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496C3" w14:textId="77777777" w:rsidR="00E84776" w:rsidRPr="00AB6161" w:rsidRDefault="00E84776" w:rsidP="00E84776">
      <w:pPr>
        <w:jc w:val="center"/>
        <w:rPr>
          <w:rFonts w:ascii="Arial" w:hAnsi="Arial" w:cs="Arial"/>
          <w:b/>
          <w:sz w:val="28"/>
          <w:szCs w:val="28"/>
          <w:u w:val="single"/>
        </w:rPr>
      </w:pPr>
      <w:r w:rsidRPr="00AB6161">
        <w:rPr>
          <w:rFonts w:ascii="Arial" w:hAnsi="Arial" w:cs="Arial"/>
          <w:b/>
          <w:sz w:val="28"/>
          <w:szCs w:val="28"/>
          <w:u w:val="single"/>
        </w:rPr>
        <w:t>Раздел №2</w:t>
      </w:r>
      <w:bookmarkStart w:id="0" w:name="_GoBack"/>
      <w:bookmarkEnd w:id="0"/>
    </w:p>
    <w:p w14:paraId="19987E19" w14:textId="77777777" w:rsidR="00E84776" w:rsidRDefault="00E84776" w:rsidP="00E84776">
      <w:pPr>
        <w:spacing w:after="160" w:line="259" w:lineRule="auto"/>
        <w:ind w:left="0" w:firstLine="0"/>
        <w:jc w:val="right"/>
        <w:rPr>
          <w:rFonts w:ascii="Cambria" w:eastAsia="Times New Roman" w:hAnsi="Cambria" w:cs="Times New Roman"/>
          <w:b/>
          <w:bCs/>
          <w:color w:val="auto"/>
          <w:kern w:val="32"/>
          <w:sz w:val="22"/>
          <w:lang w:val="ru-RU" w:eastAsia="ru-RU"/>
        </w:rPr>
      </w:pPr>
    </w:p>
    <w:p w14:paraId="117C1475" w14:textId="4586C88E" w:rsidR="00512518" w:rsidRPr="007E763E" w:rsidRDefault="00E84776" w:rsidP="00E84776">
      <w:pPr>
        <w:spacing w:after="160" w:line="259" w:lineRule="auto"/>
        <w:ind w:left="0" w:firstLine="0"/>
        <w:jc w:val="right"/>
      </w:pPr>
      <w:r w:rsidRPr="00A34E2A">
        <w:rPr>
          <w:rFonts w:ascii="Cambria" w:eastAsia="Times New Roman" w:hAnsi="Cambria" w:cs="Times New Roman"/>
          <w:b/>
          <w:bCs/>
          <w:color w:val="auto"/>
          <w:kern w:val="32"/>
          <w:sz w:val="22"/>
          <w:lang w:val="ru-RU" w:eastAsia="ru-RU"/>
        </w:rPr>
        <w:t xml:space="preserve">Приложение №1 к техническому заданию  </w:t>
      </w:r>
    </w:p>
    <w:sdt>
      <w:sdtPr>
        <w:rPr>
          <w:rFonts w:asciiTheme="minorHAnsi" w:eastAsia="Calibri" w:hAnsiTheme="minorHAnsi" w:cstheme="minorHAnsi"/>
          <w:color w:val="000000"/>
          <w:sz w:val="24"/>
          <w:szCs w:val="22"/>
          <w:lang w:val="ru-RU" w:eastAsia="pt-PT"/>
        </w:rPr>
        <w:id w:val="1975479500"/>
        <w:docPartObj>
          <w:docPartGallery w:val="Table of Contents"/>
          <w:docPartUnique/>
        </w:docPartObj>
      </w:sdtPr>
      <w:sdtEndPr>
        <w:rPr>
          <w:lang w:val="pt-PT"/>
        </w:rPr>
      </w:sdtEndPr>
      <w:sdtContent>
        <w:p w14:paraId="36023E94" w14:textId="131C2C65" w:rsidR="00BC5243" w:rsidRPr="00AD2A90" w:rsidRDefault="00BC5243">
          <w:pPr>
            <w:pStyle w:val="af7"/>
            <w:rPr>
              <w:rFonts w:asciiTheme="minorHAnsi" w:hAnsiTheme="minorHAnsi" w:cstheme="minorHAnsi"/>
              <w:lang w:val="ru-RU"/>
            </w:rPr>
          </w:pPr>
          <w:r w:rsidRPr="00AD2A90">
            <w:rPr>
              <w:rFonts w:asciiTheme="minorHAnsi" w:hAnsiTheme="minorHAnsi" w:cstheme="minorHAnsi"/>
              <w:lang w:val="ru-RU"/>
            </w:rPr>
            <w:t>Оглавление</w:t>
          </w:r>
        </w:p>
        <w:p w14:paraId="4A5F9A2A" w14:textId="463E3F7B" w:rsidR="00E84776" w:rsidRDefault="00BC5243">
          <w:pPr>
            <w:pStyle w:val="18"/>
            <w:tabs>
              <w:tab w:val="left" w:pos="480"/>
              <w:tab w:val="right" w:leader="dot" w:pos="9769"/>
            </w:tabs>
            <w:rPr>
              <w:rFonts w:asciiTheme="minorHAnsi" w:eastAsiaTheme="minorEastAsia" w:hAnsiTheme="minorHAnsi" w:cstheme="minorBidi"/>
              <w:noProof/>
              <w:color w:val="auto"/>
              <w:sz w:val="22"/>
              <w:lang w:val="ru-RU" w:eastAsia="ru-RU"/>
            </w:rPr>
          </w:pPr>
          <w:r w:rsidRPr="00AD2A90">
            <w:rPr>
              <w:rFonts w:asciiTheme="minorHAnsi" w:hAnsiTheme="minorHAnsi" w:cstheme="minorHAnsi"/>
            </w:rPr>
            <w:fldChar w:fldCharType="begin"/>
          </w:r>
          <w:r w:rsidRPr="00AD2A90">
            <w:rPr>
              <w:rFonts w:asciiTheme="minorHAnsi" w:hAnsiTheme="minorHAnsi" w:cstheme="minorHAnsi"/>
            </w:rPr>
            <w:instrText xml:space="preserve"> TOC \o "1-3" \h \z \u </w:instrText>
          </w:r>
          <w:r w:rsidRPr="00AD2A90">
            <w:rPr>
              <w:rFonts w:asciiTheme="minorHAnsi" w:hAnsiTheme="minorHAnsi" w:cstheme="minorHAnsi"/>
            </w:rPr>
            <w:fldChar w:fldCharType="separate"/>
          </w:r>
          <w:hyperlink w:anchor="_Toc93400100" w:history="1">
            <w:r w:rsidR="00E84776" w:rsidRPr="001676AA">
              <w:rPr>
                <w:rStyle w:val="af2"/>
                <w:rFonts w:cstheme="minorHAnsi"/>
                <w:noProof/>
              </w:rPr>
              <w:t>1.</w:t>
            </w:r>
            <w:r w:rsidR="00E84776">
              <w:rPr>
                <w:rFonts w:asciiTheme="minorHAnsi" w:eastAsiaTheme="minorEastAsia" w:hAnsiTheme="minorHAnsi" w:cstheme="minorBidi"/>
                <w:noProof/>
                <w:color w:val="auto"/>
                <w:sz w:val="22"/>
                <w:lang w:val="ru-RU" w:eastAsia="ru-RU"/>
              </w:rPr>
              <w:tab/>
            </w:r>
            <w:r w:rsidR="00E84776" w:rsidRPr="001676AA">
              <w:rPr>
                <w:rStyle w:val="af2"/>
                <w:rFonts w:cstheme="minorHAnsi"/>
                <w:noProof/>
              </w:rPr>
              <w:t>Общие сведения</w:t>
            </w:r>
            <w:r w:rsidR="00E84776">
              <w:rPr>
                <w:noProof/>
                <w:webHidden/>
              </w:rPr>
              <w:tab/>
            </w:r>
            <w:r w:rsidR="00E84776">
              <w:rPr>
                <w:noProof/>
                <w:webHidden/>
              </w:rPr>
              <w:fldChar w:fldCharType="begin"/>
            </w:r>
            <w:r w:rsidR="00E84776">
              <w:rPr>
                <w:noProof/>
                <w:webHidden/>
              </w:rPr>
              <w:instrText xml:space="preserve"> PAGEREF _Toc93400100 \h </w:instrText>
            </w:r>
            <w:r w:rsidR="00E84776">
              <w:rPr>
                <w:noProof/>
                <w:webHidden/>
              </w:rPr>
            </w:r>
            <w:r w:rsidR="00E84776">
              <w:rPr>
                <w:noProof/>
                <w:webHidden/>
              </w:rPr>
              <w:fldChar w:fldCharType="separate"/>
            </w:r>
            <w:r w:rsidR="00E84776">
              <w:rPr>
                <w:noProof/>
                <w:webHidden/>
              </w:rPr>
              <w:t>4</w:t>
            </w:r>
            <w:r w:rsidR="00E84776">
              <w:rPr>
                <w:noProof/>
                <w:webHidden/>
              </w:rPr>
              <w:fldChar w:fldCharType="end"/>
            </w:r>
          </w:hyperlink>
        </w:p>
        <w:p w14:paraId="50AA07E3" w14:textId="76E698B5"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01" w:history="1">
            <w:r w:rsidRPr="001676AA">
              <w:rPr>
                <w:rStyle w:val="af2"/>
                <w:noProof/>
                <w:lang w:val="ru-RU"/>
              </w:rPr>
              <w:t>1.1</w:t>
            </w:r>
            <w:r>
              <w:rPr>
                <w:rFonts w:asciiTheme="minorHAnsi" w:eastAsiaTheme="minorEastAsia" w:hAnsiTheme="minorHAnsi" w:cstheme="minorBidi"/>
                <w:noProof/>
                <w:color w:val="auto"/>
                <w:sz w:val="22"/>
                <w:lang w:val="ru-RU" w:eastAsia="ru-RU"/>
              </w:rPr>
              <w:tab/>
            </w:r>
            <w:r w:rsidRPr="001676AA">
              <w:rPr>
                <w:rStyle w:val="af2"/>
                <w:noProof/>
                <w:lang w:val="ru-RU"/>
              </w:rPr>
              <w:t>Полное наименование Системы и ее условное обозначение</w:t>
            </w:r>
            <w:r>
              <w:rPr>
                <w:noProof/>
                <w:webHidden/>
              </w:rPr>
              <w:tab/>
            </w:r>
            <w:r>
              <w:rPr>
                <w:noProof/>
                <w:webHidden/>
              </w:rPr>
              <w:fldChar w:fldCharType="begin"/>
            </w:r>
            <w:r>
              <w:rPr>
                <w:noProof/>
                <w:webHidden/>
              </w:rPr>
              <w:instrText xml:space="preserve"> PAGEREF _Toc93400101 \h </w:instrText>
            </w:r>
            <w:r>
              <w:rPr>
                <w:noProof/>
                <w:webHidden/>
              </w:rPr>
            </w:r>
            <w:r>
              <w:rPr>
                <w:noProof/>
                <w:webHidden/>
              </w:rPr>
              <w:fldChar w:fldCharType="separate"/>
            </w:r>
            <w:r>
              <w:rPr>
                <w:noProof/>
                <w:webHidden/>
              </w:rPr>
              <w:t>4</w:t>
            </w:r>
            <w:r>
              <w:rPr>
                <w:noProof/>
                <w:webHidden/>
              </w:rPr>
              <w:fldChar w:fldCharType="end"/>
            </w:r>
          </w:hyperlink>
        </w:p>
        <w:p w14:paraId="25FD6602" w14:textId="25F12AD9"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02" w:history="1">
            <w:r w:rsidRPr="001676AA">
              <w:rPr>
                <w:rStyle w:val="af2"/>
                <w:rFonts w:cstheme="minorHAnsi"/>
                <w:noProof/>
                <w:lang w:val="ru-RU"/>
              </w:rPr>
              <w:t>1.2</w:t>
            </w:r>
            <w:r>
              <w:rPr>
                <w:rFonts w:asciiTheme="minorHAnsi" w:eastAsiaTheme="minorEastAsia" w:hAnsiTheme="minorHAnsi" w:cstheme="minorBidi"/>
                <w:noProof/>
                <w:color w:val="auto"/>
                <w:sz w:val="22"/>
                <w:lang w:val="ru-RU" w:eastAsia="ru-RU"/>
              </w:rPr>
              <w:tab/>
            </w:r>
            <w:r w:rsidRPr="001676AA">
              <w:rPr>
                <w:rStyle w:val="af2"/>
                <w:noProof/>
                <w:lang w:val="ru-RU"/>
              </w:rPr>
              <w:t>Наименования</w:t>
            </w:r>
            <w:r w:rsidRPr="001676AA">
              <w:rPr>
                <w:rStyle w:val="af2"/>
                <w:rFonts w:cstheme="minorHAnsi"/>
                <w:noProof/>
                <w:lang w:val="ru-RU"/>
              </w:rPr>
              <w:t xml:space="preserve"> Заказчика и Исполнителя</w:t>
            </w:r>
            <w:r>
              <w:rPr>
                <w:noProof/>
                <w:webHidden/>
              </w:rPr>
              <w:tab/>
            </w:r>
            <w:r>
              <w:rPr>
                <w:noProof/>
                <w:webHidden/>
              </w:rPr>
              <w:fldChar w:fldCharType="begin"/>
            </w:r>
            <w:r>
              <w:rPr>
                <w:noProof/>
                <w:webHidden/>
              </w:rPr>
              <w:instrText xml:space="preserve"> PAGEREF _Toc93400102 \h </w:instrText>
            </w:r>
            <w:r>
              <w:rPr>
                <w:noProof/>
                <w:webHidden/>
              </w:rPr>
            </w:r>
            <w:r>
              <w:rPr>
                <w:noProof/>
                <w:webHidden/>
              </w:rPr>
              <w:fldChar w:fldCharType="separate"/>
            </w:r>
            <w:r>
              <w:rPr>
                <w:noProof/>
                <w:webHidden/>
              </w:rPr>
              <w:t>5</w:t>
            </w:r>
            <w:r>
              <w:rPr>
                <w:noProof/>
                <w:webHidden/>
              </w:rPr>
              <w:fldChar w:fldCharType="end"/>
            </w:r>
          </w:hyperlink>
        </w:p>
        <w:p w14:paraId="053F2CB4" w14:textId="2A1DC612"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03" w:history="1">
            <w:r w:rsidRPr="001676AA">
              <w:rPr>
                <w:rStyle w:val="af2"/>
                <w:rFonts w:cstheme="minorHAnsi"/>
                <w:noProof/>
                <w:lang w:val="ru-RU"/>
              </w:rPr>
              <w:t>1.3</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Перечень нормативно-технических документов</w:t>
            </w:r>
            <w:r>
              <w:rPr>
                <w:noProof/>
                <w:webHidden/>
              </w:rPr>
              <w:tab/>
            </w:r>
            <w:r>
              <w:rPr>
                <w:noProof/>
                <w:webHidden/>
              </w:rPr>
              <w:fldChar w:fldCharType="begin"/>
            </w:r>
            <w:r>
              <w:rPr>
                <w:noProof/>
                <w:webHidden/>
              </w:rPr>
              <w:instrText xml:space="preserve"> PAGEREF _Toc93400103 \h </w:instrText>
            </w:r>
            <w:r>
              <w:rPr>
                <w:noProof/>
                <w:webHidden/>
              </w:rPr>
            </w:r>
            <w:r>
              <w:rPr>
                <w:noProof/>
                <w:webHidden/>
              </w:rPr>
              <w:fldChar w:fldCharType="separate"/>
            </w:r>
            <w:r>
              <w:rPr>
                <w:noProof/>
                <w:webHidden/>
              </w:rPr>
              <w:t>5</w:t>
            </w:r>
            <w:r>
              <w:rPr>
                <w:noProof/>
                <w:webHidden/>
              </w:rPr>
              <w:fldChar w:fldCharType="end"/>
            </w:r>
          </w:hyperlink>
        </w:p>
        <w:p w14:paraId="63A29DED" w14:textId="6F0A7587" w:rsidR="00E84776" w:rsidRDefault="00E84776">
          <w:pPr>
            <w:pStyle w:val="18"/>
            <w:tabs>
              <w:tab w:val="left" w:pos="480"/>
              <w:tab w:val="right" w:leader="dot" w:pos="9769"/>
            </w:tabs>
            <w:rPr>
              <w:rFonts w:asciiTheme="minorHAnsi" w:eastAsiaTheme="minorEastAsia" w:hAnsiTheme="minorHAnsi" w:cstheme="minorBidi"/>
              <w:noProof/>
              <w:color w:val="auto"/>
              <w:sz w:val="22"/>
              <w:lang w:val="ru-RU" w:eastAsia="ru-RU"/>
            </w:rPr>
          </w:pPr>
          <w:hyperlink w:anchor="_Toc93400104" w:history="1">
            <w:r w:rsidRPr="001676AA">
              <w:rPr>
                <w:rStyle w:val="af2"/>
                <w:rFonts w:cstheme="minorHAnsi"/>
                <w:noProof/>
                <w:lang w:val="ru-RU"/>
              </w:rPr>
              <w:t>2.</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Назначение и цели создания системы</w:t>
            </w:r>
            <w:r>
              <w:rPr>
                <w:noProof/>
                <w:webHidden/>
              </w:rPr>
              <w:tab/>
            </w:r>
            <w:r>
              <w:rPr>
                <w:noProof/>
                <w:webHidden/>
              </w:rPr>
              <w:fldChar w:fldCharType="begin"/>
            </w:r>
            <w:r>
              <w:rPr>
                <w:noProof/>
                <w:webHidden/>
              </w:rPr>
              <w:instrText xml:space="preserve"> PAGEREF _Toc93400104 \h </w:instrText>
            </w:r>
            <w:r>
              <w:rPr>
                <w:noProof/>
                <w:webHidden/>
              </w:rPr>
            </w:r>
            <w:r>
              <w:rPr>
                <w:noProof/>
                <w:webHidden/>
              </w:rPr>
              <w:fldChar w:fldCharType="separate"/>
            </w:r>
            <w:r>
              <w:rPr>
                <w:noProof/>
                <w:webHidden/>
              </w:rPr>
              <w:t>5</w:t>
            </w:r>
            <w:r>
              <w:rPr>
                <w:noProof/>
                <w:webHidden/>
              </w:rPr>
              <w:fldChar w:fldCharType="end"/>
            </w:r>
          </w:hyperlink>
        </w:p>
        <w:p w14:paraId="70917133" w14:textId="3E52BC8A" w:rsidR="00E84776" w:rsidRDefault="00E84776">
          <w:pPr>
            <w:pStyle w:val="18"/>
            <w:tabs>
              <w:tab w:val="left" w:pos="480"/>
              <w:tab w:val="right" w:leader="dot" w:pos="9769"/>
            </w:tabs>
            <w:rPr>
              <w:rFonts w:asciiTheme="minorHAnsi" w:eastAsiaTheme="minorEastAsia" w:hAnsiTheme="minorHAnsi" w:cstheme="minorBidi"/>
              <w:noProof/>
              <w:color w:val="auto"/>
              <w:sz w:val="22"/>
              <w:lang w:val="ru-RU" w:eastAsia="ru-RU"/>
            </w:rPr>
          </w:pPr>
          <w:hyperlink w:anchor="_Toc93400105" w:history="1">
            <w:r w:rsidRPr="001676AA">
              <w:rPr>
                <w:rStyle w:val="af2"/>
                <w:rFonts w:cstheme="minorHAnsi"/>
                <w:noProof/>
                <w:lang w:val="ru-RU"/>
              </w:rPr>
              <w:t>3.</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Характеристика объекта автоматизации</w:t>
            </w:r>
            <w:r>
              <w:rPr>
                <w:noProof/>
                <w:webHidden/>
              </w:rPr>
              <w:tab/>
            </w:r>
            <w:r>
              <w:rPr>
                <w:noProof/>
                <w:webHidden/>
              </w:rPr>
              <w:fldChar w:fldCharType="begin"/>
            </w:r>
            <w:r>
              <w:rPr>
                <w:noProof/>
                <w:webHidden/>
              </w:rPr>
              <w:instrText xml:space="preserve"> PAGEREF _Toc93400105 \h </w:instrText>
            </w:r>
            <w:r>
              <w:rPr>
                <w:noProof/>
                <w:webHidden/>
              </w:rPr>
            </w:r>
            <w:r>
              <w:rPr>
                <w:noProof/>
                <w:webHidden/>
              </w:rPr>
              <w:fldChar w:fldCharType="separate"/>
            </w:r>
            <w:r>
              <w:rPr>
                <w:noProof/>
                <w:webHidden/>
              </w:rPr>
              <w:t>7</w:t>
            </w:r>
            <w:r>
              <w:rPr>
                <w:noProof/>
                <w:webHidden/>
              </w:rPr>
              <w:fldChar w:fldCharType="end"/>
            </w:r>
          </w:hyperlink>
        </w:p>
        <w:p w14:paraId="16B0A525" w14:textId="6904DD7D"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08" w:history="1">
            <w:r w:rsidRPr="001676AA">
              <w:rPr>
                <w:rStyle w:val="af2"/>
                <w:noProof/>
              </w:rPr>
              <w:t>3.1</w:t>
            </w:r>
            <w:r>
              <w:rPr>
                <w:rFonts w:asciiTheme="minorHAnsi" w:eastAsiaTheme="minorEastAsia" w:hAnsiTheme="minorHAnsi" w:cstheme="minorBidi"/>
                <w:noProof/>
                <w:color w:val="auto"/>
                <w:sz w:val="22"/>
                <w:lang w:val="ru-RU" w:eastAsia="ru-RU"/>
              </w:rPr>
              <w:tab/>
            </w:r>
            <w:r w:rsidRPr="001676AA">
              <w:rPr>
                <w:rStyle w:val="af2"/>
                <w:noProof/>
              </w:rPr>
              <w:t>Основные вводные</w:t>
            </w:r>
            <w:r>
              <w:rPr>
                <w:noProof/>
                <w:webHidden/>
              </w:rPr>
              <w:tab/>
            </w:r>
            <w:r>
              <w:rPr>
                <w:noProof/>
                <w:webHidden/>
              </w:rPr>
              <w:fldChar w:fldCharType="begin"/>
            </w:r>
            <w:r>
              <w:rPr>
                <w:noProof/>
                <w:webHidden/>
              </w:rPr>
              <w:instrText xml:space="preserve"> PAGEREF _Toc93400108 \h </w:instrText>
            </w:r>
            <w:r>
              <w:rPr>
                <w:noProof/>
                <w:webHidden/>
              </w:rPr>
            </w:r>
            <w:r>
              <w:rPr>
                <w:noProof/>
                <w:webHidden/>
              </w:rPr>
              <w:fldChar w:fldCharType="separate"/>
            </w:r>
            <w:r>
              <w:rPr>
                <w:noProof/>
                <w:webHidden/>
              </w:rPr>
              <w:t>7</w:t>
            </w:r>
            <w:r>
              <w:rPr>
                <w:noProof/>
                <w:webHidden/>
              </w:rPr>
              <w:fldChar w:fldCharType="end"/>
            </w:r>
          </w:hyperlink>
        </w:p>
        <w:p w14:paraId="11BC3A69" w14:textId="39FC3A0A" w:rsidR="00E84776" w:rsidRDefault="00E84776">
          <w:pPr>
            <w:pStyle w:val="18"/>
            <w:tabs>
              <w:tab w:val="left" w:pos="480"/>
              <w:tab w:val="right" w:leader="dot" w:pos="9769"/>
            </w:tabs>
            <w:rPr>
              <w:rFonts w:asciiTheme="minorHAnsi" w:eastAsiaTheme="minorEastAsia" w:hAnsiTheme="minorHAnsi" w:cstheme="minorBidi"/>
              <w:noProof/>
              <w:color w:val="auto"/>
              <w:sz w:val="22"/>
              <w:lang w:val="ru-RU" w:eastAsia="ru-RU"/>
            </w:rPr>
          </w:pPr>
          <w:hyperlink w:anchor="_Toc93400109" w:history="1">
            <w:r w:rsidRPr="001676AA">
              <w:rPr>
                <w:rStyle w:val="af2"/>
                <w:rFonts w:cstheme="minorHAnsi"/>
                <w:noProof/>
                <w:lang w:val="ru-RU"/>
              </w:rPr>
              <w:t>4.</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Требования к Системе</w:t>
            </w:r>
            <w:r>
              <w:rPr>
                <w:noProof/>
                <w:webHidden/>
              </w:rPr>
              <w:tab/>
            </w:r>
            <w:r>
              <w:rPr>
                <w:noProof/>
                <w:webHidden/>
              </w:rPr>
              <w:fldChar w:fldCharType="begin"/>
            </w:r>
            <w:r>
              <w:rPr>
                <w:noProof/>
                <w:webHidden/>
              </w:rPr>
              <w:instrText xml:space="preserve"> PAGEREF _Toc93400109 \h </w:instrText>
            </w:r>
            <w:r>
              <w:rPr>
                <w:noProof/>
                <w:webHidden/>
              </w:rPr>
            </w:r>
            <w:r>
              <w:rPr>
                <w:noProof/>
                <w:webHidden/>
              </w:rPr>
              <w:fldChar w:fldCharType="separate"/>
            </w:r>
            <w:r>
              <w:rPr>
                <w:noProof/>
                <w:webHidden/>
              </w:rPr>
              <w:t>8</w:t>
            </w:r>
            <w:r>
              <w:rPr>
                <w:noProof/>
                <w:webHidden/>
              </w:rPr>
              <w:fldChar w:fldCharType="end"/>
            </w:r>
          </w:hyperlink>
        </w:p>
        <w:p w14:paraId="7D1989EF" w14:textId="067308C2"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10" w:history="1">
            <w:r w:rsidRPr="001676AA">
              <w:rPr>
                <w:rStyle w:val="af2"/>
                <w:rFonts w:cstheme="minorHAnsi"/>
                <w:noProof/>
                <w:lang w:val="ru-RU"/>
              </w:rPr>
              <w:t>4.1</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Требования к системе в целом</w:t>
            </w:r>
            <w:r>
              <w:rPr>
                <w:noProof/>
                <w:webHidden/>
              </w:rPr>
              <w:tab/>
            </w:r>
            <w:r>
              <w:rPr>
                <w:noProof/>
                <w:webHidden/>
              </w:rPr>
              <w:fldChar w:fldCharType="begin"/>
            </w:r>
            <w:r>
              <w:rPr>
                <w:noProof/>
                <w:webHidden/>
              </w:rPr>
              <w:instrText xml:space="preserve"> PAGEREF _Toc93400110 \h </w:instrText>
            </w:r>
            <w:r>
              <w:rPr>
                <w:noProof/>
                <w:webHidden/>
              </w:rPr>
            </w:r>
            <w:r>
              <w:rPr>
                <w:noProof/>
                <w:webHidden/>
              </w:rPr>
              <w:fldChar w:fldCharType="separate"/>
            </w:r>
            <w:r>
              <w:rPr>
                <w:noProof/>
                <w:webHidden/>
              </w:rPr>
              <w:t>8</w:t>
            </w:r>
            <w:r>
              <w:rPr>
                <w:noProof/>
                <w:webHidden/>
              </w:rPr>
              <w:fldChar w:fldCharType="end"/>
            </w:r>
          </w:hyperlink>
        </w:p>
        <w:p w14:paraId="57CD9414" w14:textId="524D3AD7"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11" w:history="1">
            <w:r w:rsidRPr="001676AA">
              <w:rPr>
                <w:rStyle w:val="af2"/>
                <w:rFonts w:cstheme="minorHAnsi"/>
                <w:noProof/>
                <w:lang w:val="ru-RU"/>
              </w:rPr>
              <w:t>4.2</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Требования к структуре и функционированию системы</w:t>
            </w:r>
            <w:r>
              <w:rPr>
                <w:noProof/>
                <w:webHidden/>
              </w:rPr>
              <w:tab/>
            </w:r>
            <w:r>
              <w:rPr>
                <w:noProof/>
                <w:webHidden/>
              </w:rPr>
              <w:fldChar w:fldCharType="begin"/>
            </w:r>
            <w:r>
              <w:rPr>
                <w:noProof/>
                <w:webHidden/>
              </w:rPr>
              <w:instrText xml:space="preserve"> PAGEREF _Toc93400111 \h </w:instrText>
            </w:r>
            <w:r>
              <w:rPr>
                <w:noProof/>
                <w:webHidden/>
              </w:rPr>
            </w:r>
            <w:r>
              <w:rPr>
                <w:noProof/>
                <w:webHidden/>
              </w:rPr>
              <w:fldChar w:fldCharType="separate"/>
            </w:r>
            <w:r>
              <w:rPr>
                <w:noProof/>
                <w:webHidden/>
              </w:rPr>
              <w:t>8</w:t>
            </w:r>
            <w:r>
              <w:rPr>
                <w:noProof/>
                <w:webHidden/>
              </w:rPr>
              <w:fldChar w:fldCharType="end"/>
            </w:r>
          </w:hyperlink>
        </w:p>
        <w:p w14:paraId="04B69FA8" w14:textId="6FB87B92"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12" w:history="1">
            <w:r w:rsidRPr="001676AA">
              <w:rPr>
                <w:rStyle w:val="af2"/>
                <w:rFonts w:cstheme="minorHAnsi"/>
                <w:noProof/>
                <w:lang w:val="ru-RU"/>
              </w:rPr>
              <w:t>4.2.1</w:t>
            </w:r>
            <w:r>
              <w:rPr>
                <w:rFonts w:asciiTheme="minorHAnsi" w:eastAsiaTheme="minorEastAsia" w:hAnsiTheme="minorHAnsi" w:cstheme="minorBidi"/>
                <w:noProof/>
                <w:color w:val="auto"/>
                <w:sz w:val="22"/>
                <w:lang w:val="ru-RU" w:eastAsia="ru-RU"/>
              </w:rPr>
              <w:tab/>
            </w:r>
            <w:r w:rsidRPr="001676AA">
              <w:rPr>
                <w:rStyle w:val="af2"/>
                <w:rFonts w:cstheme="minorHAnsi"/>
                <w:noProof/>
              </w:rPr>
              <w:t>Требования</w:t>
            </w:r>
            <w:r w:rsidRPr="001676AA">
              <w:rPr>
                <w:rStyle w:val="af2"/>
                <w:rFonts w:cstheme="minorHAnsi"/>
                <w:noProof/>
                <w:lang w:val="ru-RU"/>
              </w:rPr>
              <w:t xml:space="preserve"> по диагностированию Системы</w:t>
            </w:r>
            <w:r>
              <w:rPr>
                <w:noProof/>
                <w:webHidden/>
              </w:rPr>
              <w:tab/>
            </w:r>
            <w:r>
              <w:rPr>
                <w:noProof/>
                <w:webHidden/>
              </w:rPr>
              <w:fldChar w:fldCharType="begin"/>
            </w:r>
            <w:r>
              <w:rPr>
                <w:noProof/>
                <w:webHidden/>
              </w:rPr>
              <w:instrText xml:space="preserve"> PAGEREF _Toc93400112 \h </w:instrText>
            </w:r>
            <w:r>
              <w:rPr>
                <w:noProof/>
                <w:webHidden/>
              </w:rPr>
            </w:r>
            <w:r>
              <w:rPr>
                <w:noProof/>
                <w:webHidden/>
              </w:rPr>
              <w:fldChar w:fldCharType="separate"/>
            </w:r>
            <w:r>
              <w:rPr>
                <w:noProof/>
                <w:webHidden/>
              </w:rPr>
              <w:t>10</w:t>
            </w:r>
            <w:r>
              <w:rPr>
                <w:noProof/>
                <w:webHidden/>
              </w:rPr>
              <w:fldChar w:fldCharType="end"/>
            </w:r>
          </w:hyperlink>
        </w:p>
        <w:p w14:paraId="6D17A215" w14:textId="5918B9C9"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13" w:history="1">
            <w:r w:rsidRPr="001676AA">
              <w:rPr>
                <w:rStyle w:val="af2"/>
                <w:noProof/>
                <w:lang w:val="ru-RU"/>
              </w:rPr>
              <w:t>4.2.2</w:t>
            </w:r>
            <w:r>
              <w:rPr>
                <w:rFonts w:asciiTheme="minorHAnsi" w:eastAsiaTheme="minorEastAsia" w:hAnsiTheme="minorHAnsi" w:cstheme="minorBidi"/>
                <w:noProof/>
                <w:color w:val="auto"/>
                <w:sz w:val="22"/>
                <w:lang w:val="ru-RU" w:eastAsia="ru-RU"/>
              </w:rPr>
              <w:tab/>
            </w:r>
            <w:r w:rsidRPr="001676AA">
              <w:rPr>
                <w:rStyle w:val="af2"/>
                <w:noProof/>
                <w:lang w:val="ru-RU"/>
              </w:rPr>
              <w:t>Перспективы развития Системы</w:t>
            </w:r>
            <w:r>
              <w:rPr>
                <w:noProof/>
                <w:webHidden/>
              </w:rPr>
              <w:tab/>
            </w:r>
            <w:r>
              <w:rPr>
                <w:noProof/>
                <w:webHidden/>
              </w:rPr>
              <w:fldChar w:fldCharType="begin"/>
            </w:r>
            <w:r>
              <w:rPr>
                <w:noProof/>
                <w:webHidden/>
              </w:rPr>
              <w:instrText xml:space="preserve"> PAGEREF _Toc93400113 \h </w:instrText>
            </w:r>
            <w:r>
              <w:rPr>
                <w:noProof/>
                <w:webHidden/>
              </w:rPr>
            </w:r>
            <w:r>
              <w:rPr>
                <w:noProof/>
                <w:webHidden/>
              </w:rPr>
              <w:fldChar w:fldCharType="separate"/>
            </w:r>
            <w:r>
              <w:rPr>
                <w:noProof/>
                <w:webHidden/>
              </w:rPr>
              <w:t>10</w:t>
            </w:r>
            <w:r>
              <w:rPr>
                <w:noProof/>
                <w:webHidden/>
              </w:rPr>
              <w:fldChar w:fldCharType="end"/>
            </w:r>
          </w:hyperlink>
        </w:p>
        <w:p w14:paraId="3EB1E65B" w14:textId="27787FE3"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14" w:history="1">
            <w:r w:rsidRPr="001676AA">
              <w:rPr>
                <w:rStyle w:val="af2"/>
                <w:noProof/>
                <w:lang w:val="ru-RU"/>
              </w:rPr>
              <w:t>4.2.3</w:t>
            </w:r>
            <w:r>
              <w:rPr>
                <w:rFonts w:asciiTheme="minorHAnsi" w:eastAsiaTheme="minorEastAsia" w:hAnsiTheme="minorHAnsi" w:cstheme="minorBidi"/>
                <w:noProof/>
                <w:color w:val="auto"/>
                <w:sz w:val="22"/>
                <w:lang w:val="ru-RU" w:eastAsia="ru-RU"/>
              </w:rPr>
              <w:tab/>
            </w:r>
            <w:r w:rsidRPr="001676AA">
              <w:rPr>
                <w:rStyle w:val="af2"/>
                <w:noProof/>
                <w:lang w:val="ru-RU"/>
              </w:rPr>
              <w:t>Показатели назначения</w:t>
            </w:r>
            <w:r>
              <w:rPr>
                <w:noProof/>
                <w:webHidden/>
              </w:rPr>
              <w:tab/>
            </w:r>
            <w:r>
              <w:rPr>
                <w:noProof/>
                <w:webHidden/>
              </w:rPr>
              <w:fldChar w:fldCharType="begin"/>
            </w:r>
            <w:r>
              <w:rPr>
                <w:noProof/>
                <w:webHidden/>
              </w:rPr>
              <w:instrText xml:space="preserve"> PAGEREF _Toc93400114 \h </w:instrText>
            </w:r>
            <w:r>
              <w:rPr>
                <w:noProof/>
                <w:webHidden/>
              </w:rPr>
            </w:r>
            <w:r>
              <w:rPr>
                <w:noProof/>
                <w:webHidden/>
              </w:rPr>
              <w:fldChar w:fldCharType="separate"/>
            </w:r>
            <w:r>
              <w:rPr>
                <w:noProof/>
                <w:webHidden/>
              </w:rPr>
              <w:t>10</w:t>
            </w:r>
            <w:r>
              <w:rPr>
                <w:noProof/>
                <w:webHidden/>
              </w:rPr>
              <w:fldChar w:fldCharType="end"/>
            </w:r>
          </w:hyperlink>
        </w:p>
        <w:p w14:paraId="49DF0C19" w14:textId="374382D4"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15" w:history="1">
            <w:r w:rsidRPr="001676AA">
              <w:rPr>
                <w:rStyle w:val="af2"/>
                <w:noProof/>
                <w:lang w:val="ru-RU"/>
              </w:rPr>
              <w:t>4.2.4</w:t>
            </w:r>
            <w:r>
              <w:rPr>
                <w:rFonts w:asciiTheme="minorHAnsi" w:eastAsiaTheme="minorEastAsia" w:hAnsiTheme="minorHAnsi" w:cstheme="minorBidi"/>
                <w:noProof/>
                <w:color w:val="auto"/>
                <w:sz w:val="22"/>
                <w:lang w:val="ru-RU" w:eastAsia="ru-RU"/>
              </w:rPr>
              <w:tab/>
            </w:r>
            <w:r w:rsidRPr="001676AA">
              <w:rPr>
                <w:rStyle w:val="af2"/>
                <w:noProof/>
                <w:lang w:val="ru-RU"/>
              </w:rPr>
              <w:t>Требования к надежности</w:t>
            </w:r>
            <w:r>
              <w:rPr>
                <w:noProof/>
                <w:webHidden/>
              </w:rPr>
              <w:tab/>
            </w:r>
            <w:r>
              <w:rPr>
                <w:noProof/>
                <w:webHidden/>
              </w:rPr>
              <w:fldChar w:fldCharType="begin"/>
            </w:r>
            <w:r>
              <w:rPr>
                <w:noProof/>
                <w:webHidden/>
              </w:rPr>
              <w:instrText xml:space="preserve"> PAGEREF _Toc93400115 \h </w:instrText>
            </w:r>
            <w:r>
              <w:rPr>
                <w:noProof/>
                <w:webHidden/>
              </w:rPr>
            </w:r>
            <w:r>
              <w:rPr>
                <w:noProof/>
                <w:webHidden/>
              </w:rPr>
              <w:fldChar w:fldCharType="separate"/>
            </w:r>
            <w:r>
              <w:rPr>
                <w:noProof/>
                <w:webHidden/>
              </w:rPr>
              <w:t>10</w:t>
            </w:r>
            <w:r>
              <w:rPr>
                <w:noProof/>
                <w:webHidden/>
              </w:rPr>
              <w:fldChar w:fldCharType="end"/>
            </w:r>
          </w:hyperlink>
        </w:p>
        <w:p w14:paraId="0CDFE929" w14:textId="408465CB"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16" w:history="1">
            <w:r w:rsidRPr="001676AA">
              <w:rPr>
                <w:rStyle w:val="af2"/>
                <w:rFonts w:cstheme="minorHAnsi"/>
                <w:noProof/>
                <w:lang w:val="ru-RU"/>
              </w:rPr>
              <w:t>4.2.5</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Требования по стандартизации и унификации</w:t>
            </w:r>
            <w:r>
              <w:rPr>
                <w:noProof/>
                <w:webHidden/>
              </w:rPr>
              <w:tab/>
            </w:r>
            <w:r>
              <w:rPr>
                <w:noProof/>
                <w:webHidden/>
              </w:rPr>
              <w:fldChar w:fldCharType="begin"/>
            </w:r>
            <w:r>
              <w:rPr>
                <w:noProof/>
                <w:webHidden/>
              </w:rPr>
              <w:instrText xml:space="preserve"> PAGEREF _Toc93400116 \h </w:instrText>
            </w:r>
            <w:r>
              <w:rPr>
                <w:noProof/>
                <w:webHidden/>
              </w:rPr>
            </w:r>
            <w:r>
              <w:rPr>
                <w:noProof/>
                <w:webHidden/>
              </w:rPr>
              <w:fldChar w:fldCharType="separate"/>
            </w:r>
            <w:r>
              <w:rPr>
                <w:noProof/>
                <w:webHidden/>
              </w:rPr>
              <w:t>11</w:t>
            </w:r>
            <w:r>
              <w:rPr>
                <w:noProof/>
                <w:webHidden/>
              </w:rPr>
              <w:fldChar w:fldCharType="end"/>
            </w:r>
          </w:hyperlink>
        </w:p>
        <w:p w14:paraId="050087B7" w14:textId="5435ACA0"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17" w:history="1">
            <w:r w:rsidRPr="001676AA">
              <w:rPr>
                <w:rStyle w:val="af2"/>
                <w:noProof/>
                <w:lang w:val="ru-RU"/>
              </w:rPr>
              <w:t>4.2.6</w:t>
            </w:r>
            <w:r>
              <w:rPr>
                <w:rFonts w:asciiTheme="minorHAnsi" w:eastAsiaTheme="minorEastAsia" w:hAnsiTheme="minorHAnsi" w:cstheme="minorBidi"/>
                <w:noProof/>
                <w:color w:val="auto"/>
                <w:sz w:val="22"/>
                <w:lang w:val="ru-RU" w:eastAsia="ru-RU"/>
              </w:rPr>
              <w:tab/>
            </w:r>
            <w:r w:rsidRPr="001676AA">
              <w:rPr>
                <w:rStyle w:val="af2"/>
                <w:noProof/>
                <w:lang w:val="ru-RU"/>
              </w:rPr>
              <w:t>Требования к интеграции</w:t>
            </w:r>
            <w:r>
              <w:rPr>
                <w:noProof/>
                <w:webHidden/>
              </w:rPr>
              <w:tab/>
            </w:r>
            <w:r>
              <w:rPr>
                <w:noProof/>
                <w:webHidden/>
              </w:rPr>
              <w:fldChar w:fldCharType="begin"/>
            </w:r>
            <w:r>
              <w:rPr>
                <w:noProof/>
                <w:webHidden/>
              </w:rPr>
              <w:instrText xml:space="preserve"> PAGEREF _Toc93400117 \h </w:instrText>
            </w:r>
            <w:r>
              <w:rPr>
                <w:noProof/>
                <w:webHidden/>
              </w:rPr>
            </w:r>
            <w:r>
              <w:rPr>
                <w:noProof/>
                <w:webHidden/>
              </w:rPr>
              <w:fldChar w:fldCharType="separate"/>
            </w:r>
            <w:r>
              <w:rPr>
                <w:noProof/>
                <w:webHidden/>
              </w:rPr>
              <w:t>11</w:t>
            </w:r>
            <w:r>
              <w:rPr>
                <w:noProof/>
                <w:webHidden/>
              </w:rPr>
              <w:fldChar w:fldCharType="end"/>
            </w:r>
          </w:hyperlink>
        </w:p>
        <w:p w14:paraId="00632557" w14:textId="695C44B0"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18" w:history="1">
            <w:r w:rsidRPr="001676AA">
              <w:rPr>
                <w:rStyle w:val="af2"/>
                <w:noProof/>
                <w:lang w:val="ru-RU"/>
              </w:rPr>
              <w:t>4.2.7</w:t>
            </w:r>
            <w:r>
              <w:rPr>
                <w:rFonts w:asciiTheme="minorHAnsi" w:eastAsiaTheme="minorEastAsia" w:hAnsiTheme="minorHAnsi" w:cstheme="minorBidi"/>
                <w:noProof/>
                <w:color w:val="auto"/>
                <w:sz w:val="22"/>
                <w:lang w:val="ru-RU" w:eastAsia="ru-RU"/>
              </w:rPr>
              <w:tab/>
            </w:r>
            <w:r w:rsidRPr="001676AA">
              <w:rPr>
                <w:rStyle w:val="af2"/>
                <w:noProof/>
                <w:lang w:val="ru-RU"/>
              </w:rPr>
              <w:t>Требования к эргономике и технической эстетике</w:t>
            </w:r>
            <w:r>
              <w:rPr>
                <w:noProof/>
                <w:webHidden/>
              </w:rPr>
              <w:tab/>
            </w:r>
            <w:r>
              <w:rPr>
                <w:noProof/>
                <w:webHidden/>
              </w:rPr>
              <w:fldChar w:fldCharType="begin"/>
            </w:r>
            <w:r>
              <w:rPr>
                <w:noProof/>
                <w:webHidden/>
              </w:rPr>
              <w:instrText xml:space="preserve"> PAGEREF _Toc93400118 \h </w:instrText>
            </w:r>
            <w:r>
              <w:rPr>
                <w:noProof/>
                <w:webHidden/>
              </w:rPr>
            </w:r>
            <w:r>
              <w:rPr>
                <w:noProof/>
                <w:webHidden/>
              </w:rPr>
              <w:fldChar w:fldCharType="separate"/>
            </w:r>
            <w:r>
              <w:rPr>
                <w:noProof/>
                <w:webHidden/>
              </w:rPr>
              <w:t>11</w:t>
            </w:r>
            <w:r>
              <w:rPr>
                <w:noProof/>
                <w:webHidden/>
              </w:rPr>
              <w:fldChar w:fldCharType="end"/>
            </w:r>
          </w:hyperlink>
        </w:p>
        <w:p w14:paraId="769C345F" w14:textId="2FD5BE35"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19" w:history="1">
            <w:r w:rsidRPr="001676AA">
              <w:rPr>
                <w:rStyle w:val="af2"/>
                <w:noProof/>
                <w:lang w:val="ru-RU"/>
              </w:rPr>
              <w:t>4.2.8</w:t>
            </w:r>
            <w:r>
              <w:rPr>
                <w:rFonts w:asciiTheme="minorHAnsi" w:eastAsiaTheme="minorEastAsia" w:hAnsiTheme="minorHAnsi" w:cstheme="minorBidi"/>
                <w:noProof/>
                <w:color w:val="auto"/>
                <w:sz w:val="22"/>
                <w:lang w:val="ru-RU" w:eastAsia="ru-RU"/>
              </w:rPr>
              <w:tab/>
            </w:r>
            <w:r w:rsidRPr="001676AA">
              <w:rPr>
                <w:rStyle w:val="af2"/>
                <w:noProof/>
                <w:lang w:val="ru-RU"/>
              </w:rPr>
              <w:t>Требования к защите информации от несанкционированного доступа</w:t>
            </w:r>
            <w:r>
              <w:rPr>
                <w:noProof/>
                <w:webHidden/>
              </w:rPr>
              <w:tab/>
            </w:r>
            <w:r>
              <w:rPr>
                <w:noProof/>
                <w:webHidden/>
              </w:rPr>
              <w:fldChar w:fldCharType="begin"/>
            </w:r>
            <w:r>
              <w:rPr>
                <w:noProof/>
                <w:webHidden/>
              </w:rPr>
              <w:instrText xml:space="preserve"> PAGEREF _Toc93400119 \h </w:instrText>
            </w:r>
            <w:r>
              <w:rPr>
                <w:noProof/>
                <w:webHidden/>
              </w:rPr>
            </w:r>
            <w:r>
              <w:rPr>
                <w:noProof/>
                <w:webHidden/>
              </w:rPr>
              <w:fldChar w:fldCharType="separate"/>
            </w:r>
            <w:r>
              <w:rPr>
                <w:noProof/>
                <w:webHidden/>
              </w:rPr>
              <w:t>12</w:t>
            </w:r>
            <w:r>
              <w:rPr>
                <w:noProof/>
                <w:webHidden/>
              </w:rPr>
              <w:fldChar w:fldCharType="end"/>
            </w:r>
          </w:hyperlink>
        </w:p>
        <w:p w14:paraId="61922270" w14:textId="58E1F415"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20" w:history="1">
            <w:r w:rsidRPr="001676AA">
              <w:rPr>
                <w:rStyle w:val="af2"/>
                <w:noProof/>
                <w:lang w:val="ru-RU"/>
              </w:rPr>
              <w:t>4.2.9</w:t>
            </w:r>
            <w:r>
              <w:rPr>
                <w:rFonts w:asciiTheme="minorHAnsi" w:eastAsiaTheme="minorEastAsia" w:hAnsiTheme="minorHAnsi" w:cstheme="minorBidi"/>
                <w:noProof/>
                <w:color w:val="auto"/>
                <w:sz w:val="22"/>
                <w:lang w:val="ru-RU" w:eastAsia="ru-RU"/>
              </w:rPr>
              <w:tab/>
            </w:r>
            <w:r w:rsidRPr="001676AA">
              <w:rPr>
                <w:rStyle w:val="af2"/>
                <w:noProof/>
                <w:lang w:val="ru-RU"/>
              </w:rPr>
              <w:t>Требования по сохранности информации при авариях</w:t>
            </w:r>
            <w:r>
              <w:rPr>
                <w:noProof/>
                <w:webHidden/>
              </w:rPr>
              <w:tab/>
            </w:r>
            <w:r>
              <w:rPr>
                <w:noProof/>
                <w:webHidden/>
              </w:rPr>
              <w:fldChar w:fldCharType="begin"/>
            </w:r>
            <w:r>
              <w:rPr>
                <w:noProof/>
                <w:webHidden/>
              </w:rPr>
              <w:instrText xml:space="preserve"> PAGEREF _Toc93400120 \h </w:instrText>
            </w:r>
            <w:r>
              <w:rPr>
                <w:noProof/>
                <w:webHidden/>
              </w:rPr>
            </w:r>
            <w:r>
              <w:rPr>
                <w:noProof/>
                <w:webHidden/>
              </w:rPr>
              <w:fldChar w:fldCharType="separate"/>
            </w:r>
            <w:r>
              <w:rPr>
                <w:noProof/>
                <w:webHidden/>
              </w:rPr>
              <w:t>13</w:t>
            </w:r>
            <w:r>
              <w:rPr>
                <w:noProof/>
                <w:webHidden/>
              </w:rPr>
              <w:fldChar w:fldCharType="end"/>
            </w:r>
          </w:hyperlink>
        </w:p>
        <w:p w14:paraId="3E400991" w14:textId="48EC1472" w:rsidR="00E84776" w:rsidRDefault="00E84776">
          <w:pPr>
            <w:pStyle w:val="24"/>
            <w:tabs>
              <w:tab w:val="left" w:pos="1200"/>
            </w:tabs>
            <w:rPr>
              <w:rFonts w:asciiTheme="minorHAnsi" w:eastAsiaTheme="minorEastAsia" w:hAnsiTheme="minorHAnsi" w:cstheme="minorBidi"/>
              <w:noProof/>
              <w:color w:val="auto"/>
              <w:sz w:val="22"/>
              <w:lang w:val="ru-RU" w:eastAsia="ru-RU"/>
            </w:rPr>
          </w:pPr>
          <w:hyperlink w:anchor="_Toc93400121" w:history="1">
            <w:r w:rsidRPr="001676AA">
              <w:rPr>
                <w:rStyle w:val="af2"/>
                <w:noProof/>
                <w:lang w:val="ru-RU"/>
              </w:rPr>
              <w:t>4.2.10</w:t>
            </w:r>
            <w:r>
              <w:rPr>
                <w:rFonts w:asciiTheme="minorHAnsi" w:eastAsiaTheme="minorEastAsia" w:hAnsiTheme="minorHAnsi" w:cstheme="minorBidi"/>
                <w:noProof/>
                <w:color w:val="auto"/>
                <w:sz w:val="22"/>
                <w:lang w:val="ru-RU" w:eastAsia="ru-RU"/>
              </w:rPr>
              <w:tab/>
            </w:r>
            <w:r w:rsidRPr="001676AA">
              <w:rPr>
                <w:rStyle w:val="af2"/>
                <w:noProof/>
                <w:lang w:val="ru-RU"/>
              </w:rPr>
              <w:t>Требования к защите от влияния внешних воздействий</w:t>
            </w:r>
            <w:r>
              <w:rPr>
                <w:noProof/>
                <w:webHidden/>
              </w:rPr>
              <w:tab/>
            </w:r>
            <w:r>
              <w:rPr>
                <w:noProof/>
                <w:webHidden/>
              </w:rPr>
              <w:fldChar w:fldCharType="begin"/>
            </w:r>
            <w:r>
              <w:rPr>
                <w:noProof/>
                <w:webHidden/>
              </w:rPr>
              <w:instrText xml:space="preserve"> PAGEREF _Toc93400121 \h </w:instrText>
            </w:r>
            <w:r>
              <w:rPr>
                <w:noProof/>
                <w:webHidden/>
              </w:rPr>
            </w:r>
            <w:r>
              <w:rPr>
                <w:noProof/>
                <w:webHidden/>
              </w:rPr>
              <w:fldChar w:fldCharType="separate"/>
            </w:r>
            <w:r>
              <w:rPr>
                <w:noProof/>
                <w:webHidden/>
              </w:rPr>
              <w:t>14</w:t>
            </w:r>
            <w:r>
              <w:rPr>
                <w:noProof/>
                <w:webHidden/>
              </w:rPr>
              <w:fldChar w:fldCharType="end"/>
            </w:r>
          </w:hyperlink>
        </w:p>
        <w:p w14:paraId="39BBC236" w14:textId="04274D1A" w:rsidR="00E84776" w:rsidRDefault="00E84776">
          <w:pPr>
            <w:pStyle w:val="24"/>
            <w:tabs>
              <w:tab w:val="left" w:pos="1200"/>
            </w:tabs>
            <w:rPr>
              <w:rFonts w:asciiTheme="minorHAnsi" w:eastAsiaTheme="minorEastAsia" w:hAnsiTheme="minorHAnsi" w:cstheme="minorBidi"/>
              <w:noProof/>
              <w:color w:val="auto"/>
              <w:sz w:val="22"/>
              <w:lang w:val="ru-RU" w:eastAsia="ru-RU"/>
            </w:rPr>
          </w:pPr>
          <w:hyperlink w:anchor="_Toc93400122" w:history="1">
            <w:r w:rsidRPr="001676AA">
              <w:rPr>
                <w:rStyle w:val="af2"/>
                <w:rFonts w:cstheme="minorHAnsi"/>
                <w:noProof/>
                <w:lang w:val="ru-RU"/>
              </w:rPr>
              <w:t>4.2.11</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Требования к патентной чистоте</w:t>
            </w:r>
            <w:r>
              <w:rPr>
                <w:noProof/>
                <w:webHidden/>
              </w:rPr>
              <w:tab/>
            </w:r>
            <w:r>
              <w:rPr>
                <w:noProof/>
                <w:webHidden/>
              </w:rPr>
              <w:fldChar w:fldCharType="begin"/>
            </w:r>
            <w:r>
              <w:rPr>
                <w:noProof/>
                <w:webHidden/>
              </w:rPr>
              <w:instrText xml:space="preserve"> PAGEREF _Toc93400122 \h </w:instrText>
            </w:r>
            <w:r>
              <w:rPr>
                <w:noProof/>
                <w:webHidden/>
              </w:rPr>
            </w:r>
            <w:r>
              <w:rPr>
                <w:noProof/>
                <w:webHidden/>
              </w:rPr>
              <w:fldChar w:fldCharType="separate"/>
            </w:r>
            <w:r>
              <w:rPr>
                <w:noProof/>
                <w:webHidden/>
              </w:rPr>
              <w:t>14</w:t>
            </w:r>
            <w:r>
              <w:rPr>
                <w:noProof/>
                <w:webHidden/>
              </w:rPr>
              <w:fldChar w:fldCharType="end"/>
            </w:r>
          </w:hyperlink>
        </w:p>
        <w:p w14:paraId="731676D8" w14:textId="008CAA5D"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23" w:history="1">
            <w:r w:rsidRPr="001676AA">
              <w:rPr>
                <w:rStyle w:val="af2"/>
                <w:rFonts w:cstheme="minorHAnsi"/>
                <w:noProof/>
                <w:lang w:val="ru-RU"/>
              </w:rPr>
              <w:t>4.3</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Требования к видам обеспечения</w:t>
            </w:r>
            <w:r>
              <w:rPr>
                <w:noProof/>
                <w:webHidden/>
              </w:rPr>
              <w:tab/>
            </w:r>
            <w:r>
              <w:rPr>
                <w:noProof/>
                <w:webHidden/>
              </w:rPr>
              <w:fldChar w:fldCharType="begin"/>
            </w:r>
            <w:r>
              <w:rPr>
                <w:noProof/>
                <w:webHidden/>
              </w:rPr>
              <w:instrText xml:space="preserve"> PAGEREF _Toc93400123 \h </w:instrText>
            </w:r>
            <w:r>
              <w:rPr>
                <w:noProof/>
                <w:webHidden/>
              </w:rPr>
            </w:r>
            <w:r>
              <w:rPr>
                <w:noProof/>
                <w:webHidden/>
              </w:rPr>
              <w:fldChar w:fldCharType="separate"/>
            </w:r>
            <w:r>
              <w:rPr>
                <w:noProof/>
                <w:webHidden/>
              </w:rPr>
              <w:t>14</w:t>
            </w:r>
            <w:r>
              <w:rPr>
                <w:noProof/>
                <w:webHidden/>
              </w:rPr>
              <w:fldChar w:fldCharType="end"/>
            </w:r>
          </w:hyperlink>
        </w:p>
        <w:p w14:paraId="3FDA2585" w14:textId="2E194CAE"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24" w:history="1">
            <w:r w:rsidRPr="001676AA">
              <w:rPr>
                <w:rStyle w:val="af2"/>
                <w:rFonts w:cstheme="minorHAnsi"/>
                <w:noProof/>
                <w:lang w:val="ru-RU"/>
              </w:rPr>
              <w:t>4.3.1</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Требования к информационному обеспечению Системы</w:t>
            </w:r>
            <w:r>
              <w:rPr>
                <w:noProof/>
                <w:webHidden/>
              </w:rPr>
              <w:tab/>
            </w:r>
            <w:r>
              <w:rPr>
                <w:noProof/>
                <w:webHidden/>
              </w:rPr>
              <w:fldChar w:fldCharType="begin"/>
            </w:r>
            <w:r>
              <w:rPr>
                <w:noProof/>
                <w:webHidden/>
              </w:rPr>
              <w:instrText xml:space="preserve"> PAGEREF _Toc93400124 \h </w:instrText>
            </w:r>
            <w:r>
              <w:rPr>
                <w:noProof/>
                <w:webHidden/>
              </w:rPr>
            </w:r>
            <w:r>
              <w:rPr>
                <w:noProof/>
                <w:webHidden/>
              </w:rPr>
              <w:fldChar w:fldCharType="separate"/>
            </w:r>
            <w:r>
              <w:rPr>
                <w:noProof/>
                <w:webHidden/>
              </w:rPr>
              <w:t>14</w:t>
            </w:r>
            <w:r>
              <w:rPr>
                <w:noProof/>
                <w:webHidden/>
              </w:rPr>
              <w:fldChar w:fldCharType="end"/>
            </w:r>
          </w:hyperlink>
        </w:p>
        <w:p w14:paraId="2EDE2C45" w14:textId="6717BD17"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25" w:history="1">
            <w:r w:rsidRPr="001676AA">
              <w:rPr>
                <w:rStyle w:val="af2"/>
                <w:rFonts w:cstheme="minorHAnsi"/>
                <w:noProof/>
                <w:lang w:val="ru-RU"/>
              </w:rPr>
              <w:t>4.3.2</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Требования к лингвистическому обеспечению системы</w:t>
            </w:r>
            <w:r>
              <w:rPr>
                <w:noProof/>
                <w:webHidden/>
              </w:rPr>
              <w:tab/>
            </w:r>
            <w:r>
              <w:rPr>
                <w:noProof/>
                <w:webHidden/>
              </w:rPr>
              <w:fldChar w:fldCharType="begin"/>
            </w:r>
            <w:r>
              <w:rPr>
                <w:noProof/>
                <w:webHidden/>
              </w:rPr>
              <w:instrText xml:space="preserve"> PAGEREF _Toc93400125 \h </w:instrText>
            </w:r>
            <w:r>
              <w:rPr>
                <w:noProof/>
                <w:webHidden/>
              </w:rPr>
            </w:r>
            <w:r>
              <w:rPr>
                <w:noProof/>
                <w:webHidden/>
              </w:rPr>
              <w:fldChar w:fldCharType="separate"/>
            </w:r>
            <w:r>
              <w:rPr>
                <w:noProof/>
                <w:webHidden/>
              </w:rPr>
              <w:t>14</w:t>
            </w:r>
            <w:r>
              <w:rPr>
                <w:noProof/>
                <w:webHidden/>
              </w:rPr>
              <w:fldChar w:fldCharType="end"/>
            </w:r>
          </w:hyperlink>
        </w:p>
        <w:p w14:paraId="1C551B73" w14:textId="3C6F735E"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26" w:history="1">
            <w:r w:rsidRPr="001676AA">
              <w:rPr>
                <w:rStyle w:val="af2"/>
                <w:rFonts w:cstheme="minorHAnsi"/>
                <w:bCs/>
                <w:noProof/>
                <w:kern w:val="1"/>
                <w:lang w:eastAsia="en-US"/>
              </w:rPr>
              <w:t>4.3.3</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Требования к программному обеспечения Системы</w:t>
            </w:r>
            <w:r>
              <w:rPr>
                <w:noProof/>
                <w:webHidden/>
              </w:rPr>
              <w:tab/>
            </w:r>
            <w:r>
              <w:rPr>
                <w:noProof/>
                <w:webHidden/>
              </w:rPr>
              <w:fldChar w:fldCharType="begin"/>
            </w:r>
            <w:r>
              <w:rPr>
                <w:noProof/>
                <w:webHidden/>
              </w:rPr>
              <w:instrText xml:space="preserve"> PAGEREF _Toc93400126 \h </w:instrText>
            </w:r>
            <w:r>
              <w:rPr>
                <w:noProof/>
                <w:webHidden/>
              </w:rPr>
            </w:r>
            <w:r>
              <w:rPr>
                <w:noProof/>
                <w:webHidden/>
              </w:rPr>
              <w:fldChar w:fldCharType="separate"/>
            </w:r>
            <w:r>
              <w:rPr>
                <w:noProof/>
                <w:webHidden/>
              </w:rPr>
              <w:t>14</w:t>
            </w:r>
            <w:r>
              <w:rPr>
                <w:noProof/>
                <w:webHidden/>
              </w:rPr>
              <w:fldChar w:fldCharType="end"/>
            </w:r>
          </w:hyperlink>
        </w:p>
        <w:p w14:paraId="080AD017" w14:textId="4CC704E1"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27" w:history="1">
            <w:r w:rsidRPr="001676AA">
              <w:rPr>
                <w:rStyle w:val="af2"/>
                <w:rFonts w:cstheme="minorHAnsi"/>
                <w:bCs/>
                <w:noProof/>
                <w:kern w:val="1"/>
                <w:lang w:eastAsia="en-US"/>
              </w:rPr>
              <w:t>4.3.4</w:t>
            </w:r>
            <w:r>
              <w:rPr>
                <w:rFonts w:asciiTheme="minorHAnsi" w:eastAsiaTheme="minorEastAsia" w:hAnsiTheme="minorHAnsi" w:cstheme="minorBidi"/>
                <w:noProof/>
                <w:color w:val="auto"/>
                <w:sz w:val="22"/>
                <w:lang w:val="ru-RU" w:eastAsia="ru-RU"/>
              </w:rPr>
              <w:tab/>
            </w:r>
            <w:r w:rsidRPr="001676AA">
              <w:rPr>
                <w:rStyle w:val="af2"/>
                <w:rFonts w:cstheme="minorHAnsi"/>
                <w:bCs/>
                <w:noProof/>
                <w:kern w:val="1"/>
                <w:lang w:val="ru-RU" w:eastAsia="en-US"/>
              </w:rPr>
              <w:t>Требования к техническому обеспечения Системы</w:t>
            </w:r>
            <w:r>
              <w:rPr>
                <w:noProof/>
                <w:webHidden/>
              </w:rPr>
              <w:tab/>
            </w:r>
            <w:r>
              <w:rPr>
                <w:noProof/>
                <w:webHidden/>
              </w:rPr>
              <w:fldChar w:fldCharType="begin"/>
            </w:r>
            <w:r>
              <w:rPr>
                <w:noProof/>
                <w:webHidden/>
              </w:rPr>
              <w:instrText xml:space="preserve"> PAGEREF _Toc93400127 \h </w:instrText>
            </w:r>
            <w:r>
              <w:rPr>
                <w:noProof/>
                <w:webHidden/>
              </w:rPr>
            </w:r>
            <w:r>
              <w:rPr>
                <w:noProof/>
                <w:webHidden/>
              </w:rPr>
              <w:fldChar w:fldCharType="separate"/>
            </w:r>
            <w:r>
              <w:rPr>
                <w:noProof/>
                <w:webHidden/>
              </w:rPr>
              <w:t>15</w:t>
            </w:r>
            <w:r>
              <w:rPr>
                <w:noProof/>
                <w:webHidden/>
              </w:rPr>
              <w:fldChar w:fldCharType="end"/>
            </w:r>
          </w:hyperlink>
        </w:p>
        <w:p w14:paraId="21DDB682" w14:textId="7CAE9961"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28" w:history="1">
            <w:r w:rsidRPr="001676AA">
              <w:rPr>
                <w:rStyle w:val="af2"/>
                <w:rFonts w:cstheme="minorHAnsi"/>
                <w:noProof/>
                <w:lang w:val="ru-RU"/>
              </w:rPr>
              <w:t>4.4</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Функциональные требования</w:t>
            </w:r>
            <w:r>
              <w:rPr>
                <w:noProof/>
                <w:webHidden/>
              </w:rPr>
              <w:tab/>
            </w:r>
            <w:r>
              <w:rPr>
                <w:noProof/>
                <w:webHidden/>
              </w:rPr>
              <w:fldChar w:fldCharType="begin"/>
            </w:r>
            <w:r>
              <w:rPr>
                <w:noProof/>
                <w:webHidden/>
              </w:rPr>
              <w:instrText xml:space="preserve"> PAGEREF _Toc93400128 \h </w:instrText>
            </w:r>
            <w:r>
              <w:rPr>
                <w:noProof/>
                <w:webHidden/>
              </w:rPr>
            </w:r>
            <w:r>
              <w:rPr>
                <w:noProof/>
                <w:webHidden/>
              </w:rPr>
              <w:fldChar w:fldCharType="separate"/>
            </w:r>
            <w:r>
              <w:rPr>
                <w:noProof/>
                <w:webHidden/>
              </w:rPr>
              <w:t>15</w:t>
            </w:r>
            <w:r>
              <w:rPr>
                <w:noProof/>
                <w:webHidden/>
              </w:rPr>
              <w:fldChar w:fldCharType="end"/>
            </w:r>
          </w:hyperlink>
        </w:p>
        <w:p w14:paraId="51AF5CE3" w14:textId="284D7980"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29" w:history="1">
            <w:r w:rsidRPr="001676AA">
              <w:rPr>
                <w:rStyle w:val="af2"/>
                <w:rFonts w:cstheme="minorHAnsi"/>
                <w:noProof/>
                <w:lang w:val="ru-RU"/>
              </w:rPr>
              <w:t>4.4.1</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Управленческий учет</w:t>
            </w:r>
            <w:r>
              <w:rPr>
                <w:noProof/>
                <w:webHidden/>
              </w:rPr>
              <w:tab/>
            </w:r>
            <w:r>
              <w:rPr>
                <w:noProof/>
                <w:webHidden/>
              </w:rPr>
              <w:fldChar w:fldCharType="begin"/>
            </w:r>
            <w:r>
              <w:rPr>
                <w:noProof/>
                <w:webHidden/>
              </w:rPr>
              <w:instrText xml:space="preserve"> PAGEREF _Toc93400129 \h </w:instrText>
            </w:r>
            <w:r>
              <w:rPr>
                <w:noProof/>
                <w:webHidden/>
              </w:rPr>
            </w:r>
            <w:r>
              <w:rPr>
                <w:noProof/>
                <w:webHidden/>
              </w:rPr>
              <w:fldChar w:fldCharType="separate"/>
            </w:r>
            <w:r>
              <w:rPr>
                <w:noProof/>
                <w:webHidden/>
              </w:rPr>
              <w:t>16</w:t>
            </w:r>
            <w:r>
              <w:rPr>
                <w:noProof/>
                <w:webHidden/>
              </w:rPr>
              <w:fldChar w:fldCharType="end"/>
            </w:r>
          </w:hyperlink>
        </w:p>
        <w:p w14:paraId="4F8B4B21" w14:textId="35BF8C6E"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30" w:history="1">
            <w:r w:rsidRPr="001676AA">
              <w:rPr>
                <w:rStyle w:val="af2"/>
                <w:rFonts w:cstheme="minorHAnsi"/>
                <w:noProof/>
                <w:lang w:val="ru-RU"/>
              </w:rPr>
              <w:t>4.4.2</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Управление рег. учетом (БУ и НУ)</w:t>
            </w:r>
            <w:r>
              <w:rPr>
                <w:noProof/>
                <w:webHidden/>
              </w:rPr>
              <w:tab/>
            </w:r>
            <w:r>
              <w:rPr>
                <w:noProof/>
                <w:webHidden/>
              </w:rPr>
              <w:fldChar w:fldCharType="begin"/>
            </w:r>
            <w:r>
              <w:rPr>
                <w:noProof/>
                <w:webHidden/>
              </w:rPr>
              <w:instrText xml:space="preserve"> PAGEREF _Toc93400130 \h </w:instrText>
            </w:r>
            <w:r>
              <w:rPr>
                <w:noProof/>
                <w:webHidden/>
              </w:rPr>
            </w:r>
            <w:r>
              <w:rPr>
                <w:noProof/>
                <w:webHidden/>
              </w:rPr>
              <w:fldChar w:fldCharType="separate"/>
            </w:r>
            <w:r>
              <w:rPr>
                <w:noProof/>
                <w:webHidden/>
              </w:rPr>
              <w:t>31</w:t>
            </w:r>
            <w:r>
              <w:rPr>
                <w:noProof/>
                <w:webHidden/>
              </w:rPr>
              <w:fldChar w:fldCharType="end"/>
            </w:r>
          </w:hyperlink>
        </w:p>
        <w:p w14:paraId="2DCE0296" w14:textId="74EFCB4C"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31" w:history="1">
            <w:r w:rsidRPr="001676AA">
              <w:rPr>
                <w:rStyle w:val="af2"/>
                <w:rFonts w:cstheme="minorHAnsi"/>
                <w:noProof/>
                <w:lang w:val="ru-RU"/>
              </w:rPr>
              <w:t>4.4.3</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Казначейство</w:t>
            </w:r>
            <w:r>
              <w:rPr>
                <w:noProof/>
                <w:webHidden/>
              </w:rPr>
              <w:tab/>
            </w:r>
            <w:r>
              <w:rPr>
                <w:noProof/>
                <w:webHidden/>
              </w:rPr>
              <w:fldChar w:fldCharType="begin"/>
            </w:r>
            <w:r>
              <w:rPr>
                <w:noProof/>
                <w:webHidden/>
              </w:rPr>
              <w:instrText xml:space="preserve"> PAGEREF _Toc93400131 \h </w:instrText>
            </w:r>
            <w:r>
              <w:rPr>
                <w:noProof/>
                <w:webHidden/>
              </w:rPr>
            </w:r>
            <w:r>
              <w:rPr>
                <w:noProof/>
                <w:webHidden/>
              </w:rPr>
              <w:fldChar w:fldCharType="separate"/>
            </w:r>
            <w:r>
              <w:rPr>
                <w:noProof/>
                <w:webHidden/>
              </w:rPr>
              <w:t>76</w:t>
            </w:r>
            <w:r>
              <w:rPr>
                <w:noProof/>
                <w:webHidden/>
              </w:rPr>
              <w:fldChar w:fldCharType="end"/>
            </w:r>
          </w:hyperlink>
        </w:p>
        <w:p w14:paraId="534606EA" w14:textId="6EA70B29"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32" w:history="1">
            <w:r w:rsidRPr="001676AA">
              <w:rPr>
                <w:rStyle w:val="af2"/>
                <w:rFonts w:cstheme="minorHAnsi"/>
                <w:noProof/>
                <w:lang w:val="ru-RU"/>
              </w:rPr>
              <w:t>4.4.4</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Управление обязательствами</w:t>
            </w:r>
            <w:r>
              <w:rPr>
                <w:noProof/>
                <w:webHidden/>
              </w:rPr>
              <w:tab/>
            </w:r>
            <w:r>
              <w:rPr>
                <w:noProof/>
                <w:webHidden/>
              </w:rPr>
              <w:fldChar w:fldCharType="begin"/>
            </w:r>
            <w:r>
              <w:rPr>
                <w:noProof/>
                <w:webHidden/>
              </w:rPr>
              <w:instrText xml:space="preserve"> PAGEREF _Toc93400132 \h </w:instrText>
            </w:r>
            <w:r>
              <w:rPr>
                <w:noProof/>
                <w:webHidden/>
              </w:rPr>
            </w:r>
            <w:r>
              <w:rPr>
                <w:noProof/>
                <w:webHidden/>
              </w:rPr>
              <w:fldChar w:fldCharType="separate"/>
            </w:r>
            <w:r>
              <w:rPr>
                <w:noProof/>
                <w:webHidden/>
              </w:rPr>
              <w:t>96</w:t>
            </w:r>
            <w:r>
              <w:rPr>
                <w:noProof/>
                <w:webHidden/>
              </w:rPr>
              <w:fldChar w:fldCharType="end"/>
            </w:r>
          </w:hyperlink>
        </w:p>
        <w:p w14:paraId="4084115B" w14:textId="7D6341FC"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33" w:history="1">
            <w:r w:rsidRPr="001676AA">
              <w:rPr>
                <w:rStyle w:val="af2"/>
                <w:rFonts w:cstheme="minorHAnsi"/>
                <w:noProof/>
                <w:lang w:val="ru-RU"/>
              </w:rPr>
              <w:t>4.4.5</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Авансовые отчеты (управление обязательствами)</w:t>
            </w:r>
            <w:r>
              <w:rPr>
                <w:noProof/>
                <w:webHidden/>
              </w:rPr>
              <w:tab/>
            </w:r>
            <w:r>
              <w:rPr>
                <w:noProof/>
                <w:webHidden/>
              </w:rPr>
              <w:fldChar w:fldCharType="begin"/>
            </w:r>
            <w:r>
              <w:rPr>
                <w:noProof/>
                <w:webHidden/>
              </w:rPr>
              <w:instrText xml:space="preserve"> PAGEREF _Toc93400133 \h </w:instrText>
            </w:r>
            <w:r>
              <w:rPr>
                <w:noProof/>
                <w:webHidden/>
              </w:rPr>
            </w:r>
            <w:r>
              <w:rPr>
                <w:noProof/>
                <w:webHidden/>
              </w:rPr>
              <w:fldChar w:fldCharType="separate"/>
            </w:r>
            <w:r>
              <w:rPr>
                <w:noProof/>
                <w:webHidden/>
              </w:rPr>
              <w:t>126</w:t>
            </w:r>
            <w:r>
              <w:rPr>
                <w:noProof/>
                <w:webHidden/>
              </w:rPr>
              <w:fldChar w:fldCharType="end"/>
            </w:r>
          </w:hyperlink>
        </w:p>
        <w:p w14:paraId="259A9B70" w14:textId="61A675B4"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34" w:history="1">
            <w:r w:rsidRPr="001676AA">
              <w:rPr>
                <w:rStyle w:val="af2"/>
                <w:rFonts w:cstheme="minorHAnsi"/>
                <w:noProof/>
                <w:lang w:val="ru-RU"/>
              </w:rPr>
              <w:t>4.4.6</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Управление закупками (закупочная деятельность)</w:t>
            </w:r>
            <w:r>
              <w:rPr>
                <w:noProof/>
                <w:webHidden/>
              </w:rPr>
              <w:tab/>
            </w:r>
            <w:r>
              <w:rPr>
                <w:noProof/>
                <w:webHidden/>
              </w:rPr>
              <w:fldChar w:fldCharType="begin"/>
            </w:r>
            <w:r>
              <w:rPr>
                <w:noProof/>
                <w:webHidden/>
              </w:rPr>
              <w:instrText xml:space="preserve"> PAGEREF _Toc93400134 \h </w:instrText>
            </w:r>
            <w:r>
              <w:rPr>
                <w:noProof/>
                <w:webHidden/>
              </w:rPr>
            </w:r>
            <w:r>
              <w:rPr>
                <w:noProof/>
                <w:webHidden/>
              </w:rPr>
              <w:fldChar w:fldCharType="separate"/>
            </w:r>
            <w:r>
              <w:rPr>
                <w:noProof/>
                <w:webHidden/>
              </w:rPr>
              <w:t>134</w:t>
            </w:r>
            <w:r>
              <w:rPr>
                <w:noProof/>
                <w:webHidden/>
              </w:rPr>
              <w:fldChar w:fldCharType="end"/>
            </w:r>
          </w:hyperlink>
        </w:p>
        <w:p w14:paraId="3749E730" w14:textId="0529FC7D"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35" w:history="1">
            <w:r w:rsidRPr="001676AA">
              <w:rPr>
                <w:rStyle w:val="af2"/>
                <w:rFonts w:cstheme="minorHAnsi"/>
                <w:noProof/>
                <w:lang w:val="ru-RU"/>
              </w:rPr>
              <w:t>4.4.7</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Организация договорной работы (договоры)</w:t>
            </w:r>
            <w:r>
              <w:rPr>
                <w:noProof/>
                <w:webHidden/>
              </w:rPr>
              <w:tab/>
            </w:r>
            <w:r>
              <w:rPr>
                <w:noProof/>
                <w:webHidden/>
              </w:rPr>
              <w:fldChar w:fldCharType="begin"/>
            </w:r>
            <w:r>
              <w:rPr>
                <w:noProof/>
                <w:webHidden/>
              </w:rPr>
              <w:instrText xml:space="preserve"> PAGEREF _Toc93400135 \h </w:instrText>
            </w:r>
            <w:r>
              <w:rPr>
                <w:noProof/>
                <w:webHidden/>
              </w:rPr>
            </w:r>
            <w:r>
              <w:rPr>
                <w:noProof/>
                <w:webHidden/>
              </w:rPr>
              <w:fldChar w:fldCharType="separate"/>
            </w:r>
            <w:r>
              <w:rPr>
                <w:noProof/>
                <w:webHidden/>
              </w:rPr>
              <w:t>153</w:t>
            </w:r>
            <w:r>
              <w:rPr>
                <w:noProof/>
                <w:webHidden/>
              </w:rPr>
              <w:fldChar w:fldCharType="end"/>
            </w:r>
          </w:hyperlink>
        </w:p>
        <w:p w14:paraId="2936EB90" w14:textId="71ED83F9"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36" w:history="1">
            <w:r w:rsidRPr="001676AA">
              <w:rPr>
                <w:rStyle w:val="af2"/>
                <w:rFonts w:cstheme="minorHAnsi"/>
                <w:noProof/>
                <w:lang w:val="ru-RU"/>
              </w:rPr>
              <w:t>4.4.8</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Материально-техническое обеспечение</w:t>
            </w:r>
            <w:r>
              <w:rPr>
                <w:noProof/>
                <w:webHidden/>
              </w:rPr>
              <w:tab/>
            </w:r>
            <w:r>
              <w:rPr>
                <w:noProof/>
                <w:webHidden/>
              </w:rPr>
              <w:fldChar w:fldCharType="begin"/>
            </w:r>
            <w:r>
              <w:rPr>
                <w:noProof/>
                <w:webHidden/>
              </w:rPr>
              <w:instrText xml:space="preserve"> PAGEREF _Toc93400136 \h </w:instrText>
            </w:r>
            <w:r>
              <w:rPr>
                <w:noProof/>
                <w:webHidden/>
              </w:rPr>
            </w:r>
            <w:r>
              <w:rPr>
                <w:noProof/>
                <w:webHidden/>
              </w:rPr>
              <w:fldChar w:fldCharType="separate"/>
            </w:r>
            <w:r>
              <w:rPr>
                <w:noProof/>
                <w:webHidden/>
              </w:rPr>
              <w:t>171</w:t>
            </w:r>
            <w:r>
              <w:rPr>
                <w:noProof/>
                <w:webHidden/>
              </w:rPr>
              <w:fldChar w:fldCharType="end"/>
            </w:r>
          </w:hyperlink>
        </w:p>
        <w:p w14:paraId="3AF7C5F6" w14:textId="7B74AE6C"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37" w:history="1">
            <w:r w:rsidRPr="001676AA">
              <w:rPr>
                <w:rStyle w:val="af2"/>
                <w:rFonts w:cstheme="minorHAnsi"/>
                <w:noProof/>
                <w:lang w:val="ru-RU"/>
              </w:rPr>
              <w:t>4.4.9</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Ценообразование (ведение прейскурантов)</w:t>
            </w:r>
            <w:r>
              <w:rPr>
                <w:noProof/>
                <w:webHidden/>
              </w:rPr>
              <w:tab/>
            </w:r>
            <w:r>
              <w:rPr>
                <w:noProof/>
                <w:webHidden/>
              </w:rPr>
              <w:fldChar w:fldCharType="begin"/>
            </w:r>
            <w:r>
              <w:rPr>
                <w:noProof/>
                <w:webHidden/>
              </w:rPr>
              <w:instrText xml:space="preserve"> PAGEREF _Toc93400137 \h </w:instrText>
            </w:r>
            <w:r>
              <w:rPr>
                <w:noProof/>
                <w:webHidden/>
              </w:rPr>
            </w:r>
            <w:r>
              <w:rPr>
                <w:noProof/>
                <w:webHidden/>
              </w:rPr>
              <w:fldChar w:fldCharType="separate"/>
            </w:r>
            <w:r>
              <w:rPr>
                <w:noProof/>
                <w:webHidden/>
              </w:rPr>
              <w:t>228</w:t>
            </w:r>
            <w:r>
              <w:rPr>
                <w:noProof/>
                <w:webHidden/>
              </w:rPr>
              <w:fldChar w:fldCharType="end"/>
            </w:r>
          </w:hyperlink>
        </w:p>
        <w:p w14:paraId="4E722F41" w14:textId="7D16107F" w:rsidR="00E84776" w:rsidRDefault="00E84776">
          <w:pPr>
            <w:pStyle w:val="24"/>
            <w:tabs>
              <w:tab w:val="left" w:pos="1200"/>
            </w:tabs>
            <w:rPr>
              <w:rFonts w:asciiTheme="minorHAnsi" w:eastAsiaTheme="minorEastAsia" w:hAnsiTheme="minorHAnsi" w:cstheme="minorBidi"/>
              <w:noProof/>
              <w:color w:val="auto"/>
              <w:sz w:val="22"/>
              <w:lang w:val="ru-RU" w:eastAsia="ru-RU"/>
            </w:rPr>
          </w:pPr>
          <w:hyperlink w:anchor="_Toc93400138" w:history="1">
            <w:r w:rsidRPr="001676AA">
              <w:rPr>
                <w:rStyle w:val="af2"/>
                <w:rFonts w:cstheme="minorHAnsi"/>
                <w:noProof/>
                <w:lang w:val="ru-RU"/>
              </w:rPr>
              <w:t>4.4.10</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Управление лимитами</w:t>
            </w:r>
            <w:r>
              <w:rPr>
                <w:noProof/>
                <w:webHidden/>
              </w:rPr>
              <w:tab/>
            </w:r>
            <w:r>
              <w:rPr>
                <w:noProof/>
                <w:webHidden/>
              </w:rPr>
              <w:fldChar w:fldCharType="begin"/>
            </w:r>
            <w:r>
              <w:rPr>
                <w:noProof/>
                <w:webHidden/>
              </w:rPr>
              <w:instrText xml:space="preserve"> PAGEREF _Toc93400138 \h </w:instrText>
            </w:r>
            <w:r>
              <w:rPr>
                <w:noProof/>
                <w:webHidden/>
              </w:rPr>
            </w:r>
            <w:r>
              <w:rPr>
                <w:noProof/>
                <w:webHidden/>
              </w:rPr>
              <w:fldChar w:fldCharType="separate"/>
            </w:r>
            <w:r>
              <w:rPr>
                <w:noProof/>
                <w:webHidden/>
              </w:rPr>
              <w:t>233</w:t>
            </w:r>
            <w:r>
              <w:rPr>
                <w:noProof/>
                <w:webHidden/>
              </w:rPr>
              <w:fldChar w:fldCharType="end"/>
            </w:r>
          </w:hyperlink>
        </w:p>
        <w:p w14:paraId="0D8BB5FF" w14:textId="0F54432B" w:rsidR="00E84776" w:rsidRDefault="00E84776">
          <w:pPr>
            <w:pStyle w:val="24"/>
            <w:tabs>
              <w:tab w:val="left" w:pos="1200"/>
            </w:tabs>
            <w:rPr>
              <w:rFonts w:asciiTheme="minorHAnsi" w:eastAsiaTheme="minorEastAsia" w:hAnsiTheme="minorHAnsi" w:cstheme="minorBidi"/>
              <w:noProof/>
              <w:color w:val="auto"/>
              <w:sz w:val="22"/>
              <w:lang w:val="ru-RU" w:eastAsia="ru-RU"/>
            </w:rPr>
          </w:pPr>
          <w:hyperlink w:anchor="_Toc93400139" w:history="1">
            <w:r w:rsidRPr="001676AA">
              <w:rPr>
                <w:rStyle w:val="af2"/>
                <w:rFonts w:cstheme="minorHAnsi"/>
                <w:noProof/>
                <w:lang w:val="ru-RU"/>
              </w:rPr>
              <w:t>4.4.11</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Управление производством</w:t>
            </w:r>
            <w:r>
              <w:rPr>
                <w:noProof/>
                <w:webHidden/>
              </w:rPr>
              <w:tab/>
            </w:r>
            <w:r>
              <w:rPr>
                <w:noProof/>
                <w:webHidden/>
              </w:rPr>
              <w:fldChar w:fldCharType="begin"/>
            </w:r>
            <w:r>
              <w:rPr>
                <w:noProof/>
                <w:webHidden/>
              </w:rPr>
              <w:instrText xml:space="preserve"> PAGEREF _Toc93400139 \h </w:instrText>
            </w:r>
            <w:r>
              <w:rPr>
                <w:noProof/>
                <w:webHidden/>
              </w:rPr>
            </w:r>
            <w:r>
              <w:rPr>
                <w:noProof/>
                <w:webHidden/>
              </w:rPr>
              <w:fldChar w:fldCharType="separate"/>
            </w:r>
            <w:r>
              <w:rPr>
                <w:noProof/>
                <w:webHidden/>
              </w:rPr>
              <w:t>245</w:t>
            </w:r>
            <w:r>
              <w:rPr>
                <w:noProof/>
                <w:webHidden/>
              </w:rPr>
              <w:fldChar w:fldCharType="end"/>
            </w:r>
          </w:hyperlink>
        </w:p>
        <w:p w14:paraId="43D1A1E5" w14:textId="6F13A9DF" w:rsidR="00E84776" w:rsidRDefault="00E84776">
          <w:pPr>
            <w:pStyle w:val="24"/>
            <w:tabs>
              <w:tab w:val="left" w:pos="1200"/>
            </w:tabs>
            <w:rPr>
              <w:rFonts w:asciiTheme="minorHAnsi" w:eastAsiaTheme="minorEastAsia" w:hAnsiTheme="minorHAnsi" w:cstheme="minorBidi"/>
              <w:noProof/>
              <w:color w:val="auto"/>
              <w:sz w:val="22"/>
              <w:lang w:val="ru-RU" w:eastAsia="ru-RU"/>
            </w:rPr>
          </w:pPr>
          <w:hyperlink w:anchor="_Toc93400140" w:history="1">
            <w:r w:rsidRPr="001676AA">
              <w:rPr>
                <w:rStyle w:val="af2"/>
                <w:rFonts w:cstheme="minorHAnsi"/>
                <w:noProof/>
                <w:lang w:val="ru-RU"/>
              </w:rPr>
              <w:t>4.4.12</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Управление продажами</w:t>
            </w:r>
            <w:r>
              <w:rPr>
                <w:noProof/>
                <w:webHidden/>
              </w:rPr>
              <w:tab/>
            </w:r>
            <w:r>
              <w:rPr>
                <w:noProof/>
                <w:webHidden/>
              </w:rPr>
              <w:fldChar w:fldCharType="begin"/>
            </w:r>
            <w:r>
              <w:rPr>
                <w:noProof/>
                <w:webHidden/>
              </w:rPr>
              <w:instrText xml:space="preserve"> PAGEREF _Toc93400140 \h </w:instrText>
            </w:r>
            <w:r>
              <w:rPr>
                <w:noProof/>
                <w:webHidden/>
              </w:rPr>
            </w:r>
            <w:r>
              <w:rPr>
                <w:noProof/>
                <w:webHidden/>
              </w:rPr>
              <w:fldChar w:fldCharType="separate"/>
            </w:r>
            <w:r>
              <w:rPr>
                <w:noProof/>
                <w:webHidden/>
              </w:rPr>
              <w:t>268</w:t>
            </w:r>
            <w:r>
              <w:rPr>
                <w:noProof/>
                <w:webHidden/>
              </w:rPr>
              <w:fldChar w:fldCharType="end"/>
            </w:r>
          </w:hyperlink>
        </w:p>
        <w:p w14:paraId="5C3CB91D" w14:textId="2A4B405F" w:rsidR="00E84776" w:rsidRDefault="00E84776">
          <w:pPr>
            <w:pStyle w:val="24"/>
            <w:tabs>
              <w:tab w:val="left" w:pos="1200"/>
            </w:tabs>
            <w:rPr>
              <w:rFonts w:asciiTheme="minorHAnsi" w:eastAsiaTheme="minorEastAsia" w:hAnsiTheme="minorHAnsi" w:cstheme="minorBidi"/>
              <w:noProof/>
              <w:color w:val="auto"/>
              <w:sz w:val="22"/>
              <w:lang w:val="ru-RU" w:eastAsia="ru-RU"/>
            </w:rPr>
          </w:pPr>
          <w:hyperlink w:anchor="_Toc93400141" w:history="1">
            <w:r w:rsidRPr="001676AA">
              <w:rPr>
                <w:rStyle w:val="af2"/>
                <w:rFonts w:cstheme="minorHAnsi"/>
                <w:noProof/>
                <w:lang w:val="ru-RU"/>
              </w:rPr>
              <w:t>4.4.13</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Расчет себестоимости</w:t>
            </w:r>
            <w:r>
              <w:rPr>
                <w:noProof/>
                <w:webHidden/>
              </w:rPr>
              <w:tab/>
            </w:r>
            <w:r>
              <w:rPr>
                <w:noProof/>
                <w:webHidden/>
              </w:rPr>
              <w:fldChar w:fldCharType="begin"/>
            </w:r>
            <w:r>
              <w:rPr>
                <w:noProof/>
                <w:webHidden/>
              </w:rPr>
              <w:instrText xml:space="preserve"> PAGEREF _Toc93400141 \h </w:instrText>
            </w:r>
            <w:r>
              <w:rPr>
                <w:noProof/>
                <w:webHidden/>
              </w:rPr>
            </w:r>
            <w:r>
              <w:rPr>
                <w:noProof/>
                <w:webHidden/>
              </w:rPr>
              <w:fldChar w:fldCharType="separate"/>
            </w:r>
            <w:r>
              <w:rPr>
                <w:noProof/>
                <w:webHidden/>
              </w:rPr>
              <w:t>273</w:t>
            </w:r>
            <w:r>
              <w:rPr>
                <w:noProof/>
                <w:webHidden/>
              </w:rPr>
              <w:fldChar w:fldCharType="end"/>
            </w:r>
          </w:hyperlink>
        </w:p>
        <w:p w14:paraId="20966F18" w14:textId="490565AB"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42" w:history="1">
            <w:r w:rsidRPr="001676AA">
              <w:rPr>
                <w:rStyle w:val="af2"/>
                <w:rFonts w:cstheme="minorHAnsi"/>
                <w:noProof/>
                <w:lang w:val="ru-RU"/>
              </w:rPr>
              <w:t>4.5</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Требования по загрузке исторических данных</w:t>
            </w:r>
            <w:r>
              <w:rPr>
                <w:noProof/>
                <w:webHidden/>
              </w:rPr>
              <w:tab/>
            </w:r>
            <w:r>
              <w:rPr>
                <w:noProof/>
                <w:webHidden/>
              </w:rPr>
              <w:fldChar w:fldCharType="begin"/>
            </w:r>
            <w:r>
              <w:rPr>
                <w:noProof/>
                <w:webHidden/>
              </w:rPr>
              <w:instrText xml:space="preserve"> PAGEREF _Toc93400142 \h </w:instrText>
            </w:r>
            <w:r>
              <w:rPr>
                <w:noProof/>
                <w:webHidden/>
              </w:rPr>
            </w:r>
            <w:r>
              <w:rPr>
                <w:noProof/>
                <w:webHidden/>
              </w:rPr>
              <w:fldChar w:fldCharType="separate"/>
            </w:r>
            <w:r>
              <w:rPr>
                <w:noProof/>
                <w:webHidden/>
              </w:rPr>
              <w:t>283</w:t>
            </w:r>
            <w:r>
              <w:rPr>
                <w:noProof/>
                <w:webHidden/>
              </w:rPr>
              <w:fldChar w:fldCharType="end"/>
            </w:r>
          </w:hyperlink>
        </w:p>
        <w:p w14:paraId="4630B23A" w14:textId="4FEF711D" w:rsidR="00E84776" w:rsidRDefault="00E84776">
          <w:pPr>
            <w:pStyle w:val="18"/>
            <w:tabs>
              <w:tab w:val="left" w:pos="480"/>
              <w:tab w:val="right" w:leader="dot" w:pos="9769"/>
            </w:tabs>
            <w:rPr>
              <w:rFonts w:asciiTheme="minorHAnsi" w:eastAsiaTheme="minorEastAsia" w:hAnsiTheme="minorHAnsi" w:cstheme="minorBidi"/>
              <w:noProof/>
              <w:color w:val="auto"/>
              <w:sz w:val="22"/>
              <w:lang w:val="ru-RU" w:eastAsia="ru-RU"/>
            </w:rPr>
          </w:pPr>
          <w:hyperlink w:anchor="_Toc93400143" w:history="1">
            <w:r w:rsidRPr="001676AA">
              <w:rPr>
                <w:rStyle w:val="af2"/>
                <w:rFonts w:cstheme="minorHAnsi"/>
                <w:noProof/>
                <w:lang w:val="ru-RU"/>
              </w:rPr>
              <w:t>5.</w:t>
            </w:r>
            <w:r>
              <w:rPr>
                <w:rFonts w:asciiTheme="minorHAnsi" w:eastAsiaTheme="minorEastAsia" w:hAnsiTheme="minorHAnsi" w:cstheme="minorBidi"/>
                <w:noProof/>
                <w:color w:val="auto"/>
                <w:sz w:val="22"/>
                <w:lang w:val="ru-RU" w:eastAsia="ru-RU"/>
              </w:rPr>
              <w:tab/>
            </w:r>
            <w:r w:rsidRPr="001676AA">
              <w:rPr>
                <w:rStyle w:val="af2"/>
                <w:rFonts w:cstheme="minorHAnsi"/>
                <w:noProof/>
              </w:rPr>
              <w:t>С</w:t>
            </w:r>
            <w:r w:rsidRPr="001676AA">
              <w:rPr>
                <w:rStyle w:val="af2"/>
                <w:rFonts w:cstheme="minorHAnsi"/>
                <w:noProof/>
                <w:lang w:val="ru-RU"/>
              </w:rPr>
              <w:t>остав и содержание услуг по внедрению Системы</w:t>
            </w:r>
            <w:r>
              <w:rPr>
                <w:noProof/>
                <w:webHidden/>
              </w:rPr>
              <w:tab/>
            </w:r>
            <w:r>
              <w:rPr>
                <w:noProof/>
                <w:webHidden/>
              </w:rPr>
              <w:fldChar w:fldCharType="begin"/>
            </w:r>
            <w:r>
              <w:rPr>
                <w:noProof/>
                <w:webHidden/>
              </w:rPr>
              <w:instrText xml:space="preserve"> PAGEREF _Toc93400143 \h </w:instrText>
            </w:r>
            <w:r>
              <w:rPr>
                <w:noProof/>
                <w:webHidden/>
              </w:rPr>
            </w:r>
            <w:r>
              <w:rPr>
                <w:noProof/>
                <w:webHidden/>
              </w:rPr>
              <w:fldChar w:fldCharType="separate"/>
            </w:r>
            <w:r>
              <w:rPr>
                <w:noProof/>
                <w:webHidden/>
              </w:rPr>
              <w:t>283</w:t>
            </w:r>
            <w:r>
              <w:rPr>
                <w:noProof/>
                <w:webHidden/>
              </w:rPr>
              <w:fldChar w:fldCharType="end"/>
            </w:r>
          </w:hyperlink>
        </w:p>
        <w:p w14:paraId="553231FC" w14:textId="6EF14F16"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49" w:history="1">
            <w:r w:rsidRPr="001676AA">
              <w:rPr>
                <w:rStyle w:val="af2"/>
                <w:rFonts w:cs="Times New Roman"/>
                <w:noProof/>
                <w:lang w:val="ru-RU"/>
              </w:rPr>
              <w:t>5.1.</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План внедрения Системы</w:t>
            </w:r>
            <w:r>
              <w:rPr>
                <w:noProof/>
                <w:webHidden/>
              </w:rPr>
              <w:tab/>
            </w:r>
            <w:r>
              <w:rPr>
                <w:noProof/>
                <w:webHidden/>
              </w:rPr>
              <w:fldChar w:fldCharType="begin"/>
            </w:r>
            <w:r>
              <w:rPr>
                <w:noProof/>
                <w:webHidden/>
              </w:rPr>
              <w:instrText xml:space="preserve"> PAGEREF _Toc93400149 \h </w:instrText>
            </w:r>
            <w:r>
              <w:rPr>
                <w:noProof/>
                <w:webHidden/>
              </w:rPr>
            </w:r>
            <w:r>
              <w:rPr>
                <w:noProof/>
                <w:webHidden/>
              </w:rPr>
              <w:fldChar w:fldCharType="separate"/>
            </w:r>
            <w:r>
              <w:rPr>
                <w:noProof/>
                <w:webHidden/>
              </w:rPr>
              <w:t>283</w:t>
            </w:r>
            <w:r>
              <w:rPr>
                <w:noProof/>
                <w:webHidden/>
              </w:rPr>
              <w:fldChar w:fldCharType="end"/>
            </w:r>
          </w:hyperlink>
        </w:p>
        <w:p w14:paraId="01B4855D" w14:textId="2DC4B88D"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50" w:history="1">
            <w:r w:rsidRPr="001676AA">
              <w:rPr>
                <w:rStyle w:val="af2"/>
                <w:rFonts w:cs="Times New Roman"/>
                <w:noProof/>
                <w:lang w:val="ru-RU"/>
              </w:rPr>
              <w:t>5.2.</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Дополнительные требования к выполнению и составу услуг по этапам</w:t>
            </w:r>
            <w:r>
              <w:rPr>
                <w:noProof/>
                <w:webHidden/>
              </w:rPr>
              <w:tab/>
            </w:r>
            <w:r>
              <w:rPr>
                <w:noProof/>
                <w:webHidden/>
              </w:rPr>
              <w:fldChar w:fldCharType="begin"/>
            </w:r>
            <w:r>
              <w:rPr>
                <w:noProof/>
                <w:webHidden/>
              </w:rPr>
              <w:instrText xml:space="preserve"> PAGEREF _Toc93400150 \h </w:instrText>
            </w:r>
            <w:r>
              <w:rPr>
                <w:noProof/>
                <w:webHidden/>
              </w:rPr>
            </w:r>
            <w:r>
              <w:rPr>
                <w:noProof/>
                <w:webHidden/>
              </w:rPr>
              <w:fldChar w:fldCharType="separate"/>
            </w:r>
            <w:r>
              <w:rPr>
                <w:noProof/>
                <w:webHidden/>
              </w:rPr>
              <w:t>285</w:t>
            </w:r>
            <w:r>
              <w:rPr>
                <w:noProof/>
                <w:webHidden/>
              </w:rPr>
              <w:fldChar w:fldCharType="end"/>
            </w:r>
          </w:hyperlink>
        </w:p>
        <w:p w14:paraId="056CFB15" w14:textId="6F6DDAD6" w:rsidR="00E84776" w:rsidRDefault="00E84776">
          <w:pPr>
            <w:pStyle w:val="18"/>
            <w:tabs>
              <w:tab w:val="left" w:pos="480"/>
              <w:tab w:val="right" w:leader="dot" w:pos="9769"/>
            </w:tabs>
            <w:rPr>
              <w:rFonts w:asciiTheme="minorHAnsi" w:eastAsiaTheme="minorEastAsia" w:hAnsiTheme="minorHAnsi" w:cstheme="minorBidi"/>
              <w:noProof/>
              <w:color w:val="auto"/>
              <w:sz w:val="22"/>
              <w:lang w:val="ru-RU" w:eastAsia="ru-RU"/>
            </w:rPr>
          </w:pPr>
          <w:hyperlink w:anchor="_Toc93400151" w:history="1">
            <w:r w:rsidRPr="001676AA">
              <w:rPr>
                <w:rStyle w:val="af2"/>
                <w:rFonts w:cstheme="minorHAnsi"/>
                <w:noProof/>
                <w:lang w:val="ru-RU"/>
              </w:rPr>
              <w:t>6.</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Порядок контроля и приемки Системы</w:t>
            </w:r>
            <w:r>
              <w:rPr>
                <w:noProof/>
                <w:webHidden/>
              </w:rPr>
              <w:tab/>
            </w:r>
            <w:r>
              <w:rPr>
                <w:noProof/>
                <w:webHidden/>
              </w:rPr>
              <w:fldChar w:fldCharType="begin"/>
            </w:r>
            <w:r>
              <w:rPr>
                <w:noProof/>
                <w:webHidden/>
              </w:rPr>
              <w:instrText xml:space="preserve"> PAGEREF _Toc93400151 \h </w:instrText>
            </w:r>
            <w:r>
              <w:rPr>
                <w:noProof/>
                <w:webHidden/>
              </w:rPr>
            </w:r>
            <w:r>
              <w:rPr>
                <w:noProof/>
                <w:webHidden/>
              </w:rPr>
              <w:fldChar w:fldCharType="separate"/>
            </w:r>
            <w:r>
              <w:rPr>
                <w:noProof/>
                <w:webHidden/>
              </w:rPr>
              <w:t>286</w:t>
            </w:r>
            <w:r>
              <w:rPr>
                <w:noProof/>
                <w:webHidden/>
              </w:rPr>
              <w:fldChar w:fldCharType="end"/>
            </w:r>
          </w:hyperlink>
        </w:p>
        <w:p w14:paraId="40E9143F" w14:textId="439CE366"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53" w:history="1">
            <w:r w:rsidRPr="001676AA">
              <w:rPr>
                <w:rStyle w:val="af2"/>
                <w:rFonts w:cs="Times New Roman"/>
                <w:noProof/>
                <w:lang w:val="ru-RU"/>
              </w:rPr>
              <w:t>6.1.</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Виды, состав, объем и методы испытаний системы</w:t>
            </w:r>
            <w:r>
              <w:rPr>
                <w:noProof/>
                <w:webHidden/>
              </w:rPr>
              <w:tab/>
            </w:r>
            <w:r>
              <w:rPr>
                <w:noProof/>
                <w:webHidden/>
              </w:rPr>
              <w:fldChar w:fldCharType="begin"/>
            </w:r>
            <w:r>
              <w:rPr>
                <w:noProof/>
                <w:webHidden/>
              </w:rPr>
              <w:instrText xml:space="preserve"> PAGEREF _Toc93400153 \h </w:instrText>
            </w:r>
            <w:r>
              <w:rPr>
                <w:noProof/>
                <w:webHidden/>
              </w:rPr>
            </w:r>
            <w:r>
              <w:rPr>
                <w:noProof/>
                <w:webHidden/>
              </w:rPr>
              <w:fldChar w:fldCharType="separate"/>
            </w:r>
            <w:r>
              <w:rPr>
                <w:noProof/>
                <w:webHidden/>
              </w:rPr>
              <w:t>286</w:t>
            </w:r>
            <w:r>
              <w:rPr>
                <w:noProof/>
                <w:webHidden/>
              </w:rPr>
              <w:fldChar w:fldCharType="end"/>
            </w:r>
          </w:hyperlink>
        </w:p>
        <w:p w14:paraId="48BA8786" w14:textId="5E05C028" w:rsidR="00E84776" w:rsidRDefault="00E84776">
          <w:pPr>
            <w:pStyle w:val="24"/>
            <w:tabs>
              <w:tab w:val="left" w:pos="960"/>
            </w:tabs>
            <w:rPr>
              <w:rFonts w:asciiTheme="minorHAnsi" w:eastAsiaTheme="minorEastAsia" w:hAnsiTheme="minorHAnsi" w:cstheme="minorBidi"/>
              <w:noProof/>
              <w:color w:val="auto"/>
              <w:sz w:val="22"/>
              <w:lang w:val="ru-RU" w:eastAsia="ru-RU"/>
            </w:rPr>
          </w:pPr>
          <w:hyperlink w:anchor="_Toc93400154" w:history="1">
            <w:r w:rsidRPr="001676AA">
              <w:rPr>
                <w:rStyle w:val="af2"/>
                <w:rFonts w:cs="Times New Roman"/>
                <w:noProof/>
                <w:lang w:val="ru-RU"/>
              </w:rPr>
              <w:t>6.2.</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Общие требования к приемке результатов Услуг</w:t>
            </w:r>
            <w:r>
              <w:rPr>
                <w:noProof/>
                <w:webHidden/>
              </w:rPr>
              <w:tab/>
            </w:r>
            <w:r>
              <w:rPr>
                <w:noProof/>
                <w:webHidden/>
              </w:rPr>
              <w:fldChar w:fldCharType="begin"/>
            </w:r>
            <w:r>
              <w:rPr>
                <w:noProof/>
                <w:webHidden/>
              </w:rPr>
              <w:instrText xml:space="preserve"> PAGEREF _Toc93400154 \h </w:instrText>
            </w:r>
            <w:r>
              <w:rPr>
                <w:noProof/>
                <w:webHidden/>
              </w:rPr>
            </w:r>
            <w:r>
              <w:rPr>
                <w:noProof/>
                <w:webHidden/>
              </w:rPr>
              <w:fldChar w:fldCharType="separate"/>
            </w:r>
            <w:r>
              <w:rPr>
                <w:noProof/>
                <w:webHidden/>
              </w:rPr>
              <w:t>286</w:t>
            </w:r>
            <w:r>
              <w:rPr>
                <w:noProof/>
                <w:webHidden/>
              </w:rPr>
              <w:fldChar w:fldCharType="end"/>
            </w:r>
          </w:hyperlink>
        </w:p>
        <w:p w14:paraId="36EDF7A5" w14:textId="5B8DBCE5" w:rsidR="00E84776" w:rsidRDefault="00E84776">
          <w:pPr>
            <w:pStyle w:val="18"/>
            <w:tabs>
              <w:tab w:val="left" w:pos="480"/>
              <w:tab w:val="right" w:leader="dot" w:pos="9769"/>
            </w:tabs>
            <w:rPr>
              <w:rFonts w:asciiTheme="minorHAnsi" w:eastAsiaTheme="minorEastAsia" w:hAnsiTheme="minorHAnsi" w:cstheme="minorBidi"/>
              <w:noProof/>
              <w:color w:val="auto"/>
              <w:sz w:val="22"/>
              <w:lang w:val="ru-RU" w:eastAsia="ru-RU"/>
            </w:rPr>
          </w:pPr>
          <w:hyperlink w:anchor="_Toc93400155" w:history="1">
            <w:r w:rsidRPr="001676AA">
              <w:rPr>
                <w:rStyle w:val="af2"/>
                <w:rFonts w:cstheme="minorHAnsi"/>
                <w:noProof/>
                <w:lang w:val="ru-RU"/>
              </w:rPr>
              <w:t>7.</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Требования к составу и содержанию работ по подготовке объекта автоматизации к вводу Системы в действие</w:t>
            </w:r>
            <w:r>
              <w:rPr>
                <w:noProof/>
                <w:webHidden/>
              </w:rPr>
              <w:tab/>
            </w:r>
            <w:r>
              <w:rPr>
                <w:noProof/>
                <w:webHidden/>
              </w:rPr>
              <w:fldChar w:fldCharType="begin"/>
            </w:r>
            <w:r>
              <w:rPr>
                <w:noProof/>
                <w:webHidden/>
              </w:rPr>
              <w:instrText xml:space="preserve"> PAGEREF _Toc93400155 \h </w:instrText>
            </w:r>
            <w:r>
              <w:rPr>
                <w:noProof/>
                <w:webHidden/>
              </w:rPr>
            </w:r>
            <w:r>
              <w:rPr>
                <w:noProof/>
                <w:webHidden/>
              </w:rPr>
              <w:fldChar w:fldCharType="separate"/>
            </w:r>
            <w:r>
              <w:rPr>
                <w:noProof/>
                <w:webHidden/>
              </w:rPr>
              <w:t>287</w:t>
            </w:r>
            <w:r>
              <w:rPr>
                <w:noProof/>
                <w:webHidden/>
              </w:rPr>
              <w:fldChar w:fldCharType="end"/>
            </w:r>
          </w:hyperlink>
        </w:p>
        <w:p w14:paraId="62425838" w14:textId="204E9BA2" w:rsidR="00E84776" w:rsidRDefault="00E84776">
          <w:pPr>
            <w:pStyle w:val="18"/>
            <w:tabs>
              <w:tab w:val="left" w:pos="480"/>
              <w:tab w:val="right" w:leader="dot" w:pos="9769"/>
            </w:tabs>
            <w:rPr>
              <w:rFonts w:asciiTheme="minorHAnsi" w:eastAsiaTheme="minorEastAsia" w:hAnsiTheme="minorHAnsi" w:cstheme="minorBidi"/>
              <w:noProof/>
              <w:color w:val="auto"/>
              <w:sz w:val="22"/>
              <w:lang w:val="ru-RU" w:eastAsia="ru-RU"/>
            </w:rPr>
          </w:pPr>
          <w:hyperlink w:anchor="_Toc93400156" w:history="1">
            <w:r w:rsidRPr="001676AA">
              <w:rPr>
                <w:rStyle w:val="af2"/>
                <w:rFonts w:cstheme="minorHAnsi"/>
                <w:noProof/>
                <w:lang w:val="ru-RU"/>
              </w:rPr>
              <w:t>8.</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Требование к документированию</w:t>
            </w:r>
            <w:r>
              <w:rPr>
                <w:noProof/>
                <w:webHidden/>
              </w:rPr>
              <w:tab/>
            </w:r>
            <w:r>
              <w:rPr>
                <w:noProof/>
                <w:webHidden/>
              </w:rPr>
              <w:fldChar w:fldCharType="begin"/>
            </w:r>
            <w:r>
              <w:rPr>
                <w:noProof/>
                <w:webHidden/>
              </w:rPr>
              <w:instrText xml:space="preserve"> PAGEREF _Toc93400156 \h </w:instrText>
            </w:r>
            <w:r>
              <w:rPr>
                <w:noProof/>
                <w:webHidden/>
              </w:rPr>
            </w:r>
            <w:r>
              <w:rPr>
                <w:noProof/>
                <w:webHidden/>
              </w:rPr>
              <w:fldChar w:fldCharType="separate"/>
            </w:r>
            <w:r>
              <w:rPr>
                <w:noProof/>
                <w:webHidden/>
              </w:rPr>
              <w:t>289</w:t>
            </w:r>
            <w:r>
              <w:rPr>
                <w:noProof/>
                <w:webHidden/>
              </w:rPr>
              <w:fldChar w:fldCharType="end"/>
            </w:r>
          </w:hyperlink>
        </w:p>
        <w:p w14:paraId="263F5009" w14:textId="5E14D095" w:rsidR="00E84776" w:rsidRDefault="00E84776">
          <w:pPr>
            <w:pStyle w:val="18"/>
            <w:tabs>
              <w:tab w:val="left" w:pos="480"/>
              <w:tab w:val="right" w:leader="dot" w:pos="9769"/>
            </w:tabs>
            <w:rPr>
              <w:rFonts w:asciiTheme="minorHAnsi" w:eastAsiaTheme="minorEastAsia" w:hAnsiTheme="minorHAnsi" w:cstheme="minorBidi"/>
              <w:noProof/>
              <w:color w:val="auto"/>
              <w:sz w:val="22"/>
              <w:lang w:val="ru-RU" w:eastAsia="ru-RU"/>
            </w:rPr>
          </w:pPr>
          <w:hyperlink w:anchor="_Toc93400157" w:history="1">
            <w:r w:rsidRPr="001676AA">
              <w:rPr>
                <w:rStyle w:val="af2"/>
                <w:rFonts w:cstheme="minorHAnsi"/>
                <w:noProof/>
                <w:lang w:val="ru-RU"/>
              </w:rPr>
              <w:t>9.</w:t>
            </w:r>
            <w:r>
              <w:rPr>
                <w:rFonts w:asciiTheme="minorHAnsi" w:eastAsiaTheme="minorEastAsia" w:hAnsiTheme="minorHAnsi" w:cstheme="minorBidi"/>
                <w:noProof/>
                <w:color w:val="auto"/>
                <w:sz w:val="22"/>
                <w:lang w:val="ru-RU" w:eastAsia="ru-RU"/>
              </w:rPr>
              <w:tab/>
            </w:r>
            <w:r w:rsidRPr="001676AA">
              <w:rPr>
                <w:rStyle w:val="af2"/>
                <w:rFonts w:cstheme="minorHAnsi"/>
                <w:noProof/>
                <w:lang w:val="ru-RU"/>
              </w:rPr>
              <w:t>Внесение изменений</w:t>
            </w:r>
            <w:r>
              <w:rPr>
                <w:noProof/>
                <w:webHidden/>
              </w:rPr>
              <w:tab/>
            </w:r>
            <w:r>
              <w:rPr>
                <w:noProof/>
                <w:webHidden/>
              </w:rPr>
              <w:fldChar w:fldCharType="begin"/>
            </w:r>
            <w:r>
              <w:rPr>
                <w:noProof/>
                <w:webHidden/>
              </w:rPr>
              <w:instrText xml:space="preserve"> PAGEREF _Toc93400157 \h </w:instrText>
            </w:r>
            <w:r>
              <w:rPr>
                <w:noProof/>
                <w:webHidden/>
              </w:rPr>
            </w:r>
            <w:r>
              <w:rPr>
                <w:noProof/>
                <w:webHidden/>
              </w:rPr>
              <w:fldChar w:fldCharType="separate"/>
            </w:r>
            <w:r>
              <w:rPr>
                <w:noProof/>
                <w:webHidden/>
              </w:rPr>
              <w:t>289</w:t>
            </w:r>
            <w:r>
              <w:rPr>
                <w:noProof/>
                <w:webHidden/>
              </w:rPr>
              <w:fldChar w:fldCharType="end"/>
            </w:r>
          </w:hyperlink>
        </w:p>
        <w:p w14:paraId="7B6CED5B" w14:textId="1E302485" w:rsidR="00946BAA" w:rsidRPr="00AD2A90" w:rsidRDefault="00BC5243" w:rsidP="00A02EC1">
          <w:pPr>
            <w:pStyle w:val="24"/>
            <w:ind w:left="0" w:firstLine="0"/>
            <w:rPr>
              <w:rFonts w:asciiTheme="minorHAnsi" w:hAnsiTheme="minorHAnsi" w:cstheme="minorHAnsi"/>
              <w:noProof/>
            </w:rPr>
          </w:pPr>
          <w:r w:rsidRPr="00AD2A90">
            <w:rPr>
              <w:rFonts w:asciiTheme="minorHAnsi" w:hAnsiTheme="minorHAnsi" w:cstheme="minorHAnsi"/>
            </w:rPr>
            <w:fldChar w:fldCharType="end"/>
          </w:r>
        </w:p>
      </w:sdtContent>
    </w:sdt>
    <w:p w14:paraId="6E79A4C0" w14:textId="73CA189C" w:rsidR="00FA0DF4" w:rsidRDefault="00FA0DF4" w:rsidP="00A02EC1">
      <w:pPr>
        <w:spacing w:after="160" w:line="259" w:lineRule="auto"/>
        <w:ind w:left="0" w:firstLine="0"/>
        <w:jc w:val="left"/>
        <w:rPr>
          <w:rFonts w:asciiTheme="minorHAnsi" w:hAnsiTheme="minorHAnsi" w:cstheme="minorHAnsi"/>
        </w:rPr>
      </w:pPr>
      <w:bookmarkStart w:id="1" w:name="_Toc63435586"/>
      <w:r>
        <w:rPr>
          <w:rFonts w:asciiTheme="minorHAnsi" w:hAnsiTheme="minorHAnsi" w:cstheme="minorHAnsi"/>
        </w:rPr>
        <w:br w:type="page"/>
      </w:r>
    </w:p>
    <w:p w14:paraId="2B1F1714" w14:textId="77777777" w:rsidR="00975668" w:rsidRDefault="00975668" w:rsidP="00A02EC1">
      <w:pPr>
        <w:spacing w:after="160" w:line="259" w:lineRule="auto"/>
        <w:ind w:left="0" w:firstLine="0"/>
        <w:jc w:val="left"/>
        <w:rPr>
          <w:rFonts w:asciiTheme="minorHAnsi" w:hAnsiTheme="minorHAnsi" w:cstheme="minorHAnsi"/>
        </w:rPr>
      </w:pPr>
    </w:p>
    <w:p w14:paraId="341DF777" w14:textId="2C059D8B" w:rsidR="00075906" w:rsidRPr="00AD2A90" w:rsidRDefault="00512518" w:rsidP="00A02EC1">
      <w:pPr>
        <w:spacing w:after="160" w:line="259" w:lineRule="auto"/>
        <w:ind w:left="0" w:firstLine="0"/>
        <w:jc w:val="left"/>
        <w:rPr>
          <w:rFonts w:asciiTheme="minorHAnsi" w:hAnsiTheme="minorHAnsi" w:cstheme="minorHAnsi"/>
        </w:rPr>
      </w:pPr>
      <w:r w:rsidRPr="00AD2A90">
        <w:rPr>
          <w:rFonts w:asciiTheme="minorHAnsi" w:hAnsiTheme="minorHAnsi" w:cstheme="minorHAnsi"/>
        </w:rPr>
        <w:t>Термины, определения, сокращения</w:t>
      </w:r>
      <w:bookmarkEnd w:id="1"/>
    </w:p>
    <w:tbl>
      <w:tblPr>
        <w:tblW w:w="4935" w:type="pct"/>
        <w:tblInd w:w="-15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20" w:firstRow="1" w:lastRow="0" w:firstColumn="0" w:lastColumn="0" w:noHBand="0" w:noVBand="0"/>
      </w:tblPr>
      <w:tblGrid>
        <w:gridCol w:w="2520"/>
        <w:gridCol w:w="7112"/>
      </w:tblGrid>
      <w:tr w:rsidR="00075906" w:rsidRPr="00AD2A90" w14:paraId="56E7B649" w14:textId="77777777" w:rsidTr="00E64C4C">
        <w:trPr>
          <w:trHeight w:val="397"/>
          <w:tblHeader/>
        </w:trPr>
        <w:tc>
          <w:tcPr>
            <w:tcW w:w="2410" w:type="dxa"/>
            <w:shd w:val="clear" w:color="auto" w:fill="auto"/>
            <w:hideMark/>
          </w:tcPr>
          <w:p w14:paraId="7CAB67D1" w14:textId="77777777" w:rsidR="00075906" w:rsidRPr="00AD2A90" w:rsidRDefault="00075906" w:rsidP="00EA6959">
            <w:pPr>
              <w:pStyle w:val="TableText"/>
              <w:tabs>
                <w:tab w:val="left" w:pos="709"/>
              </w:tabs>
              <w:rPr>
                <w:rFonts w:cstheme="minorHAnsi"/>
                <w:b/>
                <w:szCs w:val="24"/>
                <w:lang w:val="ru-RU"/>
              </w:rPr>
            </w:pPr>
            <w:r w:rsidRPr="00AD2A90">
              <w:rPr>
                <w:rFonts w:cstheme="minorHAnsi"/>
                <w:b/>
                <w:szCs w:val="24"/>
                <w:lang w:val="ru-RU"/>
              </w:rPr>
              <w:t>Сокращение</w:t>
            </w:r>
          </w:p>
        </w:tc>
        <w:tc>
          <w:tcPr>
            <w:tcW w:w="6803" w:type="dxa"/>
            <w:shd w:val="clear" w:color="auto" w:fill="auto"/>
            <w:hideMark/>
          </w:tcPr>
          <w:p w14:paraId="56BACA17" w14:textId="77777777" w:rsidR="00075906" w:rsidRPr="00AD2A90" w:rsidRDefault="00075906" w:rsidP="00EA6959">
            <w:pPr>
              <w:pStyle w:val="TableText"/>
              <w:tabs>
                <w:tab w:val="left" w:pos="709"/>
              </w:tabs>
              <w:rPr>
                <w:rFonts w:cstheme="minorHAnsi"/>
                <w:b/>
                <w:szCs w:val="24"/>
                <w:lang w:val="ru-RU"/>
              </w:rPr>
            </w:pPr>
            <w:r w:rsidRPr="00AD2A90">
              <w:rPr>
                <w:rFonts w:cstheme="minorHAnsi"/>
                <w:b/>
                <w:szCs w:val="24"/>
                <w:lang w:val="ru-RU"/>
              </w:rPr>
              <w:t>Описание</w:t>
            </w:r>
          </w:p>
        </w:tc>
      </w:tr>
      <w:tr w:rsidR="00A13D2B" w:rsidRPr="00AD2A90" w14:paraId="60038B08" w14:textId="77777777" w:rsidTr="00E64C4C">
        <w:trPr>
          <w:trHeight w:val="284"/>
        </w:trPr>
        <w:tc>
          <w:tcPr>
            <w:tcW w:w="2410" w:type="dxa"/>
            <w:shd w:val="clear" w:color="auto" w:fill="auto"/>
            <w:vAlign w:val="center"/>
          </w:tcPr>
          <w:p w14:paraId="494B3AE6" w14:textId="588BAEFC"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БД</w:t>
            </w:r>
          </w:p>
        </w:tc>
        <w:tc>
          <w:tcPr>
            <w:tcW w:w="6803" w:type="dxa"/>
            <w:shd w:val="clear" w:color="auto" w:fill="auto"/>
            <w:vAlign w:val="center"/>
          </w:tcPr>
          <w:p w14:paraId="661F7620" w14:textId="01C4EAFE"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База данных</w:t>
            </w:r>
          </w:p>
        </w:tc>
      </w:tr>
      <w:tr w:rsidR="00A13D2B" w:rsidRPr="00AD2A90" w14:paraId="31246968" w14:textId="77777777" w:rsidTr="00E64C4C">
        <w:trPr>
          <w:trHeight w:val="284"/>
        </w:trPr>
        <w:tc>
          <w:tcPr>
            <w:tcW w:w="2410" w:type="dxa"/>
            <w:shd w:val="clear" w:color="auto" w:fill="auto"/>
            <w:vAlign w:val="center"/>
          </w:tcPr>
          <w:p w14:paraId="02F990D8" w14:textId="34B5AF06"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БДР</w:t>
            </w:r>
          </w:p>
        </w:tc>
        <w:tc>
          <w:tcPr>
            <w:tcW w:w="6803" w:type="dxa"/>
            <w:shd w:val="clear" w:color="auto" w:fill="auto"/>
            <w:vAlign w:val="center"/>
          </w:tcPr>
          <w:p w14:paraId="3B366744" w14:textId="390843F5"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Бюджет доходов и расходов</w:t>
            </w:r>
          </w:p>
        </w:tc>
      </w:tr>
      <w:tr w:rsidR="00A13D2B" w:rsidRPr="00AD2A90" w14:paraId="556F5AE6" w14:textId="77777777" w:rsidTr="00E64C4C">
        <w:trPr>
          <w:trHeight w:val="284"/>
        </w:trPr>
        <w:tc>
          <w:tcPr>
            <w:tcW w:w="2410" w:type="dxa"/>
            <w:shd w:val="clear" w:color="auto" w:fill="auto"/>
            <w:vAlign w:val="center"/>
          </w:tcPr>
          <w:p w14:paraId="5CEC931F" w14:textId="0D23F27C"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БДДС</w:t>
            </w:r>
          </w:p>
        </w:tc>
        <w:tc>
          <w:tcPr>
            <w:tcW w:w="6803" w:type="dxa"/>
            <w:shd w:val="clear" w:color="auto" w:fill="auto"/>
            <w:vAlign w:val="center"/>
          </w:tcPr>
          <w:p w14:paraId="7AD4EC04" w14:textId="371A48C7"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Бюджет движения денежных средств</w:t>
            </w:r>
          </w:p>
        </w:tc>
      </w:tr>
      <w:tr w:rsidR="00A13D2B" w:rsidRPr="00AD2A90" w14:paraId="4A0E8EB5" w14:textId="77777777" w:rsidTr="00E64C4C">
        <w:trPr>
          <w:trHeight w:val="284"/>
        </w:trPr>
        <w:tc>
          <w:tcPr>
            <w:tcW w:w="2410" w:type="dxa"/>
            <w:shd w:val="clear" w:color="auto" w:fill="auto"/>
            <w:vAlign w:val="center"/>
          </w:tcPr>
          <w:p w14:paraId="2F3BEA5B" w14:textId="66ED0CA3"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БУ</w:t>
            </w:r>
          </w:p>
        </w:tc>
        <w:tc>
          <w:tcPr>
            <w:tcW w:w="6803" w:type="dxa"/>
            <w:shd w:val="clear" w:color="auto" w:fill="auto"/>
            <w:vAlign w:val="center"/>
          </w:tcPr>
          <w:p w14:paraId="289A7F33" w14:textId="4BA47084" w:rsidR="00A13D2B" w:rsidRDefault="00A13D2B" w:rsidP="00A13D2B">
            <w:pPr>
              <w:spacing w:after="0" w:line="240" w:lineRule="auto"/>
            </w:pPr>
            <w:r w:rsidRPr="00AD2A90">
              <w:rPr>
                <w:rFonts w:asciiTheme="minorHAnsi" w:hAnsiTheme="minorHAnsi" w:cstheme="minorHAnsi"/>
                <w:szCs w:val="24"/>
                <w:lang w:val="ru-RU" w:eastAsia="ru-RU"/>
              </w:rPr>
              <w:t>Бухгалтерский учет</w:t>
            </w:r>
          </w:p>
        </w:tc>
      </w:tr>
      <w:tr w:rsidR="00A13D2B" w:rsidRPr="00AD2A90" w14:paraId="69C7CFF2" w14:textId="77777777" w:rsidTr="00E64C4C">
        <w:trPr>
          <w:trHeight w:val="284"/>
        </w:trPr>
        <w:tc>
          <w:tcPr>
            <w:tcW w:w="2410" w:type="dxa"/>
            <w:shd w:val="clear" w:color="auto" w:fill="auto"/>
            <w:vAlign w:val="center"/>
          </w:tcPr>
          <w:p w14:paraId="2B85A506" w14:textId="60A82517"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Владелец бизнес-процесса</w:t>
            </w:r>
          </w:p>
        </w:tc>
        <w:tc>
          <w:tcPr>
            <w:tcW w:w="6803" w:type="dxa"/>
            <w:shd w:val="clear" w:color="auto" w:fill="auto"/>
            <w:vAlign w:val="center"/>
          </w:tcPr>
          <w:p w14:paraId="4118A6E7" w14:textId="2DA3BDCC" w:rsidR="00A13D2B" w:rsidRDefault="00A13D2B" w:rsidP="00A13D2B">
            <w:pPr>
              <w:spacing w:after="0" w:line="240" w:lineRule="auto"/>
            </w:pPr>
            <w:r w:rsidRPr="00AD2A90">
              <w:rPr>
                <w:rFonts w:asciiTheme="minorHAnsi" w:hAnsiTheme="minorHAnsi" w:cstheme="minorHAnsi"/>
                <w:szCs w:val="24"/>
                <w:lang w:val="ru-RU" w:eastAsia="ru-RU"/>
              </w:rPr>
              <w:t>Должностное лицо Заказчика, которое имеет в своем распоряжении выделенные ресурсы, управляет ходом процесса и несет ответственность за результаты и эффективность процесса, с правом принятия решений по своей функциональной области.</w:t>
            </w:r>
          </w:p>
        </w:tc>
      </w:tr>
      <w:tr w:rsidR="00A13D2B" w:rsidRPr="00AD2A90" w14:paraId="510443F7" w14:textId="77777777" w:rsidTr="00E64C4C">
        <w:trPr>
          <w:trHeight w:val="284"/>
        </w:trPr>
        <w:tc>
          <w:tcPr>
            <w:tcW w:w="2410" w:type="dxa"/>
            <w:shd w:val="clear" w:color="auto" w:fill="auto"/>
            <w:vAlign w:val="center"/>
          </w:tcPr>
          <w:p w14:paraId="31816390" w14:textId="34B779DD"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ВЭД</w:t>
            </w:r>
          </w:p>
        </w:tc>
        <w:tc>
          <w:tcPr>
            <w:tcW w:w="6803" w:type="dxa"/>
            <w:shd w:val="clear" w:color="auto" w:fill="auto"/>
            <w:vAlign w:val="center"/>
          </w:tcPr>
          <w:p w14:paraId="4BD54D53" w14:textId="7DCAEF38" w:rsidR="00A13D2B" w:rsidRDefault="00A13D2B" w:rsidP="00A13D2B">
            <w:pPr>
              <w:spacing w:after="0" w:line="240" w:lineRule="auto"/>
            </w:pPr>
            <w:r w:rsidRPr="00AD2A90">
              <w:rPr>
                <w:rFonts w:asciiTheme="minorHAnsi" w:hAnsiTheme="minorHAnsi" w:cstheme="minorHAnsi"/>
                <w:szCs w:val="24"/>
                <w:lang w:val="ru-RU" w:eastAsia="ru-RU"/>
              </w:rPr>
              <w:t>Внешне экономическая деятельность</w:t>
            </w:r>
          </w:p>
        </w:tc>
      </w:tr>
      <w:tr w:rsidR="00A13D2B" w:rsidRPr="00AD2A90" w14:paraId="09D30D33" w14:textId="77777777" w:rsidTr="00E64C4C">
        <w:trPr>
          <w:trHeight w:val="284"/>
        </w:trPr>
        <w:tc>
          <w:tcPr>
            <w:tcW w:w="2410" w:type="dxa"/>
            <w:shd w:val="clear" w:color="auto" w:fill="auto"/>
            <w:vAlign w:val="center"/>
          </w:tcPr>
          <w:p w14:paraId="2BB03A44" w14:textId="32918408"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Заказчик</w:t>
            </w:r>
          </w:p>
        </w:tc>
        <w:tc>
          <w:tcPr>
            <w:tcW w:w="6803" w:type="dxa"/>
            <w:shd w:val="clear" w:color="auto" w:fill="auto"/>
            <w:vAlign w:val="center"/>
          </w:tcPr>
          <w:p w14:paraId="22B80CE2" w14:textId="1382F895" w:rsidR="00A13D2B" w:rsidRPr="00261F74" w:rsidRDefault="00E84776" w:rsidP="00A13D2B">
            <w:pPr>
              <w:spacing w:after="0" w:line="240" w:lineRule="auto"/>
            </w:pPr>
            <w:hyperlink r:id="rId8" w:tooltip="Акционерное общество" w:history="1">
              <w:r w:rsidR="00A13D2B" w:rsidRPr="00AD2A90">
                <w:rPr>
                  <w:rFonts w:asciiTheme="minorHAnsi" w:hAnsiTheme="minorHAnsi" w:cstheme="minorHAnsi"/>
                  <w:szCs w:val="24"/>
                  <w:lang w:val="ru-RU" w:eastAsia="ru-RU"/>
                </w:rPr>
                <w:t>АО</w:t>
              </w:r>
            </w:hyperlink>
            <w:r w:rsidR="00A13D2B" w:rsidRPr="00AD2A90">
              <w:rPr>
                <w:rFonts w:asciiTheme="minorHAnsi" w:hAnsiTheme="minorHAnsi" w:cstheme="minorHAnsi"/>
                <w:szCs w:val="24"/>
                <w:lang w:val="ru-RU" w:eastAsia="ru-RU"/>
              </w:rPr>
              <w:t> «Авиакомпания «Россия»»</w:t>
            </w:r>
          </w:p>
        </w:tc>
      </w:tr>
      <w:tr w:rsidR="00CB0AA0" w:rsidRPr="00AD2A90" w14:paraId="30335F5F" w14:textId="77777777" w:rsidTr="00E64C4C">
        <w:trPr>
          <w:trHeight w:val="284"/>
        </w:trPr>
        <w:tc>
          <w:tcPr>
            <w:tcW w:w="2410" w:type="dxa"/>
            <w:shd w:val="clear" w:color="auto" w:fill="auto"/>
            <w:vAlign w:val="center"/>
          </w:tcPr>
          <w:p w14:paraId="547CF514" w14:textId="1E33E53D" w:rsidR="00CB0AA0" w:rsidRPr="00AD2A90" w:rsidRDefault="00CB0AA0" w:rsidP="00A13D2B">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Зависимая закупка</w:t>
            </w:r>
          </w:p>
        </w:tc>
        <w:tc>
          <w:tcPr>
            <w:tcW w:w="6803" w:type="dxa"/>
            <w:shd w:val="clear" w:color="auto" w:fill="auto"/>
            <w:vAlign w:val="center"/>
          </w:tcPr>
          <w:p w14:paraId="58D2F5FA" w14:textId="47EE1CCB" w:rsidR="00CB0AA0" w:rsidRPr="00AD2A90" w:rsidRDefault="00CB0AA0" w:rsidP="00B8347E">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 xml:space="preserve">Закупка оборудования или услуг, вероятность и состав которой зависит от </w:t>
            </w:r>
            <w:r w:rsidR="00B8347E">
              <w:rPr>
                <w:rFonts w:asciiTheme="minorHAnsi" w:hAnsiTheme="minorHAnsi" w:cstheme="minorHAnsi"/>
                <w:szCs w:val="24"/>
                <w:lang w:val="ru-RU" w:eastAsia="ru-RU"/>
              </w:rPr>
              <w:t>другой закупки. Не может быть совершена раньше закупки от которой зависит</w:t>
            </w:r>
          </w:p>
        </w:tc>
      </w:tr>
      <w:tr w:rsidR="00A13D2B" w:rsidRPr="00AD2A90" w14:paraId="01AFB510" w14:textId="77777777" w:rsidTr="00E64C4C">
        <w:trPr>
          <w:trHeight w:val="284"/>
        </w:trPr>
        <w:tc>
          <w:tcPr>
            <w:tcW w:w="2410" w:type="dxa"/>
            <w:shd w:val="clear" w:color="auto" w:fill="auto"/>
            <w:vAlign w:val="center"/>
          </w:tcPr>
          <w:p w14:paraId="00AE21DE" w14:textId="0119E419"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ЗНО</w:t>
            </w:r>
          </w:p>
        </w:tc>
        <w:tc>
          <w:tcPr>
            <w:tcW w:w="6803" w:type="dxa"/>
            <w:shd w:val="clear" w:color="auto" w:fill="auto"/>
            <w:vAlign w:val="center"/>
          </w:tcPr>
          <w:p w14:paraId="3355E7F0" w14:textId="5950328D" w:rsidR="00A13D2B" w:rsidRPr="00261F74" w:rsidRDefault="00A13D2B" w:rsidP="00A13D2B">
            <w:pPr>
              <w:spacing w:after="0" w:line="240" w:lineRule="auto"/>
            </w:pPr>
            <w:r w:rsidRPr="00AD2A90">
              <w:rPr>
                <w:rFonts w:asciiTheme="minorHAnsi" w:hAnsiTheme="minorHAnsi" w:cstheme="minorHAnsi"/>
                <w:szCs w:val="24"/>
                <w:lang w:val="ru-RU" w:eastAsia="ru-RU"/>
              </w:rPr>
              <w:t>Заявка на оплату</w:t>
            </w:r>
          </w:p>
        </w:tc>
      </w:tr>
      <w:tr w:rsidR="00A13D2B" w:rsidRPr="00AD2A90" w14:paraId="63C5D20F" w14:textId="77777777" w:rsidTr="00E64C4C">
        <w:trPr>
          <w:trHeight w:val="284"/>
        </w:trPr>
        <w:tc>
          <w:tcPr>
            <w:tcW w:w="2410" w:type="dxa"/>
            <w:shd w:val="clear" w:color="auto" w:fill="auto"/>
            <w:vAlign w:val="center"/>
          </w:tcPr>
          <w:p w14:paraId="4CC1E1BE" w14:textId="47401355"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ЕИС</w:t>
            </w:r>
          </w:p>
        </w:tc>
        <w:tc>
          <w:tcPr>
            <w:tcW w:w="6803" w:type="dxa"/>
            <w:shd w:val="clear" w:color="auto" w:fill="auto"/>
            <w:vAlign w:val="center"/>
          </w:tcPr>
          <w:p w14:paraId="44FE1DB0" w14:textId="00327AA6" w:rsidR="00A13D2B" w:rsidRDefault="00A13D2B" w:rsidP="00A13D2B">
            <w:pPr>
              <w:spacing w:after="0" w:line="240" w:lineRule="auto"/>
            </w:pPr>
            <w:r w:rsidRPr="00AD2A90">
              <w:rPr>
                <w:rFonts w:asciiTheme="minorHAnsi" w:hAnsiTheme="minorHAnsi" w:cstheme="minorHAnsi"/>
                <w:szCs w:val="24"/>
                <w:lang w:val="ru-RU" w:eastAsia="ru-RU"/>
              </w:rPr>
              <w:t>Единая информационная система</w:t>
            </w:r>
          </w:p>
        </w:tc>
      </w:tr>
      <w:tr w:rsidR="00A13D2B" w:rsidRPr="00AD2A90" w14:paraId="480A6ADA" w14:textId="77777777" w:rsidTr="00E64C4C">
        <w:trPr>
          <w:trHeight w:val="284"/>
        </w:trPr>
        <w:tc>
          <w:tcPr>
            <w:tcW w:w="2410" w:type="dxa"/>
            <w:shd w:val="clear" w:color="auto" w:fill="auto"/>
            <w:vAlign w:val="center"/>
          </w:tcPr>
          <w:p w14:paraId="37188395" w14:textId="3728B896"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ИС 1С, система</w:t>
            </w:r>
          </w:p>
        </w:tc>
        <w:tc>
          <w:tcPr>
            <w:tcW w:w="6803" w:type="dxa"/>
            <w:shd w:val="clear" w:color="auto" w:fill="auto"/>
            <w:vAlign w:val="center"/>
          </w:tcPr>
          <w:p w14:paraId="427CC7D1" w14:textId="303E1C39" w:rsidR="00A13D2B" w:rsidRPr="00261F74" w:rsidRDefault="00A13D2B" w:rsidP="00A13D2B">
            <w:pPr>
              <w:spacing w:after="0" w:line="240" w:lineRule="auto"/>
            </w:pPr>
            <w:r w:rsidRPr="00AD2A90">
              <w:rPr>
                <w:rFonts w:asciiTheme="minorHAnsi" w:hAnsiTheme="minorHAnsi" w:cstheme="minorHAnsi"/>
                <w:szCs w:val="24"/>
                <w:lang w:val="ru-RU" w:eastAsia="ru-RU"/>
              </w:rPr>
              <w:t xml:space="preserve">Единая информационная система управления и учета на базе конфигураций 1С   </w:t>
            </w:r>
          </w:p>
        </w:tc>
      </w:tr>
      <w:tr w:rsidR="00A13D2B" w:rsidRPr="00AD2A90" w14:paraId="7250DD30" w14:textId="77777777" w:rsidTr="00E64C4C">
        <w:trPr>
          <w:trHeight w:val="284"/>
        </w:trPr>
        <w:tc>
          <w:tcPr>
            <w:tcW w:w="2410" w:type="dxa"/>
            <w:shd w:val="clear" w:color="auto" w:fill="auto"/>
            <w:vAlign w:val="center"/>
          </w:tcPr>
          <w:p w14:paraId="52B20370" w14:textId="02FE8D66"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 xml:space="preserve">Конфигурация </w:t>
            </w:r>
          </w:p>
        </w:tc>
        <w:tc>
          <w:tcPr>
            <w:tcW w:w="6803" w:type="dxa"/>
            <w:shd w:val="clear" w:color="auto" w:fill="auto"/>
            <w:vAlign w:val="center"/>
          </w:tcPr>
          <w:p w14:paraId="123ABC27" w14:textId="7A833C45" w:rsidR="00A13D2B" w:rsidRPr="00261F74" w:rsidRDefault="00A13D2B" w:rsidP="00A13D2B">
            <w:pPr>
              <w:spacing w:after="0" w:line="240" w:lineRule="auto"/>
            </w:pPr>
            <w:r w:rsidRPr="00AD2A90">
              <w:rPr>
                <w:rFonts w:asciiTheme="minorHAnsi" w:hAnsiTheme="minorHAnsi" w:cstheme="minorHAnsi"/>
                <w:szCs w:val="24"/>
                <w:lang w:val="ru-RU" w:eastAsia="ru-RU"/>
              </w:rPr>
              <w:t>Программный модуль, разработанный на языке 1С для решения конкретных задач</w:t>
            </w:r>
          </w:p>
        </w:tc>
      </w:tr>
      <w:tr w:rsidR="00A13D2B" w:rsidRPr="00AD2A90" w14:paraId="274888D4" w14:textId="77777777" w:rsidTr="00E64C4C">
        <w:trPr>
          <w:trHeight w:val="284"/>
        </w:trPr>
        <w:tc>
          <w:tcPr>
            <w:tcW w:w="2410" w:type="dxa"/>
            <w:shd w:val="clear" w:color="auto" w:fill="auto"/>
            <w:vAlign w:val="center"/>
          </w:tcPr>
          <w:p w14:paraId="23425D0C" w14:textId="6F988AC2"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Ключевой пользователь</w:t>
            </w:r>
          </w:p>
        </w:tc>
        <w:tc>
          <w:tcPr>
            <w:tcW w:w="6803" w:type="dxa"/>
            <w:shd w:val="clear" w:color="auto" w:fill="auto"/>
            <w:vAlign w:val="center"/>
          </w:tcPr>
          <w:p w14:paraId="43F84A55" w14:textId="4A102731" w:rsidR="00A13D2B" w:rsidRDefault="00A13D2B" w:rsidP="00A13D2B">
            <w:pPr>
              <w:spacing w:after="0" w:line="240" w:lineRule="auto"/>
            </w:pPr>
            <w:r w:rsidRPr="00AD2A90">
              <w:rPr>
                <w:rFonts w:asciiTheme="minorHAnsi" w:hAnsiTheme="minorHAnsi" w:cstheme="minorHAnsi"/>
                <w:szCs w:val="24"/>
                <w:lang w:val="ru-RU" w:eastAsia="ru-RU"/>
              </w:rPr>
              <w:t>Назначенный участвовать в проекте работник Заказчика, являющийся экспертом в определенной функциональной области или процессе.</w:t>
            </w:r>
          </w:p>
        </w:tc>
      </w:tr>
      <w:tr w:rsidR="00A13D2B" w:rsidRPr="00AD2A90" w14:paraId="2EC0F1D0" w14:textId="77777777" w:rsidTr="00E64C4C">
        <w:trPr>
          <w:trHeight w:val="284"/>
        </w:trPr>
        <w:tc>
          <w:tcPr>
            <w:tcW w:w="2410" w:type="dxa"/>
            <w:shd w:val="clear" w:color="auto" w:fill="auto"/>
            <w:vAlign w:val="center"/>
          </w:tcPr>
          <w:p w14:paraId="18C60C37" w14:textId="3F5499A1"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КХД</w:t>
            </w:r>
          </w:p>
        </w:tc>
        <w:tc>
          <w:tcPr>
            <w:tcW w:w="6803" w:type="dxa"/>
            <w:shd w:val="clear" w:color="auto" w:fill="auto"/>
            <w:vAlign w:val="center"/>
          </w:tcPr>
          <w:p w14:paraId="00CF60CB" w14:textId="2B968789" w:rsidR="00A13D2B" w:rsidRDefault="00A13D2B" w:rsidP="00A13D2B">
            <w:pPr>
              <w:spacing w:after="0" w:line="240" w:lineRule="auto"/>
            </w:pPr>
            <w:r w:rsidRPr="00AD2A90">
              <w:rPr>
                <w:rFonts w:asciiTheme="minorHAnsi" w:hAnsiTheme="minorHAnsi" w:cstheme="minorHAnsi"/>
                <w:szCs w:val="24"/>
                <w:lang w:val="ru-RU" w:eastAsia="ru-RU"/>
              </w:rPr>
              <w:t>Корпоративное хранилище данных</w:t>
            </w:r>
          </w:p>
        </w:tc>
      </w:tr>
      <w:tr w:rsidR="00A13D2B" w:rsidRPr="00AD2A90" w14:paraId="42AEE788" w14:textId="77777777" w:rsidTr="00E64C4C">
        <w:trPr>
          <w:trHeight w:val="284"/>
        </w:trPr>
        <w:tc>
          <w:tcPr>
            <w:tcW w:w="2410" w:type="dxa"/>
            <w:shd w:val="clear" w:color="auto" w:fill="auto"/>
            <w:vAlign w:val="center"/>
          </w:tcPr>
          <w:p w14:paraId="3B097688" w14:textId="05EB38ED"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МВЗ</w:t>
            </w:r>
          </w:p>
        </w:tc>
        <w:tc>
          <w:tcPr>
            <w:tcW w:w="6803" w:type="dxa"/>
            <w:shd w:val="clear" w:color="auto" w:fill="auto"/>
            <w:vAlign w:val="center"/>
          </w:tcPr>
          <w:p w14:paraId="751506B3" w14:textId="2BF39B1D" w:rsidR="00A13D2B" w:rsidRDefault="00A13D2B" w:rsidP="00A13D2B">
            <w:pPr>
              <w:spacing w:after="0" w:line="240" w:lineRule="auto"/>
            </w:pPr>
            <w:r w:rsidRPr="00AD2A90">
              <w:rPr>
                <w:rFonts w:asciiTheme="minorHAnsi" w:hAnsiTheme="minorHAnsi" w:cstheme="minorHAnsi"/>
                <w:szCs w:val="24"/>
                <w:lang w:val="ru-RU" w:eastAsia="ru-RU"/>
              </w:rPr>
              <w:t>Финансовая аналитика «Место возникновения затрат»</w:t>
            </w:r>
          </w:p>
        </w:tc>
      </w:tr>
      <w:tr w:rsidR="00A13D2B" w:rsidRPr="00AD2A90" w14:paraId="38EFE434" w14:textId="77777777" w:rsidTr="00E64C4C">
        <w:trPr>
          <w:trHeight w:val="284"/>
        </w:trPr>
        <w:tc>
          <w:tcPr>
            <w:tcW w:w="2410" w:type="dxa"/>
            <w:shd w:val="clear" w:color="auto" w:fill="auto"/>
            <w:vAlign w:val="center"/>
          </w:tcPr>
          <w:p w14:paraId="4AF51277" w14:textId="7B6FB153"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Модификация системы</w:t>
            </w:r>
          </w:p>
        </w:tc>
        <w:tc>
          <w:tcPr>
            <w:tcW w:w="6803" w:type="dxa"/>
            <w:shd w:val="clear" w:color="auto" w:fill="auto"/>
            <w:vAlign w:val="center"/>
          </w:tcPr>
          <w:p w14:paraId="36D232B4" w14:textId="06F2C1C7" w:rsidR="00A13D2B" w:rsidRDefault="00A13D2B" w:rsidP="00A13D2B">
            <w:pPr>
              <w:spacing w:after="0" w:line="240" w:lineRule="auto"/>
            </w:pPr>
            <w:r w:rsidRPr="00AD2A90">
              <w:rPr>
                <w:rFonts w:asciiTheme="minorHAnsi" w:hAnsiTheme="minorHAnsi" w:cstheme="minorHAnsi"/>
                <w:szCs w:val="24"/>
                <w:lang w:val="ru-RU" w:eastAsia="ru-RU"/>
              </w:rPr>
              <w:t>Внесение доработок (модификаций) в типовую конфигурацию программного продукта в соответствии с задачами и требованиями Заказчика.</w:t>
            </w:r>
          </w:p>
        </w:tc>
      </w:tr>
      <w:tr w:rsidR="00A13D2B" w:rsidRPr="00AD2A90" w14:paraId="1EC3A208" w14:textId="77777777" w:rsidTr="00E64C4C">
        <w:trPr>
          <w:trHeight w:val="284"/>
        </w:trPr>
        <w:tc>
          <w:tcPr>
            <w:tcW w:w="2410" w:type="dxa"/>
            <w:shd w:val="clear" w:color="auto" w:fill="auto"/>
            <w:vAlign w:val="center"/>
          </w:tcPr>
          <w:p w14:paraId="66127D4C" w14:textId="3B24BA70"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НУ</w:t>
            </w:r>
          </w:p>
        </w:tc>
        <w:tc>
          <w:tcPr>
            <w:tcW w:w="6803" w:type="dxa"/>
            <w:shd w:val="clear" w:color="auto" w:fill="auto"/>
            <w:vAlign w:val="center"/>
          </w:tcPr>
          <w:p w14:paraId="6E5DC7B7" w14:textId="0B11258B" w:rsidR="00A13D2B" w:rsidRDefault="00A13D2B" w:rsidP="00A13D2B">
            <w:pPr>
              <w:spacing w:after="0" w:line="240" w:lineRule="auto"/>
            </w:pPr>
            <w:r w:rsidRPr="00AD2A90">
              <w:rPr>
                <w:rFonts w:asciiTheme="minorHAnsi" w:hAnsiTheme="minorHAnsi" w:cstheme="minorHAnsi"/>
                <w:szCs w:val="24"/>
                <w:lang w:val="ru-RU" w:eastAsia="ru-RU"/>
              </w:rPr>
              <w:t>Налоговый учет</w:t>
            </w:r>
          </w:p>
        </w:tc>
      </w:tr>
      <w:tr w:rsidR="007C66F8" w:rsidRPr="00AD2A90" w14:paraId="5E5A7CC8" w14:textId="77777777" w:rsidTr="00E64C4C">
        <w:trPr>
          <w:trHeight w:val="284"/>
        </w:trPr>
        <w:tc>
          <w:tcPr>
            <w:tcW w:w="2410" w:type="dxa"/>
            <w:shd w:val="clear" w:color="auto" w:fill="auto"/>
            <w:vAlign w:val="center"/>
          </w:tcPr>
          <w:p w14:paraId="06162F3B" w14:textId="577A0987" w:rsidR="007C66F8" w:rsidRPr="00AD2A90" w:rsidRDefault="007C66F8" w:rsidP="00A13D2B">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НСИ</w:t>
            </w:r>
          </w:p>
        </w:tc>
        <w:tc>
          <w:tcPr>
            <w:tcW w:w="6803" w:type="dxa"/>
            <w:shd w:val="clear" w:color="auto" w:fill="auto"/>
            <w:vAlign w:val="center"/>
          </w:tcPr>
          <w:p w14:paraId="1C1EA2DB" w14:textId="523F21E4" w:rsidR="007C66F8" w:rsidRPr="00AD2A90" w:rsidRDefault="007C66F8" w:rsidP="00A13D2B">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Нормативно-справочная информация</w:t>
            </w:r>
          </w:p>
        </w:tc>
      </w:tr>
      <w:tr w:rsidR="00A13D2B" w:rsidRPr="00AD2A90" w14:paraId="1423D334" w14:textId="77777777" w:rsidTr="00E64C4C">
        <w:trPr>
          <w:trHeight w:val="284"/>
        </w:trPr>
        <w:tc>
          <w:tcPr>
            <w:tcW w:w="2410" w:type="dxa"/>
            <w:shd w:val="clear" w:color="auto" w:fill="auto"/>
            <w:vAlign w:val="center"/>
          </w:tcPr>
          <w:p w14:paraId="522BCBC5" w14:textId="52D0DC18"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Общество</w:t>
            </w:r>
          </w:p>
        </w:tc>
        <w:tc>
          <w:tcPr>
            <w:tcW w:w="6803" w:type="dxa"/>
            <w:shd w:val="clear" w:color="auto" w:fill="auto"/>
            <w:vAlign w:val="center"/>
          </w:tcPr>
          <w:p w14:paraId="75352D9D" w14:textId="319877BC" w:rsidR="00A13D2B" w:rsidRDefault="00A13D2B" w:rsidP="00A13D2B">
            <w:pPr>
              <w:spacing w:after="0" w:line="240" w:lineRule="auto"/>
            </w:pPr>
            <w:r w:rsidRPr="00AD2A90">
              <w:rPr>
                <w:rFonts w:asciiTheme="minorHAnsi" w:hAnsiTheme="minorHAnsi" w:cstheme="minorHAnsi"/>
                <w:szCs w:val="24"/>
                <w:lang w:val="ru-RU" w:eastAsia="ru-RU"/>
              </w:rPr>
              <w:t>АО «Авиакомпания «Россия»</w:t>
            </w:r>
          </w:p>
        </w:tc>
      </w:tr>
      <w:tr w:rsidR="00A13D2B" w:rsidRPr="00AD2A90" w14:paraId="20BF2B67" w14:textId="77777777" w:rsidTr="00E64C4C">
        <w:trPr>
          <w:trHeight w:val="284"/>
        </w:trPr>
        <w:tc>
          <w:tcPr>
            <w:tcW w:w="2410" w:type="dxa"/>
            <w:shd w:val="clear" w:color="auto" w:fill="auto"/>
            <w:vAlign w:val="center"/>
          </w:tcPr>
          <w:p w14:paraId="3D6A2C69" w14:textId="007F5DE8" w:rsidR="00A13D2B" w:rsidRPr="00AD2A90" w:rsidRDefault="00A13D2B" w:rsidP="00A13D2B">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ОПЭ</w:t>
            </w:r>
          </w:p>
        </w:tc>
        <w:tc>
          <w:tcPr>
            <w:tcW w:w="6803" w:type="dxa"/>
            <w:shd w:val="clear" w:color="auto" w:fill="auto"/>
            <w:vAlign w:val="center"/>
          </w:tcPr>
          <w:p w14:paraId="2D368CAA" w14:textId="31422DBA" w:rsidR="00A13D2B" w:rsidRDefault="00A13D2B" w:rsidP="00A13D2B">
            <w:pPr>
              <w:spacing w:after="0" w:line="240" w:lineRule="auto"/>
            </w:pPr>
            <w:r w:rsidRPr="00AD2A90">
              <w:rPr>
                <w:rFonts w:asciiTheme="minorHAnsi" w:hAnsiTheme="minorHAnsi" w:cstheme="minorHAnsi"/>
                <w:szCs w:val="24"/>
                <w:lang w:val="ru-RU" w:eastAsia="ru-RU"/>
              </w:rPr>
              <w:t>Опытно-промышленная эксплуатация</w:t>
            </w:r>
          </w:p>
        </w:tc>
      </w:tr>
      <w:tr w:rsidR="00107D7A" w:rsidRPr="00AD2A90" w14:paraId="0582263D" w14:textId="77777777" w:rsidTr="00E64C4C">
        <w:trPr>
          <w:trHeight w:val="284"/>
        </w:trPr>
        <w:tc>
          <w:tcPr>
            <w:tcW w:w="2410" w:type="dxa"/>
            <w:shd w:val="clear" w:color="auto" w:fill="auto"/>
            <w:vAlign w:val="center"/>
          </w:tcPr>
          <w:p w14:paraId="60F0D97F" w14:textId="0D5C1D9D"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Проект</w:t>
            </w:r>
          </w:p>
        </w:tc>
        <w:tc>
          <w:tcPr>
            <w:tcW w:w="6803" w:type="dxa"/>
            <w:shd w:val="clear" w:color="auto" w:fill="auto"/>
            <w:vAlign w:val="center"/>
          </w:tcPr>
          <w:p w14:paraId="12D4B721" w14:textId="21E8BCFF" w:rsidR="00107D7A" w:rsidRDefault="00107D7A" w:rsidP="00107D7A">
            <w:pPr>
              <w:spacing w:after="0" w:line="240" w:lineRule="auto"/>
            </w:pPr>
            <w:r w:rsidRPr="00AD2A90">
              <w:rPr>
                <w:rFonts w:asciiTheme="minorHAnsi" w:hAnsiTheme="minorHAnsi" w:cstheme="minorHAnsi"/>
                <w:szCs w:val="24"/>
                <w:lang w:val="ru-RU" w:eastAsia="ru-RU"/>
              </w:rPr>
              <w:t xml:space="preserve">Это услуги, планы, мероприятия  и другие задачи ,направленные на внедрение </w:t>
            </w:r>
            <w:r w:rsidRPr="00A87420">
              <w:rPr>
                <w:rFonts w:asciiTheme="minorHAnsi" w:hAnsiTheme="minorHAnsi" w:cstheme="minorHAnsi"/>
                <w:szCs w:val="24"/>
              </w:rPr>
              <w:t>Системы финансового учета на базе программного продукта 1С</w:t>
            </w:r>
          </w:p>
        </w:tc>
      </w:tr>
      <w:tr w:rsidR="00107D7A" w:rsidRPr="00AD2A90" w14:paraId="23F2FBB7" w14:textId="77777777" w:rsidTr="00E64C4C">
        <w:trPr>
          <w:trHeight w:val="284"/>
        </w:trPr>
        <w:tc>
          <w:tcPr>
            <w:tcW w:w="2410" w:type="dxa"/>
            <w:shd w:val="clear" w:color="auto" w:fill="auto"/>
            <w:vAlign w:val="center"/>
          </w:tcPr>
          <w:p w14:paraId="4BE64C58" w14:textId="5F79EE31"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Проектные решения</w:t>
            </w:r>
          </w:p>
        </w:tc>
        <w:tc>
          <w:tcPr>
            <w:tcW w:w="6803" w:type="dxa"/>
            <w:shd w:val="clear" w:color="auto" w:fill="auto"/>
            <w:vAlign w:val="center"/>
          </w:tcPr>
          <w:p w14:paraId="5D0BACD9" w14:textId="63B3B4AD" w:rsidR="00107D7A" w:rsidRDefault="00107D7A" w:rsidP="00107D7A">
            <w:pPr>
              <w:spacing w:after="0" w:line="240" w:lineRule="auto"/>
            </w:pPr>
            <w:r w:rsidRPr="00AD2A90">
              <w:rPr>
                <w:rFonts w:asciiTheme="minorHAnsi" w:hAnsiTheme="minorHAnsi" w:cstheme="minorHAnsi"/>
                <w:szCs w:val="24"/>
                <w:lang w:val="ru-RU" w:eastAsia="ru-RU"/>
              </w:rPr>
              <w:t xml:space="preserve">Способы и методы реализации задач и требований Заказчика на базе программ 1С   </w:t>
            </w:r>
          </w:p>
        </w:tc>
      </w:tr>
      <w:tr w:rsidR="00107D7A" w:rsidRPr="00AD2A90" w14:paraId="3EFC0A61" w14:textId="77777777" w:rsidTr="00E64C4C">
        <w:trPr>
          <w:trHeight w:val="284"/>
        </w:trPr>
        <w:tc>
          <w:tcPr>
            <w:tcW w:w="2410" w:type="dxa"/>
            <w:shd w:val="clear" w:color="auto" w:fill="auto"/>
            <w:vAlign w:val="center"/>
          </w:tcPr>
          <w:p w14:paraId="3BAF7120" w14:textId="225EA377"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Прототип системы</w:t>
            </w:r>
          </w:p>
        </w:tc>
        <w:tc>
          <w:tcPr>
            <w:tcW w:w="6803" w:type="dxa"/>
            <w:shd w:val="clear" w:color="auto" w:fill="auto"/>
            <w:vAlign w:val="center"/>
          </w:tcPr>
          <w:p w14:paraId="5493A3B4" w14:textId="3AACF541" w:rsidR="00107D7A" w:rsidRDefault="00C84083" w:rsidP="00C84083">
            <w:pPr>
              <w:spacing w:after="0" w:line="240" w:lineRule="auto"/>
            </w:pPr>
            <w:r w:rsidRPr="00391958">
              <w:rPr>
                <w:rFonts w:asciiTheme="minorHAnsi" w:hAnsiTheme="minorHAnsi" w:cstheme="minorHAnsi"/>
                <w:szCs w:val="24"/>
                <w:lang w:val="ru-RU" w:eastAsia="ru-RU"/>
              </w:rPr>
              <w:t>Модель, позволяющая продемонстрировать интерфейс, поведение проектируемой системы</w:t>
            </w:r>
            <w:r>
              <w:rPr>
                <w:rFonts w:asciiTheme="minorHAnsi" w:hAnsiTheme="minorHAnsi" w:cstheme="minorHAnsi"/>
                <w:szCs w:val="24"/>
                <w:lang w:val="ru-RU" w:eastAsia="ru-RU"/>
              </w:rPr>
              <w:t xml:space="preserve"> на типовом  функционале конфигурации 1С</w:t>
            </w:r>
            <w:r w:rsidR="00107D7A" w:rsidRPr="00AD2A90">
              <w:rPr>
                <w:rFonts w:asciiTheme="minorHAnsi" w:hAnsiTheme="minorHAnsi" w:cstheme="minorHAnsi"/>
                <w:szCs w:val="24"/>
                <w:lang w:val="ru-RU" w:eastAsia="ru-RU"/>
              </w:rPr>
              <w:t xml:space="preserve"> </w:t>
            </w:r>
          </w:p>
        </w:tc>
      </w:tr>
      <w:tr w:rsidR="007C66F8" w:rsidRPr="00AD2A90" w14:paraId="627F31A4" w14:textId="77777777" w:rsidTr="00E64C4C">
        <w:trPr>
          <w:trHeight w:val="284"/>
        </w:trPr>
        <w:tc>
          <w:tcPr>
            <w:tcW w:w="2410" w:type="dxa"/>
            <w:shd w:val="clear" w:color="auto" w:fill="auto"/>
            <w:vAlign w:val="center"/>
          </w:tcPr>
          <w:p w14:paraId="794A3236" w14:textId="138F241F" w:rsidR="007C66F8" w:rsidRPr="00AD2A90" w:rsidRDefault="007C66F8" w:rsidP="00107D7A">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ПМИ</w:t>
            </w:r>
          </w:p>
        </w:tc>
        <w:tc>
          <w:tcPr>
            <w:tcW w:w="6803" w:type="dxa"/>
            <w:shd w:val="clear" w:color="auto" w:fill="auto"/>
            <w:vAlign w:val="center"/>
          </w:tcPr>
          <w:p w14:paraId="2E753BAD" w14:textId="305EB925" w:rsidR="007C66F8" w:rsidRPr="00AD2A90" w:rsidRDefault="007C66F8" w:rsidP="00DE751E">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Программа</w:t>
            </w:r>
            <w:r w:rsidR="00DE751E">
              <w:rPr>
                <w:rFonts w:asciiTheme="minorHAnsi" w:hAnsiTheme="minorHAnsi" w:cstheme="minorHAnsi"/>
                <w:szCs w:val="24"/>
                <w:lang w:val="ru-RU" w:eastAsia="ru-RU"/>
              </w:rPr>
              <w:t xml:space="preserve"> и </w:t>
            </w:r>
            <w:r>
              <w:rPr>
                <w:rFonts w:asciiTheme="minorHAnsi" w:hAnsiTheme="minorHAnsi" w:cstheme="minorHAnsi"/>
                <w:szCs w:val="24"/>
                <w:lang w:val="ru-RU" w:eastAsia="ru-RU"/>
              </w:rPr>
              <w:t xml:space="preserve"> методик</w:t>
            </w:r>
            <w:r w:rsidR="00DE751E">
              <w:rPr>
                <w:rFonts w:asciiTheme="minorHAnsi" w:hAnsiTheme="minorHAnsi" w:cstheme="minorHAnsi"/>
                <w:szCs w:val="24"/>
                <w:lang w:val="ru-RU" w:eastAsia="ru-RU"/>
              </w:rPr>
              <w:t>а</w:t>
            </w:r>
            <w:r>
              <w:rPr>
                <w:rFonts w:asciiTheme="minorHAnsi" w:hAnsiTheme="minorHAnsi" w:cstheme="minorHAnsi"/>
                <w:szCs w:val="24"/>
                <w:lang w:val="ru-RU" w:eastAsia="ru-RU"/>
              </w:rPr>
              <w:t xml:space="preserve"> испытаний</w:t>
            </w:r>
          </w:p>
        </w:tc>
      </w:tr>
      <w:tr w:rsidR="007C66F8" w:rsidRPr="00AD2A90" w14:paraId="0E5864CB" w14:textId="77777777" w:rsidTr="00E64C4C">
        <w:trPr>
          <w:trHeight w:val="284"/>
        </w:trPr>
        <w:tc>
          <w:tcPr>
            <w:tcW w:w="2410" w:type="dxa"/>
            <w:shd w:val="clear" w:color="auto" w:fill="auto"/>
            <w:vAlign w:val="center"/>
          </w:tcPr>
          <w:p w14:paraId="74A07FD9" w14:textId="0BFC8B5F" w:rsidR="007C66F8" w:rsidRDefault="007C66F8" w:rsidP="00107D7A">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ПСИ</w:t>
            </w:r>
          </w:p>
        </w:tc>
        <w:tc>
          <w:tcPr>
            <w:tcW w:w="6803" w:type="dxa"/>
            <w:shd w:val="clear" w:color="auto" w:fill="auto"/>
            <w:vAlign w:val="center"/>
          </w:tcPr>
          <w:p w14:paraId="4C55B047" w14:textId="6EB6E919" w:rsidR="007C66F8" w:rsidRPr="00AD2A90" w:rsidRDefault="007C66F8" w:rsidP="00107D7A">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Приемо-сдаточные испытания</w:t>
            </w:r>
          </w:p>
        </w:tc>
      </w:tr>
      <w:tr w:rsidR="00107D7A" w:rsidRPr="00AD2A90" w14:paraId="32512729" w14:textId="77777777" w:rsidTr="00E64C4C">
        <w:trPr>
          <w:trHeight w:val="284"/>
        </w:trPr>
        <w:tc>
          <w:tcPr>
            <w:tcW w:w="2410" w:type="dxa"/>
            <w:shd w:val="clear" w:color="auto" w:fill="auto"/>
            <w:vAlign w:val="center"/>
          </w:tcPr>
          <w:p w14:paraId="66270AD8" w14:textId="5AA8AEDC"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lastRenderedPageBreak/>
              <w:t>Регламентированный учет (рег. учет)</w:t>
            </w:r>
          </w:p>
        </w:tc>
        <w:tc>
          <w:tcPr>
            <w:tcW w:w="6803" w:type="dxa"/>
            <w:shd w:val="clear" w:color="auto" w:fill="auto"/>
            <w:vAlign w:val="center"/>
          </w:tcPr>
          <w:p w14:paraId="02D7F7FC" w14:textId="14491D1E" w:rsidR="00107D7A" w:rsidRDefault="00107D7A" w:rsidP="00107D7A">
            <w:pPr>
              <w:spacing w:after="0" w:line="240" w:lineRule="auto"/>
            </w:pPr>
            <w:r w:rsidRPr="00AD2A90">
              <w:rPr>
                <w:rFonts w:asciiTheme="minorHAnsi" w:hAnsiTheme="minorHAnsi" w:cstheme="minorHAnsi"/>
                <w:szCs w:val="24"/>
                <w:lang w:val="ru-RU" w:eastAsia="ru-RU"/>
              </w:rPr>
              <w:t>Учет, ведение которого регламентируют государственные органы (законодательство, положения, письма и пр.). В данном случае под регламентированным учетом понимается бухгалтерский и налоговый учет</w:t>
            </w:r>
          </w:p>
        </w:tc>
      </w:tr>
      <w:tr w:rsidR="00107D7A" w:rsidRPr="00AD2A90" w14:paraId="6902F0B0" w14:textId="77777777" w:rsidTr="00E64C4C">
        <w:trPr>
          <w:trHeight w:val="284"/>
        </w:trPr>
        <w:tc>
          <w:tcPr>
            <w:tcW w:w="2410" w:type="dxa"/>
            <w:shd w:val="clear" w:color="auto" w:fill="auto"/>
            <w:vAlign w:val="center"/>
          </w:tcPr>
          <w:p w14:paraId="6E58149B" w14:textId="032B3BC2"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РСБУ</w:t>
            </w:r>
          </w:p>
        </w:tc>
        <w:tc>
          <w:tcPr>
            <w:tcW w:w="6803" w:type="dxa"/>
            <w:shd w:val="clear" w:color="auto" w:fill="auto"/>
            <w:vAlign w:val="center"/>
          </w:tcPr>
          <w:p w14:paraId="441B5E71" w14:textId="2CA03926" w:rsidR="00107D7A" w:rsidRDefault="00107D7A" w:rsidP="00107D7A">
            <w:pPr>
              <w:spacing w:after="0" w:line="240" w:lineRule="auto"/>
            </w:pPr>
            <w:r w:rsidRPr="00AD2A90">
              <w:rPr>
                <w:rFonts w:asciiTheme="minorHAnsi" w:hAnsiTheme="minorHAnsi" w:cstheme="minorHAnsi"/>
                <w:szCs w:val="24"/>
                <w:lang w:val="ru-RU" w:eastAsia="ru-RU"/>
              </w:rPr>
              <w:t>Российские стандарты бухгалтерского учета</w:t>
            </w:r>
          </w:p>
        </w:tc>
      </w:tr>
      <w:tr w:rsidR="00107D7A" w:rsidRPr="00AD2A90" w14:paraId="12F18AEC" w14:textId="77777777" w:rsidTr="00E64C4C">
        <w:trPr>
          <w:trHeight w:val="284"/>
        </w:trPr>
        <w:tc>
          <w:tcPr>
            <w:tcW w:w="2410" w:type="dxa"/>
            <w:shd w:val="clear" w:color="auto" w:fill="auto"/>
            <w:vAlign w:val="center"/>
          </w:tcPr>
          <w:p w14:paraId="30D86F66" w14:textId="19273FF9"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СИЗ</w:t>
            </w:r>
          </w:p>
        </w:tc>
        <w:tc>
          <w:tcPr>
            <w:tcW w:w="6803" w:type="dxa"/>
            <w:shd w:val="clear" w:color="auto" w:fill="auto"/>
            <w:vAlign w:val="center"/>
          </w:tcPr>
          <w:p w14:paraId="7A365F43" w14:textId="11CDE54A" w:rsidR="00107D7A" w:rsidRDefault="00107D7A" w:rsidP="00107D7A">
            <w:pPr>
              <w:spacing w:after="0" w:line="240" w:lineRule="auto"/>
            </w:pPr>
            <w:r w:rsidRPr="00AD2A90">
              <w:rPr>
                <w:rFonts w:asciiTheme="minorHAnsi" w:hAnsiTheme="minorHAnsi" w:cstheme="minorHAnsi"/>
                <w:szCs w:val="24"/>
                <w:lang w:val="ru-RU" w:eastAsia="ru-RU"/>
              </w:rPr>
              <w:t>Средства индивидуальной защиты</w:t>
            </w:r>
          </w:p>
        </w:tc>
      </w:tr>
      <w:tr w:rsidR="00107D7A" w:rsidRPr="00AD2A90" w14:paraId="259BA038" w14:textId="77777777" w:rsidTr="00E64C4C">
        <w:trPr>
          <w:trHeight w:val="284"/>
        </w:trPr>
        <w:tc>
          <w:tcPr>
            <w:tcW w:w="2410" w:type="dxa"/>
            <w:shd w:val="clear" w:color="auto" w:fill="auto"/>
            <w:vAlign w:val="center"/>
          </w:tcPr>
          <w:p w14:paraId="576B43B1" w14:textId="1C2EBA31"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ТЗ</w:t>
            </w:r>
          </w:p>
        </w:tc>
        <w:tc>
          <w:tcPr>
            <w:tcW w:w="6803" w:type="dxa"/>
            <w:shd w:val="clear" w:color="auto" w:fill="auto"/>
            <w:vAlign w:val="center"/>
          </w:tcPr>
          <w:p w14:paraId="4910D3D6" w14:textId="47A9AA2A" w:rsidR="00107D7A" w:rsidRDefault="00107D7A" w:rsidP="00107D7A">
            <w:pPr>
              <w:spacing w:after="0" w:line="240" w:lineRule="auto"/>
            </w:pPr>
            <w:r w:rsidRPr="00AD2A90">
              <w:rPr>
                <w:rFonts w:asciiTheme="minorHAnsi" w:hAnsiTheme="minorHAnsi" w:cstheme="minorHAnsi"/>
                <w:szCs w:val="24"/>
                <w:lang w:val="ru-RU" w:eastAsia="ru-RU"/>
              </w:rPr>
              <w:t>Техническое задание</w:t>
            </w:r>
          </w:p>
        </w:tc>
      </w:tr>
      <w:tr w:rsidR="00107D7A" w:rsidRPr="00AD2A90" w14:paraId="6F1DF5AF" w14:textId="77777777" w:rsidTr="00E64C4C">
        <w:trPr>
          <w:trHeight w:val="284"/>
        </w:trPr>
        <w:tc>
          <w:tcPr>
            <w:tcW w:w="2410" w:type="dxa"/>
            <w:shd w:val="clear" w:color="auto" w:fill="auto"/>
            <w:vAlign w:val="center"/>
          </w:tcPr>
          <w:p w14:paraId="1B57B258" w14:textId="77777777"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Типовая конфигурация,</w:t>
            </w:r>
          </w:p>
          <w:p w14:paraId="6D019CF1" w14:textId="0E61A713" w:rsidR="00107D7A" w:rsidRPr="00261F74" w:rsidRDefault="00107D7A" w:rsidP="00261F74">
            <w:pPr>
              <w:spacing w:after="0" w:line="240" w:lineRule="auto"/>
              <w:rPr>
                <w:lang w:val="ru-RU"/>
              </w:rPr>
            </w:pPr>
            <w:r w:rsidRPr="00197058">
              <w:rPr>
                <w:lang w:val="ru-RU"/>
              </w:rPr>
              <w:t>Типовой функционал</w:t>
            </w:r>
          </w:p>
        </w:tc>
        <w:tc>
          <w:tcPr>
            <w:tcW w:w="6803" w:type="dxa"/>
            <w:shd w:val="clear" w:color="auto" w:fill="auto"/>
            <w:vAlign w:val="center"/>
          </w:tcPr>
          <w:p w14:paraId="71EEBEE3" w14:textId="535333DB" w:rsidR="00107D7A" w:rsidRPr="00261F74" w:rsidRDefault="00107D7A" w:rsidP="00261F74">
            <w:pPr>
              <w:spacing w:after="0" w:line="240" w:lineRule="auto"/>
            </w:pPr>
            <w:r w:rsidRPr="00197058">
              <w:rPr>
                <w:lang w:val="ru-RU"/>
              </w:rPr>
              <w:t>Тиражная версия программного продукта 1С, типовой релиз фирмы «1С», которая разрабатывается и поставляется разработчиком – фирмой «1С».</w:t>
            </w:r>
          </w:p>
        </w:tc>
      </w:tr>
      <w:tr w:rsidR="00107D7A" w:rsidRPr="00AD2A90" w14:paraId="7F234FDC" w14:textId="77777777" w:rsidTr="00E64C4C">
        <w:trPr>
          <w:trHeight w:val="284"/>
        </w:trPr>
        <w:tc>
          <w:tcPr>
            <w:tcW w:w="2410" w:type="dxa"/>
            <w:shd w:val="clear" w:color="auto" w:fill="auto"/>
            <w:vAlign w:val="center"/>
          </w:tcPr>
          <w:p w14:paraId="5F1EA6DE" w14:textId="74B03026"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УУ</w:t>
            </w:r>
          </w:p>
        </w:tc>
        <w:tc>
          <w:tcPr>
            <w:tcW w:w="6803" w:type="dxa"/>
            <w:shd w:val="clear" w:color="auto" w:fill="auto"/>
            <w:vAlign w:val="center"/>
          </w:tcPr>
          <w:p w14:paraId="35F47B19" w14:textId="263420CF" w:rsidR="00107D7A" w:rsidRPr="00261F74" w:rsidRDefault="00107D7A" w:rsidP="00107D7A">
            <w:pPr>
              <w:spacing w:after="0" w:line="240" w:lineRule="auto"/>
            </w:pPr>
            <w:r w:rsidRPr="00AD2A90">
              <w:rPr>
                <w:rFonts w:asciiTheme="minorHAnsi" w:hAnsiTheme="minorHAnsi" w:cstheme="minorHAnsi"/>
                <w:szCs w:val="24"/>
                <w:lang w:val="ru-RU" w:eastAsia="ru-RU"/>
              </w:rPr>
              <w:t>Управленческий учет</w:t>
            </w:r>
          </w:p>
        </w:tc>
      </w:tr>
      <w:tr w:rsidR="00E3748E" w:rsidRPr="00AD2A90" w14:paraId="73299030" w14:textId="77777777" w:rsidTr="00E64C4C">
        <w:trPr>
          <w:trHeight w:val="284"/>
        </w:trPr>
        <w:tc>
          <w:tcPr>
            <w:tcW w:w="2410" w:type="dxa"/>
            <w:shd w:val="clear" w:color="auto" w:fill="auto"/>
            <w:vAlign w:val="center"/>
          </w:tcPr>
          <w:p w14:paraId="0DDB6EFD" w14:textId="4ACD9C53" w:rsidR="00E3748E" w:rsidRPr="00AD2A90" w:rsidRDefault="00E3748E" w:rsidP="00107D7A">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ФТ</w:t>
            </w:r>
          </w:p>
        </w:tc>
        <w:tc>
          <w:tcPr>
            <w:tcW w:w="6803" w:type="dxa"/>
            <w:shd w:val="clear" w:color="auto" w:fill="auto"/>
            <w:vAlign w:val="center"/>
          </w:tcPr>
          <w:p w14:paraId="363D927D" w14:textId="5080E681" w:rsidR="00E3748E" w:rsidRPr="00AD2A90" w:rsidRDefault="00E3748E" w:rsidP="00107D7A">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Функциональные требования</w:t>
            </w:r>
          </w:p>
        </w:tc>
      </w:tr>
      <w:tr w:rsidR="00107D7A" w:rsidRPr="00AD2A90" w14:paraId="172B38B5" w14:textId="77777777" w:rsidTr="00E64C4C">
        <w:trPr>
          <w:trHeight w:val="284"/>
        </w:trPr>
        <w:tc>
          <w:tcPr>
            <w:tcW w:w="2410" w:type="dxa"/>
            <w:shd w:val="clear" w:color="auto" w:fill="auto"/>
            <w:vAlign w:val="center"/>
          </w:tcPr>
          <w:p w14:paraId="08BBACB4" w14:textId="776494E2"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Функциональный разрыв</w:t>
            </w:r>
          </w:p>
        </w:tc>
        <w:tc>
          <w:tcPr>
            <w:tcW w:w="6803" w:type="dxa"/>
            <w:shd w:val="clear" w:color="auto" w:fill="auto"/>
            <w:vAlign w:val="center"/>
          </w:tcPr>
          <w:p w14:paraId="22DD1995" w14:textId="68B0A839" w:rsidR="00107D7A" w:rsidRPr="00261F74" w:rsidRDefault="00107D7A" w:rsidP="00107D7A">
            <w:pPr>
              <w:spacing w:after="0" w:line="240" w:lineRule="auto"/>
            </w:pPr>
            <w:r w:rsidRPr="00AD2A90">
              <w:rPr>
                <w:rFonts w:asciiTheme="minorHAnsi" w:hAnsiTheme="minorHAnsi" w:cstheme="minorHAnsi"/>
                <w:szCs w:val="24"/>
                <w:lang w:val="ru-RU" w:eastAsia="ru-RU"/>
              </w:rPr>
              <w:t xml:space="preserve">Описание задачи по модификации системы для реализации, требования Заказчика, которое не может быть реализовано средствами типовой конфигурации </w:t>
            </w:r>
          </w:p>
        </w:tc>
      </w:tr>
      <w:tr w:rsidR="00107D7A" w:rsidRPr="00AD2A90" w14:paraId="24E85EAB" w14:textId="77777777" w:rsidTr="00E64C4C">
        <w:trPr>
          <w:trHeight w:val="284"/>
        </w:trPr>
        <w:tc>
          <w:tcPr>
            <w:tcW w:w="2410" w:type="dxa"/>
            <w:shd w:val="clear" w:color="auto" w:fill="auto"/>
            <w:vAlign w:val="center"/>
          </w:tcPr>
          <w:p w14:paraId="702B277B" w14:textId="1CB03AE1" w:rsidR="00107D7A" w:rsidRPr="00AD2A90" w:rsidRDefault="00107D7A" w:rsidP="00107D7A">
            <w:pPr>
              <w:spacing w:after="0" w:line="240" w:lineRule="auto"/>
              <w:rPr>
                <w:rFonts w:asciiTheme="minorHAnsi" w:hAnsiTheme="minorHAnsi" w:cstheme="minorHAnsi"/>
                <w:szCs w:val="24"/>
                <w:lang w:val="ru-RU" w:eastAsia="ru-RU"/>
              </w:rPr>
            </w:pPr>
            <w:r w:rsidRPr="00AD2A90">
              <w:rPr>
                <w:rFonts w:asciiTheme="minorHAnsi" w:hAnsiTheme="minorHAnsi" w:cstheme="minorHAnsi"/>
                <w:szCs w:val="24"/>
                <w:lang w:val="ru-RU" w:eastAsia="ru-RU"/>
              </w:rPr>
              <w:t>Этапы проекта  (ЭП)</w:t>
            </w:r>
          </w:p>
        </w:tc>
        <w:tc>
          <w:tcPr>
            <w:tcW w:w="6803" w:type="dxa"/>
            <w:shd w:val="clear" w:color="auto" w:fill="auto"/>
            <w:vAlign w:val="center"/>
          </w:tcPr>
          <w:p w14:paraId="42968E92" w14:textId="477927D7" w:rsidR="00107D7A" w:rsidRPr="00261F74" w:rsidRDefault="00107D7A" w:rsidP="00107D7A">
            <w:pPr>
              <w:spacing w:after="0" w:line="240" w:lineRule="auto"/>
            </w:pPr>
            <w:r w:rsidRPr="00AD2A90">
              <w:rPr>
                <w:rFonts w:asciiTheme="minorHAnsi" w:hAnsiTheme="minorHAnsi" w:cstheme="minorHAnsi"/>
                <w:szCs w:val="24"/>
                <w:lang w:val="ru-RU" w:eastAsia="ru-RU"/>
              </w:rPr>
              <w:t xml:space="preserve">Отдельные, определённые по времени этапы реализации проекта </w:t>
            </w:r>
          </w:p>
        </w:tc>
      </w:tr>
      <w:tr w:rsidR="00850109" w:rsidRPr="00AD2A90" w14:paraId="7612C316" w14:textId="77777777" w:rsidTr="00E64C4C">
        <w:trPr>
          <w:trHeight w:val="284"/>
        </w:trPr>
        <w:tc>
          <w:tcPr>
            <w:tcW w:w="2410" w:type="dxa"/>
            <w:shd w:val="clear" w:color="auto" w:fill="auto"/>
            <w:vAlign w:val="center"/>
          </w:tcPr>
          <w:p w14:paraId="4E5BAAB6" w14:textId="51A313CC" w:rsidR="00850109" w:rsidRPr="00AD2A90" w:rsidRDefault="00850109" w:rsidP="00107D7A">
            <w:pPr>
              <w:spacing w:after="0" w:line="240" w:lineRule="auto"/>
              <w:rPr>
                <w:rFonts w:asciiTheme="minorHAnsi" w:hAnsiTheme="minorHAnsi" w:cstheme="minorHAnsi"/>
                <w:szCs w:val="24"/>
                <w:lang w:val="ru-RU" w:eastAsia="ru-RU"/>
              </w:rPr>
            </w:pPr>
            <w:r w:rsidRPr="00850109">
              <w:rPr>
                <w:rFonts w:asciiTheme="minorHAnsi" w:hAnsiTheme="minorHAnsi" w:cstheme="minorHAnsi"/>
                <w:szCs w:val="24"/>
                <w:lang w:val="ru-RU" w:eastAsia="ru-RU"/>
              </w:rPr>
              <w:t>Толстый клиент</w:t>
            </w:r>
          </w:p>
        </w:tc>
        <w:tc>
          <w:tcPr>
            <w:tcW w:w="6803" w:type="dxa"/>
            <w:shd w:val="clear" w:color="auto" w:fill="auto"/>
            <w:vAlign w:val="center"/>
          </w:tcPr>
          <w:p w14:paraId="2DB0E375" w14:textId="1646546D" w:rsidR="00850109" w:rsidRPr="00AD2A90" w:rsidRDefault="00850109" w:rsidP="00850109">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В</w:t>
            </w:r>
            <w:r w:rsidRPr="00850109">
              <w:rPr>
                <w:rFonts w:asciiTheme="minorHAnsi" w:hAnsiTheme="minorHAnsi" w:cstheme="minorHAnsi"/>
                <w:szCs w:val="24"/>
                <w:lang w:val="ru-RU" w:eastAsia="ru-RU"/>
              </w:rPr>
              <w:t xml:space="preserve"> архитектуре клиент — сервер — это приложение, обеспечивающее расширенную функциональность независимо от центрального сервера. Часто сервер в этом случае является лишь хранилищем данных, а вся работа по обработке и представлению этих данных переносится на машину клиента.</w:t>
            </w:r>
          </w:p>
        </w:tc>
      </w:tr>
      <w:tr w:rsidR="00850109" w:rsidRPr="00AD2A90" w14:paraId="4E5A0DF8" w14:textId="77777777" w:rsidTr="00E64C4C">
        <w:trPr>
          <w:trHeight w:val="284"/>
        </w:trPr>
        <w:tc>
          <w:tcPr>
            <w:tcW w:w="2410" w:type="dxa"/>
            <w:shd w:val="clear" w:color="auto" w:fill="auto"/>
            <w:vAlign w:val="center"/>
          </w:tcPr>
          <w:p w14:paraId="48D31D0D" w14:textId="1CB69727" w:rsidR="00850109" w:rsidRPr="00AD2A90" w:rsidRDefault="00850109" w:rsidP="00107D7A">
            <w:pPr>
              <w:spacing w:after="0" w:line="240" w:lineRule="auto"/>
              <w:rPr>
                <w:rFonts w:asciiTheme="minorHAnsi" w:hAnsiTheme="minorHAnsi" w:cstheme="minorHAnsi"/>
                <w:szCs w:val="24"/>
                <w:lang w:val="ru-RU" w:eastAsia="ru-RU"/>
              </w:rPr>
            </w:pPr>
            <w:r w:rsidRPr="00850109">
              <w:rPr>
                <w:rFonts w:asciiTheme="minorHAnsi" w:hAnsiTheme="minorHAnsi" w:cstheme="minorHAnsi"/>
                <w:szCs w:val="24"/>
                <w:lang w:val="ru-RU" w:eastAsia="ru-RU"/>
              </w:rPr>
              <w:t>Тонкий клиент</w:t>
            </w:r>
          </w:p>
        </w:tc>
        <w:tc>
          <w:tcPr>
            <w:tcW w:w="6803" w:type="dxa"/>
            <w:shd w:val="clear" w:color="auto" w:fill="auto"/>
            <w:vAlign w:val="center"/>
          </w:tcPr>
          <w:p w14:paraId="660E5183" w14:textId="53BFD52B" w:rsidR="00850109" w:rsidRPr="00AD2A90" w:rsidRDefault="00850109" w:rsidP="00107D7A">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К</w:t>
            </w:r>
            <w:r w:rsidRPr="00850109">
              <w:rPr>
                <w:rFonts w:asciiTheme="minorHAnsi" w:hAnsiTheme="minorHAnsi" w:cstheme="minorHAnsi"/>
                <w:szCs w:val="24"/>
                <w:lang w:val="ru-RU" w:eastAsia="ru-RU"/>
              </w:rPr>
              <w:t>омпьютер или программа-клиент в сетях с клиент-серверной или терминальной архитектурой, который переносит все или большую часть задач по обработке информации на сервер. Примером тонкого клиента может служить компьютер с браузером, использующийся для работы с веб-приложениями.</w:t>
            </w:r>
          </w:p>
        </w:tc>
      </w:tr>
      <w:tr w:rsidR="00850109" w:rsidRPr="00AD2A90" w14:paraId="4A87AB7C" w14:textId="77777777" w:rsidTr="00E64C4C">
        <w:trPr>
          <w:trHeight w:val="284"/>
        </w:trPr>
        <w:tc>
          <w:tcPr>
            <w:tcW w:w="2410" w:type="dxa"/>
            <w:shd w:val="clear" w:color="auto" w:fill="auto"/>
            <w:vAlign w:val="center"/>
          </w:tcPr>
          <w:p w14:paraId="6FD6B4D7" w14:textId="327091F6" w:rsidR="00850109" w:rsidRPr="00AD2A90" w:rsidRDefault="00850109" w:rsidP="00107D7A">
            <w:pPr>
              <w:spacing w:after="0" w:line="240" w:lineRule="auto"/>
              <w:rPr>
                <w:rFonts w:asciiTheme="minorHAnsi" w:hAnsiTheme="minorHAnsi" w:cstheme="minorHAnsi"/>
                <w:szCs w:val="24"/>
                <w:lang w:val="ru-RU" w:eastAsia="ru-RU"/>
              </w:rPr>
            </w:pPr>
            <w:r w:rsidRPr="00850109">
              <w:rPr>
                <w:rFonts w:asciiTheme="minorHAnsi" w:hAnsiTheme="minorHAnsi" w:cstheme="minorHAnsi"/>
                <w:szCs w:val="24"/>
                <w:lang w:val="ru-RU" w:eastAsia="ru-RU"/>
              </w:rPr>
              <w:t>WEB-клиент</w:t>
            </w:r>
          </w:p>
        </w:tc>
        <w:tc>
          <w:tcPr>
            <w:tcW w:w="6803" w:type="dxa"/>
            <w:shd w:val="clear" w:color="auto" w:fill="auto"/>
            <w:vAlign w:val="center"/>
          </w:tcPr>
          <w:p w14:paraId="1AE47C77" w14:textId="3B6566E3" w:rsidR="00850109" w:rsidRPr="00AD2A90" w:rsidRDefault="00850109" w:rsidP="00107D7A">
            <w:pPr>
              <w:spacing w:after="0" w:line="240" w:lineRule="auto"/>
              <w:rPr>
                <w:rFonts w:asciiTheme="minorHAnsi" w:hAnsiTheme="minorHAnsi" w:cstheme="minorHAnsi"/>
                <w:szCs w:val="24"/>
                <w:lang w:val="ru-RU" w:eastAsia="ru-RU"/>
              </w:rPr>
            </w:pPr>
            <w:r>
              <w:rPr>
                <w:rFonts w:asciiTheme="minorHAnsi" w:hAnsiTheme="minorHAnsi" w:cstheme="minorHAnsi"/>
                <w:szCs w:val="24"/>
                <w:lang w:val="ru-RU" w:eastAsia="ru-RU"/>
              </w:rPr>
              <w:t>К</w:t>
            </w:r>
            <w:r w:rsidRPr="00850109">
              <w:rPr>
                <w:rFonts w:asciiTheme="minorHAnsi" w:hAnsiTheme="minorHAnsi" w:cstheme="minorHAnsi"/>
                <w:szCs w:val="24"/>
                <w:lang w:val="ru-RU" w:eastAsia="ru-RU"/>
              </w:rPr>
              <w:t>лиент-серверное приложение, в котором клиент взаимодействует с веб-сервером при помощи браузера. Логика веб-приложения распределена между сервером и клиентом, хранение данных осуществляется, преимущественно, на сервере, обмен информацией происходит по сети. Одним из преимуществ такого подхода является тот факт, что клиенты не зависят от конкретной операционной системы пользователя,</w:t>
            </w:r>
          </w:p>
        </w:tc>
      </w:tr>
    </w:tbl>
    <w:p w14:paraId="3BD206E6" w14:textId="77777777" w:rsidR="00512518" w:rsidRPr="00AD2A90" w:rsidRDefault="00512518" w:rsidP="00EA6959">
      <w:pPr>
        <w:tabs>
          <w:tab w:val="left" w:pos="709"/>
        </w:tabs>
        <w:rPr>
          <w:rFonts w:asciiTheme="minorHAnsi" w:hAnsiTheme="minorHAnsi" w:cstheme="minorHAnsi"/>
        </w:rPr>
      </w:pPr>
    </w:p>
    <w:p w14:paraId="4B145218" w14:textId="62E7430D" w:rsidR="00C865A5" w:rsidRPr="00AD2A90" w:rsidRDefault="00512518" w:rsidP="008646A6">
      <w:pPr>
        <w:pStyle w:val="16"/>
        <w:numPr>
          <w:ilvl w:val="0"/>
          <w:numId w:val="28"/>
        </w:numPr>
        <w:rPr>
          <w:rFonts w:asciiTheme="minorHAnsi" w:hAnsiTheme="minorHAnsi" w:cstheme="minorHAnsi"/>
        </w:rPr>
      </w:pPr>
      <w:bookmarkStart w:id="2" w:name="_Toc82191729"/>
      <w:bookmarkStart w:id="3" w:name="_Toc93400100"/>
      <w:r w:rsidRPr="00AD2A90">
        <w:rPr>
          <w:rFonts w:asciiTheme="minorHAnsi" w:hAnsiTheme="minorHAnsi" w:cstheme="minorHAnsi"/>
        </w:rPr>
        <w:t>Общие сведения</w:t>
      </w:r>
      <w:bookmarkEnd w:id="2"/>
      <w:bookmarkEnd w:id="3"/>
    </w:p>
    <w:p w14:paraId="09C8642D" w14:textId="401F5995" w:rsidR="006A18A1" w:rsidRPr="00AD2A90" w:rsidRDefault="006A18A1" w:rsidP="00604004">
      <w:pPr>
        <w:tabs>
          <w:tab w:val="left" w:pos="0"/>
        </w:tabs>
        <w:spacing w:after="0" w:line="240" w:lineRule="auto"/>
        <w:ind w:firstLine="709"/>
        <w:rPr>
          <w:rFonts w:asciiTheme="minorHAnsi" w:hAnsiTheme="minorHAnsi" w:cstheme="minorHAnsi"/>
          <w:kern w:val="1"/>
          <w:szCs w:val="24"/>
          <w:lang w:eastAsia="en-US"/>
        </w:rPr>
      </w:pPr>
      <w:r w:rsidRPr="00604004">
        <w:rPr>
          <w:rFonts w:asciiTheme="minorHAnsi" w:hAnsiTheme="minorHAnsi" w:cstheme="minorHAnsi"/>
          <w:szCs w:val="24"/>
          <w:lang w:val="ru-RU"/>
        </w:rPr>
        <w:t>Настоящий</w:t>
      </w:r>
      <w:r w:rsidRPr="00AD2A90">
        <w:rPr>
          <w:rFonts w:asciiTheme="minorHAnsi" w:hAnsiTheme="minorHAnsi" w:cstheme="minorHAnsi"/>
          <w:kern w:val="1"/>
          <w:szCs w:val="24"/>
          <w:lang w:eastAsia="en-US"/>
        </w:rPr>
        <w:t xml:space="preserve"> документ содержит требования к системе в целом, тр</w:t>
      </w:r>
      <w:r w:rsidR="008C1FEF" w:rsidRPr="00AD2A90">
        <w:rPr>
          <w:rFonts w:asciiTheme="minorHAnsi" w:hAnsiTheme="minorHAnsi" w:cstheme="minorHAnsi"/>
          <w:kern w:val="1"/>
          <w:szCs w:val="24"/>
          <w:lang w:eastAsia="en-US"/>
        </w:rPr>
        <w:t>ебования к функциям (задачам)</w:t>
      </w:r>
      <w:r w:rsidRPr="00AD2A90">
        <w:rPr>
          <w:rFonts w:asciiTheme="minorHAnsi" w:hAnsiTheme="minorHAnsi" w:cstheme="minorHAnsi"/>
          <w:kern w:val="1"/>
          <w:szCs w:val="24"/>
          <w:lang w:eastAsia="en-US"/>
        </w:rPr>
        <w:t>. Термин "Функциональные требования к ИС" для целей настоящего документа является синонимом "Требования к ИС".</w:t>
      </w:r>
    </w:p>
    <w:p w14:paraId="09DEED4E" w14:textId="77777777" w:rsidR="006A18A1" w:rsidRPr="00AD2A90" w:rsidRDefault="006A18A1" w:rsidP="006A18A1">
      <w:pPr>
        <w:rPr>
          <w:rFonts w:asciiTheme="minorHAnsi" w:hAnsiTheme="minorHAnsi" w:cstheme="minorHAnsi"/>
        </w:rPr>
      </w:pPr>
    </w:p>
    <w:p w14:paraId="1127146C" w14:textId="5C28F316" w:rsidR="00512518" w:rsidRPr="00261F74" w:rsidRDefault="00837DEE" w:rsidP="008646A6">
      <w:pPr>
        <w:pStyle w:val="22"/>
        <w:numPr>
          <w:ilvl w:val="0"/>
          <w:numId w:val="53"/>
        </w:numPr>
        <w:rPr>
          <w:lang w:val="ru-RU"/>
        </w:rPr>
      </w:pPr>
      <w:bookmarkStart w:id="4" w:name="_Toc23519413"/>
      <w:bookmarkStart w:id="5" w:name="_Toc59806731"/>
      <w:r w:rsidRPr="00261F74">
        <w:rPr>
          <w:lang w:val="ru-RU"/>
        </w:rPr>
        <w:t xml:space="preserve"> </w:t>
      </w:r>
      <w:bookmarkStart w:id="6" w:name="_Toc82191730"/>
      <w:bookmarkStart w:id="7" w:name="_Toc93400101"/>
      <w:r w:rsidR="00512518" w:rsidRPr="00261F74">
        <w:rPr>
          <w:lang w:val="ru-RU"/>
        </w:rPr>
        <w:t>Полное наименование Системы и ее условное обозначение</w:t>
      </w:r>
      <w:bookmarkEnd w:id="4"/>
      <w:bookmarkEnd w:id="5"/>
      <w:bookmarkEnd w:id="6"/>
      <w:bookmarkEnd w:id="7"/>
    </w:p>
    <w:p w14:paraId="23472630" w14:textId="560F3BEC" w:rsidR="00512518" w:rsidRPr="00AD2A90" w:rsidRDefault="00512518"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 xml:space="preserve">Полное </w:t>
      </w:r>
      <w:r w:rsidRPr="00604004">
        <w:rPr>
          <w:rFonts w:asciiTheme="minorHAnsi" w:hAnsiTheme="minorHAnsi" w:cstheme="minorHAnsi"/>
          <w:szCs w:val="24"/>
          <w:lang w:val="ru-RU"/>
        </w:rPr>
        <w:t>наименование</w:t>
      </w:r>
      <w:r w:rsidRPr="00AD2A90">
        <w:rPr>
          <w:rFonts w:asciiTheme="minorHAnsi" w:hAnsiTheme="minorHAnsi" w:cstheme="minorHAnsi"/>
          <w:kern w:val="1"/>
          <w:szCs w:val="24"/>
          <w:lang w:eastAsia="en-US"/>
        </w:rPr>
        <w:t xml:space="preserve"> Системы: «</w:t>
      </w:r>
      <w:r w:rsidR="00950A68" w:rsidRPr="00261F74">
        <w:rPr>
          <w:rFonts w:asciiTheme="minorHAnsi" w:hAnsiTheme="minorHAnsi"/>
          <w:kern w:val="1"/>
          <w:lang w:val="ru-RU"/>
        </w:rPr>
        <w:t>Информационная с</w:t>
      </w:r>
      <w:r w:rsidR="00950A68" w:rsidRPr="00261F74">
        <w:rPr>
          <w:rFonts w:asciiTheme="minorHAnsi" w:hAnsiTheme="minorHAnsi"/>
        </w:rPr>
        <w:t>истем</w:t>
      </w:r>
      <w:r w:rsidR="00950A68" w:rsidRPr="00261F74">
        <w:rPr>
          <w:rFonts w:asciiTheme="minorHAnsi" w:hAnsiTheme="minorHAnsi"/>
          <w:lang w:val="ru-RU"/>
        </w:rPr>
        <w:t>а</w:t>
      </w:r>
      <w:r w:rsidR="00950A68" w:rsidRPr="00261F74">
        <w:rPr>
          <w:rFonts w:asciiTheme="minorHAnsi" w:hAnsiTheme="minorHAnsi"/>
        </w:rPr>
        <w:t xml:space="preserve"> финансового учета на базе программного продукта 1С</w:t>
      </w:r>
      <w:r w:rsidR="00950A68" w:rsidRPr="00AD2A90">
        <w:rPr>
          <w:rFonts w:asciiTheme="minorHAnsi" w:hAnsiTheme="minorHAnsi" w:cstheme="minorHAnsi"/>
          <w:kern w:val="1"/>
          <w:szCs w:val="24"/>
          <w:lang w:eastAsia="en-US"/>
        </w:rPr>
        <w:t xml:space="preserve"> </w:t>
      </w:r>
      <w:r w:rsidR="00672E61" w:rsidRPr="00AD2A90">
        <w:rPr>
          <w:rFonts w:asciiTheme="minorHAnsi" w:hAnsiTheme="minorHAnsi" w:cstheme="minorHAnsi"/>
          <w:kern w:val="1"/>
          <w:szCs w:val="24"/>
          <w:lang w:eastAsia="en-US"/>
        </w:rPr>
        <w:t>»</w:t>
      </w:r>
      <w:r w:rsidRPr="00AD2A90">
        <w:rPr>
          <w:rFonts w:asciiTheme="minorHAnsi" w:hAnsiTheme="minorHAnsi" w:cstheme="minorHAnsi"/>
          <w:kern w:val="1"/>
          <w:szCs w:val="24"/>
          <w:lang w:eastAsia="en-US"/>
        </w:rPr>
        <w:t xml:space="preserve"> (далее – Система). </w:t>
      </w:r>
    </w:p>
    <w:p w14:paraId="7B90C6B1" w14:textId="77777777" w:rsidR="00512518" w:rsidRPr="00AD2A90" w:rsidRDefault="00512518" w:rsidP="00512518">
      <w:pPr>
        <w:tabs>
          <w:tab w:val="left" w:pos="284"/>
          <w:tab w:val="left" w:pos="851"/>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lastRenderedPageBreak/>
        <w:t xml:space="preserve">  </w:t>
      </w:r>
    </w:p>
    <w:p w14:paraId="7C236A89" w14:textId="136C3751" w:rsidR="00512518" w:rsidRPr="00AD2A90" w:rsidRDefault="00BC4FA7" w:rsidP="008646A6">
      <w:pPr>
        <w:pStyle w:val="22"/>
        <w:numPr>
          <w:ilvl w:val="0"/>
          <w:numId w:val="53"/>
        </w:numPr>
        <w:rPr>
          <w:rFonts w:asciiTheme="minorHAnsi" w:hAnsiTheme="minorHAnsi" w:cstheme="minorHAnsi"/>
          <w:lang w:val="ru-RU"/>
        </w:rPr>
      </w:pPr>
      <w:bookmarkStart w:id="8" w:name="_Toc23519414"/>
      <w:bookmarkStart w:id="9" w:name="_Toc59806732"/>
      <w:r w:rsidRPr="00AD2A90">
        <w:rPr>
          <w:rFonts w:asciiTheme="minorHAnsi" w:hAnsiTheme="minorHAnsi" w:cstheme="minorHAnsi"/>
          <w:lang w:val="ru-RU"/>
        </w:rPr>
        <w:t xml:space="preserve"> </w:t>
      </w:r>
      <w:bookmarkStart w:id="10" w:name="_Toc82191731"/>
      <w:bookmarkStart w:id="11" w:name="_Toc93400102"/>
      <w:r w:rsidR="00512518" w:rsidRPr="00261F74">
        <w:rPr>
          <w:lang w:val="ru-RU"/>
        </w:rPr>
        <w:t>Наименования</w:t>
      </w:r>
      <w:r w:rsidR="00512518" w:rsidRPr="00AD2A90">
        <w:rPr>
          <w:rFonts w:asciiTheme="minorHAnsi" w:hAnsiTheme="minorHAnsi" w:cstheme="minorHAnsi"/>
          <w:lang w:val="ru-RU"/>
        </w:rPr>
        <w:t xml:space="preserve"> Заказчика и Исполнителя</w:t>
      </w:r>
      <w:bookmarkEnd w:id="8"/>
      <w:bookmarkEnd w:id="9"/>
      <w:bookmarkEnd w:id="10"/>
      <w:bookmarkEnd w:id="11"/>
    </w:p>
    <w:p w14:paraId="75BAFBE2" w14:textId="39053931" w:rsidR="00512518" w:rsidRPr="00AD2A90" w:rsidRDefault="00512518"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 xml:space="preserve">Заказчиком </w:t>
      </w:r>
      <w:r w:rsidRPr="00604004">
        <w:rPr>
          <w:rFonts w:asciiTheme="minorHAnsi" w:hAnsiTheme="minorHAnsi" w:cstheme="minorHAnsi"/>
          <w:szCs w:val="24"/>
          <w:lang w:val="ru-RU"/>
        </w:rPr>
        <w:t>является</w:t>
      </w:r>
      <w:r w:rsidRPr="00AD2A90">
        <w:rPr>
          <w:rFonts w:asciiTheme="minorHAnsi" w:hAnsiTheme="minorHAnsi" w:cstheme="minorHAnsi"/>
          <w:kern w:val="1"/>
          <w:szCs w:val="24"/>
          <w:lang w:eastAsia="en-US"/>
        </w:rPr>
        <w:t>: А</w:t>
      </w:r>
      <w:r w:rsidR="001B4A7C" w:rsidRPr="00AD2A90">
        <w:rPr>
          <w:rFonts w:asciiTheme="minorHAnsi" w:hAnsiTheme="minorHAnsi" w:cstheme="minorHAnsi"/>
          <w:kern w:val="1"/>
          <w:szCs w:val="24"/>
          <w:lang w:eastAsia="en-US"/>
        </w:rPr>
        <w:t>О «Авиакомпания Россия» (далее</w:t>
      </w:r>
      <w:r w:rsidRPr="00AD2A90">
        <w:rPr>
          <w:rFonts w:asciiTheme="minorHAnsi" w:hAnsiTheme="minorHAnsi" w:cstheme="minorHAnsi"/>
          <w:kern w:val="1"/>
          <w:szCs w:val="24"/>
          <w:lang w:eastAsia="en-US"/>
        </w:rPr>
        <w:t xml:space="preserve"> Общество).</w:t>
      </w:r>
    </w:p>
    <w:p w14:paraId="215DFF85" w14:textId="726B4919" w:rsidR="00512518" w:rsidRPr="00AD2A90" w:rsidRDefault="00512518"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Адрес юридический: 196210, Россия, Санкт-Петербург, ул. Пилотов, д. 18 корпус 4</w:t>
      </w:r>
    </w:p>
    <w:p w14:paraId="2E2052E1" w14:textId="317DC0FD" w:rsidR="00512518" w:rsidRPr="00AD2A90" w:rsidRDefault="00512518"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 xml:space="preserve">Официальный сайт </w:t>
      </w:r>
      <w:r w:rsidR="00022A0C" w:rsidRPr="00AD2A90">
        <w:rPr>
          <w:rFonts w:asciiTheme="minorHAnsi" w:hAnsiTheme="minorHAnsi" w:cstheme="minorHAnsi"/>
          <w:kern w:val="1"/>
          <w:szCs w:val="24"/>
          <w:lang w:eastAsia="en-US"/>
        </w:rPr>
        <w:t>Общества</w:t>
      </w:r>
      <w:r w:rsidRPr="00AD2A90">
        <w:rPr>
          <w:rFonts w:asciiTheme="minorHAnsi" w:hAnsiTheme="minorHAnsi" w:cstheme="minorHAnsi"/>
          <w:kern w:val="1"/>
          <w:szCs w:val="24"/>
          <w:lang w:eastAsia="en-US"/>
        </w:rPr>
        <w:t>: https://www.rossiya-airlines.com</w:t>
      </w:r>
    </w:p>
    <w:p w14:paraId="2EAE671B" w14:textId="64C06447" w:rsidR="00BC4FA7" w:rsidRPr="00D603DF" w:rsidRDefault="00512518"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 xml:space="preserve">Исполнителем </w:t>
      </w:r>
      <w:r w:rsidR="00FC3FDB" w:rsidRPr="00604004">
        <w:rPr>
          <w:rFonts w:asciiTheme="minorHAnsi" w:hAnsiTheme="minorHAnsi" w:cstheme="minorHAnsi"/>
          <w:szCs w:val="24"/>
          <w:lang w:val="ru-RU"/>
        </w:rPr>
        <w:t>выполнения</w:t>
      </w:r>
      <w:r w:rsidR="00FC3FDB" w:rsidRPr="00AD2A90">
        <w:rPr>
          <w:rFonts w:asciiTheme="minorHAnsi" w:hAnsiTheme="minorHAnsi" w:cstheme="minorHAnsi"/>
          <w:kern w:val="1"/>
          <w:szCs w:val="24"/>
          <w:lang w:eastAsia="en-US"/>
        </w:rPr>
        <w:t xml:space="preserve"> работ по</w:t>
      </w:r>
      <w:r w:rsidRPr="00AD2A90">
        <w:rPr>
          <w:rFonts w:asciiTheme="minorHAnsi" w:hAnsiTheme="minorHAnsi" w:cstheme="minorHAnsi"/>
          <w:kern w:val="1"/>
          <w:szCs w:val="24"/>
          <w:lang w:eastAsia="en-US"/>
        </w:rPr>
        <w:t xml:space="preserve"> внедрени</w:t>
      </w:r>
      <w:r w:rsidR="00FC3FDB" w:rsidRPr="00AD2A90">
        <w:rPr>
          <w:rFonts w:asciiTheme="minorHAnsi" w:hAnsiTheme="minorHAnsi" w:cstheme="minorHAnsi"/>
          <w:kern w:val="1"/>
          <w:szCs w:val="24"/>
          <w:lang w:eastAsia="en-US"/>
        </w:rPr>
        <w:t>ю</w:t>
      </w:r>
      <w:r w:rsidRPr="00AD2A90">
        <w:rPr>
          <w:rFonts w:asciiTheme="minorHAnsi" w:hAnsiTheme="minorHAnsi" w:cstheme="minorHAnsi"/>
          <w:kern w:val="1"/>
          <w:szCs w:val="24"/>
          <w:lang w:eastAsia="en-US"/>
        </w:rPr>
        <w:t xml:space="preserve"> Системы является: определяется по результатам </w:t>
      </w:r>
      <w:r w:rsidR="00391958">
        <w:rPr>
          <w:rFonts w:asciiTheme="minorHAnsi" w:hAnsiTheme="minorHAnsi" w:cstheme="minorHAnsi"/>
          <w:kern w:val="1"/>
          <w:szCs w:val="24"/>
          <w:lang w:eastAsia="en-US"/>
        </w:rPr>
        <w:t xml:space="preserve"> </w:t>
      </w:r>
      <w:r w:rsidR="00604004">
        <w:rPr>
          <w:rFonts w:asciiTheme="minorHAnsi" w:hAnsiTheme="minorHAnsi" w:cstheme="minorHAnsi"/>
          <w:kern w:val="1"/>
          <w:szCs w:val="24"/>
          <w:lang w:val="ru-RU" w:eastAsia="en-US"/>
        </w:rPr>
        <w:t>тендерных процедур</w:t>
      </w:r>
      <w:r w:rsidR="001D1DE1" w:rsidRPr="00AD2A90">
        <w:rPr>
          <w:rFonts w:asciiTheme="minorHAnsi" w:hAnsiTheme="minorHAnsi" w:cstheme="minorHAnsi"/>
          <w:kern w:val="1"/>
          <w:szCs w:val="24"/>
          <w:lang w:eastAsia="en-US"/>
        </w:rPr>
        <w:t>.</w:t>
      </w:r>
      <w:r w:rsidR="00030E5B">
        <w:rPr>
          <w:rFonts w:asciiTheme="minorHAnsi" w:hAnsiTheme="minorHAnsi" w:cstheme="minorHAnsi"/>
          <w:szCs w:val="24"/>
          <w:lang w:val="ru-RU"/>
        </w:rPr>
        <w:t xml:space="preserve"> </w:t>
      </w:r>
    </w:p>
    <w:p w14:paraId="464F377A" w14:textId="780234DB" w:rsidR="00BC4FA7" w:rsidRPr="00AD2A90" w:rsidRDefault="00BC4FA7" w:rsidP="00D603DF">
      <w:pPr>
        <w:tabs>
          <w:tab w:val="left" w:pos="0"/>
        </w:tabs>
        <w:spacing w:after="0" w:line="240" w:lineRule="auto"/>
        <w:ind w:left="0" w:firstLine="0"/>
        <w:rPr>
          <w:rFonts w:asciiTheme="minorHAnsi" w:hAnsiTheme="minorHAnsi" w:cstheme="minorHAnsi"/>
          <w:szCs w:val="24"/>
          <w:lang w:val="ru-RU"/>
        </w:rPr>
      </w:pPr>
    </w:p>
    <w:p w14:paraId="721B9D2C" w14:textId="0589311C" w:rsidR="00512518" w:rsidRPr="00AD2A90" w:rsidRDefault="001B39BF" w:rsidP="008646A6">
      <w:pPr>
        <w:pStyle w:val="22"/>
        <w:numPr>
          <w:ilvl w:val="0"/>
          <w:numId w:val="53"/>
        </w:numPr>
        <w:rPr>
          <w:rFonts w:asciiTheme="minorHAnsi" w:hAnsiTheme="minorHAnsi" w:cstheme="minorHAnsi"/>
          <w:lang w:val="ru-RU"/>
        </w:rPr>
      </w:pPr>
      <w:bookmarkStart w:id="12" w:name="_Toc23519417"/>
      <w:bookmarkStart w:id="13" w:name="_Toc59806735"/>
      <w:r w:rsidRPr="00AD2A90">
        <w:rPr>
          <w:rFonts w:asciiTheme="minorHAnsi" w:hAnsiTheme="minorHAnsi" w:cstheme="minorHAnsi"/>
          <w:lang w:val="ru-RU"/>
        </w:rPr>
        <w:t xml:space="preserve"> </w:t>
      </w:r>
      <w:bookmarkStart w:id="14" w:name="_Toc82191732"/>
      <w:bookmarkStart w:id="15" w:name="_Toc93400103"/>
      <w:r w:rsidR="00512518" w:rsidRPr="00AD2A90">
        <w:rPr>
          <w:rFonts w:asciiTheme="minorHAnsi" w:hAnsiTheme="minorHAnsi" w:cstheme="minorHAnsi"/>
          <w:lang w:val="ru-RU"/>
        </w:rPr>
        <w:t>Перечень нормативно-технических документов</w:t>
      </w:r>
      <w:bookmarkEnd w:id="12"/>
      <w:bookmarkEnd w:id="13"/>
      <w:bookmarkEnd w:id="14"/>
      <w:bookmarkEnd w:id="15"/>
      <w:r w:rsidR="00512518" w:rsidRPr="00AD2A90">
        <w:rPr>
          <w:rFonts w:asciiTheme="minorHAnsi" w:hAnsiTheme="minorHAnsi" w:cstheme="minorHAnsi"/>
          <w:lang w:val="ru-RU"/>
        </w:rPr>
        <w:tab/>
      </w:r>
    </w:p>
    <w:p w14:paraId="28699041" w14:textId="2A71E052" w:rsidR="00512518" w:rsidRPr="00AD2A90" w:rsidRDefault="00512518" w:rsidP="00512518">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 xml:space="preserve">При </w:t>
      </w:r>
      <w:r w:rsidR="00FC3FDB" w:rsidRPr="00AD2A90">
        <w:rPr>
          <w:rFonts w:asciiTheme="minorHAnsi" w:hAnsiTheme="minorHAnsi" w:cstheme="minorHAnsi"/>
          <w:szCs w:val="24"/>
          <w:lang w:val="ru-RU"/>
        </w:rPr>
        <w:t>выполнении работ по внедрению</w:t>
      </w:r>
      <w:r w:rsidRPr="00AD2A90">
        <w:rPr>
          <w:rFonts w:asciiTheme="minorHAnsi" w:hAnsiTheme="minorHAnsi" w:cstheme="minorHAnsi"/>
          <w:szCs w:val="24"/>
          <w:lang w:val="ru-RU"/>
        </w:rPr>
        <w:t xml:space="preserve"> Системы Исполнитель должен руководствоваться требованиями следующих нормативных документов:</w:t>
      </w:r>
    </w:p>
    <w:p w14:paraId="74CFDD69" w14:textId="77777777" w:rsidR="00512518" w:rsidRPr="00AD2A90" w:rsidRDefault="00512518" w:rsidP="009A6219">
      <w:pPr>
        <w:pStyle w:val="2f"/>
        <w:numPr>
          <w:ilvl w:val="0"/>
          <w:numId w:val="27"/>
        </w:numPr>
        <w:tabs>
          <w:tab w:val="left" w:pos="284"/>
          <w:tab w:val="left" w:pos="851"/>
        </w:tabs>
        <w:spacing w:after="0" w:line="240" w:lineRule="auto"/>
        <w:ind w:left="0" w:firstLine="709"/>
        <w:jc w:val="both"/>
        <w:rPr>
          <w:rFonts w:asciiTheme="minorHAnsi" w:hAnsiTheme="minorHAnsi" w:cstheme="minorHAnsi"/>
          <w:szCs w:val="24"/>
          <w:lang w:val="ru-RU"/>
        </w:rPr>
      </w:pPr>
      <w:r w:rsidRPr="00AD2A90">
        <w:rPr>
          <w:rFonts w:asciiTheme="minorHAnsi" w:hAnsiTheme="minorHAnsi" w:cstheme="minorHAnsi"/>
          <w:szCs w:val="24"/>
          <w:lang w:val="ru-RU"/>
        </w:rPr>
        <w:t>ГОСТ 34.602-89. Техническое задание на создание автоматизированной системы.</w:t>
      </w:r>
    </w:p>
    <w:p w14:paraId="656DF024" w14:textId="31C647AF" w:rsidR="00512518" w:rsidRPr="00AD2A90" w:rsidRDefault="00512518" w:rsidP="009A6219">
      <w:pPr>
        <w:pStyle w:val="2f"/>
        <w:numPr>
          <w:ilvl w:val="0"/>
          <w:numId w:val="27"/>
        </w:numPr>
        <w:tabs>
          <w:tab w:val="left" w:pos="284"/>
          <w:tab w:val="left" w:pos="851"/>
        </w:tabs>
        <w:spacing w:after="0" w:line="240" w:lineRule="auto"/>
        <w:ind w:left="0" w:firstLine="709"/>
        <w:jc w:val="both"/>
        <w:rPr>
          <w:rFonts w:asciiTheme="minorHAnsi" w:hAnsiTheme="minorHAnsi" w:cstheme="minorHAnsi"/>
          <w:szCs w:val="24"/>
          <w:lang w:val="ru-RU"/>
        </w:rPr>
      </w:pPr>
      <w:r w:rsidRPr="00AD2A90">
        <w:rPr>
          <w:rFonts w:asciiTheme="minorHAnsi" w:hAnsiTheme="minorHAnsi" w:cstheme="minorHAnsi"/>
          <w:szCs w:val="24"/>
          <w:lang w:val="ru-RU"/>
        </w:rPr>
        <w:t>ГОСТ 34.601-90. Комплекс стандартов на автоматизированные системы. Автоматизирова</w:t>
      </w:r>
      <w:r w:rsidR="001D1DE1" w:rsidRPr="00AD2A90">
        <w:rPr>
          <w:rFonts w:asciiTheme="minorHAnsi" w:hAnsiTheme="minorHAnsi" w:cstheme="minorHAnsi"/>
          <w:szCs w:val="24"/>
          <w:lang w:val="ru-RU"/>
        </w:rPr>
        <w:t>нные системы. Стадии создания.</w:t>
      </w:r>
    </w:p>
    <w:p w14:paraId="45A27D9A" w14:textId="77777777" w:rsidR="00512518" w:rsidRPr="00AD2A90" w:rsidRDefault="00512518" w:rsidP="009A6219">
      <w:pPr>
        <w:pStyle w:val="2f"/>
        <w:numPr>
          <w:ilvl w:val="0"/>
          <w:numId w:val="27"/>
        </w:numPr>
        <w:tabs>
          <w:tab w:val="left" w:pos="284"/>
          <w:tab w:val="left" w:pos="851"/>
        </w:tabs>
        <w:spacing w:after="0" w:line="240" w:lineRule="auto"/>
        <w:ind w:left="0" w:firstLine="709"/>
        <w:jc w:val="both"/>
        <w:rPr>
          <w:rFonts w:asciiTheme="minorHAnsi" w:hAnsiTheme="minorHAnsi" w:cstheme="minorHAnsi"/>
          <w:szCs w:val="24"/>
          <w:lang w:val="ru-RU"/>
        </w:rPr>
      </w:pPr>
      <w:r w:rsidRPr="00AD2A90">
        <w:rPr>
          <w:rFonts w:asciiTheme="minorHAnsi" w:hAnsiTheme="minorHAnsi" w:cstheme="minorHAnsi"/>
          <w:szCs w:val="24"/>
          <w:lang w:val="ru-RU"/>
        </w:rPr>
        <w:t>ГОСТ 34.201-89. Информационная технология. Комплекс стандартов на автоматизированные системы. Виды, комплексность и обозначение документов при создании автоматизированных систем;</w:t>
      </w:r>
    </w:p>
    <w:p w14:paraId="05B965B3" w14:textId="77777777" w:rsidR="00512518" w:rsidRPr="00AD2A90" w:rsidRDefault="00512518" w:rsidP="009A6219">
      <w:pPr>
        <w:pStyle w:val="2f"/>
        <w:numPr>
          <w:ilvl w:val="0"/>
          <w:numId w:val="27"/>
        </w:numPr>
        <w:tabs>
          <w:tab w:val="left" w:pos="284"/>
          <w:tab w:val="left" w:pos="851"/>
        </w:tabs>
        <w:spacing w:after="0" w:line="240" w:lineRule="auto"/>
        <w:ind w:left="0" w:firstLine="709"/>
        <w:jc w:val="both"/>
        <w:rPr>
          <w:rFonts w:asciiTheme="minorHAnsi" w:hAnsiTheme="minorHAnsi" w:cstheme="minorHAnsi"/>
          <w:szCs w:val="24"/>
          <w:lang w:val="ru-RU"/>
        </w:rPr>
      </w:pPr>
      <w:r w:rsidRPr="00AD2A90">
        <w:rPr>
          <w:rFonts w:asciiTheme="minorHAnsi" w:hAnsiTheme="minorHAnsi" w:cstheme="minorHAnsi"/>
          <w:szCs w:val="24"/>
          <w:lang w:val="ru-RU"/>
        </w:rPr>
        <w:t>ГОСТ 19.201-78. Техническое задание. Требования к содержанию и оформлению;</w:t>
      </w:r>
    </w:p>
    <w:p w14:paraId="347F34F5" w14:textId="77777777" w:rsidR="00512518" w:rsidRPr="00AD2A90" w:rsidRDefault="00512518" w:rsidP="009A6219">
      <w:pPr>
        <w:pStyle w:val="2f"/>
        <w:numPr>
          <w:ilvl w:val="0"/>
          <w:numId w:val="27"/>
        </w:numPr>
        <w:tabs>
          <w:tab w:val="left" w:pos="284"/>
          <w:tab w:val="left" w:pos="851"/>
        </w:tabs>
        <w:spacing w:after="0" w:line="240" w:lineRule="auto"/>
        <w:ind w:left="0" w:firstLine="709"/>
        <w:jc w:val="both"/>
        <w:rPr>
          <w:rFonts w:asciiTheme="minorHAnsi" w:hAnsiTheme="minorHAnsi" w:cstheme="minorHAnsi"/>
          <w:szCs w:val="24"/>
          <w:lang w:val="ru-RU"/>
        </w:rPr>
      </w:pPr>
      <w:r w:rsidRPr="00AD2A90">
        <w:rPr>
          <w:rFonts w:asciiTheme="minorHAnsi" w:hAnsiTheme="minorHAnsi" w:cstheme="minorHAnsi"/>
          <w:szCs w:val="24"/>
          <w:lang w:val="ru-RU"/>
        </w:rPr>
        <w:t>РД 50-34.698-90. Методические указания. Информационная технология. Комплекс стандартов на автоматизированные системы. Автоматизированные системы. Требования к содержанию документов.</w:t>
      </w:r>
    </w:p>
    <w:p w14:paraId="42964DE0" w14:textId="3108B94D" w:rsidR="00512518" w:rsidRPr="00AD2A90" w:rsidRDefault="00512518"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В своей деятельности в рамках предметной области авто</w:t>
      </w:r>
      <w:r w:rsidR="006819E9" w:rsidRPr="00AD2A90">
        <w:rPr>
          <w:rFonts w:asciiTheme="minorHAnsi" w:hAnsiTheme="minorHAnsi" w:cstheme="minorHAnsi"/>
          <w:kern w:val="1"/>
          <w:szCs w:val="24"/>
          <w:lang w:eastAsia="en-US"/>
        </w:rPr>
        <w:t>матизации для внедрения Системы</w:t>
      </w:r>
      <w:r w:rsidRPr="00AD2A90">
        <w:rPr>
          <w:rFonts w:asciiTheme="minorHAnsi" w:hAnsiTheme="minorHAnsi" w:cstheme="minorHAnsi"/>
          <w:kern w:val="1"/>
          <w:szCs w:val="24"/>
          <w:lang w:eastAsia="en-US"/>
        </w:rPr>
        <w:t xml:space="preserve"> </w:t>
      </w:r>
      <w:r w:rsidR="009D6255" w:rsidRPr="00AD2A90">
        <w:rPr>
          <w:rFonts w:asciiTheme="minorHAnsi" w:hAnsiTheme="minorHAnsi" w:cstheme="minorHAnsi"/>
          <w:kern w:val="1"/>
          <w:szCs w:val="24"/>
          <w:lang w:eastAsia="en-US"/>
        </w:rPr>
        <w:t>Общество</w:t>
      </w:r>
      <w:r w:rsidRPr="00AD2A90">
        <w:rPr>
          <w:rFonts w:asciiTheme="minorHAnsi" w:hAnsiTheme="minorHAnsi" w:cstheme="minorHAnsi"/>
          <w:kern w:val="1"/>
          <w:szCs w:val="24"/>
          <w:lang w:eastAsia="en-US"/>
        </w:rPr>
        <w:t xml:space="preserve"> </w:t>
      </w:r>
      <w:r w:rsidRPr="00604004">
        <w:rPr>
          <w:rFonts w:asciiTheme="minorHAnsi" w:hAnsiTheme="minorHAnsi" w:cstheme="minorHAnsi"/>
          <w:szCs w:val="24"/>
          <w:lang w:val="ru-RU"/>
        </w:rPr>
        <w:t>использует</w:t>
      </w:r>
      <w:r w:rsidRPr="00AD2A90">
        <w:rPr>
          <w:rFonts w:asciiTheme="minorHAnsi" w:hAnsiTheme="minorHAnsi" w:cstheme="minorHAnsi"/>
          <w:kern w:val="1"/>
          <w:szCs w:val="24"/>
          <w:lang w:eastAsia="en-US"/>
        </w:rPr>
        <w:t xml:space="preserve"> </w:t>
      </w:r>
      <w:r w:rsidR="006529F6" w:rsidRPr="00AD2A90">
        <w:rPr>
          <w:rFonts w:asciiTheme="minorHAnsi" w:hAnsiTheme="minorHAnsi" w:cstheme="minorHAnsi"/>
          <w:kern w:val="1"/>
          <w:szCs w:val="24"/>
          <w:lang w:eastAsia="en-US"/>
        </w:rPr>
        <w:t>нормативно-правовую документацию Российской</w:t>
      </w:r>
      <w:r w:rsidR="006819E9" w:rsidRPr="00AD2A90">
        <w:rPr>
          <w:rFonts w:asciiTheme="minorHAnsi" w:hAnsiTheme="minorHAnsi" w:cstheme="minorHAnsi"/>
          <w:kern w:val="1"/>
          <w:szCs w:val="24"/>
          <w:lang w:eastAsia="en-US"/>
        </w:rPr>
        <w:t xml:space="preserve"> Ф</w:t>
      </w:r>
      <w:r w:rsidR="006529F6" w:rsidRPr="00AD2A90">
        <w:rPr>
          <w:rFonts w:asciiTheme="minorHAnsi" w:hAnsiTheme="minorHAnsi" w:cstheme="minorHAnsi"/>
          <w:kern w:val="1"/>
          <w:szCs w:val="24"/>
          <w:lang w:eastAsia="en-US"/>
        </w:rPr>
        <w:t xml:space="preserve">едерации, </w:t>
      </w:r>
      <w:r w:rsidRPr="00AD2A90">
        <w:rPr>
          <w:rFonts w:asciiTheme="minorHAnsi" w:hAnsiTheme="minorHAnsi" w:cstheme="minorHAnsi"/>
          <w:kern w:val="1"/>
          <w:szCs w:val="24"/>
          <w:lang w:eastAsia="en-US"/>
        </w:rPr>
        <w:t>внутренние локальные нормативные акты и организационно-распорядительную документацию. Актуальный перечень внутренних регулирующих документов будет предоставлен Исполнителю на этапах проведения обследований по направлениям учета.</w:t>
      </w:r>
    </w:p>
    <w:p w14:paraId="1B36723A" w14:textId="77777777" w:rsidR="00512518" w:rsidRPr="00AD2A90" w:rsidRDefault="00512518" w:rsidP="00512518">
      <w:pPr>
        <w:pStyle w:val="2f"/>
        <w:tabs>
          <w:tab w:val="left" w:pos="0"/>
        </w:tabs>
        <w:spacing w:after="0" w:line="240" w:lineRule="auto"/>
        <w:ind w:left="0"/>
        <w:jc w:val="both"/>
        <w:rPr>
          <w:rFonts w:asciiTheme="minorHAnsi" w:hAnsiTheme="minorHAnsi" w:cstheme="minorHAnsi"/>
          <w:szCs w:val="24"/>
          <w:lang w:val="ru-RU"/>
        </w:rPr>
      </w:pPr>
    </w:p>
    <w:p w14:paraId="49456005" w14:textId="77777777" w:rsidR="00512518" w:rsidRPr="00AD2A90" w:rsidRDefault="00512518" w:rsidP="00512518">
      <w:pPr>
        <w:pStyle w:val="2f"/>
        <w:tabs>
          <w:tab w:val="left" w:pos="0"/>
        </w:tabs>
        <w:spacing w:after="0" w:line="240" w:lineRule="auto"/>
        <w:ind w:left="0"/>
        <w:jc w:val="both"/>
        <w:rPr>
          <w:rFonts w:asciiTheme="minorHAnsi" w:hAnsiTheme="minorHAnsi" w:cstheme="minorHAnsi"/>
          <w:szCs w:val="24"/>
          <w:lang w:val="ru-RU"/>
        </w:rPr>
      </w:pPr>
    </w:p>
    <w:p w14:paraId="2B37B032" w14:textId="28A2FB32" w:rsidR="001D1DE1" w:rsidRPr="00AD2A90" w:rsidRDefault="001D1DE1" w:rsidP="008646A6">
      <w:pPr>
        <w:pStyle w:val="16"/>
        <w:numPr>
          <w:ilvl w:val="0"/>
          <w:numId w:val="28"/>
        </w:numPr>
        <w:rPr>
          <w:rFonts w:asciiTheme="minorHAnsi" w:hAnsiTheme="minorHAnsi" w:cstheme="minorHAnsi"/>
          <w:lang w:val="ru-RU"/>
        </w:rPr>
      </w:pPr>
      <w:bookmarkStart w:id="16" w:name="_Toc82191733"/>
      <w:bookmarkStart w:id="17" w:name="_Toc63435588"/>
      <w:bookmarkStart w:id="18" w:name="_Toc93400104"/>
      <w:r w:rsidRPr="00AD2A90">
        <w:rPr>
          <w:rFonts w:asciiTheme="minorHAnsi" w:hAnsiTheme="minorHAnsi" w:cstheme="minorHAnsi"/>
          <w:lang w:val="ru-RU"/>
        </w:rPr>
        <w:t>Назначение и цели создания системы</w:t>
      </w:r>
      <w:bookmarkEnd w:id="16"/>
      <w:bookmarkEnd w:id="18"/>
    </w:p>
    <w:p w14:paraId="13FC0B1E" w14:textId="15D7D901" w:rsidR="001D1DE1" w:rsidRPr="00AD2A90" w:rsidRDefault="00F87DA1"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w:t>
      </w:r>
      <w:r w:rsidR="00672E61" w:rsidRPr="00AD2A90">
        <w:rPr>
          <w:rFonts w:asciiTheme="minorHAnsi" w:hAnsiTheme="minorHAnsi" w:cstheme="minorHAnsi"/>
          <w:kern w:val="1"/>
          <w:szCs w:val="24"/>
          <w:lang w:eastAsia="en-US"/>
        </w:rPr>
        <w:t>Информационная система управления и финансового учета на базе программного продукта 1С</w:t>
      </w:r>
      <w:r w:rsidR="001D1DE1" w:rsidRPr="00AD2A90">
        <w:rPr>
          <w:rFonts w:asciiTheme="minorHAnsi" w:hAnsiTheme="minorHAnsi" w:cstheme="minorHAnsi"/>
          <w:kern w:val="1"/>
          <w:szCs w:val="24"/>
          <w:lang w:eastAsia="en-US"/>
        </w:rPr>
        <w:t xml:space="preserve">» </w:t>
      </w:r>
      <w:r w:rsidRPr="00AD2A90">
        <w:rPr>
          <w:rFonts w:asciiTheme="minorHAnsi" w:hAnsiTheme="minorHAnsi" w:cstheme="minorHAnsi"/>
          <w:kern w:val="1"/>
          <w:szCs w:val="24"/>
          <w:lang w:eastAsia="en-US"/>
        </w:rPr>
        <w:t xml:space="preserve">предназначена для </w:t>
      </w:r>
      <w:r w:rsidRPr="00604004">
        <w:rPr>
          <w:rFonts w:asciiTheme="minorHAnsi" w:hAnsiTheme="minorHAnsi" w:cstheme="minorHAnsi"/>
          <w:szCs w:val="24"/>
          <w:lang w:val="ru-RU"/>
        </w:rPr>
        <w:t>автоматизации</w:t>
      </w:r>
      <w:r w:rsidRPr="00AD2A90">
        <w:rPr>
          <w:rFonts w:asciiTheme="minorHAnsi" w:hAnsiTheme="minorHAnsi" w:cstheme="minorHAnsi"/>
          <w:kern w:val="1"/>
          <w:szCs w:val="24"/>
          <w:lang w:eastAsia="en-US"/>
        </w:rPr>
        <w:t xml:space="preserve"> </w:t>
      </w:r>
      <w:r w:rsidR="00D62379" w:rsidRPr="00AD2A90">
        <w:rPr>
          <w:rFonts w:asciiTheme="minorHAnsi" w:hAnsiTheme="minorHAnsi" w:cstheme="minorHAnsi"/>
          <w:kern w:val="1"/>
          <w:szCs w:val="24"/>
          <w:lang w:eastAsia="en-US"/>
        </w:rPr>
        <w:t xml:space="preserve">следующих процессов и функций: </w:t>
      </w:r>
    </w:p>
    <w:p w14:paraId="396C4594" w14:textId="09B6044D" w:rsidR="00D62379" w:rsidRPr="00AD2A90" w:rsidRDefault="00D62379" w:rsidP="001D1DE1">
      <w:pPr>
        <w:spacing w:after="0" w:line="240" w:lineRule="auto"/>
        <w:ind w:firstLine="709"/>
        <w:rPr>
          <w:rFonts w:asciiTheme="minorHAnsi" w:hAnsiTheme="minorHAnsi" w:cstheme="minorHAnsi"/>
          <w:szCs w:val="24"/>
          <w:lang w:val="ru-RU"/>
        </w:rPr>
      </w:pPr>
    </w:p>
    <w:p w14:paraId="57ECE7AD" w14:textId="1F92856C" w:rsidR="00D62379" w:rsidRDefault="00D62379" w:rsidP="008646A6">
      <w:pPr>
        <w:pStyle w:val="Default"/>
        <w:widowControl/>
        <w:numPr>
          <w:ilvl w:val="2"/>
          <w:numId w:val="50"/>
        </w:numPr>
        <w:spacing w:after="68"/>
        <w:rPr>
          <w:rFonts w:asciiTheme="minorHAnsi" w:hAnsiTheme="minorHAnsi" w:cstheme="minorHAnsi"/>
        </w:rPr>
      </w:pPr>
      <w:r w:rsidRPr="00AD2A90">
        <w:rPr>
          <w:rFonts w:asciiTheme="minorHAnsi" w:hAnsiTheme="minorHAnsi" w:cstheme="minorHAnsi"/>
        </w:rPr>
        <w:t xml:space="preserve">Организация процесса закупок в соответствии </w:t>
      </w:r>
      <w:r w:rsidR="006F7E00">
        <w:rPr>
          <w:rFonts w:asciiTheme="minorHAnsi" w:hAnsiTheme="minorHAnsi" w:cstheme="minorHAnsi"/>
        </w:rPr>
        <w:t>с требованиями и положениями  в Компании</w:t>
      </w:r>
    </w:p>
    <w:p w14:paraId="7EDB1993" w14:textId="6FBF5C25" w:rsidR="009F256A" w:rsidRPr="00AD2A90" w:rsidRDefault="00C84083" w:rsidP="008646A6">
      <w:pPr>
        <w:pStyle w:val="Default"/>
        <w:widowControl/>
        <w:numPr>
          <w:ilvl w:val="2"/>
          <w:numId w:val="50"/>
        </w:numPr>
        <w:spacing w:after="68"/>
        <w:rPr>
          <w:rFonts w:asciiTheme="minorHAnsi" w:hAnsiTheme="minorHAnsi" w:cstheme="minorHAnsi"/>
        </w:rPr>
      </w:pPr>
      <w:r>
        <w:rPr>
          <w:rFonts w:asciiTheme="minorHAnsi" w:hAnsiTheme="minorHAnsi" w:cstheme="minorHAnsi"/>
        </w:rPr>
        <w:t>Учет  зависимых</w:t>
      </w:r>
      <w:r w:rsidR="009F256A">
        <w:rPr>
          <w:rFonts w:asciiTheme="minorHAnsi" w:hAnsiTheme="minorHAnsi" w:cstheme="minorHAnsi"/>
        </w:rPr>
        <w:t xml:space="preserve"> закупок</w:t>
      </w:r>
    </w:p>
    <w:p w14:paraId="3680C53E" w14:textId="77777777" w:rsidR="00D62379" w:rsidRPr="00AD2A90" w:rsidRDefault="00D6237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rPr>
        <w:t>Отражение, корректировка и контроль лимитов по статьям бюджета закупок, движения денежных средств и доходов и расходов.</w:t>
      </w:r>
    </w:p>
    <w:p w14:paraId="051BBCDC" w14:textId="05BA54B2" w:rsidR="00D62379" w:rsidRPr="00AD2A90" w:rsidRDefault="00D6237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 xml:space="preserve">Ведение и согласование доходных и расходных договоров, в том числе </w:t>
      </w:r>
      <w:r w:rsidR="00C84083">
        <w:rPr>
          <w:rFonts w:asciiTheme="minorHAnsi" w:hAnsiTheme="minorHAnsi" w:cstheme="minorHAnsi"/>
          <w:color w:val="auto"/>
        </w:rPr>
        <w:t>с учетом требований  по договорам</w:t>
      </w:r>
      <w:r w:rsidRPr="00AD2A90">
        <w:rPr>
          <w:rFonts w:asciiTheme="minorHAnsi" w:hAnsiTheme="minorHAnsi" w:cstheme="minorHAnsi"/>
          <w:color w:val="auto"/>
        </w:rPr>
        <w:t xml:space="preserve"> </w:t>
      </w:r>
      <w:r w:rsidR="00C84083">
        <w:rPr>
          <w:rFonts w:asciiTheme="minorHAnsi" w:hAnsiTheme="minorHAnsi" w:cstheme="minorHAnsi"/>
          <w:color w:val="auto"/>
        </w:rPr>
        <w:t xml:space="preserve"> </w:t>
      </w:r>
      <w:r w:rsidRPr="00AD2A90">
        <w:rPr>
          <w:rFonts w:asciiTheme="minorHAnsi" w:hAnsiTheme="minorHAnsi" w:cstheme="minorHAnsi"/>
          <w:color w:val="auto"/>
        </w:rPr>
        <w:t>ВЭД</w:t>
      </w:r>
    </w:p>
    <w:p w14:paraId="1428F587" w14:textId="1DAD75E8" w:rsidR="00D62379" w:rsidRPr="00AD2A90" w:rsidRDefault="00D6237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 xml:space="preserve">Формирование прогнозов продаж по основным услугам в количественном и </w:t>
      </w:r>
      <w:r w:rsidR="00B7684A">
        <w:rPr>
          <w:rFonts w:asciiTheme="minorHAnsi" w:hAnsiTheme="minorHAnsi" w:cstheme="minorHAnsi"/>
          <w:color w:val="auto"/>
        </w:rPr>
        <w:t>стоимостном</w:t>
      </w:r>
      <w:r w:rsidRPr="00AD2A90">
        <w:rPr>
          <w:rFonts w:asciiTheme="minorHAnsi" w:hAnsiTheme="minorHAnsi" w:cstheme="minorHAnsi"/>
          <w:color w:val="auto"/>
        </w:rPr>
        <w:t xml:space="preserve"> выражении</w:t>
      </w:r>
    </w:p>
    <w:p w14:paraId="7B8B2D57" w14:textId="2AD61CEF" w:rsidR="00B11CA0" w:rsidRPr="00AD2A90" w:rsidRDefault="00B11CA0"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Формирование прогнозов поступлений</w:t>
      </w:r>
      <w:r w:rsidR="00B8347E">
        <w:rPr>
          <w:rFonts w:asciiTheme="minorHAnsi" w:hAnsiTheme="minorHAnsi" w:cstheme="minorHAnsi"/>
          <w:color w:val="auto"/>
        </w:rPr>
        <w:t xml:space="preserve"> Услуг и ТМЦ</w:t>
      </w:r>
      <w:r w:rsidRPr="00AD2A90">
        <w:rPr>
          <w:rFonts w:asciiTheme="minorHAnsi" w:hAnsiTheme="minorHAnsi" w:cstheme="minorHAnsi"/>
          <w:color w:val="auto"/>
        </w:rPr>
        <w:t xml:space="preserve"> (</w:t>
      </w:r>
      <w:r w:rsidR="00B8347E">
        <w:rPr>
          <w:rFonts w:asciiTheme="minorHAnsi" w:hAnsiTheme="minorHAnsi" w:cstheme="minorHAnsi"/>
          <w:color w:val="auto"/>
        </w:rPr>
        <w:t>до получения документов от поставщиков</w:t>
      </w:r>
      <w:r w:rsidRPr="00AD2A90">
        <w:rPr>
          <w:rFonts w:asciiTheme="minorHAnsi" w:hAnsiTheme="minorHAnsi" w:cstheme="minorHAnsi"/>
          <w:color w:val="auto"/>
        </w:rPr>
        <w:t>)</w:t>
      </w:r>
      <w:r w:rsidR="00B8347E">
        <w:rPr>
          <w:rFonts w:asciiTheme="minorHAnsi" w:hAnsiTheme="minorHAnsi" w:cstheme="minorHAnsi"/>
          <w:color w:val="auto"/>
        </w:rPr>
        <w:t>,</w:t>
      </w:r>
      <w:r w:rsidR="00B8347E" w:rsidRPr="00B8347E">
        <w:rPr>
          <w:rFonts w:asciiTheme="minorHAnsi" w:hAnsiTheme="minorHAnsi" w:cstheme="minorHAnsi"/>
          <w:color w:val="auto"/>
        </w:rPr>
        <w:t xml:space="preserve"> </w:t>
      </w:r>
      <w:r w:rsidR="00B8347E" w:rsidRPr="00AD2A90">
        <w:rPr>
          <w:rFonts w:asciiTheme="minorHAnsi" w:hAnsiTheme="minorHAnsi" w:cstheme="minorHAnsi"/>
          <w:color w:val="auto"/>
        </w:rPr>
        <w:t xml:space="preserve">в количественном и </w:t>
      </w:r>
      <w:r w:rsidR="00B7684A">
        <w:rPr>
          <w:rFonts w:asciiTheme="minorHAnsi" w:hAnsiTheme="minorHAnsi" w:cstheme="minorHAnsi"/>
          <w:color w:val="auto"/>
        </w:rPr>
        <w:t>стоимостном</w:t>
      </w:r>
      <w:r w:rsidR="00B8347E" w:rsidRPr="00AD2A90">
        <w:rPr>
          <w:rFonts w:asciiTheme="minorHAnsi" w:hAnsiTheme="minorHAnsi" w:cstheme="minorHAnsi"/>
          <w:color w:val="auto"/>
        </w:rPr>
        <w:t xml:space="preserve"> выражении</w:t>
      </w:r>
      <w:r w:rsidR="00B8347E">
        <w:rPr>
          <w:rFonts w:asciiTheme="minorHAnsi" w:hAnsiTheme="minorHAnsi" w:cstheme="minorHAnsi"/>
          <w:color w:val="auto"/>
        </w:rPr>
        <w:t>,</w:t>
      </w:r>
      <w:r w:rsidRPr="00AD2A90">
        <w:rPr>
          <w:rFonts w:asciiTheme="minorHAnsi" w:hAnsiTheme="minorHAnsi" w:cstheme="minorHAnsi"/>
          <w:color w:val="auto"/>
        </w:rPr>
        <w:t xml:space="preserve"> на основании выполненных полетов </w:t>
      </w:r>
    </w:p>
    <w:p w14:paraId="025FF8F7" w14:textId="23DACBEF" w:rsidR="00D62379" w:rsidRPr="00AD2A90" w:rsidRDefault="00D6237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Ведение складского учета, в том числе с раздельным отражением операций в складском и финансовом учете</w:t>
      </w:r>
    </w:p>
    <w:p w14:paraId="1BCE5223" w14:textId="7EBD8122" w:rsidR="002B4726" w:rsidRPr="00AD2A90" w:rsidRDefault="002B4726"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Управление Материально-техническим обеспечением Компании</w:t>
      </w:r>
    </w:p>
    <w:p w14:paraId="36DEC2B2" w14:textId="5CF19F29" w:rsidR="00D62379" w:rsidRPr="00AD2A90" w:rsidRDefault="00D6237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 xml:space="preserve">Управление обязательствами по договорам с возможностью прогнозирования и </w:t>
      </w:r>
      <w:r w:rsidR="00B1590F" w:rsidRPr="00AD2A90">
        <w:rPr>
          <w:rFonts w:asciiTheme="minorHAnsi" w:hAnsiTheme="minorHAnsi" w:cstheme="minorHAnsi"/>
          <w:color w:val="auto"/>
        </w:rPr>
        <w:t>контроля расходов с использованием плановых цен,</w:t>
      </w:r>
      <w:r w:rsidRPr="00AD2A90">
        <w:rPr>
          <w:rFonts w:asciiTheme="minorHAnsi" w:hAnsiTheme="minorHAnsi" w:cstheme="minorHAnsi"/>
          <w:color w:val="auto"/>
        </w:rPr>
        <w:t xml:space="preserve"> контроля фактических расходов по статьям БДР</w:t>
      </w:r>
    </w:p>
    <w:p w14:paraId="1ADFEB87" w14:textId="77777777" w:rsidR="00D62379" w:rsidRPr="00AD2A90" w:rsidRDefault="00D6237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Организация функций казначейства, в том числе планирование и контроль движения денежных средств, в соответствии с БДДС. Контроль и выполнение требований законодательства по работе с платежами в валюте</w:t>
      </w:r>
    </w:p>
    <w:p w14:paraId="1B5B61C0" w14:textId="77777777" w:rsidR="00D62379" w:rsidRPr="00AD2A90" w:rsidRDefault="00D6237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Ведение бухгалтерского и налогового учета в соответствии с РСБУ</w:t>
      </w:r>
    </w:p>
    <w:p w14:paraId="1BC1D613" w14:textId="77777777" w:rsidR="00D62379" w:rsidRPr="00AD2A90" w:rsidRDefault="00D6237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Управление производственной деятельностью в части планирования и выпуска основных и вспомогательных услуг</w:t>
      </w:r>
    </w:p>
    <w:p w14:paraId="763E49C7" w14:textId="3067DFC7" w:rsidR="00D62379" w:rsidRPr="00261F74" w:rsidRDefault="00292C09" w:rsidP="008646A6">
      <w:pPr>
        <w:pStyle w:val="Default"/>
        <w:widowControl/>
        <w:numPr>
          <w:ilvl w:val="2"/>
          <w:numId w:val="50"/>
        </w:numPr>
        <w:spacing w:after="68"/>
        <w:rPr>
          <w:rFonts w:asciiTheme="minorHAnsi" w:hAnsiTheme="minorHAnsi"/>
          <w:color w:val="auto"/>
        </w:rPr>
      </w:pPr>
      <w:r>
        <w:rPr>
          <w:rFonts w:asciiTheme="minorHAnsi" w:hAnsiTheme="minorHAnsi" w:cstheme="minorHAnsi"/>
          <w:color w:val="auto"/>
        </w:rPr>
        <w:t>Порейсов</w:t>
      </w:r>
      <w:r w:rsidR="003D4763">
        <w:rPr>
          <w:rFonts w:asciiTheme="minorHAnsi" w:hAnsiTheme="minorHAnsi" w:cstheme="minorHAnsi"/>
          <w:color w:val="auto"/>
        </w:rPr>
        <w:t>ого</w:t>
      </w:r>
      <w:r>
        <w:rPr>
          <w:rFonts w:asciiTheme="minorHAnsi" w:hAnsiTheme="minorHAnsi" w:cstheme="minorHAnsi"/>
          <w:color w:val="auto"/>
        </w:rPr>
        <w:t xml:space="preserve"> у</w:t>
      </w:r>
      <w:r w:rsidR="00D62379" w:rsidRPr="00AD2A90">
        <w:rPr>
          <w:rFonts w:asciiTheme="minorHAnsi" w:hAnsiTheme="minorHAnsi" w:cstheme="minorHAnsi"/>
          <w:color w:val="auto"/>
        </w:rPr>
        <w:t>чет</w:t>
      </w:r>
      <w:r w:rsidR="003D4763">
        <w:rPr>
          <w:rFonts w:asciiTheme="minorHAnsi" w:hAnsiTheme="minorHAnsi" w:cstheme="minorHAnsi"/>
          <w:color w:val="auto"/>
        </w:rPr>
        <w:t>а</w:t>
      </w:r>
      <w:r w:rsidR="00D62379" w:rsidRPr="00261F74">
        <w:rPr>
          <w:rFonts w:asciiTheme="minorHAnsi" w:hAnsiTheme="minorHAnsi"/>
          <w:color w:val="auto"/>
        </w:rPr>
        <w:t xml:space="preserve"> затрат и расчет</w:t>
      </w:r>
      <w:r w:rsidR="003D4763">
        <w:rPr>
          <w:rFonts w:asciiTheme="minorHAnsi" w:hAnsiTheme="minorHAnsi"/>
          <w:color w:val="auto"/>
        </w:rPr>
        <w:t>а</w:t>
      </w:r>
      <w:r w:rsidR="00D62379" w:rsidRPr="00261F74">
        <w:rPr>
          <w:rFonts w:asciiTheme="minorHAnsi" w:hAnsiTheme="minorHAnsi"/>
          <w:color w:val="auto"/>
        </w:rPr>
        <w:t xml:space="preserve"> себестоимости</w:t>
      </w:r>
      <w:r>
        <w:rPr>
          <w:rFonts w:asciiTheme="minorHAnsi" w:hAnsiTheme="minorHAnsi" w:cstheme="minorHAnsi"/>
          <w:color w:val="auto"/>
        </w:rPr>
        <w:t xml:space="preserve">. Себестоимость летного часа. </w:t>
      </w:r>
      <w:r w:rsidR="00D62379" w:rsidRPr="00AD2A90">
        <w:rPr>
          <w:rFonts w:asciiTheme="minorHAnsi" w:hAnsiTheme="minorHAnsi" w:cstheme="minorHAnsi"/>
          <w:color w:val="auto"/>
        </w:rPr>
        <w:t xml:space="preserve"> </w:t>
      </w:r>
    </w:p>
    <w:p w14:paraId="4EA13DF2" w14:textId="7089378E" w:rsidR="00D62379" w:rsidRPr="00AD2A90" w:rsidRDefault="00D6237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 xml:space="preserve">Формирование </w:t>
      </w:r>
      <w:r w:rsidR="00950A68">
        <w:rPr>
          <w:rFonts w:asciiTheme="minorHAnsi" w:hAnsiTheme="minorHAnsi" w:cstheme="minorHAnsi"/>
          <w:color w:val="auto"/>
        </w:rPr>
        <w:t xml:space="preserve">регламентированной, </w:t>
      </w:r>
      <w:r w:rsidRPr="00AD2A90">
        <w:rPr>
          <w:rFonts w:asciiTheme="minorHAnsi" w:hAnsiTheme="minorHAnsi" w:cstheme="minorHAnsi"/>
          <w:color w:val="auto"/>
        </w:rPr>
        <w:t xml:space="preserve">управленческой </w:t>
      </w:r>
      <w:r w:rsidR="00B620F3" w:rsidRPr="00AD2A90">
        <w:rPr>
          <w:rFonts w:asciiTheme="minorHAnsi" w:hAnsiTheme="minorHAnsi" w:cstheme="minorHAnsi"/>
          <w:color w:val="auto"/>
        </w:rPr>
        <w:t xml:space="preserve">и внутрикорпоративной </w:t>
      </w:r>
      <w:r w:rsidRPr="00AD2A90">
        <w:rPr>
          <w:rFonts w:asciiTheme="minorHAnsi" w:hAnsiTheme="minorHAnsi" w:cstheme="minorHAnsi"/>
          <w:color w:val="auto"/>
        </w:rPr>
        <w:t>отчетности в установленном формате</w:t>
      </w:r>
    </w:p>
    <w:p w14:paraId="26CFC708" w14:textId="77777777" w:rsidR="00D62379" w:rsidRPr="00AD2A90" w:rsidRDefault="00D62379" w:rsidP="001D1DE1">
      <w:pPr>
        <w:spacing w:after="0" w:line="240" w:lineRule="auto"/>
        <w:ind w:firstLine="709"/>
        <w:rPr>
          <w:rFonts w:asciiTheme="minorHAnsi" w:hAnsiTheme="minorHAnsi" w:cstheme="minorHAnsi"/>
          <w:szCs w:val="24"/>
          <w:lang w:val="ru-RU"/>
        </w:rPr>
      </w:pPr>
    </w:p>
    <w:p w14:paraId="1ADC7918" w14:textId="2BD50A94" w:rsidR="00B1590F" w:rsidRPr="00AD2A90" w:rsidRDefault="00F87DA1" w:rsidP="00604004">
      <w:pPr>
        <w:tabs>
          <w:tab w:val="left" w:pos="0"/>
        </w:tabs>
        <w:spacing w:after="0" w:line="240" w:lineRule="auto"/>
        <w:ind w:firstLine="709"/>
        <w:rPr>
          <w:rFonts w:asciiTheme="minorHAnsi" w:hAnsiTheme="minorHAnsi" w:cstheme="minorHAnsi"/>
          <w:kern w:val="1"/>
          <w:szCs w:val="24"/>
          <w:lang w:eastAsia="en-US"/>
        </w:rPr>
      </w:pPr>
      <w:r w:rsidRPr="003D4763">
        <w:rPr>
          <w:rFonts w:asciiTheme="minorHAnsi" w:hAnsiTheme="minorHAnsi" w:cstheme="minorHAnsi"/>
          <w:kern w:val="1"/>
          <w:szCs w:val="24"/>
          <w:lang w:eastAsia="en-US"/>
        </w:rPr>
        <w:t xml:space="preserve">Основной целью создания системы является повышение эффективности деятельности Общества посредством автоматизации </w:t>
      </w:r>
      <w:r w:rsidR="00D91B2C" w:rsidRPr="003D4763">
        <w:rPr>
          <w:rFonts w:asciiTheme="minorHAnsi" w:hAnsiTheme="minorHAnsi" w:cstheme="minorHAnsi"/>
          <w:kern w:val="1"/>
          <w:szCs w:val="24"/>
          <w:lang w:val="ru-RU" w:eastAsia="en-US"/>
        </w:rPr>
        <w:t xml:space="preserve">основных </w:t>
      </w:r>
      <w:r w:rsidR="002B4726" w:rsidRPr="003D4763">
        <w:rPr>
          <w:rFonts w:asciiTheme="minorHAnsi" w:hAnsiTheme="minorHAnsi" w:cstheme="minorHAnsi"/>
          <w:kern w:val="1"/>
          <w:szCs w:val="24"/>
          <w:lang w:eastAsia="en-US"/>
        </w:rPr>
        <w:t>БП</w:t>
      </w:r>
      <w:r w:rsidR="007961BE" w:rsidRPr="003D4763">
        <w:rPr>
          <w:rFonts w:asciiTheme="minorHAnsi" w:hAnsiTheme="minorHAnsi" w:cstheme="minorHAnsi"/>
          <w:kern w:val="1"/>
          <w:szCs w:val="24"/>
          <w:lang w:val="ru-RU" w:eastAsia="en-US"/>
        </w:rPr>
        <w:t xml:space="preserve"> </w:t>
      </w:r>
      <w:r w:rsidR="002B4726" w:rsidRPr="003D4763">
        <w:rPr>
          <w:rFonts w:asciiTheme="minorHAnsi" w:hAnsiTheme="minorHAnsi"/>
          <w:kern w:val="1"/>
        </w:rPr>
        <w:t>деятельности</w:t>
      </w:r>
      <w:r w:rsidR="00672E61" w:rsidRPr="003D4763">
        <w:rPr>
          <w:rFonts w:asciiTheme="minorHAnsi" w:hAnsiTheme="minorHAnsi"/>
          <w:kern w:val="1"/>
        </w:rPr>
        <w:t xml:space="preserve"> Компании</w:t>
      </w:r>
      <w:r w:rsidRPr="003D4763">
        <w:rPr>
          <w:rFonts w:asciiTheme="minorHAnsi" w:hAnsiTheme="minorHAnsi"/>
          <w:kern w:val="1"/>
        </w:rPr>
        <w:t>.</w:t>
      </w:r>
      <w:r w:rsidRPr="003D4763">
        <w:rPr>
          <w:rFonts w:asciiTheme="minorHAnsi" w:hAnsiTheme="minorHAnsi" w:cstheme="minorHAnsi"/>
          <w:kern w:val="1"/>
          <w:szCs w:val="24"/>
          <w:lang w:eastAsia="en-US"/>
        </w:rPr>
        <w:t xml:space="preserve"> </w:t>
      </w:r>
    </w:p>
    <w:p w14:paraId="1459B63F" w14:textId="77777777" w:rsidR="00B1590F" w:rsidRPr="00AD2A90" w:rsidRDefault="00B1590F" w:rsidP="00AA49B5">
      <w:pPr>
        <w:tabs>
          <w:tab w:val="left" w:pos="0"/>
          <w:tab w:val="left" w:pos="851"/>
        </w:tabs>
        <w:spacing w:line="240" w:lineRule="auto"/>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 xml:space="preserve">Целями реализации данного проекта являются: </w:t>
      </w:r>
    </w:p>
    <w:p w14:paraId="50B14E5A" w14:textId="6B7D3947" w:rsidR="00B1590F" w:rsidRPr="00292C09" w:rsidRDefault="00B1590F" w:rsidP="008646A6">
      <w:pPr>
        <w:pStyle w:val="Default"/>
        <w:widowControl/>
        <w:numPr>
          <w:ilvl w:val="2"/>
          <w:numId w:val="50"/>
        </w:numPr>
        <w:tabs>
          <w:tab w:val="clear" w:pos="-84"/>
          <w:tab w:val="num" w:pos="199"/>
        </w:tabs>
        <w:spacing w:after="68"/>
        <w:rPr>
          <w:rFonts w:asciiTheme="minorHAnsi" w:hAnsiTheme="minorHAnsi" w:cstheme="minorHAnsi"/>
          <w:color w:val="auto"/>
        </w:rPr>
      </w:pPr>
      <w:r w:rsidRPr="00292C09">
        <w:rPr>
          <w:rFonts w:asciiTheme="minorHAnsi" w:hAnsiTheme="minorHAnsi" w:cstheme="minorHAnsi"/>
          <w:color w:val="auto"/>
        </w:rPr>
        <w:t xml:space="preserve">Создание условий для своевременного и полного удовлетворения потребностей в товарах, работах, услугах, с необходимыми показателями цены, </w:t>
      </w:r>
      <w:r w:rsidR="002B4726" w:rsidRPr="00292C09">
        <w:rPr>
          <w:rFonts w:asciiTheme="minorHAnsi" w:hAnsiTheme="minorHAnsi" w:cstheme="minorHAnsi"/>
          <w:color w:val="auto"/>
        </w:rPr>
        <w:t>срока годности, партии поступления и других характеристик номенклатурных позиций</w:t>
      </w:r>
    </w:p>
    <w:p w14:paraId="3D17A6C4" w14:textId="3C5D9A9F" w:rsidR="00B1590F" w:rsidRPr="003D4763" w:rsidRDefault="00B1590F" w:rsidP="008646A6">
      <w:pPr>
        <w:pStyle w:val="Default"/>
        <w:widowControl/>
        <w:numPr>
          <w:ilvl w:val="2"/>
          <w:numId w:val="50"/>
        </w:numPr>
        <w:tabs>
          <w:tab w:val="clear" w:pos="-84"/>
          <w:tab w:val="num" w:pos="199"/>
        </w:tabs>
        <w:spacing w:after="68"/>
        <w:rPr>
          <w:rFonts w:asciiTheme="minorHAnsi" w:hAnsiTheme="minorHAnsi" w:cstheme="minorHAnsi"/>
          <w:color w:val="auto"/>
        </w:rPr>
      </w:pPr>
      <w:r w:rsidRPr="003D4763">
        <w:rPr>
          <w:rFonts w:asciiTheme="minorHAnsi" w:hAnsiTheme="minorHAnsi" w:cstheme="minorHAnsi"/>
          <w:color w:val="auto"/>
        </w:rPr>
        <w:t>Обеспечение необходимой информацией для принятия эффективных управленческих решений по управлению</w:t>
      </w:r>
      <w:r w:rsidR="0098257F" w:rsidRPr="003D4763">
        <w:rPr>
          <w:rFonts w:asciiTheme="minorHAnsi" w:hAnsiTheme="minorHAnsi" w:cstheme="minorHAnsi"/>
          <w:color w:val="auto"/>
        </w:rPr>
        <w:t xml:space="preserve"> доходами и</w:t>
      </w:r>
      <w:r w:rsidRPr="003D4763">
        <w:rPr>
          <w:rFonts w:asciiTheme="minorHAnsi" w:hAnsiTheme="minorHAnsi" w:cstheme="minorHAnsi"/>
          <w:color w:val="auto"/>
        </w:rPr>
        <w:t xml:space="preserve"> расходами предприятия</w:t>
      </w:r>
    </w:p>
    <w:p w14:paraId="4F657F66" w14:textId="2A66EBDB" w:rsidR="00B1590F" w:rsidRPr="00AD2A90" w:rsidRDefault="00B1590F" w:rsidP="008646A6">
      <w:pPr>
        <w:pStyle w:val="Default"/>
        <w:widowControl/>
        <w:numPr>
          <w:ilvl w:val="2"/>
          <w:numId w:val="50"/>
        </w:numPr>
        <w:tabs>
          <w:tab w:val="clear" w:pos="-84"/>
          <w:tab w:val="num" w:pos="199"/>
        </w:tabs>
        <w:spacing w:after="68"/>
        <w:rPr>
          <w:rFonts w:asciiTheme="minorHAnsi" w:hAnsiTheme="minorHAnsi" w:cstheme="minorHAnsi"/>
          <w:color w:val="auto"/>
        </w:rPr>
      </w:pPr>
      <w:r w:rsidRPr="00AD2A90">
        <w:rPr>
          <w:rFonts w:asciiTheme="minorHAnsi" w:hAnsiTheme="minorHAnsi" w:cstheme="minorHAnsi"/>
          <w:color w:val="auto"/>
        </w:rPr>
        <w:t>Сокращение сроков обработки информации за счет наличия возможности согласования докум</w:t>
      </w:r>
      <w:r w:rsidR="002B4726" w:rsidRPr="00AD2A90">
        <w:rPr>
          <w:rFonts w:asciiTheme="minorHAnsi" w:hAnsiTheme="minorHAnsi" w:cstheme="minorHAnsi"/>
          <w:color w:val="auto"/>
        </w:rPr>
        <w:t>ентов непосредственно в Системе (или получать, путем интеграции, актуализированную информацию по согласованию в других ИС)</w:t>
      </w:r>
    </w:p>
    <w:p w14:paraId="03D54FDD" w14:textId="77777777" w:rsidR="00B1590F" w:rsidRPr="00AD2A90" w:rsidRDefault="00B1590F" w:rsidP="008646A6">
      <w:pPr>
        <w:pStyle w:val="Default"/>
        <w:widowControl/>
        <w:numPr>
          <w:ilvl w:val="2"/>
          <w:numId w:val="50"/>
        </w:numPr>
        <w:tabs>
          <w:tab w:val="clear" w:pos="-84"/>
          <w:tab w:val="num" w:pos="199"/>
        </w:tabs>
        <w:spacing w:after="68"/>
        <w:rPr>
          <w:rFonts w:asciiTheme="minorHAnsi" w:hAnsiTheme="minorHAnsi" w:cstheme="minorHAnsi"/>
          <w:color w:val="auto"/>
        </w:rPr>
      </w:pPr>
      <w:r w:rsidRPr="00AD2A90">
        <w:rPr>
          <w:rFonts w:asciiTheme="minorHAnsi" w:hAnsiTheme="minorHAnsi" w:cstheme="minorHAnsi"/>
          <w:color w:val="auto"/>
        </w:rPr>
        <w:t xml:space="preserve"> Эффективное управление денежными потоками за счет прогнозирования ДДС, контроля и управления кассовыми разрывами</w:t>
      </w:r>
    </w:p>
    <w:p w14:paraId="296582AA" w14:textId="2B438FC4" w:rsidR="00B1590F" w:rsidRPr="00AD2A90" w:rsidRDefault="00B1590F" w:rsidP="008646A6">
      <w:pPr>
        <w:pStyle w:val="Default"/>
        <w:widowControl/>
        <w:numPr>
          <w:ilvl w:val="2"/>
          <w:numId w:val="50"/>
        </w:numPr>
        <w:tabs>
          <w:tab w:val="clear" w:pos="-84"/>
          <w:tab w:val="num" w:pos="199"/>
        </w:tabs>
        <w:spacing w:after="68"/>
        <w:rPr>
          <w:rFonts w:asciiTheme="minorHAnsi" w:hAnsiTheme="minorHAnsi" w:cstheme="minorHAnsi"/>
          <w:color w:val="auto"/>
        </w:rPr>
      </w:pPr>
      <w:r w:rsidRPr="00AD2A90">
        <w:rPr>
          <w:rFonts w:asciiTheme="minorHAnsi" w:hAnsiTheme="minorHAnsi" w:cstheme="minorHAnsi"/>
          <w:color w:val="auto"/>
        </w:rPr>
        <w:t>Своевременное выполнение финансовых обязательств, за счет планирования и отслеживания событий и условий оплат по договорам</w:t>
      </w:r>
    </w:p>
    <w:p w14:paraId="36528222" w14:textId="3E0B4750" w:rsidR="00B1590F" w:rsidRPr="00AD2A90" w:rsidRDefault="00B1590F" w:rsidP="008646A6">
      <w:pPr>
        <w:pStyle w:val="Default"/>
        <w:widowControl/>
        <w:numPr>
          <w:ilvl w:val="2"/>
          <w:numId w:val="50"/>
        </w:numPr>
        <w:tabs>
          <w:tab w:val="clear" w:pos="-84"/>
          <w:tab w:val="num" w:pos="199"/>
        </w:tabs>
        <w:spacing w:after="68"/>
        <w:rPr>
          <w:rFonts w:asciiTheme="minorHAnsi" w:hAnsiTheme="minorHAnsi" w:cstheme="minorHAnsi"/>
          <w:color w:val="auto"/>
        </w:rPr>
      </w:pPr>
      <w:r w:rsidRPr="00AD2A90">
        <w:rPr>
          <w:rFonts w:asciiTheme="minorHAnsi" w:hAnsiTheme="minorHAnsi" w:cstheme="minorHAnsi"/>
          <w:color w:val="auto"/>
        </w:rPr>
        <w:t>Контроль своевременного выполнения контрагент</w:t>
      </w:r>
      <w:r w:rsidR="00BB3EF4">
        <w:rPr>
          <w:rFonts w:asciiTheme="minorHAnsi" w:hAnsiTheme="minorHAnsi" w:cstheme="minorHAnsi"/>
          <w:color w:val="auto"/>
        </w:rPr>
        <w:t>ами</w:t>
      </w:r>
      <w:r w:rsidRPr="00AD2A90">
        <w:rPr>
          <w:rFonts w:asciiTheme="minorHAnsi" w:hAnsiTheme="minorHAnsi" w:cstheme="minorHAnsi"/>
          <w:color w:val="auto"/>
        </w:rPr>
        <w:t xml:space="preserve"> обязательств в рамках заключенных договоров</w:t>
      </w:r>
    </w:p>
    <w:p w14:paraId="16572C0B" w14:textId="77777777" w:rsidR="00B1590F" w:rsidRPr="00AD2A90" w:rsidRDefault="00B1590F" w:rsidP="008646A6">
      <w:pPr>
        <w:pStyle w:val="Default"/>
        <w:widowControl/>
        <w:numPr>
          <w:ilvl w:val="2"/>
          <w:numId w:val="50"/>
        </w:numPr>
        <w:tabs>
          <w:tab w:val="clear" w:pos="-84"/>
          <w:tab w:val="num" w:pos="199"/>
        </w:tabs>
        <w:spacing w:after="68"/>
        <w:rPr>
          <w:rFonts w:asciiTheme="minorHAnsi" w:hAnsiTheme="minorHAnsi" w:cstheme="minorHAnsi"/>
          <w:color w:val="auto"/>
        </w:rPr>
      </w:pPr>
      <w:r w:rsidRPr="00AD2A90">
        <w:rPr>
          <w:rFonts w:asciiTheme="minorHAnsi" w:hAnsiTheme="minorHAnsi" w:cstheme="minorHAnsi"/>
          <w:color w:val="auto"/>
        </w:rPr>
        <w:t>Минимизация рисков штрафных санкций за нарушение валютного законодательства РФ</w:t>
      </w:r>
    </w:p>
    <w:p w14:paraId="294165BC" w14:textId="51BB9EE7" w:rsidR="00B1590F" w:rsidRPr="003D4763" w:rsidRDefault="00B1590F" w:rsidP="008646A6">
      <w:pPr>
        <w:pStyle w:val="Default"/>
        <w:widowControl/>
        <w:numPr>
          <w:ilvl w:val="2"/>
          <w:numId w:val="50"/>
        </w:numPr>
        <w:tabs>
          <w:tab w:val="clear" w:pos="-84"/>
          <w:tab w:val="num" w:pos="199"/>
        </w:tabs>
        <w:spacing w:after="68"/>
        <w:rPr>
          <w:rFonts w:asciiTheme="minorHAnsi" w:hAnsiTheme="minorHAnsi" w:cstheme="minorHAnsi"/>
          <w:color w:val="auto"/>
        </w:rPr>
      </w:pPr>
      <w:r w:rsidRPr="003D4763">
        <w:rPr>
          <w:rFonts w:asciiTheme="minorHAnsi" w:hAnsiTheme="minorHAnsi" w:cstheme="minorHAnsi"/>
          <w:color w:val="auto"/>
        </w:rPr>
        <w:t xml:space="preserve">Удовлетворение информационных потребностей управления Компанией путем предоставления стоимостных и натуральных показателей, позволяющих оценивать и контролировать, прогнозировать и </w:t>
      </w:r>
      <w:r w:rsidR="000A6AB3" w:rsidRPr="003D4763">
        <w:rPr>
          <w:rFonts w:asciiTheme="minorHAnsi" w:hAnsiTheme="minorHAnsi" w:cstheme="minorHAnsi"/>
          <w:color w:val="auto"/>
        </w:rPr>
        <w:t xml:space="preserve">планировать финансовую деятельность Компании и получение запланированных результатов </w:t>
      </w:r>
      <w:r w:rsidRPr="003D4763">
        <w:rPr>
          <w:rFonts w:asciiTheme="minorHAnsi" w:hAnsiTheme="minorHAnsi" w:cstheme="minorHAnsi"/>
          <w:color w:val="auto"/>
        </w:rPr>
        <w:t xml:space="preserve"> </w:t>
      </w:r>
    </w:p>
    <w:p w14:paraId="0535F9AF" w14:textId="77777777" w:rsidR="00B1590F" w:rsidRPr="00261F74" w:rsidRDefault="00B1590F" w:rsidP="008646A6">
      <w:pPr>
        <w:pStyle w:val="Default"/>
        <w:widowControl/>
        <w:numPr>
          <w:ilvl w:val="2"/>
          <w:numId w:val="50"/>
        </w:numPr>
        <w:spacing w:after="68"/>
        <w:rPr>
          <w:rFonts w:asciiTheme="minorHAnsi" w:hAnsiTheme="minorHAnsi"/>
          <w:color w:val="auto"/>
        </w:rPr>
      </w:pPr>
      <w:r w:rsidRPr="00261F74">
        <w:rPr>
          <w:rFonts w:asciiTheme="minorHAnsi" w:hAnsiTheme="minorHAnsi"/>
          <w:color w:val="auto"/>
        </w:rPr>
        <w:t>Управлять плановой и оперативно собирать фактическую себестоимость выпускаемой продукции, проводить план-фактный анализ и причины отклонения от нормативов.</w:t>
      </w:r>
    </w:p>
    <w:p w14:paraId="60F3D4C2" w14:textId="6932394C" w:rsidR="00B1590F" w:rsidRPr="00AD2A90" w:rsidRDefault="00B1590F"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Иметь актуальные</w:t>
      </w:r>
      <w:r w:rsidR="00452AC9" w:rsidRPr="00AD2A90">
        <w:rPr>
          <w:rFonts w:asciiTheme="minorHAnsi" w:hAnsiTheme="minorHAnsi" w:cstheme="minorHAnsi"/>
          <w:color w:val="auto"/>
        </w:rPr>
        <w:t xml:space="preserve"> данные об остатках на складах</w:t>
      </w:r>
    </w:p>
    <w:p w14:paraId="46CD10B8" w14:textId="19AB60A3" w:rsidR="00452AC9" w:rsidRPr="00AD2A90" w:rsidRDefault="00452AC9" w:rsidP="008646A6">
      <w:pPr>
        <w:pStyle w:val="Default"/>
        <w:widowControl/>
        <w:numPr>
          <w:ilvl w:val="2"/>
          <w:numId w:val="50"/>
        </w:numPr>
        <w:spacing w:after="68"/>
        <w:rPr>
          <w:rFonts w:asciiTheme="minorHAnsi" w:hAnsiTheme="minorHAnsi" w:cstheme="minorHAnsi"/>
          <w:color w:val="auto"/>
        </w:rPr>
      </w:pPr>
      <w:r w:rsidRPr="00AD2A90">
        <w:rPr>
          <w:rFonts w:asciiTheme="minorHAnsi" w:hAnsiTheme="minorHAnsi" w:cstheme="minorHAnsi"/>
          <w:color w:val="auto"/>
        </w:rPr>
        <w:t xml:space="preserve">Перевести учет из существующей Системы </w:t>
      </w:r>
      <w:r w:rsidR="000D2DC2" w:rsidRPr="00AD2A90">
        <w:rPr>
          <w:rFonts w:asciiTheme="minorHAnsi" w:hAnsiTheme="minorHAnsi" w:cstheme="minorHAnsi"/>
          <w:lang w:eastAsia="en-US"/>
        </w:rPr>
        <w:t>Microsoft Dynamics AX</w:t>
      </w:r>
      <w:r w:rsidRPr="00AD2A90">
        <w:rPr>
          <w:rFonts w:asciiTheme="minorHAnsi" w:hAnsiTheme="minorHAnsi" w:cstheme="minorHAnsi"/>
          <w:color w:val="auto"/>
        </w:rPr>
        <w:t xml:space="preserve"> </w:t>
      </w:r>
      <w:r w:rsidR="000D2DC2" w:rsidRPr="00AD2A90">
        <w:rPr>
          <w:rFonts w:asciiTheme="minorHAnsi" w:hAnsiTheme="minorHAnsi" w:cstheme="minorHAnsi"/>
          <w:color w:val="auto"/>
        </w:rPr>
        <w:t>в Систему,</w:t>
      </w:r>
      <w:r w:rsidRPr="00AD2A90">
        <w:rPr>
          <w:rFonts w:asciiTheme="minorHAnsi" w:hAnsiTheme="minorHAnsi" w:cstheme="minorHAnsi"/>
          <w:color w:val="auto"/>
        </w:rPr>
        <w:t xml:space="preserve"> </w:t>
      </w:r>
      <w:r w:rsidR="000D2DC2" w:rsidRPr="00AD2A90">
        <w:rPr>
          <w:rFonts w:asciiTheme="minorHAnsi" w:hAnsiTheme="minorHAnsi" w:cstheme="minorHAnsi"/>
          <w:color w:val="auto"/>
        </w:rPr>
        <w:t>реализованную на</w:t>
      </w:r>
      <w:r w:rsidRPr="00AD2A90">
        <w:rPr>
          <w:rFonts w:asciiTheme="minorHAnsi" w:hAnsiTheme="minorHAnsi" w:cstheme="minorHAnsi"/>
          <w:color w:val="auto"/>
        </w:rPr>
        <w:t xml:space="preserve"> платформе 1С.</w:t>
      </w:r>
    </w:p>
    <w:p w14:paraId="7F6D04AF" w14:textId="77777777" w:rsidR="00B1590F" w:rsidRPr="00AD2A90" w:rsidRDefault="00B1590F" w:rsidP="00F87DA1">
      <w:pPr>
        <w:spacing w:after="0" w:line="240" w:lineRule="auto"/>
        <w:ind w:firstLine="709"/>
        <w:rPr>
          <w:rFonts w:asciiTheme="minorHAnsi" w:hAnsiTheme="minorHAnsi" w:cstheme="minorHAnsi"/>
          <w:szCs w:val="24"/>
          <w:lang w:val="ru-RU"/>
        </w:rPr>
      </w:pPr>
    </w:p>
    <w:p w14:paraId="082BD0F5" w14:textId="77777777" w:rsidR="001D1DE1" w:rsidRPr="00AD2A90" w:rsidRDefault="001D1DE1" w:rsidP="001D1DE1">
      <w:pPr>
        <w:rPr>
          <w:rFonts w:asciiTheme="minorHAnsi" w:hAnsiTheme="minorHAnsi" w:cstheme="minorHAnsi"/>
          <w:lang w:val="ru-RU"/>
        </w:rPr>
      </w:pPr>
    </w:p>
    <w:p w14:paraId="7D984C1E" w14:textId="3C2B745F" w:rsidR="001D1DE1" w:rsidRPr="00AD2A90" w:rsidRDefault="001D1DE1" w:rsidP="008646A6">
      <w:pPr>
        <w:pStyle w:val="16"/>
        <w:numPr>
          <w:ilvl w:val="0"/>
          <w:numId w:val="28"/>
        </w:numPr>
        <w:rPr>
          <w:rFonts w:asciiTheme="minorHAnsi" w:hAnsiTheme="minorHAnsi" w:cstheme="minorHAnsi"/>
          <w:lang w:val="ru-RU"/>
        </w:rPr>
      </w:pPr>
      <w:bookmarkStart w:id="19" w:name="_Toc82191734"/>
      <w:bookmarkStart w:id="20" w:name="_Toc93400105"/>
      <w:r w:rsidRPr="00AD2A90">
        <w:rPr>
          <w:rFonts w:asciiTheme="minorHAnsi" w:hAnsiTheme="minorHAnsi" w:cstheme="minorHAnsi"/>
          <w:lang w:val="ru-RU"/>
        </w:rPr>
        <w:t>Характеристика объекта автоматизации</w:t>
      </w:r>
      <w:bookmarkEnd w:id="19"/>
      <w:bookmarkEnd w:id="20"/>
    </w:p>
    <w:p w14:paraId="08350A92" w14:textId="77777777" w:rsidR="00837DEE" w:rsidRPr="00837DEE" w:rsidRDefault="00837DEE" w:rsidP="008646A6">
      <w:pPr>
        <w:pStyle w:val="af5"/>
        <w:keepNext/>
        <w:keepLines/>
        <w:numPr>
          <w:ilvl w:val="0"/>
          <w:numId w:val="54"/>
        </w:numPr>
        <w:spacing w:before="0" w:after="227" w:line="256" w:lineRule="auto"/>
        <w:contextualSpacing w:val="0"/>
        <w:jc w:val="left"/>
        <w:outlineLvl w:val="1"/>
        <w:rPr>
          <w:rFonts w:eastAsia="Calibri" w:cs="Calibri"/>
          <w:b/>
          <w:vanish/>
          <w:color w:val="000000"/>
          <w:sz w:val="28"/>
          <w:szCs w:val="22"/>
          <w:lang w:val="pt-PT" w:eastAsia="pt-PT"/>
        </w:rPr>
      </w:pPr>
      <w:bookmarkStart w:id="21" w:name="_Toc83372850"/>
      <w:bookmarkStart w:id="22" w:name="_Toc88651086"/>
      <w:bookmarkStart w:id="23" w:name="_Toc88665132"/>
      <w:bookmarkStart w:id="24" w:name="_Toc93400106"/>
      <w:bookmarkEnd w:id="21"/>
      <w:bookmarkEnd w:id="22"/>
      <w:bookmarkEnd w:id="23"/>
      <w:bookmarkEnd w:id="24"/>
    </w:p>
    <w:p w14:paraId="2ACB9F50" w14:textId="77777777" w:rsidR="00837DEE" w:rsidRPr="00837DEE" w:rsidRDefault="00837DEE" w:rsidP="008646A6">
      <w:pPr>
        <w:pStyle w:val="af5"/>
        <w:keepNext/>
        <w:keepLines/>
        <w:numPr>
          <w:ilvl w:val="0"/>
          <w:numId w:val="54"/>
        </w:numPr>
        <w:spacing w:before="0" w:after="227" w:line="256" w:lineRule="auto"/>
        <w:contextualSpacing w:val="0"/>
        <w:jc w:val="left"/>
        <w:outlineLvl w:val="1"/>
        <w:rPr>
          <w:rFonts w:eastAsia="Calibri" w:cs="Calibri"/>
          <w:b/>
          <w:vanish/>
          <w:color w:val="000000"/>
          <w:sz w:val="28"/>
          <w:szCs w:val="22"/>
          <w:lang w:val="pt-PT" w:eastAsia="pt-PT"/>
        </w:rPr>
      </w:pPr>
      <w:bookmarkStart w:id="25" w:name="_Toc83372851"/>
      <w:bookmarkStart w:id="26" w:name="_Toc88651087"/>
      <w:bookmarkStart w:id="27" w:name="_Toc88665133"/>
      <w:bookmarkStart w:id="28" w:name="_Toc93400107"/>
      <w:bookmarkEnd w:id="25"/>
      <w:bookmarkEnd w:id="26"/>
      <w:bookmarkEnd w:id="27"/>
      <w:bookmarkEnd w:id="28"/>
    </w:p>
    <w:p w14:paraId="4494B48D" w14:textId="31882F9B" w:rsidR="00BC4FA7" w:rsidRPr="00261F74" w:rsidRDefault="00837DEE" w:rsidP="008646A6">
      <w:pPr>
        <w:pStyle w:val="22"/>
        <w:numPr>
          <w:ilvl w:val="0"/>
          <w:numId w:val="54"/>
        </w:numPr>
      </w:pPr>
      <w:r w:rsidRPr="00261F74">
        <w:rPr>
          <w:lang w:val="ru-RU"/>
        </w:rPr>
        <w:t xml:space="preserve"> </w:t>
      </w:r>
      <w:bookmarkStart w:id="29" w:name="_Toc82191735"/>
      <w:bookmarkStart w:id="30" w:name="_Toc93400108"/>
      <w:r w:rsidR="00560A5F" w:rsidRPr="00261F74">
        <w:t xml:space="preserve">Основные </w:t>
      </w:r>
      <w:r w:rsidR="00B1590F" w:rsidRPr="00261F74">
        <w:t>вводные</w:t>
      </w:r>
      <w:bookmarkEnd w:id="29"/>
      <w:bookmarkEnd w:id="30"/>
    </w:p>
    <w:p w14:paraId="589E5A02" w14:textId="0B34FE51" w:rsidR="00560A5F" w:rsidRPr="00AD2A90" w:rsidRDefault="00560A5F"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 xml:space="preserve">Акционерное общество «Авиакомпания «Россия» входит в состав Группы «Аэрофлот» и является на сегодняшний день одним из крупнейших авиаперевозчиков </w:t>
      </w:r>
      <w:r w:rsidR="008D5AA7" w:rsidRPr="00AD2A90">
        <w:rPr>
          <w:rFonts w:asciiTheme="minorHAnsi" w:hAnsiTheme="minorHAnsi" w:cstheme="minorHAnsi"/>
          <w:kern w:val="1"/>
          <w:szCs w:val="24"/>
          <w:lang w:eastAsia="en-US"/>
        </w:rPr>
        <w:t>РФ</w:t>
      </w:r>
      <w:r w:rsidRPr="00AD2A90">
        <w:rPr>
          <w:rFonts w:asciiTheme="minorHAnsi" w:hAnsiTheme="minorHAnsi" w:cstheme="minorHAnsi"/>
          <w:kern w:val="1"/>
          <w:szCs w:val="24"/>
          <w:lang w:eastAsia="en-US"/>
        </w:rPr>
        <w:t>.</w:t>
      </w:r>
    </w:p>
    <w:p w14:paraId="4DEFD21F" w14:textId="27E5C688" w:rsidR="00560A5F" w:rsidRPr="00AD2A90" w:rsidRDefault="006529F6" w:rsidP="00AA49B5">
      <w:pPr>
        <w:tabs>
          <w:tab w:val="left" w:pos="0"/>
          <w:tab w:val="left" w:pos="851"/>
        </w:tabs>
        <w:spacing w:line="240" w:lineRule="auto"/>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Общество</w:t>
      </w:r>
      <w:r w:rsidR="00560A5F" w:rsidRPr="00AD2A90">
        <w:rPr>
          <w:rFonts w:asciiTheme="minorHAnsi" w:hAnsiTheme="minorHAnsi" w:cstheme="minorHAnsi"/>
          <w:kern w:val="1"/>
          <w:szCs w:val="24"/>
          <w:lang w:eastAsia="en-US"/>
        </w:rPr>
        <w:t xml:space="preserve"> ежегодно занимает ведущие позиции в рейтинге регулярности выполнения рейсов, публикуемом Федеральным агентством воздушного транспорта РФ (Росавиация), и является одним из самых пунктуальных отечественных авиаперевозчиков.</w:t>
      </w:r>
    </w:p>
    <w:p w14:paraId="6CEDCCFE" w14:textId="32279FCE" w:rsidR="00560A5F" w:rsidRPr="00AD2A90" w:rsidRDefault="00022A0C"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АО «</w:t>
      </w:r>
      <w:r w:rsidR="00560A5F" w:rsidRPr="00AD2A90">
        <w:rPr>
          <w:rFonts w:asciiTheme="minorHAnsi" w:hAnsiTheme="minorHAnsi" w:cstheme="minorHAnsi"/>
          <w:kern w:val="1"/>
          <w:szCs w:val="24"/>
          <w:lang w:eastAsia="en-US"/>
        </w:rPr>
        <w:t xml:space="preserve">Авиакомпания «Россия» – это ответственный работодатель для более </w:t>
      </w:r>
      <w:r w:rsidR="00672E61" w:rsidRPr="00AD2A90">
        <w:rPr>
          <w:rFonts w:asciiTheme="minorHAnsi" w:hAnsiTheme="minorHAnsi" w:cstheme="minorHAnsi"/>
          <w:kern w:val="1"/>
          <w:szCs w:val="24"/>
          <w:lang w:eastAsia="en-US"/>
        </w:rPr>
        <w:t xml:space="preserve">7 </w:t>
      </w:r>
      <w:r w:rsidR="00560A5F" w:rsidRPr="00AD2A90">
        <w:rPr>
          <w:rFonts w:asciiTheme="minorHAnsi" w:hAnsiTheme="minorHAnsi" w:cstheme="minorHAnsi"/>
          <w:kern w:val="1"/>
          <w:szCs w:val="24"/>
          <w:lang w:eastAsia="en-US"/>
        </w:rPr>
        <w:t>тысяч работников, объединяющий лучшие практики и традиции отечественной гражданской авиации, а также слаженные и высокопрофессиональные коллективы в разных регионах страны.</w:t>
      </w:r>
    </w:p>
    <w:p w14:paraId="48E08BD1" w14:textId="351A29A2" w:rsidR="000D2DC2" w:rsidRPr="00AD2A90" w:rsidRDefault="000D2DC2" w:rsidP="00AD6739">
      <w:pPr>
        <w:spacing w:after="0" w:line="240" w:lineRule="auto"/>
        <w:ind w:left="0" w:firstLine="0"/>
        <w:rPr>
          <w:rFonts w:asciiTheme="minorHAnsi" w:hAnsiTheme="minorHAnsi" w:cstheme="minorHAnsi"/>
          <w:szCs w:val="24"/>
          <w:lang w:val="ru-RU"/>
        </w:rPr>
      </w:pPr>
    </w:p>
    <w:p w14:paraId="1551D0FF" w14:textId="599483EA" w:rsidR="00B1590F" w:rsidRPr="00AD2A90" w:rsidRDefault="00B11CA0" w:rsidP="00560A5F">
      <w:pPr>
        <w:spacing w:after="0" w:line="240" w:lineRule="auto"/>
        <w:ind w:left="0" w:firstLine="360"/>
        <w:rPr>
          <w:rFonts w:asciiTheme="minorHAnsi" w:hAnsiTheme="minorHAnsi" w:cstheme="minorHAnsi"/>
          <w:szCs w:val="24"/>
          <w:lang w:val="ru-RU"/>
        </w:rPr>
      </w:pPr>
      <w:r w:rsidRPr="00AD2A90">
        <w:rPr>
          <w:rFonts w:asciiTheme="minorHAnsi" w:hAnsiTheme="minorHAnsi" w:cstheme="minorHAnsi"/>
          <w:szCs w:val="24"/>
          <w:lang w:val="ru-RU"/>
        </w:rPr>
        <w:t>Основные ИС Компании:</w:t>
      </w:r>
    </w:p>
    <w:p w14:paraId="0C0C90BB" w14:textId="77777777" w:rsidR="00AD6739" w:rsidRPr="00AD2A90" w:rsidRDefault="00AD6739" w:rsidP="00560A5F">
      <w:pPr>
        <w:spacing w:after="0" w:line="240" w:lineRule="auto"/>
        <w:ind w:left="0" w:firstLine="360"/>
        <w:rPr>
          <w:rFonts w:asciiTheme="minorHAnsi" w:hAnsiTheme="minorHAnsi" w:cstheme="minorHAnsi"/>
          <w:szCs w:val="24"/>
          <w:lang w:val="ru-RU"/>
        </w:rPr>
      </w:pPr>
    </w:p>
    <w:tbl>
      <w:tblPr>
        <w:tblStyle w:val="afe"/>
        <w:tblW w:w="0" w:type="auto"/>
        <w:tblLook w:val="04A0" w:firstRow="1" w:lastRow="0" w:firstColumn="1" w:lastColumn="0" w:noHBand="0" w:noVBand="1"/>
      </w:tblPr>
      <w:tblGrid>
        <w:gridCol w:w="2972"/>
        <w:gridCol w:w="6372"/>
      </w:tblGrid>
      <w:tr w:rsidR="00BE103E" w:rsidRPr="00AD2A90" w14:paraId="765D7F4A" w14:textId="77777777" w:rsidTr="00BE103E">
        <w:tc>
          <w:tcPr>
            <w:tcW w:w="2972" w:type="dxa"/>
            <w:shd w:val="clear" w:color="auto" w:fill="D5DCE4" w:themeFill="text2" w:themeFillTint="33"/>
          </w:tcPr>
          <w:p w14:paraId="02A22059" w14:textId="34FE079A" w:rsidR="00BE103E" w:rsidRPr="00AD2A90" w:rsidRDefault="000A6AB3" w:rsidP="000A6AB3">
            <w:pPr>
              <w:spacing w:after="0" w:line="240" w:lineRule="auto"/>
              <w:ind w:left="0" w:firstLine="0"/>
              <w:jc w:val="center"/>
              <w:rPr>
                <w:rFonts w:asciiTheme="minorHAnsi" w:hAnsiTheme="minorHAnsi" w:cstheme="minorHAnsi"/>
                <w:szCs w:val="24"/>
                <w:lang w:val="ru-RU"/>
              </w:rPr>
            </w:pPr>
            <w:r>
              <w:rPr>
                <w:rFonts w:asciiTheme="minorHAnsi" w:hAnsiTheme="minorHAnsi" w:cstheme="minorHAnsi"/>
                <w:szCs w:val="24"/>
                <w:lang w:val="ru-RU"/>
              </w:rPr>
              <w:t>Основные и</w:t>
            </w:r>
            <w:r w:rsidR="00BE103E" w:rsidRPr="00AD2A90">
              <w:rPr>
                <w:rFonts w:asciiTheme="minorHAnsi" w:hAnsiTheme="minorHAnsi" w:cstheme="minorHAnsi"/>
                <w:szCs w:val="24"/>
                <w:lang w:val="ru-RU"/>
              </w:rPr>
              <w:t>нфор</w:t>
            </w:r>
            <w:r>
              <w:rPr>
                <w:rFonts w:asciiTheme="minorHAnsi" w:hAnsiTheme="minorHAnsi" w:cstheme="minorHAnsi"/>
                <w:szCs w:val="24"/>
                <w:lang w:val="ru-RU"/>
              </w:rPr>
              <w:t>мационные  системы Компании</w:t>
            </w:r>
          </w:p>
        </w:tc>
        <w:tc>
          <w:tcPr>
            <w:tcW w:w="6372" w:type="dxa"/>
            <w:shd w:val="clear" w:color="auto" w:fill="D5DCE4" w:themeFill="text2" w:themeFillTint="33"/>
          </w:tcPr>
          <w:p w14:paraId="20BFBA5F" w14:textId="4C4C1558" w:rsidR="00BE103E" w:rsidRPr="00AD2A90" w:rsidRDefault="00BE103E" w:rsidP="004339A2">
            <w:pPr>
              <w:spacing w:after="0" w:line="240" w:lineRule="auto"/>
              <w:ind w:left="0" w:firstLine="0"/>
              <w:jc w:val="center"/>
              <w:rPr>
                <w:rFonts w:asciiTheme="minorHAnsi" w:hAnsiTheme="minorHAnsi" w:cstheme="minorHAnsi"/>
                <w:szCs w:val="24"/>
                <w:lang w:val="ru-RU"/>
              </w:rPr>
            </w:pPr>
            <w:r w:rsidRPr="00AD2A90">
              <w:rPr>
                <w:rFonts w:asciiTheme="minorHAnsi" w:hAnsiTheme="minorHAnsi" w:cstheme="minorHAnsi"/>
                <w:szCs w:val="24"/>
                <w:lang w:val="ru-RU"/>
              </w:rPr>
              <w:t>Описание</w:t>
            </w:r>
          </w:p>
        </w:tc>
      </w:tr>
      <w:tr w:rsidR="00BE103E" w:rsidRPr="00AD2A90" w14:paraId="24C0CDDC" w14:textId="77777777" w:rsidTr="00BE103E">
        <w:tc>
          <w:tcPr>
            <w:tcW w:w="2972" w:type="dxa"/>
          </w:tcPr>
          <w:p w14:paraId="69F31863" w14:textId="4A881B05" w:rsidR="00BE103E" w:rsidRPr="00AD2A90" w:rsidRDefault="00BE103E" w:rsidP="00B67B9F">
            <w:pPr>
              <w:spacing w:after="0" w:line="240" w:lineRule="auto"/>
              <w:jc w:val="left"/>
              <w:rPr>
                <w:rFonts w:asciiTheme="minorHAnsi" w:hAnsiTheme="minorHAnsi" w:cstheme="minorHAnsi"/>
                <w:szCs w:val="24"/>
                <w:lang w:val="ru-RU"/>
              </w:rPr>
            </w:pPr>
            <w:r w:rsidRPr="00AD2A90">
              <w:rPr>
                <w:rFonts w:asciiTheme="minorHAnsi" w:hAnsiTheme="minorHAnsi" w:cstheme="minorHAnsi"/>
                <w:szCs w:val="24"/>
                <w:lang w:val="ru-RU"/>
              </w:rPr>
              <w:t>AMOS</w:t>
            </w:r>
          </w:p>
        </w:tc>
        <w:tc>
          <w:tcPr>
            <w:tcW w:w="6372" w:type="dxa"/>
          </w:tcPr>
          <w:p w14:paraId="2DFB8241" w14:textId="08B8DC99" w:rsidR="00BE103E" w:rsidRPr="00AD2A90" w:rsidRDefault="00B67B9F" w:rsidP="00B67B9F">
            <w:pPr>
              <w:spacing w:after="0" w:line="240" w:lineRule="auto"/>
              <w:jc w:val="left"/>
              <w:rPr>
                <w:rFonts w:asciiTheme="minorHAnsi" w:hAnsiTheme="minorHAnsi" w:cstheme="minorHAnsi"/>
                <w:szCs w:val="24"/>
                <w:lang w:val="ru-RU"/>
              </w:rPr>
            </w:pPr>
            <w:r w:rsidRPr="00AD2A90">
              <w:rPr>
                <w:rFonts w:asciiTheme="minorHAnsi" w:hAnsiTheme="minorHAnsi" w:cstheme="minorHAnsi"/>
                <w:szCs w:val="24"/>
                <w:lang w:val="ru-RU"/>
              </w:rPr>
              <w:t xml:space="preserve">ИС </w:t>
            </w:r>
            <w:r w:rsidR="00676330" w:rsidRPr="00AD2A90">
              <w:rPr>
                <w:rFonts w:asciiTheme="minorHAnsi" w:hAnsiTheme="minorHAnsi" w:cstheme="minorHAnsi"/>
                <w:szCs w:val="24"/>
                <w:lang w:val="ru-RU"/>
              </w:rPr>
              <w:t>учета ремонтов</w:t>
            </w:r>
            <w:r w:rsidR="009B4EB8" w:rsidRPr="00AD2A90">
              <w:rPr>
                <w:rFonts w:asciiTheme="minorHAnsi" w:hAnsiTheme="minorHAnsi" w:cstheme="minorHAnsi"/>
                <w:szCs w:val="24"/>
                <w:lang w:val="ru-RU"/>
              </w:rPr>
              <w:t xml:space="preserve"> ВС,</w:t>
            </w:r>
            <w:r w:rsidR="00676330" w:rsidRPr="00AD2A90">
              <w:rPr>
                <w:rFonts w:asciiTheme="minorHAnsi" w:hAnsiTheme="minorHAnsi" w:cstheme="minorHAnsi"/>
                <w:szCs w:val="24"/>
                <w:lang w:val="ru-RU"/>
              </w:rPr>
              <w:t xml:space="preserve"> складской учет запчастей ВС </w:t>
            </w:r>
          </w:p>
        </w:tc>
      </w:tr>
      <w:tr w:rsidR="00E46317" w:rsidRPr="00AD2A90" w14:paraId="026840E5" w14:textId="77777777" w:rsidTr="00BE103E">
        <w:tc>
          <w:tcPr>
            <w:tcW w:w="2972" w:type="dxa"/>
          </w:tcPr>
          <w:p w14:paraId="4B0F3ED2" w14:textId="3FE14506" w:rsidR="00E46317" w:rsidRPr="00AD2A90" w:rsidRDefault="00E46317" w:rsidP="00B67B9F">
            <w:pPr>
              <w:spacing w:after="0" w:line="240" w:lineRule="auto"/>
              <w:jc w:val="left"/>
              <w:rPr>
                <w:rFonts w:asciiTheme="minorHAnsi" w:hAnsiTheme="minorHAnsi" w:cstheme="minorHAnsi"/>
                <w:szCs w:val="24"/>
                <w:lang w:val="ru-RU"/>
              </w:rPr>
            </w:pPr>
            <w:r w:rsidRPr="00AD2A90">
              <w:rPr>
                <w:rFonts w:asciiTheme="minorHAnsi" w:hAnsiTheme="minorHAnsi" w:cstheme="minorHAnsi"/>
                <w:szCs w:val="24"/>
                <w:lang w:val="ru-RU"/>
              </w:rPr>
              <w:t>Cognos</w:t>
            </w:r>
          </w:p>
        </w:tc>
        <w:tc>
          <w:tcPr>
            <w:tcW w:w="6372" w:type="dxa"/>
          </w:tcPr>
          <w:p w14:paraId="22E9E7A4" w14:textId="0E5DDB4B" w:rsidR="00E46317" w:rsidRPr="00AD2A90" w:rsidRDefault="00B67B9F" w:rsidP="00B67B9F">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ИС  учета бюджетирования и бюджетных процессов Компании</w:t>
            </w:r>
          </w:p>
        </w:tc>
      </w:tr>
      <w:tr w:rsidR="00E46317" w:rsidRPr="00AD2A90" w14:paraId="1F2DC738" w14:textId="77777777" w:rsidTr="00BE103E">
        <w:tc>
          <w:tcPr>
            <w:tcW w:w="2972" w:type="dxa"/>
          </w:tcPr>
          <w:p w14:paraId="60821871" w14:textId="4F07EFBD" w:rsidR="00E46317" w:rsidRPr="00AD2A90" w:rsidRDefault="00E46317" w:rsidP="00B67B9F">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Microsoft Dynamics AX 3</w:t>
            </w:r>
          </w:p>
        </w:tc>
        <w:tc>
          <w:tcPr>
            <w:tcW w:w="6372" w:type="dxa"/>
          </w:tcPr>
          <w:p w14:paraId="79F09FC2" w14:textId="107681A1" w:rsidR="00E46317" w:rsidRPr="00AD2A90" w:rsidRDefault="00E46317" w:rsidP="00B67B9F">
            <w:pPr>
              <w:spacing w:after="0" w:line="240" w:lineRule="auto"/>
              <w:jc w:val="left"/>
              <w:rPr>
                <w:rFonts w:asciiTheme="minorHAnsi" w:hAnsiTheme="minorHAnsi" w:cstheme="minorHAnsi"/>
                <w:szCs w:val="24"/>
                <w:lang w:val="ru-RU"/>
              </w:rPr>
            </w:pPr>
            <w:r w:rsidRPr="00AD2A90">
              <w:rPr>
                <w:rFonts w:asciiTheme="minorHAnsi" w:hAnsiTheme="minorHAnsi" w:cstheme="minorHAnsi"/>
                <w:szCs w:val="24"/>
                <w:lang w:val="ru-RU"/>
              </w:rPr>
              <w:t xml:space="preserve">ИС </w:t>
            </w:r>
            <w:r w:rsidR="00B67B9F" w:rsidRPr="00AD2A90">
              <w:rPr>
                <w:rFonts w:asciiTheme="minorHAnsi" w:hAnsiTheme="minorHAnsi" w:cstheme="minorHAnsi"/>
                <w:szCs w:val="24"/>
                <w:lang w:val="ru-RU"/>
              </w:rPr>
              <w:t>финансового учета Компании</w:t>
            </w:r>
            <w:r w:rsidR="000A6AB3">
              <w:rPr>
                <w:rFonts w:asciiTheme="minorHAnsi" w:hAnsiTheme="minorHAnsi" w:cstheme="minorHAnsi"/>
                <w:szCs w:val="24"/>
                <w:lang w:val="ru-RU"/>
              </w:rPr>
              <w:t>. Требуется перевод на 1С</w:t>
            </w:r>
          </w:p>
        </w:tc>
      </w:tr>
      <w:tr w:rsidR="00E46317" w:rsidRPr="00AD2A90" w14:paraId="6770B4A5" w14:textId="77777777" w:rsidTr="00BE103E">
        <w:tc>
          <w:tcPr>
            <w:tcW w:w="2972" w:type="dxa"/>
          </w:tcPr>
          <w:p w14:paraId="3A407EFE" w14:textId="36CDA093" w:rsidR="00E46317" w:rsidRPr="00AD2A90" w:rsidRDefault="00E46317" w:rsidP="00B67B9F">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Microsoft Dynamics AX 12</w:t>
            </w:r>
          </w:p>
        </w:tc>
        <w:tc>
          <w:tcPr>
            <w:tcW w:w="6372" w:type="dxa"/>
          </w:tcPr>
          <w:p w14:paraId="5754B355" w14:textId="2D57B96F" w:rsidR="00E46317" w:rsidRPr="00AD2A90" w:rsidRDefault="00E46317" w:rsidP="000A6AB3">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 xml:space="preserve">ИС </w:t>
            </w:r>
            <w:r w:rsidR="00B67B9F" w:rsidRPr="00AD2A90">
              <w:rPr>
                <w:rFonts w:asciiTheme="minorHAnsi" w:hAnsiTheme="minorHAnsi" w:cstheme="minorHAnsi"/>
                <w:szCs w:val="24"/>
                <w:lang w:val="ru-RU"/>
              </w:rPr>
              <w:t>у</w:t>
            </w:r>
            <w:r w:rsidRPr="00AD2A90">
              <w:rPr>
                <w:rFonts w:asciiTheme="minorHAnsi" w:hAnsiTheme="minorHAnsi" w:cstheme="minorHAnsi"/>
                <w:szCs w:val="24"/>
                <w:lang w:val="ru-RU"/>
              </w:rPr>
              <w:t>чет</w:t>
            </w:r>
            <w:r w:rsidR="00B67B9F" w:rsidRPr="00AD2A90">
              <w:rPr>
                <w:rFonts w:asciiTheme="minorHAnsi" w:hAnsiTheme="minorHAnsi" w:cstheme="minorHAnsi"/>
                <w:szCs w:val="24"/>
                <w:lang w:val="ru-RU"/>
              </w:rPr>
              <w:t>а</w:t>
            </w:r>
            <w:r w:rsidRPr="00AD2A90">
              <w:rPr>
                <w:rFonts w:asciiTheme="minorHAnsi" w:hAnsiTheme="minorHAnsi" w:cstheme="minorHAnsi"/>
                <w:szCs w:val="24"/>
                <w:lang w:val="ru-RU"/>
              </w:rPr>
              <w:t xml:space="preserve"> заработной платы и у</w:t>
            </w:r>
            <w:r w:rsidR="00B67B9F" w:rsidRPr="00AD2A90">
              <w:rPr>
                <w:rFonts w:asciiTheme="minorHAnsi" w:hAnsiTheme="minorHAnsi" w:cstheme="minorHAnsi"/>
                <w:szCs w:val="24"/>
                <w:lang w:val="ru-RU"/>
              </w:rPr>
              <w:t>правления</w:t>
            </w:r>
            <w:r w:rsidRPr="00AD2A90">
              <w:rPr>
                <w:rFonts w:asciiTheme="minorHAnsi" w:hAnsiTheme="minorHAnsi" w:cstheme="minorHAnsi"/>
                <w:szCs w:val="24"/>
                <w:lang w:val="ru-RU"/>
              </w:rPr>
              <w:t xml:space="preserve"> персоналом. На данный момент </w:t>
            </w:r>
            <w:r w:rsidR="000A6AB3">
              <w:rPr>
                <w:rFonts w:asciiTheme="minorHAnsi" w:hAnsiTheme="minorHAnsi" w:cstheme="minorHAnsi"/>
                <w:szCs w:val="24"/>
                <w:lang w:val="ru-RU"/>
              </w:rPr>
              <w:t>ведутся работы по «переходу»</w:t>
            </w:r>
            <w:r w:rsidRPr="00AD2A90">
              <w:rPr>
                <w:rFonts w:asciiTheme="minorHAnsi" w:hAnsiTheme="minorHAnsi" w:cstheme="minorHAnsi"/>
                <w:szCs w:val="24"/>
                <w:lang w:val="ru-RU"/>
              </w:rPr>
              <w:t xml:space="preserve"> </w:t>
            </w:r>
            <w:r w:rsidR="00B67B9F" w:rsidRPr="00AD2A90">
              <w:rPr>
                <w:rFonts w:asciiTheme="minorHAnsi" w:hAnsiTheme="minorHAnsi" w:cstheme="minorHAnsi"/>
                <w:szCs w:val="24"/>
                <w:lang w:val="ru-RU"/>
              </w:rPr>
              <w:t>на 1С:ЗУП</w:t>
            </w:r>
          </w:p>
        </w:tc>
      </w:tr>
      <w:tr w:rsidR="00BE103E" w:rsidRPr="00AD2A90" w14:paraId="25E0E923" w14:textId="77777777" w:rsidTr="00BE103E">
        <w:tc>
          <w:tcPr>
            <w:tcW w:w="2972" w:type="dxa"/>
          </w:tcPr>
          <w:p w14:paraId="13A62706" w14:textId="373B5F43" w:rsidR="00BE103E" w:rsidRPr="00AD2A90" w:rsidRDefault="00BE103E" w:rsidP="00B67B9F">
            <w:pPr>
              <w:spacing w:after="0" w:line="240" w:lineRule="auto"/>
              <w:jc w:val="left"/>
              <w:rPr>
                <w:rFonts w:asciiTheme="minorHAnsi" w:hAnsiTheme="minorHAnsi" w:cstheme="minorHAnsi"/>
                <w:szCs w:val="24"/>
                <w:lang w:val="ru-RU"/>
              </w:rPr>
            </w:pPr>
            <w:r w:rsidRPr="00AD2A90">
              <w:rPr>
                <w:rFonts w:asciiTheme="minorHAnsi" w:hAnsiTheme="minorHAnsi" w:cstheme="minorHAnsi"/>
                <w:szCs w:val="24"/>
                <w:lang w:val="ru-RU"/>
              </w:rPr>
              <w:t>OpenSky</w:t>
            </w:r>
            <w:r w:rsidR="00B21BF7" w:rsidRPr="00AD2A90">
              <w:rPr>
                <w:rFonts w:asciiTheme="minorHAnsi" w:hAnsiTheme="minorHAnsi" w:cstheme="minorHAnsi"/>
                <w:szCs w:val="24"/>
                <w:lang w:val="ru-RU"/>
              </w:rPr>
              <w:t>*</w:t>
            </w:r>
          </w:p>
        </w:tc>
        <w:tc>
          <w:tcPr>
            <w:tcW w:w="6372" w:type="dxa"/>
          </w:tcPr>
          <w:p w14:paraId="6833CA33" w14:textId="07A588CD" w:rsidR="00BE103E" w:rsidRPr="00AD2A90" w:rsidRDefault="00676330" w:rsidP="000F0181">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 xml:space="preserve">Комплекс </w:t>
            </w:r>
            <w:r w:rsidR="009B4EB8" w:rsidRPr="00AD2A90">
              <w:rPr>
                <w:rFonts w:asciiTheme="minorHAnsi" w:hAnsiTheme="minorHAnsi" w:cstheme="minorHAnsi"/>
                <w:szCs w:val="24"/>
                <w:lang w:val="ru-RU"/>
              </w:rPr>
              <w:t>инф</w:t>
            </w:r>
            <w:r w:rsidR="000F0181">
              <w:rPr>
                <w:rFonts w:asciiTheme="minorHAnsi" w:hAnsiTheme="minorHAnsi" w:cstheme="minorHAnsi"/>
                <w:szCs w:val="24"/>
                <w:lang w:val="ru-RU"/>
              </w:rPr>
              <w:t>ормационных</w:t>
            </w:r>
            <w:r w:rsidR="009B4EB8" w:rsidRPr="00AD2A90">
              <w:rPr>
                <w:rFonts w:asciiTheme="minorHAnsi" w:hAnsiTheme="minorHAnsi" w:cstheme="minorHAnsi"/>
                <w:szCs w:val="24"/>
                <w:lang w:val="ru-RU"/>
              </w:rPr>
              <w:t xml:space="preserve"> систем</w:t>
            </w:r>
            <w:r w:rsidRPr="00AD2A90">
              <w:rPr>
                <w:rFonts w:asciiTheme="minorHAnsi" w:hAnsiTheme="minorHAnsi" w:cstheme="minorHAnsi"/>
                <w:szCs w:val="24"/>
                <w:lang w:val="ru-RU"/>
              </w:rPr>
              <w:t xml:space="preserve"> </w:t>
            </w:r>
            <w:r w:rsidR="00BE103E" w:rsidRPr="00AD2A90">
              <w:rPr>
                <w:rFonts w:asciiTheme="minorHAnsi" w:hAnsiTheme="minorHAnsi" w:cstheme="minorHAnsi"/>
                <w:szCs w:val="24"/>
                <w:lang w:val="ru-RU"/>
              </w:rPr>
              <w:t>планирования и оп</w:t>
            </w:r>
            <w:r w:rsidRPr="00AD2A90">
              <w:rPr>
                <w:rFonts w:asciiTheme="minorHAnsi" w:hAnsiTheme="minorHAnsi" w:cstheme="minorHAnsi"/>
                <w:szCs w:val="24"/>
                <w:lang w:val="ru-RU"/>
              </w:rPr>
              <w:t>еративного управления полетами А</w:t>
            </w:r>
            <w:r w:rsidR="00BE103E" w:rsidRPr="00AD2A90">
              <w:rPr>
                <w:rFonts w:asciiTheme="minorHAnsi" w:hAnsiTheme="minorHAnsi" w:cstheme="minorHAnsi"/>
                <w:szCs w:val="24"/>
                <w:lang w:val="ru-RU"/>
              </w:rPr>
              <w:t>виакомпании</w:t>
            </w:r>
          </w:p>
        </w:tc>
      </w:tr>
      <w:tr w:rsidR="00BE103E" w:rsidRPr="00AD2A90" w14:paraId="1A35B52A" w14:textId="77777777" w:rsidTr="00BE103E">
        <w:tc>
          <w:tcPr>
            <w:tcW w:w="2972" w:type="dxa"/>
          </w:tcPr>
          <w:p w14:paraId="405C98B1" w14:textId="7E850318" w:rsidR="00BE103E" w:rsidRPr="00AD2A90" w:rsidRDefault="00E46317" w:rsidP="00B67B9F">
            <w:pPr>
              <w:spacing w:after="0" w:line="240" w:lineRule="auto"/>
              <w:jc w:val="left"/>
              <w:rPr>
                <w:rFonts w:asciiTheme="minorHAnsi" w:hAnsiTheme="minorHAnsi" w:cstheme="minorHAnsi"/>
                <w:szCs w:val="24"/>
                <w:lang w:val="ru-RU"/>
              </w:rPr>
            </w:pPr>
            <w:r w:rsidRPr="00AD2A90">
              <w:rPr>
                <w:rFonts w:asciiTheme="minorHAnsi" w:hAnsiTheme="minorHAnsi" w:cstheme="minorHAnsi"/>
                <w:szCs w:val="24"/>
                <w:lang w:val="ru-RU"/>
              </w:rPr>
              <w:t>Ариадна</w:t>
            </w:r>
          </w:p>
        </w:tc>
        <w:tc>
          <w:tcPr>
            <w:tcW w:w="6372" w:type="dxa"/>
          </w:tcPr>
          <w:p w14:paraId="3B5A81E3" w14:textId="34B84F6B" w:rsidR="00BE103E" w:rsidRPr="00AD2A90" w:rsidRDefault="00B67B9F" w:rsidP="008B115C">
            <w:pPr>
              <w:spacing w:after="0" w:line="240" w:lineRule="auto"/>
              <w:jc w:val="left"/>
              <w:rPr>
                <w:rFonts w:asciiTheme="minorHAnsi" w:hAnsiTheme="minorHAnsi" w:cstheme="minorHAnsi"/>
                <w:color w:val="auto"/>
                <w:szCs w:val="24"/>
                <w:lang w:val="ru-RU"/>
              </w:rPr>
            </w:pPr>
            <w:r w:rsidRPr="00AD2A90">
              <w:rPr>
                <w:rFonts w:asciiTheme="minorHAnsi" w:hAnsiTheme="minorHAnsi" w:cstheme="minorHAnsi"/>
                <w:color w:val="auto"/>
                <w:szCs w:val="24"/>
                <w:lang w:val="ru-RU"/>
              </w:rPr>
              <w:t xml:space="preserve">ИС </w:t>
            </w:r>
            <w:r w:rsidR="00EC675B">
              <w:rPr>
                <w:rFonts w:asciiTheme="minorHAnsi" w:hAnsiTheme="minorHAnsi" w:cstheme="minorHAnsi"/>
                <w:color w:val="auto"/>
                <w:szCs w:val="24"/>
                <w:lang w:val="ru-RU"/>
              </w:rPr>
              <w:t xml:space="preserve"> </w:t>
            </w:r>
            <w:r w:rsidRPr="00AD2A90">
              <w:rPr>
                <w:rFonts w:asciiTheme="minorHAnsi" w:hAnsiTheme="minorHAnsi" w:cstheme="minorHAnsi"/>
                <w:color w:val="auto"/>
                <w:szCs w:val="24"/>
                <w:lang w:val="ru-RU"/>
              </w:rPr>
              <w:t>учета</w:t>
            </w:r>
            <w:r w:rsidR="000F0181">
              <w:rPr>
                <w:rFonts w:asciiTheme="minorHAnsi" w:hAnsiTheme="minorHAnsi" w:cstheme="minorHAnsi"/>
                <w:color w:val="auto"/>
                <w:szCs w:val="24"/>
                <w:lang w:val="ru-RU"/>
              </w:rPr>
              <w:t xml:space="preserve"> оказания</w:t>
            </w:r>
            <w:r w:rsidR="00EC675B">
              <w:rPr>
                <w:rFonts w:asciiTheme="minorHAnsi" w:hAnsiTheme="minorHAnsi" w:cstheme="minorHAnsi"/>
                <w:color w:val="auto"/>
                <w:szCs w:val="24"/>
                <w:lang w:val="ru-RU"/>
              </w:rPr>
              <w:t xml:space="preserve"> медицинских услуг и </w:t>
            </w:r>
            <w:r w:rsidRPr="00AD2A90">
              <w:rPr>
                <w:rFonts w:asciiTheme="minorHAnsi" w:hAnsiTheme="minorHAnsi" w:cstheme="minorHAnsi"/>
                <w:color w:val="auto"/>
                <w:szCs w:val="24"/>
                <w:lang w:val="ru-RU"/>
              </w:rPr>
              <w:t xml:space="preserve"> оборота медикаментов </w:t>
            </w:r>
          </w:p>
        </w:tc>
      </w:tr>
      <w:tr w:rsidR="00346D07" w:rsidRPr="00AD2A90" w14:paraId="29AD530C" w14:textId="77777777" w:rsidTr="00BE103E">
        <w:tc>
          <w:tcPr>
            <w:tcW w:w="2972" w:type="dxa"/>
          </w:tcPr>
          <w:p w14:paraId="15C8E32F" w14:textId="44217B02" w:rsidR="00346D07" w:rsidRPr="00AD2A90" w:rsidRDefault="00346D07" w:rsidP="00B67B9F">
            <w:pPr>
              <w:spacing w:after="0" w:line="240" w:lineRule="auto"/>
              <w:jc w:val="left"/>
              <w:rPr>
                <w:rFonts w:asciiTheme="minorHAnsi" w:hAnsiTheme="minorHAnsi" w:cstheme="minorHAnsi"/>
                <w:szCs w:val="24"/>
                <w:lang w:val="ru-RU"/>
              </w:rPr>
            </w:pPr>
            <w:r>
              <w:rPr>
                <w:rFonts w:asciiTheme="minorHAnsi" w:hAnsiTheme="minorHAnsi" w:cstheme="minorHAnsi"/>
                <w:szCs w:val="24"/>
                <w:lang w:val="ru-RU"/>
              </w:rPr>
              <w:t>Багира</w:t>
            </w:r>
          </w:p>
        </w:tc>
        <w:tc>
          <w:tcPr>
            <w:tcW w:w="6372" w:type="dxa"/>
          </w:tcPr>
          <w:p w14:paraId="56C04895" w14:textId="42702C05" w:rsidR="00346D07" w:rsidRPr="00AD2A90" w:rsidRDefault="006746A2" w:rsidP="008B115C">
            <w:pPr>
              <w:spacing w:after="0" w:line="240" w:lineRule="auto"/>
              <w:jc w:val="left"/>
              <w:rPr>
                <w:rFonts w:asciiTheme="minorHAnsi" w:hAnsiTheme="minorHAnsi" w:cstheme="minorHAnsi"/>
                <w:color w:val="auto"/>
                <w:szCs w:val="24"/>
                <w:lang w:val="ru-RU"/>
              </w:rPr>
            </w:pPr>
            <w:r>
              <w:rPr>
                <w:rFonts w:asciiTheme="minorHAnsi" w:hAnsiTheme="minorHAnsi" w:cstheme="minorHAnsi"/>
                <w:color w:val="auto"/>
                <w:szCs w:val="24"/>
                <w:lang w:val="ru-RU"/>
              </w:rPr>
              <w:t>ИС учета первичных документов от поставщиков услуг наземного обслуживания</w:t>
            </w:r>
          </w:p>
        </w:tc>
      </w:tr>
      <w:tr w:rsidR="00BE103E" w:rsidRPr="00AD2A90" w14:paraId="66A7A83D" w14:textId="77777777" w:rsidTr="00BE103E">
        <w:tc>
          <w:tcPr>
            <w:tcW w:w="2972" w:type="dxa"/>
          </w:tcPr>
          <w:p w14:paraId="4C4767FA" w14:textId="6ADDAE50" w:rsidR="00BE103E" w:rsidRPr="00AD2A90" w:rsidRDefault="00BE103E" w:rsidP="00B67B9F">
            <w:pPr>
              <w:spacing w:after="0" w:line="240" w:lineRule="auto"/>
              <w:jc w:val="left"/>
              <w:rPr>
                <w:rFonts w:asciiTheme="minorHAnsi" w:hAnsiTheme="minorHAnsi" w:cstheme="minorHAnsi"/>
                <w:szCs w:val="24"/>
                <w:lang w:val="ru-RU"/>
              </w:rPr>
            </w:pPr>
            <w:r w:rsidRPr="00AD2A90">
              <w:rPr>
                <w:rFonts w:asciiTheme="minorHAnsi" w:hAnsiTheme="minorHAnsi" w:cstheme="minorHAnsi"/>
                <w:szCs w:val="24"/>
                <w:lang w:val="ru-RU"/>
              </w:rPr>
              <w:t>К</w:t>
            </w:r>
            <w:r w:rsidR="00B67B9F" w:rsidRPr="00AD2A90">
              <w:rPr>
                <w:rFonts w:asciiTheme="minorHAnsi" w:hAnsiTheme="minorHAnsi" w:cstheme="minorHAnsi"/>
                <w:szCs w:val="24"/>
                <w:lang w:val="ru-RU"/>
              </w:rPr>
              <w:t>ОМПАС</w:t>
            </w:r>
            <w:r w:rsidR="00B21BF7" w:rsidRPr="00AD2A90">
              <w:rPr>
                <w:rFonts w:asciiTheme="minorHAnsi" w:hAnsiTheme="minorHAnsi" w:cstheme="minorHAnsi"/>
                <w:szCs w:val="24"/>
                <w:lang w:val="ru-RU"/>
              </w:rPr>
              <w:t>*</w:t>
            </w:r>
          </w:p>
        </w:tc>
        <w:tc>
          <w:tcPr>
            <w:tcW w:w="6372" w:type="dxa"/>
          </w:tcPr>
          <w:p w14:paraId="6A6CAFF8" w14:textId="6A79F173" w:rsidR="00BE103E" w:rsidRPr="00AD2A90" w:rsidRDefault="00B21BF7" w:rsidP="000F0181">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Комплекс инф</w:t>
            </w:r>
            <w:r w:rsidR="000F0181">
              <w:rPr>
                <w:rFonts w:asciiTheme="minorHAnsi" w:hAnsiTheme="minorHAnsi" w:cstheme="minorHAnsi"/>
                <w:szCs w:val="24"/>
                <w:lang w:val="ru-RU"/>
              </w:rPr>
              <w:t xml:space="preserve">ормационных </w:t>
            </w:r>
            <w:r w:rsidRPr="00AD2A90">
              <w:rPr>
                <w:rFonts w:asciiTheme="minorHAnsi" w:hAnsiTheme="minorHAnsi" w:cstheme="minorHAnsi"/>
                <w:szCs w:val="24"/>
                <w:lang w:val="ru-RU"/>
              </w:rPr>
              <w:t>систем</w:t>
            </w:r>
            <w:r w:rsidR="00B67B9F" w:rsidRPr="00AD2A90">
              <w:rPr>
                <w:rFonts w:asciiTheme="minorHAnsi" w:hAnsiTheme="minorHAnsi" w:cstheme="minorHAnsi"/>
                <w:szCs w:val="24"/>
                <w:lang w:val="ru-RU"/>
              </w:rPr>
              <w:t xml:space="preserve"> к</w:t>
            </w:r>
            <w:r w:rsidR="00BE103E" w:rsidRPr="00AD2A90">
              <w:rPr>
                <w:rFonts w:asciiTheme="minorHAnsi" w:hAnsiTheme="minorHAnsi" w:cstheme="minorHAnsi"/>
                <w:szCs w:val="24"/>
                <w:lang w:val="ru-RU"/>
              </w:rPr>
              <w:t>омплексн</w:t>
            </w:r>
            <w:r w:rsidR="00B67B9F" w:rsidRPr="00AD2A90">
              <w:rPr>
                <w:rFonts w:asciiTheme="minorHAnsi" w:hAnsiTheme="minorHAnsi" w:cstheme="minorHAnsi"/>
                <w:szCs w:val="24"/>
                <w:lang w:val="ru-RU"/>
              </w:rPr>
              <w:t>ого</w:t>
            </w:r>
            <w:r w:rsidR="00BE103E" w:rsidRPr="00AD2A90">
              <w:rPr>
                <w:rFonts w:asciiTheme="minorHAnsi" w:hAnsiTheme="minorHAnsi" w:cstheme="minorHAnsi"/>
                <w:szCs w:val="24"/>
                <w:lang w:val="ru-RU"/>
              </w:rPr>
              <w:t xml:space="preserve"> учет</w:t>
            </w:r>
            <w:r w:rsidR="00B67B9F" w:rsidRPr="00AD2A90">
              <w:rPr>
                <w:rFonts w:asciiTheme="minorHAnsi" w:hAnsiTheme="minorHAnsi" w:cstheme="minorHAnsi"/>
                <w:szCs w:val="24"/>
                <w:lang w:val="ru-RU"/>
              </w:rPr>
              <w:t>а</w:t>
            </w:r>
            <w:r w:rsidR="00BE103E" w:rsidRPr="00AD2A90">
              <w:rPr>
                <w:rFonts w:asciiTheme="minorHAnsi" w:hAnsiTheme="minorHAnsi" w:cstheme="minorHAnsi"/>
                <w:szCs w:val="24"/>
                <w:lang w:val="ru-RU"/>
              </w:rPr>
              <w:t xml:space="preserve"> доходов и расходов </w:t>
            </w:r>
            <w:r w:rsidR="00B67B9F" w:rsidRPr="00AD2A90">
              <w:rPr>
                <w:rFonts w:asciiTheme="minorHAnsi" w:hAnsiTheme="minorHAnsi" w:cstheme="minorHAnsi"/>
                <w:szCs w:val="24"/>
                <w:lang w:val="ru-RU"/>
              </w:rPr>
              <w:t>Авиакомпании</w:t>
            </w:r>
          </w:p>
        </w:tc>
      </w:tr>
      <w:tr w:rsidR="00BE103E" w:rsidRPr="00AD2A90" w14:paraId="5A37451B" w14:textId="77777777" w:rsidTr="00BE103E">
        <w:tc>
          <w:tcPr>
            <w:tcW w:w="2972" w:type="dxa"/>
          </w:tcPr>
          <w:p w14:paraId="48EE229F" w14:textId="64668DD8" w:rsidR="00BE103E" w:rsidRPr="00AD2A90" w:rsidRDefault="00B67B9F" w:rsidP="00B67B9F">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КАСУД</w:t>
            </w:r>
            <w:r w:rsidR="00DF2815" w:rsidRPr="00AD2A90">
              <w:rPr>
                <w:rFonts w:asciiTheme="minorHAnsi" w:hAnsiTheme="minorHAnsi" w:cstheme="minorHAnsi"/>
                <w:szCs w:val="24"/>
                <w:lang w:val="ru-RU"/>
              </w:rPr>
              <w:t xml:space="preserve"> (корпоративной автоматизированной системы управления документами)</w:t>
            </w:r>
          </w:p>
        </w:tc>
        <w:tc>
          <w:tcPr>
            <w:tcW w:w="6372" w:type="dxa"/>
          </w:tcPr>
          <w:p w14:paraId="72B30E44" w14:textId="2A433350" w:rsidR="00BE103E" w:rsidRPr="00AD2A90" w:rsidRDefault="00B67B9F" w:rsidP="00B67B9F">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ИС электронного документооборота Компании</w:t>
            </w:r>
            <w:r w:rsidR="00DF2815" w:rsidRPr="00AD2A90">
              <w:rPr>
                <w:rFonts w:asciiTheme="minorHAnsi" w:hAnsiTheme="minorHAnsi" w:cstheme="minorHAnsi"/>
                <w:szCs w:val="24"/>
                <w:lang w:val="ru-RU"/>
              </w:rPr>
              <w:t xml:space="preserve"> на базе </w:t>
            </w:r>
            <w:r w:rsidR="00DF2815" w:rsidRPr="00AD2A90">
              <w:rPr>
                <w:rFonts w:asciiTheme="minorHAnsi" w:hAnsiTheme="minorHAnsi" w:cstheme="minorHAnsi"/>
                <w:szCs w:val="24"/>
                <w:lang w:val="en-US"/>
              </w:rPr>
              <w:t>Lotus</w:t>
            </w:r>
            <w:r w:rsidR="00DF2815" w:rsidRPr="00AD2A90">
              <w:rPr>
                <w:rFonts w:asciiTheme="minorHAnsi" w:hAnsiTheme="minorHAnsi" w:cstheme="minorHAnsi"/>
                <w:szCs w:val="24"/>
                <w:lang w:val="ru-RU"/>
              </w:rPr>
              <w:t xml:space="preserve"> </w:t>
            </w:r>
            <w:r w:rsidR="00DF2815" w:rsidRPr="00AD2A90">
              <w:rPr>
                <w:rFonts w:asciiTheme="minorHAnsi" w:hAnsiTheme="minorHAnsi" w:cstheme="minorHAnsi"/>
                <w:szCs w:val="24"/>
                <w:lang w:val="en-US"/>
              </w:rPr>
              <w:t>Notes</w:t>
            </w:r>
          </w:p>
        </w:tc>
      </w:tr>
      <w:tr w:rsidR="00D33B0A" w:rsidRPr="00AD2A90" w14:paraId="11F5A9D3" w14:textId="77777777" w:rsidTr="00BE103E">
        <w:tc>
          <w:tcPr>
            <w:tcW w:w="2972" w:type="dxa"/>
          </w:tcPr>
          <w:p w14:paraId="5EBE3553" w14:textId="216BEA9B" w:rsidR="00D33B0A" w:rsidRPr="00AD2A90" w:rsidRDefault="00D33B0A" w:rsidP="00B67B9F">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КХД</w:t>
            </w:r>
          </w:p>
        </w:tc>
        <w:tc>
          <w:tcPr>
            <w:tcW w:w="6372" w:type="dxa"/>
          </w:tcPr>
          <w:p w14:paraId="42109A21" w14:textId="48F5D5FA" w:rsidR="00D33B0A" w:rsidRPr="00AD2A90" w:rsidRDefault="00D33B0A" w:rsidP="00B67B9F">
            <w:pPr>
              <w:spacing w:after="0" w:line="240" w:lineRule="auto"/>
              <w:ind w:left="0" w:firstLine="0"/>
              <w:jc w:val="left"/>
              <w:rPr>
                <w:rFonts w:asciiTheme="minorHAnsi" w:hAnsiTheme="minorHAnsi" w:cstheme="minorHAnsi"/>
                <w:szCs w:val="24"/>
                <w:lang w:val="ru-RU"/>
              </w:rPr>
            </w:pPr>
            <w:r w:rsidRPr="00AD2A90">
              <w:rPr>
                <w:rFonts w:asciiTheme="minorHAnsi" w:hAnsiTheme="minorHAnsi" w:cstheme="minorHAnsi"/>
                <w:szCs w:val="24"/>
                <w:lang w:val="ru-RU"/>
              </w:rPr>
              <w:t xml:space="preserve">Корпоративное хранилище данных. </w:t>
            </w:r>
            <w:r w:rsidR="00D01BEE" w:rsidRPr="00AD2A90">
              <w:rPr>
                <w:rFonts w:asciiTheme="minorHAnsi" w:hAnsiTheme="minorHAnsi" w:cstheme="minorHAnsi"/>
                <w:szCs w:val="24"/>
                <w:lang w:val="ru-RU"/>
              </w:rPr>
              <w:t xml:space="preserve">На данный момент ведутся работы по разворачиванию и построению структуры КХД. Планируется  интеграцию с ИС компании через таблицы КХД </w:t>
            </w:r>
          </w:p>
        </w:tc>
      </w:tr>
      <w:tr w:rsidR="008B115C" w:rsidRPr="00AD2A90" w14:paraId="2E767816" w14:textId="77777777" w:rsidTr="00BE103E">
        <w:tc>
          <w:tcPr>
            <w:tcW w:w="2972" w:type="dxa"/>
          </w:tcPr>
          <w:p w14:paraId="48F6C006" w14:textId="43C61F25" w:rsidR="008B115C" w:rsidRPr="00AD2A90" w:rsidRDefault="008B115C" w:rsidP="00B67B9F">
            <w:pPr>
              <w:spacing w:after="0" w:line="240" w:lineRule="auto"/>
              <w:ind w:left="0" w:firstLine="0"/>
              <w:jc w:val="left"/>
              <w:rPr>
                <w:rFonts w:asciiTheme="minorHAnsi" w:hAnsiTheme="minorHAnsi" w:cstheme="minorHAnsi"/>
                <w:szCs w:val="24"/>
                <w:lang w:val="ru-RU"/>
              </w:rPr>
            </w:pPr>
            <w:r>
              <w:rPr>
                <w:rFonts w:asciiTheme="minorHAnsi" w:hAnsiTheme="minorHAnsi" w:cstheme="minorHAnsi"/>
                <w:szCs w:val="24"/>
                <w:lang w:val="ru-RU"/>
              </w:rPr>
              <w:t xml:space="preserve">СОФИ </w:t>
            </w:r>
          </w:p>
        </w:tc>
        <w:tc>
          <w:tcPr>
            <w:tcW w:w="6372" w:type="dxa"/>
          </w:tcPr>
          <w:p w14:paraId="3D317C33" w14:textId="6F8F5EA4" w:rsidR="008B115C" w:rsidRPr="00AD2A90" w:rsidRDefault="00B7684A" w:rsidP="00B67B9F">
            <w:pPr>
              <w:spacing w:after="0" w:line="240" w:lineRule="auto"/>
              <w:ind w:left="0" w:firstLine="0"/>
              <w:jc w:val="left"/>
              <w:rPr>
                <w:rFonts w:asciiTheme="minorHAnsi" w:hAnsiTheme="minorHAnsi" w:cstheme="minorHAnsi"/>
                <w:szCs w:val="24"/>
                <w:lang w:val="ru-RU"/>
              </w:rPr>
            </w:pPr>
            <w:r>
              <w:rPr>
                <w:rFonts w:asciiTheme="minorHAnsi" w:hAnsiTheme="minorHAnsi" w:cstheme="minorHAnsi"/>
                <w:szCs w:val="24"/>
                <w:lang w:val="ru-RU"/>
              </w:rPr>
              <w:t>ИС учет</w:t>
            </w:r>
            <w:r w:rsidR="0045453C">
              <w:rPr>
                <w:rFonts w:asciiTheme="minorHAnsi" w:hAnsiTheme="minorHAnsi" w:cstheme="minorHAnsi"/>
                <w:szCs w:val="24"/>
                <w:lang w:val="ru-RU"/>
              </w:rPr>
              <w:t>а</w:t>
            </w:r>
            <w:r>
              <w:rPr>
                <w:rFonts w:asciiTheme="minorHAnsi" w:hAnsiTheme="minorHAnsi" w:cstheme="minorHAnsi"/>
                <w:szCs w:val="24"/>
                <w:lang w:val="ru-RU"/>
              </w:rPr>
              <w:t xml:space="preserve"> доходов по услугам (багаж, грузовые, почтовые перевозки, дополнительные услуги) </w:t>
            </w:r>
          </w:p>
        </w:tc>
      </w:tr>
    </w:tbl>
    <w:p w14:paraId="573E6F1A" w14:textId="77777777" w:rsidR="00BE103E" w:rsidRPr="00AD2A90" w:rsidRDefault="00BE103E" w:rsidP="00560A5F">
      <w:pPr>
        <w:spacing w:after="0" w:line="240" w:lineRule="auto"/>
        <w:ind w:left="0" w:firstLine="360"/>
        <w:rPr>
          <w:rFonts w:asciiTheme="minorHAnsi" w:hAnsiTheme="minorHAnsi" w:cstheme="minorHAnsi"/>
          <w:szCs w:val="24"/>
          <w:lang w:val="ru-RU"/>
        </w:rPr>
      </w:pPr>
    </w:p>
    <w:p w14:paraId="601290F4" w14:textId="77777777" w:rsidR="00B1590F" w:rsidRPr="00AD2A90" w:rsidRDefault="00B1590F" w:rsidP="00560A5F">
      <w:pPr>
        <w:spacing w:after="0" w:line="240" w:lineRule="auto"/>
        <w:ind w:left="0" w:firstLine="360"/>
        <w:rPr>
          <w:rFonts w:asciiTheme="minorHAnsi" w:hAnsiTheme="minorHAnsi" w:cstheme="minorHAnsi"/>
          <w:szCs w:val="24"/>
          <w:lang w:val="ru-RU"/>
        </w:rPr>
      </w:pPr>
    </w:p>
    <w:p w14:paraId="3079C763" w14:textId="77777777" w:rsidR="0017080C" w:rsidRPr="00AD2A90" w:rsidRDefault="0017080C" w:rsidP="00560A5F">
      <w:pPr>
        <w:spacing w:after="0" w:line="240" w:lineRule="auto"/>
        <w:ind w:left="0" w:firstLine="360"/>
        <w:rPr>
          <w:rFonts w:asciiTheme="minorHAnsi" w:hAnsiTheme="minorHAnsi" w:cstheme="minorHAnsi"/>
          <w:szCs w:val="24"/>
          <w:lang w:val="ru-RU"/>
        </w:rPr>
      </w:pPr>
    </w:p>
    <w:p w14:paraId="571ACBEB" w14:textId="407128A9" w:rsidR="00C865A5" w:rsidRPr="00AD2A90" w:rsidRDefault="006A18A1" w:rsidP="008646A6">
      <w:pPr>
        <w:pStyle w:val="16"/>
        <w:numPr>
          <w:ilvl w:val="0"/>
          <w:numId w:val="28"/>
        </w:numPr>
        <w:rPr>
          <w:rFonts w:asciiTheme="minorHAnsi" w:hAnsiTheme="minorHAnsi" w:cstheme="minorHAnsi"/>
          <w:lang w:val="ru-RU"/>
        </w:rPr>
      </w:pPr>
      <w:r w:rsidRPr="00AD2A90">
        <w:rPr>
          <w:rFonts w:asciiTheme="minorHAnsi" w:hAnsiTheme="minorHAnsi" w:cstheme="minorHAnsi"/>
          <w:lang w:val="ru-RU"/>
        </w:rPr>
        <w:t xml:space="preserve"> </w:t>
      </w:r>
      <w:bookmarkStart w:id="31" w:name="_Toc82191736"/>
      <w:bookmarkStart w:id="32" w:name="_Toc93400109"/>
      <w:r w:rsidR="00C865A5" w:rsidRPr="00AD2A90">
        <w:rPr>
          <w:rFonts w:asciiTheme="minorHAnsi" w:hAnsiTheme="minorHAnsi" w:cstheme="minorHAnsi"/>
          <w:lang w:val="ru-RU"/>
        </w:rPr>
        <w:t>Требования к Системе</w:t>
      </w:r>
      <w:bookmarkEnd w:id="31"/>
      <w:bookmarkEnd w:id="32"/>
    </w:p>
    <w:p w14:paraId="5031A593" w14:textId="77777777" w:rsidR="00A02EC1" w:rsidRPr="00AD2A90" w:rsidRDefault="00A02EC1" w:rsidP="00A02EC1">
      <w:pPr>
        <w:rPr>
          <w:rFonts w:asciiTheme="minorHAnsi" w:hAnsiTheme="minorHAnsi" w:cstheme="minorHAnsi"/>
          <w:lang w:val="ru-RU"/>
        </w:rPr>
      </w:pPr>
    </w:p>
    <w:bookmarkEnd w:id="17"/>
    <w:p w14:paraId="21382356" w14:textId="18F4D123" w:rsidR="00C553AD" w:rsidRPr="00AD2A90" w:rsidRDefault="00AA49B5" w:rsidP="008646A6">
      <w:pPr>
        <w:pStyle w:val="22"/>
        <w:numPr>
          <w:ilvl w:val="1"/>
          <w:numId w:val="52"/>
        </w:numPr>
        <w:rPr>
          <w:rFonts w:asciiTheme="minorHAnsi" w:hAnsiTheme="minorHAnsi" w:cstheme="minorHAnsi"/>
          <w:lang w:val="ru-RU"/>
        </w:rPr>
      </w:pPr>
      <w:r w:rsidRPr="00AD2A90">
        <w:rPr>
          <w:rFonts w:asciiTheme="minorHAnsi" w:hAnsiTheme="minorHAnsi" w:cstheme="minorHAnsi"/>
          <w:lang w:val="ru-RU"/>
        </w:rPr>
        <w:t xml:space="preserve"> </w:t>
      </w:r>
      <w:bookmarkStart w:id="33" w:name="_Toc82191737"/>
      <w:bookmarkStart w:id="34" w:name="_Toc93400110"/>
      <w:r w:rsidR="00AA3378" w:rsidRPr="00AD2A90">
        <w:rPr>
          <w:rFonts w:asciiTheme="minorHAnsi" w:hAnsiTheme="minorHAnsi" w:cstheme="minorHAnsi"/>
          <w:lang w:val="ru-RU"/>
        </w:rPr>
        <w:t>Требования к системе в целом</w:t>
      </w:r>
      <w:bookmarkEnd w:id="33"/>
      <w:bookmarkEnd w:id="34"/>
    </w:p>
    <w:p w14:paraId="59CA6038" w14:textId="3185B61A" w:rsidR="00D707BC" w:rsidRDefault="00D707BC"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 xml:space="preserve">Система должна содержать в себе следующий функционал по </w:t>
      </w:r>
      <w:r w:rsidR="007961BE">
        <w:rPr>
          <w:rFonts w:asciiTheme="minorHAnsi" w:hAnsiTheme="minorHAnsi" w:cstheme="minorHAnsi"/>
          <w:kern w:val="1"/>
          <w:szCs w:val="24"/>
          <w:lang w:val="ru-RU" w:eastAsia="en-US"/>
        </w:rPr>
        <w:t>подсистемам</w:t>
      </w:r>
      <w:r w:rsidRPr="00AD2A90">
        <w:rPr>
          <w:rFonts w:asciiTheme="minorHAnsi" w:hAnsiTheme="minorHAnsi" w:cstheme="minorHAnsi"/>
          <w:kern w:val="1"/>
          <w:szCs w:val="24"/>
          <w:lang w:eastAsia="en-US"/>
        </w:rPr>
        <w:t>:</w:t>
      </w:r>
    </w:p>
    <w:p w14:paraId="767824E2" w14:textId="77777777" w:rsidR="00D603DF" w:rsidRPr="00AD2A90" w:rsidRDefault="00D603DF" w:rsidP="00604004">
      <w:pPr>
        <w:tabs>
          <w:tab w:val="left" w:pos="0"/>
        </w:tabs>
        <w:spacing w:after="0" w:line="240" w:lineRule="auto"/>
        <w:ind w:firstLine="709"/>
        <w:rPr>
          <w:rFonts w:asciiTheme="minorHAnsi" w:hAnsiTheme="minorHAnsi" w:cstheme="minorHAnsi"/>
          <w:kern w:val="1"/>
          <w:szCs w:val="24"/>
          <w:lang w:eastAsia="en-US"/>
        </w:rPr>
      </w:pPr>
    </w:p>
    <w:p w14:paraId="03EA2551" w14:textId="77777777" w:rsidR="00D603DF" w:rsidRPr="00D603DF" w:rsidRDefault="00D603DF"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Pr>
          <w:rFonts w:asciiTheme="minorHAnsi" w:hAnsiTheme="minorHAnsi" w:cstheme="minorHAnsi"/>
          <w:kern w:val="1"/>
          <w:szCs w:val="24"/>
          <w:lang w:val="ru-RU" w:eastAsia="en-US"/>
        </w:rPr>
        <w:t>Управление НСИ</w:t>
      </w:r>
    </w:p>
    <w:p w14:paraId="7B4C747E" w14:textId="407FDA65" w:rsidR="00685FF2" w:rsidRPr="00AD2A90" w:rsidRDefault="00685FF2"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val="ru-RU" w:eastAsia="en-US"/>
        </w:rPr>
        <w:t xml:space="preserve">Управление закупками </w:t>
      </w:r>
    </w:p>
    <w:p w14:paraId="7FB5BA82" w14:textId="2D536E14" w:rsidR="00685FF2" w:rsidRPr="00AD2A90" w:rsidRDefault="00685FF2"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val="ru-RU" w:eastAsia="en-US"/>
        </w:rPr>
        <w:t>Управление МТО</w:t>
      </w:r>
    </w:p>
    <w:p w14:paraId="4311EF5F" w14:textId="74B2C25D" w:rsidR="00685FF2" w:rsidRPr="00AD2A90" w:rsidRDefault="00685FF2"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val="ru-RU" w:eastAsia="en-US"/>
        </w:rPr>
        <w:t>Управление производством</w:t>
      </w:r>
    </w:p>
    <w:p w14:paraId="08D76678" w14:textId="62D5633D" w:rsidR="00685FF2" w:rsidRPr="00AD2A90" w:rsidRDefault="00685FF2"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val="ru-RU" w:eastAsia="en-US"/>
        </w:rPr>
        <w:t>Управление договорной деятельностью</w:t>
      </w:r>
    </w:p>
    <w:p w14:paraId="2E2267E3" w14:textId="78F84268" w:rsidR="00101680" w:rsidRPr="00AD2A90" w:rsidRDefault="00101680"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Работа с бюджетными лимитами и контроль их исполнения</w:t>
      </w:r>
    </w:p>
    <w:p w14:paraId="671892E7" w14:textId="22553CE3" w:rsidR="00101680" w:rsidRPr="00AD2A90" w:rsidRDefault="00101680"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val="ru-RU" w:eastAsia="en-US"/>
        </w:rPr>
        <w:t xml:space="preserve">Управление обязательствами </w:t>
      </w:r>
    </w:p>
    <w:p w14:paraId="1E4E4FF0" w14:textId="18781056" w:rsidR="00101680" w:rsidRPr="00AD2A90" w:rsidRDefault="00101680"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val="ru-RU" w:eastAsia="en-US"/>
        </w:rPr>
        <w:t>Казначейство</w:t>
      </w:r>
    </w:p>
    <w:p w14:paraId="44FBF520" w14:textId="7AED2591" w:rsidR="00101680" w:rsidRPr="00AD2A90" w:rsidRDefault="00101680"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val="ru-RU" w:eastAsia="en-US"/>
        </w:rPr>
        <w:t>Управление продажами</w:t>
      </w:r>
    </w:p>
    <w:p w14:paraId="76C714DF" w14:textId="517BEAFF" w:rsidR="00101680" w:rsidRPr="00AD2A90" w:rsidRDefault="00101680"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 xml:space="preserve">Учет затрат и </w:t>
      </w:r>
      <w:r w:rsidRPr="00AD2A90">
        <w:rPr>
          <w:rFonts w:asciiTheme="minorHAnsi" w:hAnsiTheme="minorHAnsi" w:cstheme="minorHAnsi"/>
          <w:kern w:val="1"/>
          <w:szCs w:val="24"/>
          <w:lang w:val="ru-RU" w:eastAsia="en-US"/>
        </w:rPr>
        <w:t xml:space="preserve">расчет себестоимости (плановой и фактической) </w:t>
      </w:r>
    </w:p>
    <w:p w14:paraId="506AC0DE" w14:textId="19F31F37" w:rsidR="007B675E" w:rsidRPr="00AD2A90" w:rsidRDefault="00101680"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val="ru-RU" w:eastAsia="en-US"/>
        </w:rPr>
        <w:t xml:space="preserve">Регламентированный учет </w:t>
      </w:r>
      <w:r w:rsidR="007B675E" w:rsidRPr="00AD2A90">
        <w:rPr>
          <w:rFonts w:asciiTheme="minorHAnsi" w:hAnsiTheme="minorHAnsi" w:cstheme="minorHAnsi"/>
          <w:kern w:val="1"/>
          <w:szCs w:val="24"/>
          <w:lang w:eastAsia="en-US"/>
        </w:rPr>
        <w:t xml:space="preserve"> </w:t>
      </w:r>
    </w:p>
    <w:p w14:paraId="1F014E02" w14:textId="43EDC6D5" w:rsidR="00101680" w:rsidRPr="008B115C" w:rsidRDefault="00101680"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sidRPr="00AD2A90">
        <w:rPr>
          <w:rFonts w:asciiTheme="minorHAnsi" w:hAnsiTheme="minorHAnsi" w:cstheme="minorHAnsi"/>
          <w:kern w:val="1"/>
          <w:szCs w:val="24"/>
          <w:lang w:val="ru-RU" w:eastAsia="en-US"/>
        </w:rPr>
        <w:t xml:space="preserve">Управленческий учет </w:t>
      </w:r>
    </w:p>
    <w:p w14:paraId="13F1B638" w14:textId="321C7BE6" w:rsidR="008B115C" w:rsidRPr="008B115C" w:rsidRDefault="008B115C"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Pr>
          <w:rFonts w:asciiTheme="minorHAnsi" w:hAnsiTheme="minorHAnsi" w:cstheme="minorHAnsi"/>
          <w:kern w:val="1"/>
          <w:szCs w:val="24"/>
          <w:lang w:val="ru-RU" w:eastAsia="en-US"/>
        </w:rPr>
        <w:t xml:space="preserve">Управление правами пользователей </w:t>
      </w:r>
    </w:p>
    <w:p w14:paraId="09CA033F" w14:textId="5A247B86" w:rsidR="008B115C" w:rsidRPr="00D603DF" w:rsidRDefault="008B115C" w:rsidP="008646A6">
      <w:pPr>
        <w:numPr>
          <w:ilvl w:val="0"/>
          <w:numId w:val="32"/>
        </w:numPr>
        <w:tabs>
          <w:tab w:val="clear" w:pos="1996"/>
          <w:tab w:val="num" w:pos="1560"/>
        </w:tabs>
        <w:suppressAutoHyphens/>
        <w:spacing w:after="120" w:line="276" w:lineRule="auto"/>
        <w:ind w:left="0" w:firstLine="709"/>
        <w:contextualSpacing/>
        <w:rPr>
          <w:rFonts w:asciiTheme="minorHAnsi" w:hAnsiTheme="minorHAnsi" w:cstheme="minorHAnsi"/>
          <w:kern w:val="1"/>
          <w:szCs w:val="24"/>
          <w:lang w:eastAsia="en-US"/>
        </w:rPr>
      </w:pPr>
      <w:r>
        <w:rPr>
          <w:rFonts w:asciiTheme="minorHAnsi" w:hAnsiTheme="minorHAnsi" w:cstheme="minorHAnsi"/>
          <w:kern w:val="1"/>
          <w:szCs w:val="24"/>
          <w:lang w:val="ru-RU" w:eastAsia="en-US"/>
        </w:rPr>
        <w:t xml:space="preserve">Маршрутизация бизнес-процессов </w:t>
      </w:r>
    </w:p>
    <w:p w14:paraId="0EAD89AA" w14:textId="77777777" w:rsidR="00AA49B5" w:rsidRPr="00AD2A90" w:rsidRDefault="00AA49B5" w:rsidP="00AA49B5">
      <w:pPr>
        <w:tabs>
          <w:tab w:val="left" w:pos="0"/>
          <w:tab w:val="left" w:pos="851"/>
        </w:tabs>
        <w:spacing w:line="240" w:lineRule="auto"/>
        <w:rPr>
          <w:rFonts w:asciiTheme="minorHAnsi" w:hAnsiTheme="minorHAnsi" w:cstheme="minorHAnsi"/>
          <w:kern w:val="1"/>
          <w:szCs w:val="24"/>
          <w:lang w:eastAsia="en-US"/>
        </w:rPr>
      </w:pPr>
      <w:bookmarkStart w:id="35" w:name="_Toc63435590"/>
    </w:p>
    <w:p w14:paraId="4B3B1FC6" w14:textId="77777777" w:rsidR="002E44C8" w:rsidRPr="00AD2A90" w:rsidRDefault="002E44C8" w:rsidP="00CA2083">
      <w:pPr>
        <w:tabs>
          <w:tab w:val="left" w:pos="709"/>
        </w:tabs>
        <w:ind w:left="0" w:firstLine="0"/>
        <w:rPr>
          <w:rFonts w:asciiTheme="minorHAnsi" w:hAnsiTheme="minorHAnsi" w:cstheme="minorHAnsi"/>
          <w:szCs w:val="24"/>
          <w:lang w:val="ru-RU"/>
        </w:rPr>
      </w:pPr>
    </w:p>
    <w:p w14:paraId="501599C5" w14:textId="78A044E5" w:rsidR="00D707BC" w:rsidRPr="00CA5B12" w:rsidRDefault="00CA5B12" w:rsidP="008646A6">
      <w:pPr>
        <w:pStyle w:val="22"/>
        <w:numPr>
          <w:ilvl w:val="1"/>
          <w:numId w:val="52"/>
        </w:numPr>
        <w:rPr>
          <w:rFonts w:asciiTheme="minorHAnsi" w:hAnsiTheme="minorHAnsi" w:cstheme="minorHAnsi"/>
          <w:szCs w:val="28"/>
          <w:lang w:val="ru-RU"/>
        </w:rPr>
      </w:pPr>
      <w:bookmarkStart w:id="36" w:name="_Toc23873463"/>
      <w:bookmarkStart w:id="37" w:name="_Toc23873464"/>
      <w:r>
        <w:rPr>
          <w:rFonts w:asciiTheme="minorHAnsi" w:hAnsiTheme="minorHAnsi" w:cstheme="minorHAnsi"/>
          <w:szCs w:val="28"/>
          <w:lang w:val="ru-RU"/>
        </w:rPr>
        <w:t xml:space="preserve"> </w:t>
      </w:r>
      <w:bookmarkStart w:id="38" w:name="_Toc80006888"/>
      <w:bookmarkStart w:id="39" w:name="_Toc82191738"/>
      <w:bookmarkStart w:id="40" w:name="_Toc93400111"/>
      <w:r w:rsidR="00D707BC" w:rsidRPr="00CA5B12">
        <w:rPr>
          <w:rFonts w:asciiTheme="minorHAnsi" w:hAnsiTheme="minorHAnsi" w:cstheme="minorHAnsi"/>
          <w:szCs w:val="28"/>
          <w:lang w:val="ru-RU"/>
        </w:rPr>
        <w:t>Требования к структуре и функционированию системы</w:t>
      </w:r>
      <w:bookmarkEnd w:id="36"/>
      <w:bookmarkEnd w:id="38"/>
      <w:bookmarkEnd w:id="39"/>
      <w:bookmarkEnd w:id="40"/>
    </w:p>
    <w:p w14:paraId="5E46229B" w14:textId="0B11C11C" w:rsidR="00C812C1" w:rsidRPr="00261F74" w:rsidRDefault="00C812C1" w:rsidP="008646A6">
      <w:pPr>
        <w:pStyle w:val="af5"/>
        <w:numPr>
          <w:ilvl w:val="0"/>
          <w:numId w:val="55"/>
        </w:numPr>
        <w:tabs>
          <w:tab w:val="left" w:pos="0"/>
          <w:tab w:val="left" w:pos="851"/>
        </w:tabs>
        <w:spacing w:line="240" w:lineRule="auto"/>
        <w:rPr>
          <w:rFonts w:asciiTheme="minorHAnsi" w:hAnsiTheme="minorHAnsi"/>
          <w:lang w:val="ru-RU"/>
        </w:rPr>
      </w:pPr>
      <w:r w:rsidRPr="00261F74">
        <w:rPr>
          <w:rFonts w:asciiTheme="minorHAnsi" w:hAnsiTheme="minorHAnsi"/>
          <w:sz w:val="24"/>
          <w:lang w:val="ru-RU"/>
        </w:rPr>
        <w:t xml:space="preserve">Все компоненты разрабатываемой ИС должны реализовываться базе программ 1С. </w:t>
      </w:r>
      <w:r w:rsidRPr="00C812C1">
        <w:rPr>
          <w:rFonts w:asciiTheme="minorHAnsi" w:hAnsiTheme="minorHAnsi" w:cstheme="minorHAnsi"/>
          <w:sz w:val="24"/>
          <w:szCs w:val="22"/>
          <w:lang w:val="ru-RU"/>
        </w:rPr>
        <w:t>Данн</w:t>
      </w:r>
      <w:r w:rsidR="00CA5B12">
        <w:rPr>
          <w:rFonts w:asciiTheme="minorHAnsi" w:hAnsiTheme="minorHAnsi" w:cstheme="minorHAnsi"/>
          <w:sz w:val="24"/>
          <w:szCs w:val="22"/>
          <w:lang w:val="ru-RU"/>
        </w:rPr>
        <w:t>ая</w:t>
      </w:r>
      <w:r w:rsidRPr="00C812C1">
        <w:rPr>
          <w:rFonts w:asciiTheme="minorHAnsi" w:hAnsiTheme="minorHAnsi" w:cstheme="minorHAnsi"/>
          <w:sz w:val="24"/>
          <w:szCs w:val="22"/>
          <w:lang w:val="ru-RU"/>
        </w:rPr>
        <w:t xml:space="preserve"> информационн</w:t>
      </w:r>
      <w:r w:rsidR="00CA5B12">
        <w:rPr>
          <w:rFonts w:asciiTheme="minorHAnsi" w:hAnsiTheme="minorHAnsi" w:cstheme="minorHAnsi"/>
          <w:sz w:val="24"/>
          <w:szCs w:val="22"/>
          <w:lang w:val="ru-RU"/>
        </w:rPr>
        <w:t>ая</w:t>
      </w:r>
      <w:r w:rsidRPr="00C812C1">
        <w:rPr>
          <w:rFonts w:asciiTheme="minorHAnsi" w:hAnsiTheme="minorHAnsi" w:cstheme="minorHAnsi"/>
          <w:sz w:val="24"/>
          <w:szCs w:val="22"/>
          <w:lang w:val="ru-RU"/>
        </w:rPr>
        <w:t xml:space="preserve"> систем</w:t>
      </w:r>
      <w:r w:rsidR="00CA5B12">
        <w:rPr>
          <w:rFonts w:asciiTheme="minorHAnsi" w:hAnsiTheme="minorHAnsi" w:cstheme="minorHAnsi"/>
          <w:sz w:val="24"/>
          <w:szCs w:val="22"/>
          <w:lang w:val="ru-RU"/>
        </w:rPr>
        <w:t>а</w:t>
      </w:r>
      <w:r w:rsidRPr="00C812C1">
        <w:rPr>
          <w:rFonts w:asciiTheme="minorHAnsi" w:hAnsiTheme="minorHAnsi" w:cstheme="minorHAnsi"/>
          <w:sz w:val="24"/>
          <w:szCs w:val="22"/>
          <w:lang w:val="ru-RU"/>
        </w:rPr>
        <w:t xml:space="preserve"> должн</w:t>
      </w:r>
      <w:r w:rsidR="00CA5B12">
        <w:rPr>
          <w:rFonts w:asciiTheme="minorHAnsi" w:hAnsiTheme="minorHAnsi" w:cstheme="minorHAnsi"/>
          <w:sz w:val="24"/>
          <w:szCs w:val="22"/>
          <w:lang w:val="ru-RU"/>
        </w:rPr>
        <w:t>а</w:t>
      </w:r>
      <w:r w:rsidRPr="00261F74">
        <w:rPr>
          <w:rFonts w:asciiTheme="minorHAnsi" w:hAnsiTheme="minorHAnsi"/>
          <w:sz w:val="24"/>
          <w:lang w:val="ru-RU"/>
        </w:rPr>
        <w:t xml:space="preserve"> заменить используемую на текущий момент Microsoft Dynamics AX.  Разрабатываемая система должна быть интегрирована с другими программными продуктами предприятия.</w:t>
      </w:r>
    </w:p>
    <w:p w14:paraId="6516E95B" w14:textId="0250274C" w:rsidR="00A84BAF" w:rsidRDefault="00A84BAF" w:rsidP="008646A6">
      <w:pPr>
        <w:pStyle w:val="af5"/>
        <w:numPr>
          <w:ilvl w:val="0"/>
          <w:numId w:val="55"/>
        </w:numPr>
        <w:tabs>
          <w:tab w:val="left" w:pos="0"/>
          <w:tab w:val="left" w:pos="851"/>
        </w:tabs>
        <w:spacing w:line="240" w:lineRule="auto"/>
        <w:rPr>
          <w:rFonts w:cs="Calibri"/>
          <w:sz w:val="22"/>
          <w:lang w:val="ru-RU" w:eastAsia="ru-RU"/>
        </w:rPr>
      </w:pPr>
      <w:r>
        <w:rPr>
          <w:rFonts w:ascii="Segoe UI" w:hAnsi="Segoe UI" w:cs="Segoe UI"/>
          <w:color w:val="000000"/>
        </w:rPr>
        <w:t> </w:t>
      </w:r>
      <w:r w:rsidRPr="00A84BAF">
        <w:rPr>
          <w:rFonts w:asciiTheme="minorHAnsi" w:hAnsiTheme="minorHAnsi" w:cstheme="minorHAnsi"/>
          <w:sz w:val="24"/>
          <w:szCs w:val="22"/>
          <w:lang w:val="ru-RU"/>
        </w:rPr>
        <w:t>Интеграционные решения должны обеспечивать запись параметров и событий с</w:t>
      </w:r>
      <w:r w:rsidR="00557D58">
        <w:rPr>
          <w:rFonts w:asciiTheme="minorHAnsi" w:hAnsiTheme="minorHAnsi" w:cstheme="minorHAnsi"/>
          <w:sz w:val="24"/>
          <w:szCs w:val="22"/>
          <w:lang w:val="ru-RU"/>
        </w:rPr>
        <w:t>еансов обмена данными в</w:t>
      </w:r>
      <w:r w:rsidR="00557D58" w:rsidRPr="00887811">
        <w:rPr>
          <w:rFonts w:asciiTheme="minorHAnsi" w:hAnsiTheme="minorHAnsi" w:cstheme="minorHAnsi"/>
          <w:sz w:val="24"/>
          <w:szCs w:val="22"/>
          <w:lang w:val="ru-RU"/>
        </w:rPr>
        <w:t xml:space="preserve"> </w:t>
      </w:r>
      <w:r w:rsidR="00557D58">
        <w:rPr>
          <w:rFonts w:asciiTheme="minorHAnsi" w:hAnsiTheme="minorHAnsi" w:cstheme="minorHAnsi"/>
          <w:sz w:val="24"/>
          <w:szCs w:val="22"/>
          <w:lang w:val="ru-RU"/>
        </w:rPr>
        <w:t>журнал, </w:t>
      </w:r>
      <w:r w:rsidRPr="00A84BAF">
        <w:rPr>
          <w:rFonts w:asciiTheme="minorHAnsi" w:hAnsiTheme="minorHAnsi" w:cstheme="minorHAnsi"/>
          <w:sz w:val="24"/>
          <w:szCs w:val="22"/>
          <w:lang w:val="ru-RU"/>
        </w:rPr>
        <w:t xml:space="preserve">с регистрацией </w:t>
      </w:r>
      <w:r w:rsidR="00557D58" w:rsidRPr="00A84BAF">
        <w:rPr>
          <w:rFonts w:asciiTheme="minorHAnsi" w:hAnsiTheme="minorHAnsi" w:cstheme="minorHAnsi"/>
          <w:sz w:val="24"/>
          <w:szCs w:val="22"/>
          <w:lang w:val="ru-RU"/>
        </w:rPr>
        <w:t>ошибок,</w:t>
      </w:r>
      <w:r w:rsidRPr="00A84BAF">
        <w:rPr>
          <w:rFonts w:asciiTheme="minorHAnsi" w:hAnsiTheme="minorHAnsi" w:cstheme="minorHAnsi"/>
          <w:sz w:val="24"/>
          <w:szCs w:val="22"/>
          <w:lang w:val="ru-RU"/>
        </w:rPr>
        <w:t xml:space="preserve"> возникших в сеансе обмена данными и основных параметров сеанса: дата время начала сеанса, дата время завершения сеанса, источник данных, пользователь инициатор обмена</w:t>
      </w:r>
    </w:p>
    <w:p w14:paraId="7C33BAC4" w14:textId="3B032C3D" w:rsidR="00C812C1" w:rsidRPr="00261F74" w:rsidRDefault="00A84BAF" w:rsidP="008646A6">
      <w:pPr>
        <w:pStyle w:val="af5"/>
        <w:numPr>
          <w:ilvl w:val="0"/>
          <w:numId w:val="55"/>
        </w:numPr>
        <w:tabs>
          <w:tab w:val="left" w:pos="0"/>
          <w:tab w:val="left" w:pos="851"/>
        </w:tabs>
        <w:spacing w:line="240" w:lineRule="auto"/>
        <w:rPr>
          <w:rFonts w:asciiTheme="minorHAnsi" w:hAnsiTheme="minorHAnsi"/>
          <w:lang w:val="ru-RU"/>
        </w:rPr>
      </w:pPr>
      <w:r w:rsidRPr="00C812C1">
        <w:rPr>
          <w:rFonts w:asciiTheme="minorHAnsi" w:hAnsiTheme="minorHAnsi" w:cstheme="minorHAnsi"/>
          <w:sz w:val="24"/>
          <w:szCs w:val="22"/>
          <w:lang w:val="ru-RU"/>
        </w:rPr>
        <w:t xml:space="preserve"> </w:t>
      </w:r>
      <w:r w:rsidR="00C812C1" w:rsidRPr="00261F74">
        <w:rPr>
          <w:rFonts w:asciiTheme="minorHAnsi" w:hAnsiTheme="minorHAnsi"/>
          <w:sz w:val="24"/>
          <w:lang w:val="ru-RU"/>
        </w:rPr>
        <w:t xml:space="preserve">Система должна работать по принципу трехзвенной архитектуры Клиент – Сервер1С Предприятия– Сервер Баз Данных. </w:t>
      </w:r>
    </w:p>
    <w:p w14:paraId="6790F3CD" w14:textId="77777777" w:rsidR="00C812C1" w:rsidRPr="00261F74" w:rsidRDefault="00C812C1" w:rsidP="008646A6">
      <w:pPr>
        <w:pStyle w:val="af5"/>
        <w:numPr>
          <w:ilvl w:val="0"/>
          <w:numId w:val="55"/>
        </w:numPr>
        <w:tabs>
          <w:tab w:val="left" w:pos="0"/>
          <w:tab w:val="left" w:pos="851"/>
        </w:tabs>
        <w:spacing w:line="240" w:lineRule="auto"/>
        <w:rPr>
          <w:rFonts w:asciiTheme="minorHAnsi" w:hAnsiTheme="minorHAnsi"/>
          <w:lang w:val="ru-RU"/>
        </w:rPr>
      </w:pPr>
      <w:r w:rsidRPr="00261F74">
        <w:rPr>
          <w:rFonts w:asciiTheme="minorHAnsi" w:hAnsiTheme="minorHAnsi"/>
          <w:sz w:val="24"/>
          <w:lang w:val="ru-RU"/>
        </w:rPr>
        <w:t>Связь клиента с сервером «1С:Предприятие» должна осуществляться с использованием технологии «Толстый клиент», «Тонкий клиент», WEB-клиент.</w:t>
      </w:r>
    </w:p>
    <w:p w14:paraId="7A02133D" w14:textId="520FF3E3" w:rsidR="00C812C1" w:rsidRPr="00261F74" w:rsidRDefault="00C812C1" w:rsidP="00C812C1">
      <w:pPr>
        <w:rPr>
          <w:lang w:val="ru-RU"/>
        </w:rPr>
      </w:pPr>
    </w:p>
    <w:p w14:paraId="490C3F87" w14:textId="77777777" w:rsidR="00C812C1" w:rsidRPr="00261F74" w:rsidRDefault="00C812C1" w:rsidP="00261F74">
      <w:pPr>
        <w:rPr>
          <w:lang w:val="ru-RU"/>
        </w:rPr>
      </w:pPr>
    </w:p>
    <w:p w14:paraId="4D6DEE2A" w14:textId="7A2975FE" w:rsidR="00E355C9"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 xml:space="preserve">В состав </w:t>
      </w:r>
      <w:r w:rsidRPr="00604004">
        <w:rPr>
          <w:rFonts w:asciiTheme="minorHAnsi" w:hAnsiTheme="minorHAnsi" w:cstheme="minorHAnsi"/>
          <w:kern w:val="1"/>
          <w:szCs w:val="24"/>
          <w:lang w:eastAsia="en-US"/>
        </w:rPr>
        <w:t>Системы</w:t>
      </w:r>
      <w:r w:rsidRPr="00AD2A90">
        <w:rPr>
          <w:rFonts w:asciiTheme="minorHAnsi" w:hAnsiTheme="minorHAnsi" w:cstheme="minorHAnsi"/>
          <w:szCs w:val="24"/>
          <w:lang w:val="ru-RU"/>
        </w:rPr>
        <w:t xml:space="preserve"> должн</w:t>
      </w:r>
      <w:r w:rsidR="00E355C9" w:rsidRPr="00AD2A90">
        <w:rPr>
          <w:rFonts w:asciiTheme="minorHAnsi" w:hAnsiTheme="minorHAnsi" w:cstheme="minorHAnsi"/>
          <w:szCs w:val="24"/>
          <w:lang w:val="ru-RU"/>
        </w:rPr>
        <w:t>ы входить следующие подсистемы:</w:t>
      </w:r>
    </w:p>
    <w:p w14:paraId="23465A1C" w14:textId="57F7831E" w:rsidR="00D707BC" w:rsidRPr="00AD2A90" w:rsidRDefault="00D707BC" w:rsidP="008646A6">
      <w:pPr>
        <w:numPr>
          <w:ilvl w:val="0"/>
          <w:numId w:val="51"/>
        </w:numPr>
        <w:tabs>
          <w:tab w:val="left" w:pos="567"/>
        </w:tabs>
        <w:spacing w:after="0" w:line="240" w:lineRule="auto"/>
        <w:rPr>
          <w:rFonts w:asciiTheme="minorHAnsi" w:hAnsiTheme="minorHAnsi" w:cstheme="minorHAnsi"/>
          <w:szCs w:val="24"/>
          <w:lang w:val="ru-RU"/>
        </w:rPr>
      </w:pPr>
      <w:r w:rsidRPr="00AD2A90">
        <w:rPr>
          <w:rFonts w:asciiTheme="minorHAnsi" w:hAnsiTheme="minorHAnsi" w:cstheme="minorHAnsi"/>
          <w:b/>
          <w:szCs w:val="24"/>
          <w:lang w:val="ru-RU"/>
        </w:rPr>
        <w:t xml:space="preserve">Подсистема оперативной деятельности </w:t>
      </w:r>
      <w:r w:rsidRPr="00AD2A90">
        <w:rPr>
          <w:rFonts w:asciiTheme="minorHAnsi" w:hAnsiTheme="minorHAnsi" w:cstheme="minorHAnsi"/>
          <w:szCs w:val="24"/>
          <w:lang w:val="ru-RU"/>
        </w:rPr>
        <w:t xml:space="preserve">предназначена для ввода оперативных данных, справочников, документов, регистров, данных для формирования отчетов в различных форматах. </w:t>
      </w:r>
    </w:p>
    <w:p w14:paraId="3C17DFEA" w14:textId="75390683" w:rsidR="00D707BC" w:rsidRPr="00AD2A90" w:rsidRDefault="00D707BC" w:rsidP="008646A6">
      <w:pPr>
        <w:numPr>
          <w:ilvl w:val="0"/>
          <w:numId w:val="51"/>
        </w:numPr>
        <w:tabs>
          <w:tab w:val="left" w:pos="567"/>
        </w:tabs>
        <w:spacing w:after="0" w:line="240" w:lineRule="auto"/>
        <w:rPr>
          <w:rFonts w:asciiTheme="minorHAnsi" w:hAnsiTheme="minorHAnsi" w:cstheme="minorHAnsi"/>
          <w:b/>
          <w:szCs w:val="24"/>
          <w:lang w:val="ru-RU"/>
        </w:rPr>
      </w:pPr>
      <w:r w:rsidRPr="00AD2A90">
        <w:rPr>
          <w:rFonts w:asciiTheme="minorHAnsi" w:hAnsiTheme="minorHAnsi" w:cstheme="minorHAnsi"/>
          <w:b/>
          <w:szCs w:val="24"/>
          <w:lang w:val="ru-RU"/>
        </w:rPr>
        <w:t xml:space="preserve">Подсистема хранения данных </w:t>
      </w:r>
      <w:r w:rsidRPr="00AD2A90">
        <w:rPr>
          <w:rFonts w:asciiTheme="minorHAnsi" w:hAnsiTheme="minorHAnsi" w:cstheme="minorHAnsi"/>
          <w:szCs w:val="24"/>
          <w:lang w:val="ru-RU"/>
        </w:rPr>
        <w:t>предназначена для хранения оперативных данных системы, справочников, документов, регистров данных для формирования статистических отчетов, журнала событий системы, сформированных в процессе работы сотрудников организации. Подсистема должна обеспечивать периодическое резервное копирование и сохранение данных на носителях информации.</w:t>
      </w:r>
      <w:r w:rsidRPr="00AD2A90">
        <w:rPr>
          <w:rFonts w:asciiTheme="minorHAnsi" w:hAnsiTheme="minorHAnsi" w:cstheme="minorHAnsi"/>
          <w:b/>
          <w:szCs w:val="24"/>
          <w:lang w:val="ru-RU"/>
        </w:rPr>
        <w:t xml:space="preserve"> </w:t>
      </w:r>
    </w:p>
    <w:p w14:paraId="487E8652" w14:textId="52299818" w:rsidR="00D707BC" w:rsidRPr="00AD2A90" w:rsidRDefault="00D707BC" w:rsidP="008646A6">
      <w:pPr>
        <w:numPr>
          <w:ilvl w:val="0"/>
          <w:numId w:val="51"/>
        </w:numPr>
        <w:tabs>
          <w:tab w:val="left" w:pos="567"/>
        </w:tabs>
        <w:spacing w:after="0" w:line="240" w:lineRule="auto"/>
        <w:rPr>
          <w:rFonts w:asciiTheme="minorHAnsi" w:hAnsiTheme="minorHAnsi" w:cstheme="minorHAnsi"/>
          <w:szCs w:val="24"/>
          <w:lang w:val="ru-RU"/>
        </w:rPr>
      </w:pPr>
      <w:r w:rsidRPr="00AD2A90">
        <w:rPr>
          <w:rFonts w:asciiTheme="minorHAnsi" w:hAnsiTheme="minorHAnsi" w:cstheme="minorHAnsi"/>
          <w:b/>
          <w:szCs w:val="24"/>
          <w:lang w:val="ru-RU"/>
        </w:rPr>
        <w:t xml:space="preserve">Подсистема управления настройками системы </w:t>
      </w:r>
      <w:r w:rsidRPr="00AD2A90">
        <w:rPr>
          <w:rFonts w:asciiTheme="minorHAnsi" w:hAnsiTheme="minorHAnsi" w:cstheme="minorHAnsi"/>
          <w:szCs w:val="24"/>
          <w:lang w:val="ru-RU"/>
        </w:rPr>
        <w:t>предназначена для ведения и корректного отображения данных системы, параметров пользователей системы.</w:t>
      </w:r>
    </w:p>
    <w:p w14:paraId="7ED4871A" w14:textId="7B4B0F1C" w:rsidR="00D707BC" w:rsidRPr="00CA2083" w:rsidRDefault="00D707BC" w:rsidP="008646A6">
      <w:pPr>
        <w:numPr>
          <w:ilvl w:val="0"/>
          <w:numId w:val="51"/>
        </w:numPr>
        <w:tabs>
          <w:tab w:val="left" w:pos="567"/>
        </w:tabs>
        <w:spacing w:after="0" w:line="240" w:lineRule="auto"/>
        <w:rPr>
          <w:rFonts w:asciiTheme="minorHAnsi" w:hAnsiTheme="minorHAnsi" w:cstheme="minorHAnsi"/>
          <w:szCs w:val="24"/>
          <w:lang w:val="ru-RU"/>
        </w:rPr>
      </w:pPr>
      <w:r w:rsidRPr="00AD2A90">
        <w:rPr>
          <w:rFonts w:asciiTheme="minorHAnsi" w:hAnsiTheme="minorHAnsi" w:cstheme="minorHAnsi"/>
          <w:b/>
          <w:szCs w:val="24"/>
          <w:lang w:val="ru-RU"/>
        </w:rPr>
        <w:t xml:space="preserve">Подсистема формирования отчетности </w:t>
      </w:r>
      <w:r w:rsidRPr="00AD2A90">
        <w:rPr>
          <w:rFonts w:asciiTheme="minorHAnsi" w:hAnsiTheme="minorHAnsi" w:cstheme="minorHAnsi"/>
          <w:szCs w:val="24"/>
          <w:lang w:val="ru-RU"/>
        </w:rPr>
        <w:t>предназначена для создания форм регламентированной отчетности, настройки автоматического формирования и отправки полученных отчетов посредством электронной почты, формирование управленческих отчетов в различных форматах (включая графические), вывод подготовленных отчетных форм на печать. Необходимые формы отчетности, для вывода на экран и п</w:t>
      </w:r>
      <w:r w:rsidR="009740FF">
        <w:rPr>
          <w:rFonts w:asciiTheme="minorHAnsi" w:hAnsiTheme="minorHAnsi" w:cstheme="minorHAnsi"/>
          <w:szCs w:val="24"/>
          <w:lang w:val="ru-RU"/>
        </w:rPr>
        <w:t>ечати, приведены в Приложении №14</w:t>
      </w:r>
      <w:r w:rsidRPr="00AD2A90">
        <w:rPr>
          <w:rFonts w:asciiTheme="minorHAnsi" w:hAnsiTheme="minorHAnsi" w:cstheme="minorHAnsi"/>
          <w:szCs w:val="24"/>
          <w:lang w:val="ru-RU"/>
        </w:rPr>
        <w:t xml:space="preserve"> к данным техническим требованиям. Также Исполнителем должны быть реализованы и настроены в Системе иные формы отчетности </w:t>
      </w:r>
      <w:r w:rsidR="002E44C8" w:rsidRPr="00AD2A90">
        <w:rPr>
          <w:rFonts w:asciiTheme="minorHAnsi" w:hAnsiTheme="minorHAnsi" w:cstheme="minorHAnsi"/>
          <w:szCs w:val="24"/>
          <w:lang w:val="ru-RU"/>
        </w:rPr>
        <w:t>в соответствии с требованиями,</w:t>
      </w:r>
      <w:r w:rsidRPr="00AD2A90">
        <w:rPr>
          <w:rFonts w:asciiTheme="minorHAnsi" w:hAnsiTheme="minorHAnsi" w:cstheme="minorHAnsi"/>
          <w:szCs w:val="24"/>
          <w:lang w:val="ru-RU"/>
        </w:rPr>
        <w:t xml:space="preserve"> указанными в Технических требованиях.  Подсистема должна включать механизмы гибкой настройки, а также инструментарий по формированию новых отчетных форм на основе списка показателей. Подсистема формирования отчетности предназначена для создания и формирования статистических отчетов, проектирования и разработки форм регламентированной отчетности, формирования и предоставления по запросам пользователей статистических отчетов в различных форматах (включая графические), вывода подготовленных отчетных форм на печать. </w:t>
      </w:r>
    </w:p>
    <w:p w14:paraId="5D383351" w14:textId="363EC446" w:rsidR="00D707BC" w:rsidRPr="00AD2A90" w:rsidRDefault="00D707BC" w:rsidP="008646A6">
      <w:pPr>
        <w:numPr>
          <w:ilvl w:val="0"/>
          <w:numId w:val="51"/>
        </w:numPr>
        <w:tabs>
          <w:tab w:val="left" w:pos="567"/>
        </w:tabs>
        <w:spacing w:after="0" w:line="240" w:lineRule="auto"/>
        <w:rPr>
          <w:rFonts w:asciiTheme="minorHAnsi" w:hAnsiTheme="minorHAnsi" w:cstheme="minorHAnsi"/>
          <w:szCs w:val="24"/>
          <w:lang w:val="ru-RU"/>
        </w:rPr>
      </w:pPr>
      <w:r w:rsidRPr="00AD2A90">
        <w:rPr>
          <w:rFonts w:asciiTheme="minorHAnsi" w:hAnsiTheme="minorHAnsi" w:cstheme="minorHAnsi"/>
          <w:b/>
          <w:szCs w:val="24"/>
          <w:lang w:val="ru-RU"/>
        </w:rPr>
        <w:t xml:space="preserve">Подсистема администрирования и безопасности </w:t>
      </w:r>
      <w:r w:rsidRPr="00AD2A90">
        <w:rPr>
          <w:rFonts w:asciiTheme="minorHAnsi" w:hAnsiTheme="minorHAnsi" w:cstheme="minorHAnsi"/>
          <w:szCs w:val="24"/>
          <w:lang w:val="ru-RU"/>
        </w:rPr>
        <w:t>предназначена для управления настройками системы, управления доступом пользователей к данным и функциям системы, журналирования действий пользователей.</w:t>
      </w:r>
    </w:p>
    <w:p w14:paraId="20FC8700" w14:textId="40A80AF4" w:rsidR="002E44C8" w:rsidRPr="00AD2A90" w:rsidRDefault="002E44C8" w:rsidP="00E355C9">
      <w:pPr>
        <w:tabs>
          <w:tab w:val="left" w:pos="567"/>
        </w:tabs>
        <w:spacing w:after="0" w:line="240" w:lineRule="auto"/>
        <w:ind w:left="432" w:firstLine="0"/>
        <w:rPr>
          <w:rFonts w:asciiTheme="minorHAnsi" w:hAnsiTheme="minorHAnsi" w:cstheme="minorHAnsi"/>
          <w:b/>
          <w:szCs w:val="24"/>
          <w:lang w:val="ru-RU"/>
        </w:rPr>
      </w:pPr>
    </w:p>
    <w:p w14:paraId="72E045E0" w14:textId="56D5A56D" w:rsidR="00D707BC" w:rsidRPr="00AD2A90" w:rsidRDefault="00D707BC" w:rsidP="00261F74">
      <w:pPr>
        <w:tabs>
          <w:tab w:val="left" w:pos="567"/>
        </w:tabs>
        <w:spacing w:after="0" w:line="240" w:lineRule="auto"/>
        <w:ind w:left="432" w:firstLine="0"/>
        <w:rPr>
          <w:rFonts w:asciiTheme="minorHAnsi" w:hAnsiTheme="minorHAnsi" w:cstheme="minorHAnsi"/>
          <w:b/>
          <w:szCs w:val="24"/>
          <w:lang w:val="ru-RU"/>
        </w:rPr>
      </w:pPr>
      <w:r w:rsidRPr="00AD2A90">
        <w:rPr>
          <w:rFonts w:asciiTheme="minorHAnsi" w:hAnsiTheme="minorHAnsi" w:cstheme="minorHAnsi"/>
          <w:b/>
          <w:szCs w:val="24"/>
          <w:lang w:val="ru-RU"/>
        </w:rPr>
        <w:t>Требования к режимам функционирования системы</w:t>
      </w:r>
      <w:bookmarkEnd w:id="37"/>
    </w:p>
    <w:p w14:paraId="20E594A5" w14:textId="77777777" w:rsidR="00D707BC" w:rsidRPr="00AD2A90" w:rsidRDefault="00D707BC" w:rsidP="00D707BC">
      <w:pPr>
        <w:tabs>
          <w:tab w:val="left" w:pos="284"/>
          <w:tab w:val="left" w:pos="851"/>
        </w:tabs>
        <w:spacing w:line="240" w:lineRule="auto"/>
        <w:rPr>
          <w:rFonts w:asciiTheme="minorHAnsi" w:hAnsiTheme="minorHAnsi" w:cstheme="minorHAnsi"/>
          <w:szCs w:val="24"/>
          <w:lang w:val="ru-RU"/>
        </w:rPr>
      </w:pPr>
      <w:r w:rsidRPr="00AD2A90">
        <w:rPr>
          <w:rFonts w:asciiTheme="minorHAnsi" w:hAnsiTheme="minorHAnsi" w:cstheme="minorHAnsi"/>
          <w:szCs w:val="24"/>
          <w:lang w:val="ru-RU"/>
        </w:rPr>
        <w:tab/>
      </w:r>
    </w:p>
    <w:p w14:paraId="22843192" w14:textId="77777777" w:rsidR="00D707BC" w:rsidRPr="00AD2A90" w:rsidRDefault="00D707BC" w:rsidP="00AA49B5">
      <w:pPr>
        <w:spacing w:after="120"/>
        <w:ind w:left="0" w:firstLine="709"/>
        <w:rPr>
          <w:rFonts w:asciiTheme="minorHAnsi" w:hAnsiTheme="minorHAnsi" w:cstheme="minorHAnsi"/>
          <w:szCs w:val="24"/>
          <w:lang w:val="ru-RU"/>
        </w:rPr>
      </w:pPr>
      <w:r w:rsidRPr="00AD2A90">
        <w:rPr>
          <w:rFonts w:asciiTheme="minorHAnsi" w:hAnsiTheme="minorHAnsi" w:cstheme="minorHAnsi"/>
          <w:szCs w:val="24"/>
          <w:lang w:val="ru-RU"/>
        </w:rPr>
        <w:tab/>
        <w:t>Для функционирования Системы определены следующие режимы:</w:t>
      </w:r>
    </w:p>
    <w:p w14:paraId="446E6749" w14:textId="77777777" w:rsidR="00D707BC" w:rsidRPr="00AD2A90" w:rsidRDefault="00D707BC" w:rsidP="008646A6">
      <w:pPr>
        <w:pStyle w:val="39"/>
        <w:numPr>
          <w:ilvl w:val="0"/>
          <w:numId w:val="35"/>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Штатный режим функционирования;</w:t>
      </w:r>
    </w:p>
    <w:p w14:paraId="5A7D2CAA" w14:textId="77777777" w:rsidR="00D707BC" w:rsidRPr="00AD2A90" w:rsidRDefault="00D707BC" w:rsidP="008646A6">
      <w:pPr>
        <w:pStyle w:val="39"/>
        <w:numPr>
          <w:ilvl w:val="0"/>
          <w:numId w:val="35"/>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Режим технического обслуживания</w:t>
      </w:r>
      <w:r w:rsidRPr="00AD2A90">
        <w:rPr>
          <w:rFonts w:asciiTheme="minorHAnsi" w:hAnsiTheme="minorHAnsi" w:cstheme="minorHAnsi"/>
          <w:szCs w:val="24"/>
        </w:rPr>
        <w:t>;</w:t>
      </w:r>
    </w:p>
    <w:p w14:paraId="0F276B19" w14:textId="77777777" w:rsidR="00D707BC" w:rsidRPr="00AD2A90" w:rsidRDefault="00D707BC" w:rsidP="008646A6">
      <w:pPr>
        <w:pStyle w:val="39"/>
        <w:numPr>
          <w:ilvl w:val="0"/>
          <w:numId w:val="35"/>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 xml:space="preserve">Аварийный режим. </w:t>
      </w:r>
    </w:p>
    <w:p w14:paraId="764462CA" w14:textId="696A861C"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 xml:space="preserve">Основным режимом функционирования Системы является </w:t>
      </w:r>
      <w:r w:rsidR="00B1590F" w:rsidRPr="00AD2A90">
        <w:rPr>
          <w:rFonts w:asciiTheme="minorHAnsi" w:hAnsiTheme="minorHAnsi" w:cstheme="minorHAnsi"/>
          <w:szCs w:val="24"/>
          <w:lang w:val="ru-RU"/>
        </w:rPr>
        <w:t>штатный режим,</w:t>
      </w:r>
      <w:r w:rsidRPr="00AD2A90">
        <w:rPr>
          <w:rFonts w:asciiTheme="minorHAnsi" w:hAnsiTheme="minorHAnsi" w:cstheme="minorHAnsi"/>
          <w:szCs w:val="24"/>
          <w:lang w:val="ru-RU"/>
        </w:rPr>
        <w:t xml:space="preserve"> в котором: </w:t>
      </w:r>
    </w:p>
    <w:p w14:paraId="388ECEE0" w14:textId="098FA48E" w:rsidR="00D707BC" w:rsidRPr="00AD2A90" w:rsidRDefault="00D707BC" w:rsidP="008646A6">
      <w:pPr>
        <w:pStyle w:val="39"/>
        <w:numPr>
          <w:ilvl w:val="0"/>
          <w:numId w:val="34"/>
        </w:numPr>
        <w:tabs>
          <w:tab w:val="left" w:pos="709"/>
        </w:tabs>
        <w:spacing w:line="240" w:lineRule="auto"/>
        <w:ind w:left="709" w:firstLine="0"/>
        <w:jc w:val="both"/>
        <w:rPr>
          <w:rFonts w:asciiTheme="minorHAnsi" w:hAnsiTheme="minorHAnsi" w:cstheme="minorHAnsi"/>
          <w:szCs w:val="24"/>
          <w:lang w:val="ru-RU"/>
        </w:rPr>
      </w:pPr>
      <w:r w:rsidRPr="00AD2A90">
        <w:rPr>
          <w:rFonts w:asciiTheme="minorHAnsi" w:hAnsiTheme="minorHAnsi" w:cstheme="minorHAnsi"/>
          <w:szCs w:val="24"/>
          <w:lang w:val="ru-RU"/>
        </w:rPr>
        <w:t xml:space="preserve">клиентское программное обеспечение и технические средства пользователей и администратора системы обеспечивают возможность функционирования в течение рабочего дня </w:t>
      </w:r>
      <w:r w:rsidRPr="00AD2A90">
        <w:rPr>
          <w:rFonts w:asciiTheme="minorHAnsi" w:hAnsiTheme="minorHAnsi" w:cstheme="minorHAnsi"/>
          <w:color w:val="000000"/>
          <w:szCs w:val="24"/>
          <w:lang w:val="ru-RU"/>
        </w:rPr>
        <w:t xml:space="preserve">(с 08:00 до </w:t>
      </w:r>
      <w:r w:rsidR="00CA2083">
        <w:rPr>
          <w:rFonts w:asciiTheme="minorHAnsi" w:hAnsiTheme="minorHAnsi" w:cstheme="minorHAnsi"/>
          <w:color w:val="000000"/>
          <w:szCs w:val="24"/>
          <w:lang w:val="ru-RU"/>
        </w:rPr>
        <w:t>20</w:t>
      </w:r>
      <w:r w:rsidRPr="00AD2A90">
        <w:rPr>
          <w:rFonts w:asciiTheme="minorHAnsi" w:hAnsiTheme="minorHAnsi" w:cstheme="minorHAnsi"/>
          <w:color w:val="000000"/>
          <w:szCs w:val="24"/>
          <w:lang w:val="ru-RU"/>
        </w:rPr>
        <w:t>:00) пять дней в неделю</w:t>
      </w:r>
      <w:r w:rsidRPr="00AD2A90">
        <w:rPr>
          <w:rFonts w:asciiTheme="minorHAnsi" w:hAnsiTheme="minorHAnsi" w:cstheme="minorHAnsi"/>
          <w:szCs w:val="24"/>
          <w:lang w:val="ru-RU"/>
        </w:rPr>
        <w:t>;</w:t>
      </w:r>
    </w:p>
    <w:p w14:paraId="59A34C01" w14:textId="77777777" w:rsidR="00D707BC" w:rsidRPr="00AD2A90" w:rsidRDefault="00D707BC" w:rsidP="008646A6">
      <w:pPr>
        <w:pStyle w:val="39"/>
        <w:numPr>
          <w:ilvl w:val="0"/>
          <w:numId w:val="34"/>
        </w:numPr>
        <w:tabs>
          <w:tab w:val="left" w:pos="709"/>
        </w:tabs>
        <w:spacing w:line="240" w:lineRule="auto"/>
        <w:ind w:left="709" w:firstLine="0"/>
        <w:jc w:val="both"/>
        <w:rPr>
          <w:rFonts w:asciiTheme="minorHAnsi" w:hAnsiTheme="minorHAnsi" w:cstheme="minorHAnsi"/>
          <w:szCs w:val="24"/>
          <w:lang w:val="ru-RU"/>
        </w:rPr>
      </w:pPr>
      <w:r w:rsidRPr="00AD2A90">
        <w:rPr>
          <w:rFonts w:asciiTheme="minorHAnsi" w:hAnsiTheme="minorHAnsi" w:cstheme="minorHAnsi"/>
          <w:szCs w:val="24"/>
          <w:lang w:val="ru-RU"/>
        </w:rPr>
        <w:t>серверное программное обеспечение и технические средства обеспечивают возможность круглосуточного функционирования, с перерывами на обслуживание;</w:t>
      </w:r>
    </w:p>
    <w:p w14:paraId="68A79A07" w14:textId="77777777" w:rsidR="00D707BC" w:rsidRPr="00AD2A90" w:rsidRDefault="00D707BC" w:rsidP="008646A6">
      <w:pPr>
        <w:pStyle w:val="39"/>
        <w:numPr>
          <w:ilvl w:val="0"/>
          <w:numId w:val="34"/>
        </w:numPr>
        <w:tabs>
          <w:tab w:val="left" w:pos="709"/>
        </w:tabs>
        <w:spacing w:line="240" w:lineRule="auto"/>
        <w:ind w:left="709" w:firstLine="0"/>
        <w:jc w:val="both"/>
        <w:rPr>
          <w:rFonts w:asciiTheme="minorHAnsi" w:hAnsiTheme="minorHAnsi" w:cstheme="minorHAnsi"/>
          <w:szCs w:val="24"/>
          <w:lang w:val="ru-RU"/>
        </w:rPr>
      </w:pPr>
      <w:r w:rsidRPr="00AD2A90">
        <w:rPr>
          <w:rFonts w:asciiTheme="minorHAnsi" w:hAnsiTheme="minorHAnsi" w:cstheme="minorHAnsi"/>
          <w:szCs w:val="24"/>
          <w:lang w:val="ru-RU"/>
        </w:rPr>
        <w:t>исправно работает оборудование, составляющее комплекс технических средств;</w:t>
      </w:r>
    </w:p>
    <w:p w14:paraId="00CCEC51" w14:textId="77777777" w:rsidR="00D707BC" w:rsidRPr="00AD2A90" w:rsidRDefault="00D707BC" w:rsidP="008646A6">
      <w:pPr>
        <w:pStyle w:val="39"/>
        <w:numPr>
          <w:ilvl w:val="0"/>
          <w:numId w:val="34"/>
        </w:numPr>
        <w:tabs>
          <w:tab w:val="left" w:pos="709"/>
        </w:tabs>
        <w:spacing w:line="240" w:lineRule="auto"/>
        <w:ind w:left="709" w:firstLine="0"/>
        <w:jc w:val="both"/>
        <w:rPr>
          <w:rFonts w:asciiTheme="minorHAnsi" w:hAnsiTheme="minorHAnsi" w:cstheme="minorHAnsi"/>
          <w:szCs w:val="24"/>
          <w:lang w:val="ru-RU"/>
        </w:rPr>
      </w:pPr>
      <w:r w:rsidRPr="00AD2A90">
        <w:rPr>
          <w:rFonts w:asciiTheme="minorHAnsi" w:hAnsiTheme="minorHAnsi" w:cstheme="minorHAnsi"/>
          <w:szCs w:val="24"/>
          <w:lang w:val="ru-RU"/>
        </w:rPr>
        <w:t>исправно функционирует системное, базовое и прикладное программное обеспечение системы.</w:t>
      </w:r>
    </w:p>
    <w:p w14:paraId="509296DF" w14:textId="7F454595"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Режим технического обслуживания – режим, при котором осуществляется обслуживание отдельных компонент Системы (обновление ПО, восстановление после сбоев). При работе в данном режиме должна быть исключена возможность потери данных. При наличии резервируемых компонентов Система должна продолжать выполнение своих основных функций в объеме, предусмотренном функциональностью резервных компонентов.</w:t>
      </w:r>
    </w:p>
    <w:p w14:paraId="22B2D2BD" w14:textId="3D2B3627"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Аварийный режим – режим, наступающий в результате отказа одного или более компонентов Системы (включая каналы связи). Степень функциональной деградации каждого из уровней иерархии должна быть при этом регламентирована.</w:t>
      </w:r>
    </w:p>
    <w:p w14:paraId="414B66EA" w14:textId="48976596"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Регламент технического обслуживания Системы должен быть разработан Исполнителем на стадии разработк</w:t>
      </w:r>
      <w:r w:rsidR="00E355C9" w:rsidRPr="00AD2A90">
        <w:rPr>
          <w:rFonts w:asciiTheme="minorHAnsi" w:hAnsiTheme="minorHAnsi" w:cstheme="minorHAnsi"/>
          <w:szCs w:val="24"/>
          <w:lang w:val="ru-RU"/>
        </w:rPr>
        <w:t>и эксплуатационной документации.</w:t>
      </w:r>
    </w:p>
    <w:p w14:paraId="78B3CF4E" w14:textId="77777777" w:rsidR="00E355C9" w:rsidRPr="00AD2A90" w:rsidRDefault="00E355C9" w:rsidP="00D707BC">
      <w:pPr>
        <w:tabs>
          <w:tab w:val="left" w:pos="0"/>
          <w:tab w:val="left" w:pos="851"/>
        </w:tabs>
        <w:spacing w:line="240" w:lineRule="auto"/>
        <w:rPr>
          <w:rFonts w:asciiTheme="minorHAnsi" w:hAnsiTheme="minorHAnsi" w:cstheme="minorHAnsi"/>
          <w:szCs w:val="24"/>
          <w:lang w:val="ru-RU"/>
        </w:rPr>
      </w:pPr>
    </w:p>
    <w:p w14:paraId="1277C2D8" w14:textId="77777777" w:rsidR="00D707BC" w:rsidRPr="00AD2A90" w:rsidRDefault="00D707BC" w:rsidP="008646A6">
      <w:pPr>
        <w:pStyle w:val="22"/>
        <w:numPr>
          <w:ilvl w:val="2"/>
          <w:numId w:val="52"/>
        </w:numPr>
        <w:rPr>
          <w:rFonts w:asciiTheme="minorHAnsi" w:hAnsiTheme="minorHAnsi" w:cstheme="minorHAnsi"/>
          <w:lang w:val="ru-RU"/>
        </w:rPr>
      </w:pPr>
      <w:bookmarkStart w:id="41" w:name="_Toc23873465"/>
      <w:bookmarkStart w:id="42" w:name="_Toc82191740"/>
      <w:bookmarkStart w:id="43" w:name="_Toc93400112"/>
      <w:r w:rsidRPr="00AD2A90">
        <w:rPr>
          <w:rFonts w:asciiTheme="minorHAnsi" w:hAnsiTheme="minorHAnsi" w:cstheme="minorHAnsi"/>
        </w:rPr>
        <w:t>Требования</w:t>
      </w:r>
      <w:r w:rsidRPr="00AD2A90">
        <w:rPr>
          <w:rFonts w:asciiTheme="minorHAnsi" w:hAnsiTheme="minorHAnsi" w:cstheme="minorHAnsi"/>
          <w:lang w:val="ru-RU"/>
        </w:rPr>
        <w:t xml:space="preserve"> по диагностированию Системы</w:t>
      </w:r>
      <w:bookmarkEnd w:id="41"/>
      <w:bookmarkEnd w:id="42"/>
      <w:bookmarkEnd w:id="43"/>
    </w:p>
    <w:p w14:paraId="56657169" w14:textId="2D3D271E"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Система</w:t>
      </w:r>
      <w:r w:rsidRPr="00604004">
        <w:rPr>
          <w:rFonts w:asciiTheme="minorHAnsi" w:hAnsiTheme="minorHAnsi" w:cstheme="minorHAnsi"/>
          <w:szCs w:val="24"/>
          <w:lang w:val="ru-RU"/>
        </w:rPr>
        <w:t xml:space="preserve"> </w:t>
      </w:r>
      <w:r w:rsidRPr="00AD2A90">
        <w:rPr>
          <w:rFonts w:asciiTheme="minorHAnsi" w:hAnsiTheme="minorHAnsi" w:cstheme="minorHAnsi"/>
          <w:szCs w:val="24"/>
          <w:lang w:val="ru-RU"/>
        </w:rPr>
        <w:t>должна иметь</w:t>
      </w:r>
      <w:r w:rsidR="005E1945">
        <w:rPr>
          <w:rFonts w:asciiTheme="minorHAnsi" w:hAnsiTheme="minorHAnsi" w:cstheme="minorHAnsi"/>
          <w:szCs w:val="24"/>
          <w:lang w:val="ru-RU"/>
        </w:rPr>
        <w:t>,</w:t>
      </w:r>
      <w:r w:rsidRPr="00AD2A90">
        <w:rPr>
          <w:rFonts w:asciiTheme="minorHAnsi" w:hAnsiTheme="minorHAnsi" w:cstheme="minorHAnsi"/>
          <w:szCs w:val="24"/>
          <w:lang w:val="ru-RU"/>
        </w:rPr>
        <w:t xml:space="preserve"> настроенные Исполнителем</w:t>
      </w:r>
      <w:r w:rsidR="005E1945">
        <w:rPr>
          <w:rFonts w:asciiTheme="minorHAnsi" w:hAnsiTheme="minorHAnsi" w:cstheme="minorHAnsi"/>
          <w:szCs w:val="24"/>
          <w:lang w:val="ru-RU"/>
        </w:rPr>
        <w:t>,</w:t>
      </w:r>
      <w:r w:rsidRPr="00AD2A90">
        <w:rPr>
          <w:rFonts w:asciiTheme="minorHAnsi" w:hAnsiTheme="minorHAnsi" w:cstheme="minorHAnsi"/>
          <w:szCs w:val="24"/>
          <w:lang w:val="ru-RU"/>
        </w:rPr>
        <w:t xml:space="preserve"> инструменты диагностирования основных процессов системы, трассировки и мониторинга процесса выполнения программы. В Системе должны быть настроены интерфейсы для возможности просмотра диагностических событий, мониторинга процесса выполнения программы и её процессов.</w:t>
      </w:r>
    </w:p>
    <w:p w14:paraId="0CBC9A25" w14:textId="0670B6A1"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 xml:space="preserve">При возникновении аварийных ситуаций, либо ошибок в программном обеспечении, диагностические инструменты должны предоставлять и позволять сохранять полный набор информации, необходимой Заказчику для идентификации проблемы. </w:t>
      </w:r>
    </w:p>
    <w:p w14:paraId="3A723E7B" w14:textId="77777777" w:rsidR="00D707BC" w:rsidRPr="00AD2A90" w:rsidRDefault="00D707BC" w:rsidP="00D707BC">
      <w:pPr>
        <w:tabs>
          <w:tab w:val="left" w:pos="0"/>
          <w:tab w:val="left" w:pos="851"/>
        </w:tabs>
        <w:spacing w:line="240" w:lineRule="auto"/>
        <w:rPr>
          <w:rFonts w:asciiTheme="minorHAnsi" w:hAnsiTheme="minorHAnsi" w:cstheme="minorHAnsi"/>
          <w:szCs w:val="24"/>
          <w:lang w:val="ru-RU"/>
        </w:rPr>
      </w:pPr>
    </w:p>
    <w:p w14:paraId="4BD3C1A2" w14:textId="77777777" w:rsidR="00D707BC" w:rsidRPr="00261F74" w:rsidRDefault="00D707BC" w:rsidP="008646A6">
      <w:pPr>
        <w:pStyle w:val="22"/>
        <w:numPr>
          <w:ilvl w:val="2"/>
          <w:numId w:val="52"/>
        </w:numPr>
        <w:rPr>
          <w:rFonts w:asciiTheme="minorHAnsi" w:hAnsiTheme="minorHAnsi"/>
          <w:lang w:val="ru-RU"/>
        </w:rPr>
      </w:pPr>
      <w:bookmarkStart w:id="44" w:name="_Toc23873466"/>
      <w:bookmarkStart w:id="45" w:name="_Toc82191741"/>
      <w:bookmarkStart w:id="46" w:name="_Toc93400113"/>
      <w:r w:rsidRPr="00261F74">
        <w:rPr>
          <w:rFonts w:asciiTheme="minorHAnsi" w:hAnsiTheme="minorHAnsi"/>
          <w:lang w:val="ru-RU"/>
        </w:rPr>
        <w:t>Перспективы развития Системы</w:t>
      </w:r>
      <w:bookmarkEnd w:id="44"/>
      <w:bookmarkEnd w:id="45"/>
      <w:bookmarkEnd w:id="46"/>
    </w:p>
    <w:p w14:paraId="5B457CE4" w14:textId="2F4AC256"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 xml:space="preserve">Система должна иметь возможность дальнейшего расширения и внедрения всего имеющегося функционала в программном продукте </w:t>
      </w:r>
      <w:r w:rsidR="003447CD">
        <w:rPr>
          <w:rFonts w:asciiTheme="minorHAnsi" w:hAnsiTheme="minorHAnsi" w:cstheme="minorHAnsi"/>
          <w:szCs w:val="24"/>
          <w:lang w:val="ru-RU"/>
        </w:rPr>
        <w:t>«</w:t>
      </w:r>
      <w:r w:rsidRPr="00AD2A90">
        <w:rPr>
          <w:rFonts w:asciiTheme="minorHAnsi" w:hAnsiTheme="minorHAnsi" w:cstheme="minorHAnsi"/>
          <w:szCs w:val="24"/>
          <w:lang w:val="ru-RU"/>
        </w:rPr>
        <w:t>1</w:t>
      </w:r>
      <w:r w:rsidR="003447CD">
        <w:rPr>
          <w:rFonts w:asciiTheme="minorHAnsi" w:hAnsiTheme="minorHAnsi" w:cstheme="minorHAnsi"/>
          <w:szCs w:val="24"/>
          <w:lang w:val="ru-RU"/>
        </w:rPr>
        <w:t>С:</w:t>
      </w:r>
      <w:r w:rsidR="00101680" w:rsidRPr="00AD2A90">
        <w:rPr>
          <w:rFonts w:asciiTheme="minorHAnsi" w:hAnsiTheme="minorHAnsi" w:cstheme="minorHAnsi"/>
          <w:szCs w:val="24"/>
          <w:lang w:val="ru-RU"/>
        </w:rPr>
        <w:t>Управление</w:t>
      </w:r>
      <w:r w:rsidRPr="00AD2A90">
        <w:rPr>
          <w:rFonts w:asciiTheme="minorHAnsi" w:hAnsiTheme="minorHAnsi" w:cstheme="minorHAnsi"/>
          <w:szCs w:val="24"/>
          <w:lang w:val="ru-RU"/>
        </w:rPr>
        <w:t xml:space="preserve"> холдингом</w:t>
      </w:r>
      <w:r w:rsidR="003447CD">
        <w:rPr>
          <w:rFonts w:asciiTheme="minorHAnsi" w:hAnsiTheme="minorHAnsi" w:cstheme="minorHAnsi"/>
          <w:szCs w:val="24"/>
          <w:lang w:val="ru-RU"/>
        </w:rPr>
        <w:t>»</w:t>
      </w:r>
      <w:r w:rsidR="00101680" w:rsidRPr="00AD2A90">
        <w:rPr>
          <w:rFonts w:asciiTheme="minorHAnsi" w:hAnsiTheme="minorHAnsi" w:cstheme="minorHAnsi"/>
          <w:szCs w:val="24"/>
          <w:lang w:val="ru-RU"/>
        </w:rPr>
        <w:t xml:space="preserve"> и </w:t>
      </w:r>
      <w:r w:rsidR="003447CD">
        <w:rPr>
          <w:rFonts w:asciiTheme="minorHAnsi" w:hAnsiTheme="minorHAnsi" w:cstheme="minorHAnsi"/>
          <w:szCs w:val="24"/>
          <w:lang w:val="ru-RU"/>
        </w:rPr>
        <w:t>«</w:t>
      </w:r>
      <w:r w:rsidR="00101680" w:rsidRPr="00AD2A90">
        <w:rPr>
          <w:rFonts w:asciiTheme="minorHAnsi" w:hAnsiTheme="minorHAnsi" w:cstheme="minorHAnsi"/>
          <w:szCs w:val="24"/>
          <w:lang w:val="ru-RU"/>
        </w:rPr>
        <w:t xml:space="preserve">1С: </w:t>
      </w:r>
      <w:r w:rsidR="00101680" w:rsidRPr="00AD2A90">
        <w:rPr>
          <w:rFonts w:asciiTheme="minorHAnsi" w:hAnsiTheme="minorHAnsi" w:cstheme="minorHAnsi"/>
          <w:szCs w:val="24"/>
          <w:lang w:val="en-US"/>
        </w:rPr>
        <w:t>ERP</w:t>
      </w:r>
      <w:r w:rsidR="003447CD">
        <w:rPr>
          <w:rFonts w:asciiTheme="minorHAnsi" w:hAnsiTheme="minorHAnsi" w:cstheme="minorHAnsi"/>
          <w:szCs w:val="24"/>
          <w:lang w:val="ru-RU"/>
        </w:rPr>
        <w:t>.Управление предприятием», или «1С:</w:t>
      </w:r>
      <w:r w:rsidR="003447CD" w:rsidRPr="00AD2A90">
        <w:rPr>
          <w:rFonts w:asciiTheme="minorHAnsi" w:hAnsiTheme="minorHAnsi" w:cstheme="minorHAnsi"/>
          <w:szCs w:val="24"/>
          <w:lang w:val="en-US"/>
        </w:rPr>
        <w:t>ERP</w:t>
      </w:r>
      <w:r w:rsidR="003447CD">
        <w:rPr>
          <w:rFonts w:asciiTheme="minorHAnsi" w:hAnsiTheme="minorHAnsi" w:cstheme="minorHAnsi"/>
          <w:szCs w:val="24"/>
          <w:lang w:val="ru-RU"/>
        </w:rPr>
        <w:t>.Управление холдингом»</w:t>
      </w:r>
      <w:r w:rsidRPr="00AD2A90">
        <w:rPr>
          <w:rFonts w:asciiTheme="minorHAnsi" w:hAnsiTheme="minorHAnsi" w:cstheme="minorHAnsi"/>
          <w:szCs w:val="24"/>
          <w:lang w:val="ru-RU"/>
        </w:rPr>
        <w:t xml:space="preserve"> для нужд Заказчика. </w:t>
      </w:r>
      <w:r w:rsidR="001F0840">
        <w:rPr>
          <w:rFonts w:asciiTheme="minorHAnsi" w:hAnsiTheme="minorHAnsi" w:cstheme="minorHAnsi"/>
          <w:szCs w:val="24"/>
          <w:lang w:val="ru-RU"/>
        </w:rPr>
        <w:t xml:space="preserve">Развитие, расширение и внедрение функционала Системы на базе перечисленых  прграммных продуктом в дальнейшем может производить как Исполнитель так и Заказчик, в том числе </w:t>
      </w:r>
      <w:r w:rsidR="00850109">
        <w:rPr>
          <w:rFonts w:asciiTheme="minorHAnsi" w:hAnsiTheme="minorHAnsi" w:cstheme="minorHAnsi"/>
          <w:szCs w:val="24"/>
          <w:lang w:val="ru-RU"/>
        </w:rPr>
        <w:t>с привлечением иных Исполнителей.</w:t>
      </w:r>
    </w:p>
    <w:p w14:paraId="13D51158" w14:textId="2AC6CA73"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 xml:space="preserve">Система должна быть масштабируемой при </w:t>
      </w:r>
      <w:r w:rsidR="00101680" w:rsidRPr="00AD2A90">
        <w:rPr>
          <w:rFonts w:asciiTheme="minorHAnsi" w:hAnsiTheme="minorHAnsi" w:cstheme="minorHAnsi"/>
          <w:szCs w:val="24"/>
          <w:lang w:val="ru-RU"/>
        </w:rPr>
        <w:t>увеличении количества</w:t>
      </w:r>
      <w:r w:rsidRPr="00AD2A90">
        <w:rPr>
          <w:rFonts w:asciiTheme="minorHAnsi" w:hAnsiTheme="minorHAnsi" w:cstheme="minorHAnsi"/>
          <w:szCs w:val="24"/>
          <w:lang w:val="ru-RU"/>
        </w:rPr>
        <w:t xml:space="preserve"> обрабатываемых данных, числа пользователей, подразделений и юридических лиц.</w:t>
      </w:r>
    </w:p>
    <w:p w14:paraId="700720A0" w14:textId="77777777" w:rsidR="00D707BC" w:rsidRPr="00AD2A90" w:rsidRDefault="00D707BC" w:rsidP="00D707BC">
      <w:pPr>
        <w:tabs>
          <w:tab w:val="left" w:pos="284"/>
          <w:tab w:val="left" w:pos="851"/>
        </w:tabs>
        <w:spacing w:line="240" w:lineRule="auto"/>
        <w:rPr>
          <w:rFonts w:asciiTheme="minorHAnsi" w:hAnsiTheme="minorHAnsi" w:cstheme="minorHAnsi"/>
          <w:szCs w:val="24"/>
          <w:lang w:val="ru-RU"/>
        </w:rPr>
      </w:pPr>
    </w:p>
    <w:p w14:paraId="0CFBF8EB" w14:textId="1D7DF82A" w:rsidR="00D707BC" w:rsidRPr="00261F74" w:rsidRDefault="00D707BC" w:rsidP="008646A6">
      <w:pPr>
        <w:pStyle w:val="22"/>
        <w:numPr>
          <w:ilvl w:val="2"/>
          <w:numId w:val="52"/>
        </w:numPr>
        <w:rPr>
          <w:rFonts w:asciiTheme="minorHAnsi" w:hAnsiTheme="minorHAnsi"/>
          <w:lang w:val="ru-RU"/>
        </w:rPr>
      </w:pPr>
      <w:bookmarkStart w:id="47" w:name="_Toc323827446"/>
      <w:bookmarkStart w:id="48" w:name="_Toc23873467"/>
      <w:bookmarkStart w:id="49" w:name="_Toc82191742"/>
      <w:bookmarkStart w:id="50" w:name="_Toc93400114"/>
      <w:r w:rsidRPr="00261F74">
        <w:rPr>
          <w:rFonts w:asciiTheme="minorHAnsi" w:hAnsiTheme="minorHAnsi"/>
          <w:lang w:val="ru-RU"/>
        </w:rPr>
        <w:t>Показатели назначения</w:t>
      </w:r>
      <w:bookmarkEnd w:id="47"/>
      <w:bookmarkEnd w:id="48"/>
      <w:bookmarkEnd w:id="49"/>
      <w:bookmarkEnd w:id="50"/>
    </w:p>
    <w:p w14:paraId="3989095E" w14:textId="25877754"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Система должна обеспечивать возможность хранения истории данных</w:t>
      </w:r>
      <w:r w:rsidR="00E06BA6">
        <w:rPr>
          <w:rFonts w:asciiTheme="minorHAnsi" w:hAnsiTheme="minorHAnsi" w:cstheme="minorHAnsi"/>
          <w:szCs w:val="24"/>
          <w:lang w:val="ru-RU"/>
        </w:rPr>
        <w:t>,</w:t>
      </w:r>
      <w:r w:rsidR="00E06BA6">
        <w:rPr>
          <w:rFonts w:asciiTheme="minorHAnsi" w:hAnsiTheme="minorHAnsi" w:cstheme="minorHAnsi"/>
          <w:szCs w:val="24"/>
          <w:lang w:val="en-US"/>
        </w:rPr>
        <w:t xml:space="preserve"> </w:t>
      </w:r>
      <w:r w:rsidR="00E06BA6">
        <w:rPr>
          <w:rFonts w:asciiTheme="minorHAnsi" w:hAnsiTheme="minorHAnsi" w:cstheme="minorHAnsi"/>
          <w:szCs w:val="24"/>
          <w:lang w:val="ru-RU"/>
        </w:rPr>
        <w:t>на серверах компании Заказчика или выбранных Заказчиком предоставляемых ресурсах партнеров компании,</w:t>
      </w:r>
      <w:r w:rsidRPr="00AD2A90">
        <w:rPr>
          <w:rFonts w:asciiTheme="minorHAnsi" w:hAnsiTheme="minorHAnsi" w:cstheme="minorHAnsi"/>
          <w:szCs w:val="24"/>
          <w:lang w:val="ru-RU"/>
        </w:rPr>
        <w:t xml:space="preserve"> с глубиной не менее 10 лет.</w:t>
      </w:r>
    </w:p>
    <w:p w14:paraId="59392540" w14:textId="56E724DB"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 xml:space="preserve">Система должна обеспечивать возможность одновременной работы не менее </w:t>
      </w:r>
      <w:r w:rsidR="00101680" w:rsidRPr="00AD2A90">
        <w:rPr>
          <w:rFonts w:asciiTheme="minorHAnsi" w:hAnsiTheme="minorHAnsi" w:cstheme="minorHAnsi"/>
          <w:szCs w:val="24"/>
          <w:lang w:val="ru-RU"/>
        </w:rPr>
        <w:t>5</w:t>
      </w:r>
      <w:r w:rsidRPr="00AD2A90">
        <w:rPr>
          <w:rFonts w:asciiTheme="minorHAnsi" w:hAnsiTheme="minorHAnsi" w:cstheme="minorHAnsi"/>
          <w:szCs w:val="24"/>
          <w:lang w:val="ru-RU"/>
        </w:rPr>
        <w:t>00 пользователей.</w:t>
      </w:r>
    </w:p>
    <w:p w14:paraId="0056FABF" w14:textId="255AD9B3"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В результате перехода с действующей системы на Систему не должно произойти снижение производительности работы пользователей при выполнении типовых операций.</w:t>
      </w:r>
      <w:r w:rsidRPr="00AD2A90">
        <w:rPr>
          <w:rFonts w:asciiTheme="minorHAnsi" w:hAnsiTheme="minorHAnsi" w:cstheme="minorHAnsi"/>
          <w:szCs w:val="24"/>
          <w:lang w:val="ru-RU"/>
        </w:rPr>
        <w:tab/>
        <w:t>Система должна предусматривать возможность масштабирования по производительности и объему обрабатываемой информации путем наращивания мощностей используемого комплекса технических средств.</w:t>
      </w:r>
    </w:p>
    <w:p w14:paraId="23DE137B" w14:textId="15B82C76"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Более детально показатели назначения должны быть представлены Исполнителем по результатам обследования в детализированных технических заданиях.</w:t>
      </w:r>
    </w:p>
    <w:p w14:paraId="199E21F7" w14:textId="77777777" w:rsidR="00D707BC" w:rsidRPr="00AD2A90" w:rsidRDefault="00D707BC" w:rsidP="00D707BC">
      <w:pPr>
        <w:tabs>
          <w:tab w:val="left" w:pos="0"/>
        </w:tabs>
        <w:spacing w:line="240" w:lineRule="auto"/>
        <w:rPr>
          <w:rFonts w:asciiTheme="minorHAnsi" w:hAnsiTheme="minorHAnsi" w:cstheme="minorHAnsi"/>
          <w:szCs w:val="24"/>
          <w:lang w:val="ru-RU"/>
        </w:rPr>
      </w:pPr>
    </w:p>
    <w:p w14:paraId="5976D40B" w14:textId="1B8925D3" w:rsidR="00D707BC" w:rsidRPr="00261F74" w:rsidRDefault="00D707BC" w:rsidP="008646A6">
      <w:pPr>
        <w:pStyle w:val="22"/>
        <w:numPr>
          <w:ilvl w:val="2"/>
          <w:numId w:val="52"/>
        </w:numPr>
        <w:rPr>
          <w:rFonts w:asciiTheme="minorHAnsi" w:hAnsiTheme="minorHAnsi"/>
          <w:lang w:val="ru-RU"/>
        </w:rPr>
      </w:pPr>
      <w:bookmarkStart w:id="51" w:name="_Toc23873468"/>
      <w:bookmarkStart w:id="52" w:name="_Toc82191743"/>
      <w:bookmarkStart w:id="53" w:name="_Toc93400115"/>
      <w:r w:rsidRPr="00261F74">
        <w:rPr>
          <w:rFonts w:asciiTheme="minorHAnsi" w:hAnsiTheme="minorHAnsi"/>
          <w:lang w:val="ru-RU"/>
        </w:rPr>
        <w:t>Требования к надежности</w:t>
      </w:r>
      <w:bookmarkEnd w:id="51"/>
      <w:bookmarkEnd w:id="52"/>
      <w:bookmarkEnd w:id="53"/>
    </w:p>
    <w:p w14:paraId="3EB18F86" w14:textId="7EDA2906"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Система должна сохранять работоспособность и обеспечивать восстановление своих функций при возникновении следующих внештатных ситуаций:</w:t>
      </w:r>
    </w:p>
    <w:p w14:paraId="3CDBE63D" w14:textId="77777777" w:rsidR="00D707BC" w:rsidRPr="00AD2A90" w:rsidRDefault="00D707BC" w:rsidP="008646A6">
      <w:pPr>
        <w:pStyle w:val="39"/>
        <w:numPr>
          <w:ilvl w:val="0"/>
          <w:numId w:val="40"/>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при сбоях в системе электроснабжения аппаратной части, приводящих к перезагрузке ОС, восстановление Системы должно происходить после перезапуска ОС и запуска исполняемого файла системы;</w:t>
      </w:r>
    </w:p>
    <w:p w14:paraId="5B1C94D7" w14:textId="77777777" w:rsidR="00D707BC" w:rsidRPr="00AD2A90" w:rsidRDefault="00D707BC" w:rsidP="008646A6">
      <w:pPr>
        <w:pStyle w:val="39"/>
        <w:numPr>
          <w:ilvl w:val="0"/>
          <w:numId w:val="40"/>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при ошибках в работе аппаратных средств (кроме носителей данных и программ) восстановление функций Системы возлагается на ОС;</w:t>
      </w:r>
    </w:p>
    <w:p w14:paraId="7286DE69" w14:textId="77777777" w:rsidR="00D707BC" w:rsidRPr="00AD2A90" w:rsidRDefault="00D707BC" w:rsidP="008646A6">
      <w:pPr>
        <w:pStyle w:val="39"/>
        <w:numPr>
          <w:ilvl w:val="0"/>
          <w:numId w:val="40"/>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при ошибках, связанных с программным обеспечением (ОС и драйверы устройств), восстановление работоспособности возлагается на ОС.</w:t>
      </w:r>
    </w:p>
    <w:p w14:paraId="3B0F47F9" w14:textId="77777777" w:rsidR="00D707BC" w:rsidRPr="00AD2A90" w:rsidRDefault="00D707BC" w:rsidP="008646A6">
      <w:pPr>
        <w:pStyle w:val="39"/>
        <w:numPr>
          <w:ilvl w:val="0"/>
          <w:numId w:val="40"/>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Восстановление работоспособности Системы осуществляется её установкой и настройкой из специальных резервных копий с использованием инструкций администратора.</w:t>
      </w:r>
    </w:p>
    <w:p w14:paraId="5448EF9A" w14:textId="77777777" w:rsidR="00D707BC" w:rsidRPr="00AD2A90" w:rsidRDefault="00D707BC" w:rsidP="008646A6">
      <w:pPr>
        <w:pStyle w:val="39"/>
        <w:numPr>
          <w:ilvl w:val="0"/>
          <w:numId w:val="40"/>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Система должна иметь возможность обеспечения работоспособности (автономный режим работы) при временных сбоях в каналах связи, при этом после восстановления каналов связи должна быть обеспечена автоматическая синхронизация (репликация) данных, в автономном режиме должна быть обеспечена нормированная деградация функций в зависимости от длительности автономной работы</w:t>
      </w:r>
    </w:p>
    <w:p w14:paraId="6F8F9544" w14:textId="4CE6236F" w:rsidR="00C812C1" w:rsidRPr="00CA5B12" w:rsidRDefault="00C812C1" w:rsidP="008646A6">
      <w:pPr>
        <w:pStyle w:val="22"/>
        <w:numPr>
          <w:ilvl w:val="2"/>
          <w:numId w:val="52"/>
        </w:numPr>
        <w:rPr>
          <w:rFonts w:cstheme="minorHAnsi"/>
          <w:szCs w:val="28"/>
          <w:lang w:val="ru-RU"/>
        </w:rPr>
      </w:pPr>
      <w:bookmarkStart w:id="54" w:name="_Toc468112759"/>
      <w:bookmarkStart w:id="55" w:name="_Toc454198468"/>
      <w:bookmarkStart w:id="56" w:name="_Toc43190219"/>
      <w:bookmarkStart w:id="57" w:name="_Toc80006894"/>
      <w:bookmarkStart w:id="58" w:name="_Toc93400116"/>
      <w:r w:rsidRPr="00CA5B12">
        <w:rPr>
          <w:rFonts w:cstheme="minorHAnsi"/>
          <w:szCs w:val="28"/>
          <w:lang w:val="ru-RU"/>
        </w:rPr>
        <w:t>Требования по стандартизации и унификации</w:t>
      </w:r>
      <w:bookmarkEnd w:id="54"/>
      <w:bookmarkEnd w:id="55"/>
      <w:bookmarkEnd w:id="56"/>
      <w:bookmarkEnd w:id="57"/>
      <w:bookmarkEnd w:id="58"/>
    </w:p>
    <w:p w14:paraId="725E48C3" w14:textId="77777777" w:rsidR="00C812C1" w:rsidRPr="00AD2A90" w:rsidRDefault="00C812C1"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Для обеспечения возможности регулярного штатного обновления конфигурации ИС все выполняемые в ходе проекта доработки конфигурации должны быть выполнены в соответствии со стандартами разработки 1С и/или принятыми стандартами разработки у подрядчика.</w:t>
      </w:r>
    </w:p>
    <w:p w14:paraId="261A52CF" w14:textId="77777777" w:rsidR="00C812C1" w:rsidRPr="00AD2A90" w:rsidRDefault="00C812C1" w:rsidP="00C812C1">
      <w:pPr>
        <w:tabs>
          <w:tab w:val="left" w:pos="0"/>
          <w:tab w:val="left" w:pos="851"/>
        </w:tabs>
        <w:spacing w:line="240" w:lineRule="auto"/>
        <w:rPr>
          <w:rFonts w:asciiTheme="minorHAnsi" w:hAnsiTheme="minorHAnsi" w:cstheme="minorHAnsi"/>
          <w:szCs w:val="24"/>
          <w:lang w:val="ru-RU"/>
        </w:rPr>
      </w:pPr>
    </w:p>
    <w:p w14:paraId="00252629" w14:textId="11C890FE" w:rsidR="00C812C1" w:rsidRPr="00197058" w:rsidRDefault="00C812C1" w:rsidP="008646A6">
      <w:pPr>
        <w:pStyle w:val="22"/>
        <w:numPr>
          <w:ilvl w:val="2"/>
          <w:numId w:val="52"/>
        </w:numPr>
        <w:rPr>
          <w:lang w:val="ru-RU"/>
        </w:rPr>
      </w:pPr>
      <w:bookmarkStart w:id="59" w:name="_Toc93400117"/>
      <w:r w:rsidRPr="00197058">
        <w:rPr>
          <w:lang w:val="ru-RU"/>
        </w:rPr>
        <w:t>Требования к интеграции</w:t>
      </w:r>
      <w:bookmarkEnd w:id="59"/>
      <w:r w:rsidRPr="00197058">
        <w:rPr>
          <w:lang w:val="ru-RU"/>
        </w:rPr>
        <w:t xml:space="preserve"> </w:t>
      </w:r>
    </w:p>
    <w:p w14:paraId="2C359C2E" w14:textId="1075D0C3" w:rsidR="00C812C1" w:rsidRPr="000074CA" w:rsidRDefault="00C812C1" w:rsidP="00604004">
      <w:pPr>
        <w:tabs>
          <w:tab w:val="left" w:pos="0"/>
        </w:tabs>
        <w:spacing w:after="0" w:line="240" w:lineRule="auto"/>
        <w:ind w:firstLine="709"/>
        <w:rPr>
          <w:rFonts w:eastAsia="Times New Roman"/>
          <w:color w:val="auto"/>
          <w:sz w:val="22"/>
          <w:lang w:val="ru-RU" w:eastAsia="ru-RU"/>
        </w:rPr>
      </w:pPr>
      <w:r w:rsidRPr="00AD2A90">
        <w:rPr>
          <w:rFonts w:asciiTheme="minorHAnsi" w:hAnsiTheme="minorHAnsi" w:cstheme="minorHAnsi"/>
          <w:szCs w:val="24"/>
          <w:lang w:val="ru-RU"/>
        </w:rPr>
        <w:t>В рамках проекта необходимо организовать интеграцию с производственными системами Компании</w:t>
      </w:r>
      <w:r w:rsidR="000074CA">
        <w:rPr>
          <w:rFonts w:asciiTheme="minorHAnsi" w:hAnsiTheme="minorHAnsi" w:cstheme="minorHAnsi"/>
          <w:szCs w:val="24"/>
          <w:lang w:val="ru-RU"/>
        </w:rPr>
        <w:t>.</w:t>
      </w:r>
      <w:r w:rsidRPr="00AD2A90">
        <w:rPr>
          <w:rFonts w:asciiTheme="minorHAnsi" w:hAnsiTheme="minorHAnsi" w:cstheme="minorHAnsi"/>
          <w:szCs w:val="24"/>
          <w:lang w:val="ru-RU"/>
        </w:rPr>
        <w:t xml:space="preserve"> </w:t>
      </w:r>
      <w:r w:rsidR="000074CA" w:rsidRPr="000074CA">
        <w:rPr>
          <w:rFonts w:asciiTheme="minorHAnsi" w:hAnsiTheme="minorHAnsi" w:cstheme="minorHAnsi"/>
          <w:szCs w:val="24"/>
          <w:lang w:val="ru-RU"/>
        </w:rPr>
        <w:t>Интеграционные решения должны обеспечивать запись, хранение, просмотр истории о параметрах и событиях выполненных сеансов обмена данными.</w:t>
      </w:r>
      <w:r w:rsidR="000074CA">
        <w:rPr>
          <w:rFonts w:ascii="Segoe UI" w:hAnsi="Segoe UI" w:cs="Segoe UI"/>
          <w:sz w:val="20"/>
          <w:szCs w:val="20"/>
        </w:rPr>
        <w:t xml:space="preserve"> </w:t>
      </w:r>
    </w:p>
    <w:p w14:paraId="1FB56DC7" w14:textId="77777777" w:rsidR="00C812C1" w:rsidRPr="00AD2A90" w:rsidRDefault="00C812C1"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В рамках проекта требуется разработать интеграционным механизм с СЭД Компании.</w:t>
      </w:r>
    </w:p>
    <w:p w14:paraId="0E411DB9" w14:textId="77777777" w:rsidR="00C812C1" w:rsidRDefault="00C812C1" w:rsidP="00C812C1">
      <w:pPr>
        <w:tabs>
          <w:tab w:val="left" w:pos="0"/>
          <w:tab w:val="left" w:pos="851"/>
        </w:tabs>
        <w:spacing w:line="240" w:lineRule="auto"/>
        <w:rPr>
          <w:rFonts w:asciiTheme="minorHAnsi" w:hAnsiTheme="minorHAnsi" w:cstheme="minorHAnsi"/>
          <w:szCs w:val="24"/>
          <w:lang w:val="ru-RU"/>
        </w:rPr>
      </w:pPr>
      <w:r w:rsidRPr="00AD2A90">
        <w:rPr>
          <w:rFonts w:asciiTheme="minorHAnsi" w:hAnsiTheme="minorHAnsi" w:cstheme="minorHAnsi"/>
          <w:szCs w:val="24"/>
          <w:lang w:val="ru-RU"/>
        </w:rPr>
        <w:t>Механизм интеграции должен быть автоматическим по расписанию в режиме реального времени. С возможностью ручного запуска.</w:t>
      </w:r>
    </w:p>
    <w:p w14:paraId="731DFF0C" w14:textId="77777777" w:rsidR="00C812C1" w:rsidRDefault="00C812C1" w:rsidP="00604004">
      <w:pPr>
        <w:tabs>
          <w:tab w:val="left" w:pos="0"/>
        </w:tabs>
        <w:spacing w:after="0" w:line="240" w:lineRule="auto"/>
        <w:ind w:firstLine="709"/>
        <w:rPr>
          <w:lang w:val="ru-RU"/>
        </w:rPr>
      </w:pPr>
      <w:r>
        <w:rPr>
          <w:lang w:val="ru-RU"/>
        </w:rPr>
        <w:t xml:space="preserve">Во избежание </w:t>
      </w:r>
      <w:r w:rsidRPr="00604004">
        <w:rPr>
          <w:rFonts w:asciiTheme="minorHAnsi" w:hAnsiTheme="minorHAnsi" w:cstheme="minorHAnsi"/>
          <w:szCs w:val="24"/>
          <w:lang w:val="ru-RU"/>
        </w:rPr>
        <w:t>двойного</w:t>
      </w:r>
      <w:r>
        <w:rPr>
          <w:lang w:val="ru-RU"/>
        </w:rPr>
        <w:t xml:space="preserve"> ввода, на этапе ОПЭ, требуется разработать интеграционный механизм с заполнение недостающих аналитик и обратной интеграции с системами Заказчика.</w:t>
      </w:r>
    </w:p>
    <w:p w14:paraId="0D1CC01D" w14:textId="10ADA80F" w:rsidR="00D707BC" w:rsidRDefault="00D707BC" w:rsidP="00261F74">
      <w:pPr>
        <w:tabs>
          <w:tab w:val="left" w:pos="284"/>
          <w:tab w:val="left" w:pos="851"/>
        </w:tabs>
        <w:spacing w:line="240" w:lineRule="auto"/>
        <w:rPr>
          <w:rFonts w:asciiTheme="minorHAnsi" w:hAnsiTheme="minorHAnsi" w:cstheme="minorHAnsi"/>
          <w:szCs w:val="24"/>
          <w:lang w:val="ru-RU"/>
        </w:rPr>
      </w:pPr>
    </w:p>
    <w:p w14:paraId="7114FB72" w14:textId="77777777" w:rsidR="00C812C1" w:rsidRPr="00AD2A90" w:rsidRDefault="00C812C1" w:rsidP="00261F74">
      <w:pPr>
        <w:tabs>
          <w:tab w:val="left" w:pos="284"/>
          <w:tab w:val="left" w:pos="851"/>
        </w:tabs>
        <w:spacing w:line="240" w:lineRule="auto"/>
        <w:rPr>
          <w:rFonts w:asciiTheme="minorHAnsi" w:hAnsiTheme="minorHAnsi" w:cstheme="minorHAnsi"/>
          <w:szCs w:val="24"/>
          <w:lang w:val="ru-RU"/>
        </w:rPr>
      </w:pPr>
    </w:p>
    <w:p w14:paraId="3E3996AD" w14:textId="2FC95700" w:rsidR="00D707BC" w:rsidRPr="00261F74" w:rsidRDefault="00D707BC" w:rsidP="008646A6">
      <w:pPr>
        <w:pStyle w:val="22"/>
        <w:numPr>
          <w:ilvl w:val="2"/>
          <w:numId w:val="52"/>
        </w:numPr>
        <w:rPr>
          <w:rFonts w:asciiTheme="minorHAnsi" w:hAnsiTheme="minorHAnsi"/>
          <w:lang w:val="ru-RU"/>
        </w:rPr>
      </w:pPr>
      <w:bookmarkStart w:id="60" w:name="_Toc23873469"/>
      <w:bookmarkStart w:id="61" w:name="_Toc82191744"/>
      <w:bookmarkStart w:id="62" w:name="_Toc93400118"/>
      <w:r w:rsidRPr="00261F74">
        <w:rPr>
          <w:rFonts w:asciiTheme="minorHAnsi" w:hAnsiTheme="minorHAnsi"/>
          <w:lang w:val="ru-RU"/>
        </w:rPr>
        <w:t>Требования к эргономике и технической эстетике</w:t>
      </w:r>
      <w:bookmarkEnd w:id="60"/>
      <w:bookmarkEnd w:id="61"/>
      <w:bookmarkEnd w:id="62"/>
    </w:p>
    <w:p w14:paraId="425635B4" w14:textId="07A91BAB"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Взаимодействие пользователей с прикладным программным обеспечением, входящим в состав Системы должно осуществляться посредством визуального графического интерфейса. Интерфейс системы должен быть понятным и удобным, не должен быть перегружен графическими элементами и должен обеспечивать быстрое отображение экранных форм. Навигационные элементы должны быть выполнены в удобной для пользователя форме. Интерфейс должен соответствовать современным эргономическим требованиям и обеспечивать удобный доступ к основным функциям и операциям системы.</w:t>
      </w:r>
    </w:p>
    <w:p w14:paraId="0056FF7B" w14:textId="5308D845"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Интерфейс должен быть рассчитан на использование клавиатуры и манипулятора типа «мышь», то есть управление Системой должно осуществляться с помощью набора экранных меню, кнопок, значков и т. п. элементов. Клавиатурный режим ввода должен использоваться главным образом при заполнении и/или редактировании текстовых и числовых полей экранных форм.</w:t>
      </w:r>
    </w:p>
    <w:p w14:paraId="2493B0EE" w14:textId="0CAAB1E2"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 xml:space="preserve">Все надписи экранных форм, а также сообщения, выдаваемые пользователю (кроме системных сообщений) должны быть на русском языке. </w:t>
      </w:r>
    </w:p>
    <w:p w14:paraId="50F76A7C" w14:textId="04B8377B"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Система должна обеспечивать корректную обработку аварийных ситуаций, вызванных неверными действиями пользователей, неверным форматом или недопустимыми значениями входных данных. В указанных случаях система должна выдавать пользователю соответствующие сообщения, после чего возвращаться в рабочее состояние, предшествовавшее неверной (недопустимой) команде или некорректному вводу данных. Экранные формы должны настраиваться с учетом требований унификации:</w:t>
      </w:r>
    </w:p>
    <w:p w14:paraId="3EBCFEF9" w14:textId="77777777" w:rsidR="00D707BC" w:rsidRPr="00AD2A90" w:rsidRDefault="00D707BC" w:rsidP="008646A6">
      <w:pPr>
        <w:pStyle w:val="39"/>
        <w:numPr>
          <w:ilvl w:val="0"/>
          <w:numId w:val="41"/>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все экранные формы пользовательского интерфейса должны быть выполнены в едином графическом дизайне, с одинаковым расположением основных элементов управления и навигации;</w:t>
      </w:r>
    </w:p>
    <w:p w14:paraId="738E6DD2" w14:textId="77777777" w:rsidR="00D707BC" w:rsidRPr="00AD2A90" w:rsidRDefault="00D707BC" w:rsidP="008646A6">
      <w:pPr>
        <w:pStyle w:val="39"/>
        <w:numPr>
          <w:ilvl w:val="0"/>
          <w:numId w:val="41"/>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для обозначения сходных операций должны использоваться сходные графические значки, кнопки и другие управляющие (навигационные) элементы. Термины, используемые для обозначения типовых операций (добавление информационной сущности, редактирование поля данных), а также последовательности действий пользователя при их выполнении, должны быть унифицированы;</w:t>
      </w:r>
    </w:p>
    <w:p w14:paraId="3A18098D" w14:textId="77777777" w:rsidR="00D707BC" w:rsidRPr="00AD2A90" w:rsidRDefault="00D707BC" w:rsidP="008646A6">
      <w:pPr>
        <w:pStyle w:val="39"/>
        <w:numPr>
          <w:ilvl w:val="0"/>
          <w:numId w:val="41"/>
        </w:numPr>
        <w:tabs>
          <w:tab w:val="left" w:pos="284"/>
          <w:tab w:val="left" w:pos="851"/>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внешнее поведение сходных элементов интерфейса (реакция на наведение указателя «мыши», переключение фокуса, нажатие кнопки) должны реализовываться одинаково для однотипных элементов.</w:t>
      </w:r>
    </w:p>
    <w:p w14:paraId="47332E3B" w14:textId="77777777" w:rsidR="00D707BC" w:rsidRPr="00AD2A90" w:rsidRDefault="00D707BC" w:rsidP="00D707BC">
      <w:pPr>
        <w:tabs>
          <w:tab w:val="left" w:pos="284"/>
          <w:tab w:val="left" w:pos="851"/>
        </w:tabs>
        <w:spacing w:line="240" w:lineRule="auto"/>
        <w:rPr>
          <w:rFonts w:asciiTheme="minorHAnsi" w:hAnsiTheme="minorHAnsi" w:cstheme="minorHAnsi"/>
          <w:szCs w:val="24"/>
          <w:lang w:val="ru-RU"/>
        </w:rPr>
      </w:pPr>
      <w:r w:rsidRPr="00AD2A90">
        <w:rPr>
          <w:rFonts w:asciiTheme="minorHAnsi" w:hAnsiTheme="minorHAnsi" w:cstheme="minorHAnsi"/>
          <w:szCs w:val="24"/>
          <w:lang w:val="ru-RU"/>
        </w:rPr>
        <w:t xml:space="preserve"> </w:t>
      </w:r>
    </w:p>
    <w:p w14:paraId="29D73776" w14:textId="70457C90" w:rsidR="00D707BC" w:rsidRPr="00261F74" w:rsidRDefault="00D707BC" w:rsidP="008646A6">
      <w:pPr>
        <w:pStyle w:val="22"/>
        <w:numPr>
          <w:ilvl w:val="2"/>
          <w:numId w:val="52"/>
        </w:numPr>
        <w:rPr>
          <w:rFonts w:asciiTheme="minorHAnsi" w:hAnsiTheme="minorHAnsi"/>
          <w:lang w:val="ru-RU"/>
        </w:rPr>
      </w:pPr>
      <w:r w:rsidRPr="00AD2A90">
        <w:rPr>
          <w:rFonts w:asciiTheme="minorHAnsi" w:hAnsiTheme="minorHAnsi" w:cstheme="minorHAnsi"/>
          <w:sz w:val="26"/>
          <w:szCs w:val="26"/>
          <w:lang w:val="ru-RU"/>
        </w:rPr>
        <w:t xml:space="preserve"> </w:t>
      </w:r>
      <w:bookmarkStart w:id="63" w:name="_Toc23873470"/>
      <w:bookmarkStart w:id="64" w:name="_Toc82191745"/>
      <w:bookmarkStart w:id="65" w:name="_Toc93400119"/>
      <w:r w:rsidRPr="00261F74">
        <w:rPr>
          <w:rFonts w:asciiTheme="minorHAnsi" w:hAnsiTheme="minorHAnsi"/>
          <w:lang w:val="ru-RU"/>
        </w:rPr>
        <w:t>Требования к защите информации от несанкционированного доступа</w:t>
      </w:r>
      <w:bookmarkEnd w:id="63"/>
      <w:bookmarkEnd w:id="64"/>
      <w:bookmarkEnd w:id="65"/>
    </w:p>
    <w:p w14:paraId="40776BA8" w14:textId="12275D70"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Система должна обеспечивать защиту от несанкционированного доступа (НСД) на уровне не ниже установленного требованиями, предъявляемыми к категории 1Д по классификации действующего руководящего документа Гостехкомиссии России «Автоматизированные системы. Защита от несанкционированного доступа к информации. Классификация автоматизированных систем». Компоненты подсистемы защиты от НСД должны обеспечивать:</w:t>
      </w:r>
    </w:p>
    <w:p w14:paraId="4069D1F1" w14:textId="77777777" w:rsidR="00D707BC" w:rsidRPr="00AD2A90" w:rsidRDefault="00D707BC" w:rsidP="008646A6">
      <w:pPr>
        <w:pStyle w:val="39"/>
        <w:numPr>
          <w:ilvl w:val="0"/>
          <w:numId w:val="42"/>
        </w:numPr>
        <w:tabs>
          <w:tab w:val="left" w:pos="284"/>
          <w:tab w:val="left" w:pos="709"/>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идентификацию пользователя;</w:t>
      </w:r>
    </w:p>
    <w:p w14:paraId="36A7D016" w14:textId="77777777" w:rsidR="00D707BC" w:rsidRPr="00AD2A90" w:rsidRDefault="00D707BC" w:rsidP="008646A6">
      <w:pPr>
        <w:pStyle w:val="39"/>
        <w:numPr>
          <w:ilvl w:val="0"/>
          <w:numId w:val="42"/>
        </w:numPr>
        <w:tabs>
          <w:tab w:val="left" w:pos="284"/>
          <w:tab w:val="left" w:pos="709"/>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проверку полномочий пользователя при работе с системой;</w:t>
      </w:r>
    </w:p>
    <w:p w14:paraId="5EE6A50C" w14:textId="77777777" w:rsidR="00D707BC" w:rsidRPr="00AD2A90" w:rsidRDefault="00D707BC" w:rsidP="008646A6">
      <w:pPr>
        <w:pStyle w:val="39"/>
        <w:numPr>
          <w:ilvl w:val="0"/>
          <w:numId w:val="42"/>
        </w:numPr>
        <w:tabs>
          <w:tab w:val="left" w:pos="284"/>
          <w:tab w:val="left" w:pos="709"/>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разграничение доступа пользователей на уровне задач и информационных массивов.</w:t>
      </w:r>
    </w:p>
    <w:p w14:paraId="51569B05" w14:textId="181D20E5"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Уровень защищённости от несанкционированного доступа средств вычислительной техники, обрабатывающих конфиденциальную информацию, должен соответствовать требованиям к классу защищённости 6</w:t>
      </w:r>
      <w:r w:rsidR="005E1945">
        <w:rPr>
          <w:rFonts w:asciiTheme="minorHAnsi" w:hAnsiTheme="minorHAnsi" w:cstheme="minorHAnsi"/>
          <w:szCs w:val="24"/>
          <w:lang w:val="ru-RU"/>
        </w:rPr>
        <w:t>,</w:t>
      </w:r>
      <w:r w:rsidRPr="00AD2A90">
        <w:rPr>
          <w:rFonts w:asciiTheme="minorHAnsi" w:hAnsiTheme="minorHAnsi" w:cstheme="minorHAnsi"/>
          <w:szCs w:val="24"/>
          <w:lang w:val="ru-RU"/>
        </w:rPr>
        <w:t xml:space="preserve"> согласно требованиям действующего руководящего документа Гостехкомиссии России «Средства вычислительной техники. Защита от несанкционированного доступа к информации. Показатели защищенности от несанкционированного доступа к информации».</w:t>
      </w:r>
    </w:p>
    <w:p w14:paraId="0285EA9C" w14:textId="0A1372F5"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Система должна использовать "слепые" пароли (при наборе пароля его символы не показываются на экране либо заменяются одним типом символов; количество символов не соответствует длине пароля).</w:t>
      </w:r>
    </w:p>
    <w:p w14:paraId="66860357" w14:textId="2F10CBFB"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В системе должны быть настроены механизмы управления правами доступа пользователей для защиты данных от пользователей не имеющих полномочий на их просмотр и обработку. Доступ к данным должен быть предоставлен только авторизованным пользователям с учетом их служебных полномочий, а также с учетом категории запрашиваемой информации. Исполнит</w:t>
      </w:r>
      <w:r w:rsidR="005019F6" w:rsidRPr="00AD2A90">
        <w:rPr>
          <w:rFonts w:asciiTheme="minorHAnsi" w:hAnsiTheme="minorHAnsi" w:cstheme="minorHAnsi"/>
          <w:szCs w:val="24"/>
          <w:lang w:val="ru-RU"/>
        </w:rPr>
        <w:t xml:space="preserve">ель должен разработать матрицу </w:t>
      </w:r>
      <w:r w:rsidRPr="00AD2A90">
        <w:rPr>
          <w:rFonts w:asciiTheme="minorHAnsi" w:hAnsiTheme="minorHAnsi" w:cstheme="minorHAnsi"/>
          <w:szCs w:val="24"/>
          <w:lang w:val="ru-RU"/>
        </w:rPr>
        <w:t>ролей доступа к разделам и информации в Системе.</w:t>
      </w:r>
    </w:p>
    <w:p w14:paraId="3E3B01F1" w14:textId="6F3BF88F"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У администратора Системы должна быть возможность изменять привилегии имеющихся ролей и создавать новые роли, в том числе на основе старых. Любому пользователю Системы может быть присвоена одна или несколько ролей и (или) отдельных привилегий.</w:t>
      </w:r>
    </w:p>
    <w:p w14:paraId="78C64327" w14:textId="1BE1B9FA"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Права пользователей должны быть разграничены по таким возможностям работы с данными:</w:t>
      </w:r>
    </w:p>
    <w:p w14:paraId="690B2FBE" w14:textId="77777777" w:rsidR="00D707BC" w:rsidRPr="00AD2A90" w:rsidRDefault="00D707BC" w:rsidP="008646A6">
      <w:pPr>
        <w:numPr>
          <w:ilvl w:val="0"/>
          <w:numId w:val="36"/>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просмотр данных;</w:t>
      </w:r>
    </w:p>
    <w:p w14:paraId="6D338089" w14:textId="77777777" w:rsidR="00D707BC" w:rsidRPr="00AD2A90" w:rsidRDefault="00D707BC" w:rsidP="008646A6">
      <w:pPr>
        <w:numPr>
          <w:ilvl w:val="0"/>
          <w:numId w:val="36"/>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ввод, изменение, удаление данных;</w:t>
      </w:r>
    </w:p>
    <w:p w14:paraId="6BD6F2EA" w14:textId="77777777" w:rsidR="00D707BC" w:rsidRPr="00AD2A90" w:rsidRDefault="00D707BC" w:rsidP="008646A6">
      <w:pPr>
        <w:numPr>
          <w:ilvl w:val="0"/>
          <w:numId w:val="36"/>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выполнение отдельных операций Системы;</w:t>
      </w:r>
    </w:p>
    <w:p w14:paraId="3031F19F" w14:textId="77777777" w:rsidR="00D707BC" w:rsidRPr="00AD2A90" w:rsidRDefault="00D707BC" w:rsidP="008646A6">
      <w:pPr>
        <w:numPr>
          <w:ilvl w:val="0"/>
          <w:numId w:val="36"/>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назначение прав другим пользователям;</w:t>
      </w:r>
    </w:p>
    <w:p w14:paraId="6BA19623" w14:textId="0CE0948D" w:rsidR="00D707BC" w:rsidRPr="00AD2A90" w:rsidRDefault="00D707BC" w:rsidP="008646A6">
      <w:pPr>
        <w:numPr>
          <w:ilvl w:val="0"/>
          <w:numId w:val="36"/>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работа с журналами Системы.</w:t>
      </w:r>
    </w:p>
    <w:p w14:paraId="3109A398" w14:textId="77777777"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Система должна осуществлять регистрацию следующих событий:</w:t>
      </w:r>
    </w:p>
    <w:p w14:paraId="59D5C0D4" w14:textId="77777777" w:rsidR="00D707BC" w:rsidRPr="00AD2A90" w:rsidRDefault="00D707BC" w:rsidP="008646A6">
      <w:pPr>
        <w:numPr>
          <w:ilvl w:val="0"/>
          <w:numId w:val="37"/>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Регистрацию входа пользователя в систему;</w:t>
      </w:r>
    </w:p>
    <w:p w14:paraId="78537135" w14:textId="77777777" w:rsidR="00D707BC" w:rsidRPr="00AD2A90" w:rsidRDefault="00D707BC" w:rsidP="008646A6">
      <w:pPr>
        <w:numPr>
          <w:ilvl w:val="0"/>
          <w:numId w:val="37"/>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создание и удаление объектов системы;</w:t>
      </w:r>
    </w:p>
    <w:p w14:paraId="342B098C" w14:textId="77777777" w:rsidR="00D707BC" w:rsidRPr="00AD2A90" w:rsidRDefault="00D707BC" w:rsidP="008646A6">
      <w:pPr>
        <w:numPr>
          <w:ilvl w:val="0"/>
          <w:numId w:val="37"/>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изменение объектов системы;</w:t>
      </w:r>
    </w:p>
    <w:p w14:paraId="721A0D1C" w14:textId="77777777" w:rsidR="00D707BC" w:rsidRPr="00AD2A90" w:rsidRDefault="00D707BC" w:rsidP="008646A6">
      <w:pPr>
        <w:numPr>
          <w:ilvl w:val="0"/>
          <w:numId w:val="37"/>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изменение любой информации в лицевом счете потребителя;</w:t>
      </w:r>
    </w:p>
    <w:p w14:paraId="6C75CF6C" w14:textId="77777777" w:rsidR="00D707BC" w:rsidRPr="00AD2A90" w:rsidRDefault="00D707BC" w:rsidP="008646A6">
      <w:pPr>
        <w:numPr>
          <w:ilvl w:val="0"/>
          <w:numId w:val="37"/>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действия по изменению правил разграничения доступа (ПРД).</w:t>
      </w:r>
    </w:p>
    <w:p w14:paraId="7EA363EF" w14:textId="77777777"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Для каждого из этих событий должна регистрироваться следующая информация:</w:t>
      </w:r>
    </w:p>
    <w:p w14:paraId="5D3DB1D9" w14:textId="77777777" w:rsidR="00D707BC" w:rsidRPr="00AD2A90" w:rsidRDefault="00D707BC" w:rsidP="008646A6">
      <w:pPr>
        <w:numPr>
          <w:ilvl w:val="0"/>
          <w:numId w:val="38"/>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дата и время наступления события;</w:t>
      </w:r>
    </w:p>
    <w:p w14:paraId="22DCAC93" w14:textId="77777777" w:rsidR="00D707BC" w:rsidRPr="00AD2A90" w:rsidRDefault="00D707BC" w:rsidP="008646A6">
      <w:pPr>
        <w:numPr>
          <w:ilvl w:val="0"/>
          <w:numId w:val="38"/>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пользователь, осуществляющий регистрируемое действие;</w:t>
      </w:r>
    </w:p>
    <w:p w14:paraId="06D5359C" w14:textId="77777777" w:rsidR="00D707BC" w:rsidRPr="00AD2A90" w:rsidRDefault="00D707BC" w:rsidP="008646A6">
      <w:pPr>
        <w:numPr>
          <w:ilvl w:val="0"/>
          <w:numId w:val="38"/>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тип события;</w:t>
      </w:r>
    </w:p>
    <w:p w14:paraId="3C76499C" w14:textId="77777777" w:rsidR="00D707BC" w:rsidRPr="00AD2A90" w:rsidRDefault="00D707BC" w:rsidP="008646A6">
      <w:pPr>
        <w:numPr>
          <w:ilvl w:val="0"/>
          <w:numId w:val="38"/>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внесенные изменения.</w:t>
      </w:r>
    </w:p>
    <w:p w14:paraId="20F2B865" w14:textId="77777777"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Система должна позволять осуществлять фильтрацию типов событий, действий и записей, произведенных в журнал стандартными (встроенными) средствами по следующим событиям:</w:t>
      </w:r>
    </w:p>
    <w:p w14:paraId="1A98C28D" w14:textId="77777777" w:rsidR="00D707BC" w:rsidRPr="00AD2A90" w:rsidRDefault="00D707BC" w:rsidP="008646A6">
      <w:pPr>
        <w:numPr>
          <w:ilvl w:val="0"/>
          <w:numId w:val="39"/>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по дате и времени событий;</w:t>
      </w:r>
    </w:p>
    <w:p w14:paraId="716C561D" w14:textId="77777777" w:rsidR="00D707BC" w:rsidRPr="00AD2A90" w:rsidRDefault="00D707BC" w:rsidP="008646A6">
      <w:pPr>
        <w:numPr>
          <w:ilvl w:val="0"/>
          <w:numId w:val="39"/>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по пользователю;</w:t>
      </w:r>
    </w:p>
    <w:p w14:paraId="64308DE5" w14:textId="77777777" w:rsidR="00D707BC" w:rsidRPr="00AD2A90" w:rsidRDefault="00D707BC" w:rsidP="008646A6">
      <w:pPr>
        <w:numPr>
          <w:ilvl w:val="0"/>
          <w:numId w:val="39"/>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по типу события;</w:t>
      </w:r>
    </w:p>
    <w:p w14:paraId="35C071AB" w14:textId="77777777" w:rsidR="00D707BC" w:rsidRPr="00AD2A90" w:rsidRDefault="00D707BC" w:rsidP="008646A6">
      <w:pPr>
        <w:numPr>
          <w:ilvl w:val="0"/>
          <w:numId w:val="39"/>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по объектам системы, с которыми происходили события;</w:t>
      </w:r>
    </w:p>
    <w:p w14:paraId="32D5810B" w14:textId="77777777" w:rsidR="00D707BC" w:rsidRPr="00AD2A90" w:rsidRDefault="00D707BC" w:rsidP="008646A6">
      <w:pPr>
        <w:numPr>
          <w:ilvl w:val="0"/>
          <w:numId w:val="39"/>
        </w:numPr>
        <w:spacing w:after="0" w:line="312" w:lineRule="auto"/>
        <w:ind w:left="1066" w:hanging="357"/>
        <w:rPr>
          <w:rFonts w:asciiTheme="minorHAnsi" w:hAnsiTheme="minorHAnsi" w:cstheme="minorHAnsi"/>
          <w:szCs w:val="24"/>
          <w:lang w:val="ru-RU"/>
        </w:rPr>
      </w:pPr>
      <w:r w:rsidRPr="00AD2A90">
        <w:rPr>
          <w:rFonts w:asciiTheme="minorHAnsi" w:hAnsiTheme="minorHAnsi" w:cstheme="minorHAnsi"/>
          <w:szCs w:val="24"/>
          <w:lang w:val="ru-RU"/>
        </w:rPr>
        <w:t>по изменениям, произведенным с объектами и отдельными реквизитами (характеристиками) объектов.</w:t>
      </w:r>
    </w:p>
    <w:p w14:paraId="43C44742" w14:textId="77777777" w:rsidR="00D707BC" w:rsidRPr="00261F74" w:rsidRDefault="00D707BC" w:rsidP="00D707BC">
      <w:pPr>
        <w:spacing w:after="0" w:line="312" w:lineRule="auto"/>
        <w:rPr>
          <w:rFonts w:asciiTheme="minorHAnsi" w:hAnsiTheme="minorHAnsi"/>
          <w:sz w:val="28"/>
          <w:lang w:val="ru-RU"/>
        </w:rPr>
      </w:pPr>
    </w:p>
    <w:p w14:paraId="5BEE74A9" w14:textId="77777777" w:rsidR="00D707BC" w:rsidRPr="00261F74" w:rsidRDefault="00D707BC" w:rsidP="008646A6">
      <w:pPr>
        <w:pStyle w:val="22"/>
        <w:numPr>
          <w:ilvl w:val="2"/>
          <w:numId w:val="52"/>
        </w:numPr>
        <w:rPr>
          <w:rFonts w:asciiTheme="minorHAnsi" w:hAnsiTheme="minorHAnsi"/>
          <w:lang w:val="ru-RU"/>
        </w:rPr>
      </w:pPr>
      <w:bookmarkStart w:id="66" w:name="_Toc23873471"/>
      <w:bookmarkStart w:id="67" w:name="_Toc82191746"/>
      <w:bookmarkStart w:id="68" w:name="_Toc93400120"/>
      <w:r w:rsidRPr="00261F74">
        <w:rPr>
          <w:rFonts w:asciiTheme="minorHAnsi" w:hAnsiTheme="minorHAnsi"/>
          <w:lang w:val="ru-RU"/>
        </w:rPr>
        <w:t>Требования по сохранности информации при авариях</w:t>
      </w:r>
      <w:bookmarkEnd w:id="66"/>
      <w:bookmarkEnd w:id="67"/>
      <w:bookmarkEnd w:id="68"/>
    </w:p>
    <w:p w14:paraId="68120162" w14:textId="4A8AC5F7"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 xml:space="preserve">Программное обеспечение Системы должно восстанавливать свое функционирование при корректном перезапуске аппаратных средств. </w:t>
      </w:r>
    </w:p>
    <w:p w14:paraId="15CBE924" w14:textId="25D231F0"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Исполнителем должно быть настроено автоматическое резервное копирование данных системы средствами системного (ОС, СУБД) и программного обеспечения 1С, входящего в состав Системы.</w:t>
      </w:r>
    </w:p>
    <w:p w14:paraId="4ABBCA11" w14:textId="553B0B58" w:rsidR="00D707BC" w:rsidRPr="00AD2A90"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Исполнителем должна быть настроена кластеризация с балансировкой двух серверов приложений 1С. При отказе одного из серверов, Система должна продолжать предоставлять весь свой функционал без потери данных.</w:t>
      </w:r>
    </w:p>
    <w:p w14:paraId="2143CCAA" w14:textId="77777777" w:rsidR="00D707BC" w:rsidRPr="00AD2A90" w:rsidRDefault="00D707BC" w:rsidP="00D707BC">
      <w:pPr>
        <w:tabs>
          <w:tab w:val="left" w:pos="284"/>
          <w:tab w:val="left" w:pos="851"/>
        </w:tabs>
        <w:spacing w:line="240" w:lineRule="auto"/>
        <w:rPr>
          <w:rFonts w:asciiTheme="minorHAnsi" w:hAnsiTheme="minorHAnsi" w:cstheme="minorHAnsi"/>
          <w:szCs w:val="24"/>
          <w:lang w:val="ru-RU"/>
        </w:rPr>
      </w:pPr>
    </w:p>
    <w:p w14:paraId="02C1313D" w14:textId="7B08E2B8" w:rsidR="00D707BC" w:rsidRPr="00261F74" w:rsidRDefault="008B115C" w:rsidP="008646A6">
      <w:pPr>
        <w:pStyle w:val="22"/>
        <w:numPr>
          <w:ilvl w:val="2"/>
          <w:numId w:val="52"/>
        </w:numPr>
        <w:rPr>
          <w:rFonts w:asciiTheme="minorHAnsi" w:hAnsiTheme="minorHAnsi"/>
          <w:lang w:val="ru-RU"/>
        </w:rPr>
      </w:pPr>
      <w:bookmarkStart w:id="69" w:name="_Toc23873472"/>
      <w:bookmarkStart w:id="70" w:name="_Toc82191747"/>
      <w:r>
        <w:rPr>
          <w:rFonts w:asciiTheme="minorHAnsi" w:hAnsiTheme="minorHAnsi"/>
          <w:lang w:val="ru-RU"/>
        </w:rPr>
        <w:t xml:space="preserve"> </w:t>
      </w:r>
      <w:bookmarkStart w:id="71" w:name="_Toc93400121"/>
      <w:r w:rsidR="00D707BC" w:rsidRPr="00261F74">
        <w:rPr>
          <w:rFonts w:asciiTheme="minorHAnsi" w:hAnsiTheme="minorHAnsi"/>
          <w:lang w:val="ru-RU"/>
        </w:rPr>
        <w:t>Требования к защите от влияния внешних воздействий</w:t>
      </w:r>
      <w:bookmarkEnd w:id="69"/>
      <w:bookmarkEnd w:id="70"/>
      <w:bookmarkEnd w:id="71"/>
    </w:p>
    <w:p w14:paraId="6FCE807D" w14:textId="7EA2C85F" w:rsidR="00886672" w:rsidRDefault="00D707BC"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szCs w:val="24"/>
          <w:lang w:val="ru-RU"/>
        </w:rPr>
        <w:t>Защита от влияния внешних воздействий должна обеспечиваться средствами программно-технического комплекса Заказчика.</w:t>
      </w:r>
      <w:r w:rsidR="00AA49B5" w:rsidRPr="00AD2A90">
        <w:rPr>
          <w:rFonts w:asciiTheme="minorHAnsi" w:hAnsiTheme="minorHAnsi" w:cstheme="minorHAnsi"/>
          <w:szCs w:val="24"/>
          <w:lang w:val="ru-RU"/>
        </w:rPr>
        <w:t xml:space="preserve"> </w:t>
      </w:r>
    </w:p>
    <w:p w14:paraId="0555A284" w14:textId="0467161E" w:rsidR="00C812C1" w:rsidRDefault="00C812C1" w:rsidP="00261F74">
      <w:pPr>
        <w:tabs>
          <w:tab w:val="left" w:pos="284"/>
          <w:tab w:val="left" w:pos="851"/>
        </w:tabs>
        <w:spacing w:line="240" w:lineRule="auto"/>
        <w:rPr>
          <w:rFonts w:asciiTheme="minorHAnsi" w:hAnsiTheme="minorHAnsi" w:cstheme="minorHAnsi"/>
          <w:szCs w:val="24"/>
          <w:lang w:val="ru-RU"/>
        </w:rPr>
      </w:pPr>
    </w:p>
    <w:p w14:paraId="2B0B6C51" w14:textId="08778326" w:rsidR="00C812C1" w:rsidRPr="00CA5B12" w:rsidRDefault="008B115C" w:rsidP="008646A6">
      <w:pPr>
        <w:pStyle w:val="22"/>
        <w:numPr>
          <w:ilvl w:val="2"/>
          <w:numId w:val="52"/>
        </w:numPr>
        <w:rPr>
          <w:rFonts w:asciiTheme="minorHAnsi" w:hAnsiTheme="minorHAnsi" w:cstheme="minorHAnsi"/>
          <w:szCs w:val="28"/>
          <w:lang w:val="ru-RU"/>
        </w:rPr>
      </w:pPr>
      <w:bookmarkStart w:id="72" w:name="_Toc80006893"/>
      <w:r>
        <w:rPr>
          <w:rFonts w:asciiTheme="minorHAnsi" w:hAnsiTheme="minorHAnsi" w:cstheme="minorHAnsi"/>
          <w:szCs w:val="28"/>
          <w:lang w:val="ru-RU"/>
        </w:rPr>
        <w:t xml:space="preserve"> </w:t>
      </w:r>
      <w:bookmarkStart w:id="73" w:name="_Toc93400122"/>
      <w:r w:rsidR="00C812C1" w:rsidRPr="00CA5B12">
        <w:rPr>
          <w:rFonts w:asciiTheme="minorHAnsi" w:hAnsiTheme="minorHAnsi" w:cstheme="minorHAnsi"/>
          <w:szCs w:val="28"/>
          <w:lang w:val="ru-RU"/>
        </w:rPr>
        <w:t>Требования к патентной чистоте</w:t>
      </w:r>
      <w:bookmarkEnd w:id="72"/>
      <w:bookmarkEnd w:id="73"/>
    </w:p>
    <w:p w14:paraId="7047361D" w14:textId="77777777" w:rsidR="00C812C1" w:rsidRPr="00AD2A90" w:rsidRDefault="00C812C1" w:rsidP="00604004">
      <w:pPr>
        <w:tabs>
          <w:tab w:val="left" w:pos="0"/>
        </w:tabs>
        <w:spacing w:after="0" w:line="240" w:lineRule="auto"/>
        <w:ind w:firstLine="709"/>
        <w:rPr>
          <w:rFonts w:asciiTheme="minorHAnsi" w:hAnsiTheme="minorHAnsi" w:cstheme="minorHAnsi"/>
          <w:kern w:val="1"/>
          <w:szCs w:val="24"/>
          <w:lang w:eastAsia="en-US"/>
        </w:rPr>
      </w:pPr>
      <w:r w:rsidRPr="00AD2A90">
        <w:rPr>
          <w:rFonts w:asciiTheme="minorHAnsi" w:hAnsiTheme="minorHAnsi" w:cstheme="minorHAnsi"/>
          <w:kern w:val="1"/>
          <w:szCs w:val="24"/>
          <w:lang w:eastAsia="en-US"/>
        </w:rPr>
        <w:t xml:space="preserve">Требования </w:t>
      </w:r>
      <w:r w:rsidRPr="00604004">
        <w:rPr>
          <w:rFonts w:asciiTheme="minorHAnsi" w:hAnsiTheme="minorHAnsi" w:cstheme="minorHAnsi"/>
          <w:szCs w:val="24"/>
          <w:lang w:val="ru-RU"/>
        </w:rPr>
        <w:t>не</w:t>
      </w:r>
      <w:r w:rsidRPr="00AD2A90">
        <w:rPr>
          <w:rFonts w:asciiTheme="minorHAnsi" w:hAnsiTheme="minorHAnsi" w:cstheme="minorHAnsi"/>
          <w:kern w:val="1"/>
          <w:szCs w:val="24"/>
          <w:lang w:eastAsia="en-US"/>
        </w:rPr>
        <w:t xml:space="preserve"> предъявляются.</w:t>
      </w:r>
    </w:p>
    <w:p w14:paraId="01C829B6" w14:textId="77777777" w:rsidR="00C812C1" w:rsidRPr="00AD2A90" w:rsidRDefault="00C812C1" w:rsidP="00AA49B5">
      <w:pPr>
        <w:tabs>
          <w:tab w:val="left" w:pos="284"/>
          <w:tab w:val="left" w:pos="851"/>
        </w:tabs>
        <w:spacing w:line="240" w:lineRule="auto"/>
        <w:rPr>
          <w:rFonts w:asciiTheme="minorHAnsi" w:hAnsiTheme="minorHAnsi" w:cstheme="minorHAnsi"/>
          <w:szCs w:val="24"/>
          <w:lang w:val="ru-RU"/>
        </w:rPr>
      </w:pPr>
    </w:p>
    <w:p w14:paraId="50EF4A23" w14:textId="77777777" w:rsidR="00886672" w:rsidRPr="00AD2A90" w:rsidRDefault="00886672" w:rsidP="00886672">
      <w:pPr>
        <w:rPr>
          <w:rFonts w:asciiTheme="minorHAnsi" w:hAnsiTheme="minorHAnsi" w:cstheme="minorHAnsi"/>
          <w:lang w:val="ru-RU"/>
        </w:rPr>
      </w:pPr>
    </w:p>
    <w:p w14:paraId="533DA4C6" w14:textId="608909B4" w:rsidR="00AA3378" w:rsidRPr="00AD2A90" w:rsidRDefault="00486A33" w:rsidP="008646A6">
      <w:pPr>
        <w:pStyle w:val="22"/>
        <w:numPr>
          <w:ilvl w:val="1"/>
          <w:numId w:val="52"/>
        </w:numPr>
        <w:rPr>
          <w:rFonts w:asciiTheme="minorHAnsi" w:hAnsiTheme="minorHAnsi" w:cstheme="minorHAnsi"/>
          <w:lang w:val="ru-RU"/>
        </w:rPr>
      </w:pPr>
      <w:bookmarkStart w:id="74" w:name="_Toc59806756"/>
      <w:r w:rsidRPr="00AD2A90">
        <w:rPr>
          <w:rFonts w:asciiTheme="minorHAnsi" w:hAnsiTheme="minorHAnsi" w:cstheme="minorHAnsi"/>
          <w:lang w:val="ru-RU"/>
        </w:rPr>
        <w:t xml:space="preserve"> </w:t>
      </w:r>
      <w:bookmarkStart w:id="75" w:name="_Toc82191748"/>
      <w:bookmarkStart w:id="76" w:name="_Toc93400123"/>
      <w:r w:rsidR="00AA3378" w:rsidRPr="00AD2A90">
        <w:rPr>
          <w:rFonts w:asciiTheme="minorHAnsi" w:hAnsiTheme="minorHAnsi" w:cstheme="minorHAnsi"/>
          <w:lang w:val="ru-RU"/>
        </w:rPr>
        <w:t>Требования к видам обеспечения</w:t>
      </w:r>
      <w:bookmarkEnd w:id="74"/>
      <w:bookmarkEnd w:id="75"/>
      <w:bookmarkEnd w:id="76"/>
    </w:p>
    <w:p w14:paraId="046F79C0" w14:textId="0B9FBB6F" w:rsidR="00AA3378" w:rsidRPr="00AD2A90" w:rsidRDefault="00AA3378" w:rsidP="008646A6">
      <w:pPr>
        <w:pStyle w:val="22"/>
        <w:numPr>
          <w:ilvl w:val="2"/>
          <w:numId w:val="52"/>
        </w:numPr>
        <w:rPr>
          <w:rFonts w:asciiTheme="minorHAnsi" w:hAnsiTheme="minorHAnsi" w:cstheme="minorHAnsi"/>
          <w:lang w:val="ru-RU"/>
        </w:rPr>
      </w:pPr>
      <w:bookmarkStart w:id="77" w:name="_Toc59806757"/>
      <w:bookmarkStart w:id="78" w:name="_Toc82191749"/>
      <w:bookmarkStart w:id="79" w:name="_Toc93400124"/>
      <w:r w:rsidRPr="00AD2A90">
        <w:rPr>
          <w:rFonts w:asciiTheme="minorHAnsi" w:hAnsiTheme="minorHAnsi" w:cstheme="minorHAnsi"/>
          <w:lang w:val="ru-RU"/>
        </w:rPr>
        <w:t>Требования к информационному обеспечению Системы</w:t>
      </w:r>
      <w:bookmarkEnd w:id="77"/>
      <w:bookmarkEnd w:id="78"/>
      <w:bookmarkEnd w:id="79"/>
    </w:p>
    <w:p w14:paraId="439E5FFD" w14:textId="7C43131C" w:rsidR="00AA3378" w:rsidRPr="00AD2A90" w:rsidRDefault="00AA3378" w:rsidP="00604004">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 xml:space="preserve">Состав, структура и способы организации данных в Системе должны быть определены при разработке технических заданий. Информационный обмен данными в Системе должен осуществляться с помощью стандартных средств, рекомендуемых для использования с платформой 1С:Предприятие 8.3. </w:t>
      </w:r>
    </w:p>
    <w:p w14:paraId="2DD55151" w14:textId="195294C2" w:rsidR="00AA3378" w:rsidRPr="00AD2A90" w:rsidRDefault="00AA3378" w:rsidP="00604004">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 xml:space="preserve">Для обеспечения целостности данных должны использоваться встроенные механизмы СУБД. Средства СУБД, а также средства используемых операционных систем должны обеспечивать документирование и протоколирование обрабатываемой в системе информации. </w:t>
      </w:r>
    </w:p>
    <w:p w14:paraId="7111F6DB" w14:textId="77777777" w:rsidR="00AA49B5" w:rsidRPr="00AD2A90" w:rsidRDefault="00AA49B5" w:rsidP="00AA3378">
      <w:pPr>
        <w:rPr>
          <w:rFonts w:asciiTheme="minorHAnsi" w:hAnsiTheme="minorHAnsi" w:cstheme="minorHAnsi"/>
          <w:lang w:val="ru-RU"/>
        </w:rPr>
      </w:pPr>
    </w:p>
    <w:p w14:paraId="0D8D2C36" w14:textId="5DF4F865" w:rsidR="00AA3378" w:rsidRPr="00AD2A90" w:rsidRDefault="00AA3378" w:rsidP="008646A6">
      <w:pPr>
        <w:pStyle w:val="22"/>
        <w:numPr>
          <w:ilvl w:val="2"/>
          <w:numId w:val="52"/>
        </w:numPr>
        <w:rPr>
          <w:rFonts w:asciiTheme="minorHAnsi" w:hAnsiTheme="minorHAnsi" w:cstheme="minorHAnsi"/>
          <w:lang w:val="ru-RU"/>
        </w:rPr>
      </w:pPr>
      <w:bookmarkStart w:id="80" w:name="_Toc59806758"/>
      <w:bookmarkStart w:id="81" w:name="_Toc82191750"/>
      <w:bookmarkStart w:id="82" w:name="_Toc93400125"/>
      <w:r w:rsidRPr="00AD2A90">
        <w:rPr>
          <w:rFonts w:asciiTheme="minorHAnsi" w:hAnsiTheme="minorHAnsi" w:cstheme="minorHAnsi"/>
          <w:lang w:val="ru-RU"/>
        </w:rPr>
        <w:t>Требования к лингвистическому обеспечению системы</w:t>
      </w:r>
      <w:bookmarkEnd w:id="80"/>
      <w:bookmarkEnd w:id="81"/>
      <w:bookmarkEnd w:id="82"/>
    </w:p>
    <w:p w14:paraId="7BE5CA16" w14:textId="4D7E4E9B" w:rsidR="00AA3378" w:rsidRPr="00AD2A90" w:rsidRDefault="00AA3378" w:rsidP="00604004">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lang w:val="ru-RU"/>
        </w:rPr>
        <w:t>Все прикладное программное обеспечение системы для организации взаимодействия с пользователем должно использовать русский язык.</w:t>
      </w:r>
      <w:r w:rsidRPr="00AD2A90">
        <w:rPr>
          <w:rFonts w:asciiTheme="minorHAnsi" w:hAnsiTheme="minorHAnsi" w:cstheme="minorHAnsi"/>
          <w:szCs w:val="24"/>
          <w:lang w:val="ru-RU"/>
        </w:rPr>
        <w:t xml:space="preserve"> </w:t>
      </w:r>
    </w:p>
    <w:p w14:paraId="455854D1" w14:textId="77777777" w:rsidR="00886672" w:rsidRPr="00AD2A90" w:rsidRDefault="00886672" w:rsidP="00484607">
      <w:pPr>
        <w:rPr>
          <w:rFonts w:asciiTheme="minorHAnsi" w:hAnsiTheme="minorHAnsi" w:cstheme="minorHAnsi"/>
          <w:lang w:val="ru-RU"/>
        </w:rPr>
      </w:pPr>
    </w:p>
    <w:p w14:paraId="03539338" w14:textId="338C23BD" w:rsidR="00AA3378" w:rsidRPr="00AD2A90" w:rsidRDefault="00C0112F" w:rsidP="008646A6">
      <w:pPr>
        <w:pStyle w:val="22"/>
        <w:numPr>
          <w:ilvl w:val="2"/>
          <w:numId w:val="52"/>
        </w:numPr>
        <w:rPr>
          <w:rFonts w:asciiTheme="minorHAnsi" w:hAnsiTheme="minorHAnsi" w:cstheme="minorHAnsi"/>
          <w:b w:val="0"/>
          <w:bCs/>
          <w:kern w:val="1"/>
          <w:lang w:eastAsia="en-US"/>
        </w:rPr>
      </w:pPr>
      <w:bookmarkStart w:id="83" w:name="_Toc468112767"/>
      <w:bookmarkStart w:id="84" w:name="_Toc454198476"/>
      <w:bookmarkStart w:id="85" w:name="_Toc43190238"/>
      <w:bookmarkStart w:id="86" w:name="_Toc80006914"/>
      <w:bookmarkStart w:id="87" w:name="_Toc82191751"/>
      <w:bookmarkStart w:id="88" w:name="_Toc93400126"/>
      <w:bookmarkEnd w:id="35"/>
      <w:r w:rsidRPr="00AD2A90">
        <w:rPr>
          <w:rFonts w:asciiTheme="minorHAnsi" w:hAnsiTheme="minorHAnsi" w:cstheme="minorHAnsi"/>
          <w:lang w:val="ru-RU"/>
        </w:rPr>
        <w:t>Требования к программному обеспечения Системы</w:t>
      </w:r>
      <w:bookmarkEnd w:id="83"/>
      <w:bookmarkEnd w:id="84"/>
      <w:bookmarkEnd w:id="85"/>
      <w:bookmarkEnd w:id="86"/>
      <w:bookmarkEnd w:id="87"/>
      <w:bookmarkEnd w:id="88"/>
    </w:p>
    <w:p w14:paraId="1A9B09CA" w14:textId="77777777" w:rsidR="00AA3378" w:rsidRPr="00AD2A90" w:rsidRDefault="00AA3378"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При настройке Системы Исполнитель должен использовать Встроенный программный язык и иные встроенные технологические средства в ПП 1С. Используемое при внедрении программное обеспечение и библиотеки программных кодов должны быть стандартными (необходимо использовать библиотеку прикладных подсистем производителя 1С).</w:t>
      </w:r>
    </w:p>
    <w:p w14:paraId="48D34653" w14:textId="49B50D0B" w:rsidR="00AA3378" w:rsidRPr="00AD2A90" w:rsidRDefault="00AA3378"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Система должна содержать в себе открытыми все результаты использования Исполнителем Встроенного программного языка и настроек конфигурации, для возможности их свободного изменения силами Заказчика.</w:t>
      </w:r>
    </w:p>
    <w:p w14:paraId="6C3DC3FA" w14:textId="43FCB51F" w:rsidR="00AA3378" w:rsidRPr="00AD2A90" w:rsidRDefault="00AA3378"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Исполнитель должен предоставить права (неисключительную лицензию) на программное обеспечение, на основе которого будет развернута и внедрена Система. Системное ПО и СУБД для настройки Системы предоставляет Заказчик.</w:t>
      </w:r>
    </w:p>
    <w:p w14:paraId="328A365E" w14:textId="3ACE3C3B" w:rsidR="005019F6" w:rsidRPr="00AD2A90" w:rsidRDefault="00AA3378"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Подключение пользователей к Системе предполагается с использованием технологии «тонкого клиента».</w:t>
      </w:r>
    </w:p>
    <w:p w14:paraId="0E107C94" w14:textId="7BAB3539" w:rsidR="007D3828" w:rsidRPr="00AD2A90" w:rsidRDefault="007D3828"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Система должна быть внедрена на основе следующего программного обеспечения:</w:t>
      </w:r>
    </w:p>
    <w:p w14:paraId="5FCB7DC8" w14:textId="77777777" w:rsidR="005019F6" w:rsidRPr="00AD2A90" w:rsidRDefault="005019F6" w:rsidP="005019F6">
      <w:pPr>
        <w:spacing w:after="0" w:line="240" w:lineRule="auto"/>
        <w:ind w:left="0" w:firstLine="360"/>
        <w:rPr>
          <w:rFonts w:asciiTheme="minorHAnsi" w:hAnsiTheme="minorHAnsi" w:cstheme="minorHAnsi"/>
          <w:szCs w:val="24"/>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7286"/>
      </w:tblGrid>
      <w:tr w:rsidR="007D3828" w:rsidRPr="00AD2A90" w14:paraId="21E14E01" w14:textId="77777777" w:rsidTr="00486A33">
        <w:tc>
          <w:tcPr>
            <w:tcW w:w="2410" w:type="dxa"/>
            <w:shd w:val="clear" w:color="auto" w:fill="D9D9D9"/>
          </w:tcPr>
          <w:p w14:paraId="298804EC" w14:textId="77777777" w:rsidR="007D3828" w:rsidRPr="00AD2A90" w:rsidRDefault="007D3828" w:rsidP="00486A33">
            <w:pPr>
              <w:pStyle w:val="103"/>
              <w:spacing w:line="240" w:lineRule="auto"/>
              <w:rPr>
                <w:rFonts w:asciiTheme="minorHAnsi" w:hAnsiTheme="minorHAnsi" w:cstheme="minorHAnsi"/>
                <w:sz w:val="24"/>
                <w:lang w:val="ru-RU"/>
              </w:rPr>
            </w:pPr>
            <w:r w:rsidRPr="00AD2A90">
              <w:rPr>
                <w:rFonts w:asciiTheme="minorHAnsi" w:hAnsiTheme="minorHAnsi" w:cstheme="minorHAnsi"/>
                <w:sz w:val="24"/>
                <w:lang w:val="ru-RU"/>
              </w:rPr>
              <w:t>Характеристика</w:t>
            </w:r>
          </w:p>
        </w:tc>
        <w:tc>
          <w:tcPr>
            <w:tcW w:w="7655" w:type="dxa"/>
            <w:shd w:val="clear" w:color="auto" w:fill="D9D9D9"/>
          </w:tcPr>
          <w:p w14:paraId="62318C54" w14:textId="77777777" w:rsidR="007D3828" w:rsidRPr="00AD2A90" w:rsidRDefault="007D3828" w:rsidP="00486A33">
            <w:pPr>
              <w:pStyle w:val="103"/>
              <w:spacing w:line="240" w:lineRule="auto"/>
              <w:rPr>
                <w:rFonts w:asciiTheme="minorHAnsi" w:hAnsiTheme="minorHAnsi" w:cstheme="minorHAnsi"/>
                <w:sz w:val="24"/>
                <w:lang w:val="ru-RU"/>
              </w:rPr>
            </w:pPr>
            <w:r w:rsidRPr="00AD2A90">
              <w:rPr>
                <w:rFonts w:asciiTheme="minorHAnsi" w:hAnsiTheme="minorHAnsi" w:cstheme="minorHAnsi"/>
                <w:sz w:val="24"/>
                <w:lang w:val="ru-RU"/>
              </w:rPr>
              <w:t>Значение</w:t>
            </w:r>
          </w:p>
        </w:tc>
      </w:tr>
      <w:tr w:rsidR="007D3828" w:rsidRPr="00AD2A90" w14:paraId="7ECAB5D6" w14:textId="77777777" w:rsidTr="00486A33">
        <w:trPr>
          <w:trHeight w:val="340"/>
        </w:trPr>
        <w:tc>
          <w:tcPr>
            <w:tcW w:w="2410" w:type="dxa"/>
            <w:vAlign w:val="center"/>
          </w:tcPr>
          <w:p w14:paraId="5B7A4DE2" w14:textId="77777777" w:rsidR="007D3828" w:rsidRPr="00AD2A90" w:rsidRDefault="007D3828" w:rsidP="00486A33">
            <w:pPr>
              <w:pStyle w:val="100"/>
              <w:spacing w:line="240" w:lineRule="auto"/>
              <w:rPr>
                <w:rFonts w:asciiTheme="minorHAnsi" w:hAnsiTheme="minorHAnsi" w:cstheme="minorHAnsi"/>
                <w:sz w:val="24"/>
                <w:lang w:val="ru-RU"/>
              </w:rPr>
            </w:pPr>
            <w:r w:rsidRPr="00AD2A90">
              <w:rPr>
                <w:rFonts w:asciiTheme="minorHAnsi" w:hAnsiTheme="minorHAnsi" w:cstheme="minorHAnsi"/>
                <w:sz w:val="24"/>
                <w:lang w:val="ru-RU"/>
              </w:rPr>
              <w:t xml:space="preserve">Платформа </w:t>
            </w:r>
          </w:p>
        </w:tc>
        <w:tc>
          <w:tcPr>
            <w:tcW w:w="7655" w:type="dxa"/>
            <w:vAlign w:val="center"/>
          </w:tcPr>
          <w:p w14:paraId="7E0AC8EA" w14:textId="77777777" w:rsidR="007D3828" w:rsidRPr="00AD2A90" w:rsidRDefault="007D3828" w:rsidP="00486A33">
            <w:pPr>
              <w:pStyle w:val="100"/>
              <w:spacing w:line="240" w:lineRule="auto"/>
              <w:rPr>
                <w:rFonts w:asciiTheme="minorHAnsi" w:hAnsiTheme="minorHAnsi" w:cstheme="minorHAnsi"/>
                <w:sz w:val="24"/>
                <w:lang w:val="ru-RU"/>
              </w:rPr>
            </w:pPr>
            <w:r w:rsidRPr="00AD2A90">
              <w:rPr>
                <w:rFonts w:asciiTheme="minorHAnsi" w:hAnsiTheme="minorHAnsi" w:cstheme="minorHAnsi"/>
                <w:sz w:val="24"/>
                <w:lang w:val="ru-RU"/>
              </w:rPr>
              <w:t xml:space="preserve">1С:Предприятие 8.3. </w:t>
            </w:r>
          </w:p>
        </w:tc>
      </w:tr>
      <w:tr w:rsidR="007D3828" w:rsidRPr="00AD2A90" w14:paraId="287CA42F" w14:textId="77777777" w:rsidTr="00486A33">
        <w:trPr>
          <w:trHeight w:val="340"/>
        </w:trPr>
        <w:tc>
          <w:tcPr>
            <w:tcW w:w="2410" w:type="dxa"/>
            <w:vAlign w:val="center"/>
          </w:tcPr>
          <w:p w14:paraId="41AEC442" w14:textId="77777777" w:rsidR="007D3828" w:rsidRPr="00AD2A90" w:rsidRDefault="007D3828" w:rsidP="00486A33">
            <w:pPr>
              <w:pStyle w:val="100"/>
              <w:spacing w:line="240" w:lineRule="auto"/>
              <w:rPr>
                <w:rFonts w:asciiTheme="minorHAnsi" w:hAnsiTheme="minorHAnsi" w:cstheme="minorHAnsi"/>
                <w:sz w:val="24"/>
                <w:lang w:val="ru-RU"/>
              </w:rPr>
            </w:pPr>
            <w:r w:rsidRPr="00AD2A90">
              <w:rPr>
                <w:rFonts w:asciiTheme="minorHAnsi" w:hAnsiTheme="minorHAnsi" w:cstheme="minorHAnsi"/>
                <w:sz w:val="24"/>
                <w:lang w:val="ru-RU"/>
              </w:rPr>
              <w:t>Конфигурация</w:t>
            </w:r>
          </w:p>
        </w:tc>
        <w:tc>
          <w:tcPr>
            <w:tcW w:w="7655" w:type="dxa"/>
            <w:vAlign w:val="center"/>
          </w:tcPr>
          <w:p w14:paraId="68ABF902" w14:textId="01CC39C5" w:rsidR="007D3828" w:rsidRPr="00AD2A90" w:rsidRDefault="00A571A9" w:rsidP="00A571A9">
            <w:pPr>
              <w:pStyle w:val="100"/>
              <w:spacing w:line="240" w:lineRule="auto"/>
              <w:rPr>
                <w:rFonts w:asciiTheme="minorHAnsi" w:hAnsiTheme="minorHAnsi" w:cstheme="minorHAnsi"/>
                <w:sz w:val="24"/>
                <w:lang w:val="ru-RU"/>
              </w:rPr>
            </w:pPr>
            <w:r>
              <w:rPr>
                <w:rFonts w:asciiTheme="minorHAnsi" w:hAnsiTheme="minorHAnsi" w:cstheme="minorHAnsi"/>
                <w:noProof/>
                <w:sz w:val="24"/>
                <w:lang w:val="ru-RU"/>
              </w:rPr>
              <w:t>Выбранная из п</w:t>
            </w:r>
            <w:r w:rsidR="005019F6" w:rsidRPr="00AD2A90">
              <w:rPr>
                <w:rFonts w:asciiTheme="minorHAnsi" w:hAnsiTheme="minorHAnsi" w:cstheme="minorHAnsi"/>
                <w:noProof/>
                <w:sz w:val="24"/>
                <w:lang w:val="ru-RU"/>
              </w:rPr>
              <w:t>редложенн</w:t>
            </w:r>
            <w:r w:rsidR="00863F26" w:rsidRPr="00AD2A90">
              <w:rPr>
                <w:rFonts w:asciiTheme="minorHAnsi" w:hAnsiTheme="minorHAnsi" w:cstheme="minorHAnsi"/>
                <w:noProof/>
                <w:sz w:val="24"/>
                <w:lang w:val="ru-RU"/>
              </w:rPr>
              <w:t>ы</w:t>
            </w:r>
            <w:r>
              <w:rPr>
                <w:rFonts w:asciiTheme="minorHAnsi" w:hAnsiTheme="minorHAnsi" w:cstheme="minorHAnsi"/>
                <w:noProof/>
                <w:sz w:val="24"/>
                <w:lang w:val="ru-RU"/>
              </w:rPr>
              <w:t xml:space="preserve">х </w:t>
            </w:r>
            <w:r w:rsidR="005019F6" w:rsidRPr="00AD2A90">
              <w:rPr>
                <w:rFonts w:asciiTheme="minorHAnsi" w:hAnsiTheme="minorHAnsi" w:cstheme="minorHAnsi"/>
                <w:noProof/>
                <w:sz w:val="24"/>
                <w:lang w:val="ru-RU"/>
              </w:rPr>
              <w:t>к</w:t>
            </w:r>
            <w:r w:rsidR="007D3828" w:rsidRPr="00AD2A90">
              <w:rPr>
                <w:rFonts w:asciiTheme="minorHAnsi" w:hAnsiTheme="minorHAnsi" w:cstheme="minorHAnsi"/>
                <w:noProof/>
                <w:sz w:val="24"/>
                <w:lang w:val="ru-RU"/>
              </w:rPr>
              <w:t>онфигураци</w:t>
            </w:r>
            <w:r>
              <w:rPr>
                <w:rFonts w:asciiTheme="minorHAnsi" w:hAnsiTheme="minorHAnsi" w:cstheme="minorHAnsi"/>
                <w:noProof/>
                <w:sz w:val="24"/>
                <w:lang w:val="ru-RU"/>
              </w:rPr>
              <w:t xml:space="preserve">й </w:t>
            </w:r>
            <w:r w:rsidR="007D3828" w:rsidRPr="00AD2A90">
              <w:rPr>
                <w:rFonts w:asciiTheme="minorHAnsi" w:hAnsiTheme="minorHAnsi" w:cstheme="minorHAnsi"/>
                <w:noProof/>
                <w:sz w:val="24"/>
                <w:lang w:val="ru-RU"/>
              </w:rPr>
              <w:t xml:space="preserve">1С </w:t>
            </w:r>
          </w:p>
        </w:tc>
      </w:tr>
      <w:tr w:rsidR="007D3828" w:rsidRPr="00AD2A90" w14:paraId="79F094BF" w14:textId="77777777" w:rsidTr="00486A33">
        <w:trPr>
          <w:trHeight w:val="340"/>
        </w:trPr>
        <w:tc>
          <w:tcPr>
            <w:tcW w:w="2410" w:type="dxa"/>
            <w:vAlign w:val="center"/>
          </w:tcPr>
          <w:p w14:paraId="50B36C79" w14:textId="77777777" w:rsidR="007D3828" w:rsidRPr="00AD2A90" w:rsidRDefault="007D3828" w:rsidP="00486A33">
            <w:pPr>
              <w:pStyle w:val="100"/>
              <w:spacing w:line="240" w:lineRule="auto"/>
              <w:rPr>
                <w:rFonts w:asciiTheme="minorHAnsi" w:hAnsiTheme="minorHAnsi" w:cstheme="minorHAnsi"/>
                <w:sz w:val="24"/>
                <w:lang w:val="ru-RU"/>
              </w:rPr>
            </w:pPr>
            <w:r w:rsidRPr="00AD2A90">
              <w:rPr>
                <w:rFonts w:asciiTheme="minorHAnsi" w:hAnsiTheme="minorHAnsi" w:cstheme="minorHAnsi"/>
                <w:sz w:val="24"/>
                <w:lang w:val="ru-RU"/>
              </w:rPr>
              <w:t>Серверная часть</w:t>
            </w:r>
          </w:p>
        </w:tc>
        <w:tc>
          <w:tcPr>
            <w:tcW w:w="7655" w:type="dxa"/>
            <w:vAlign w:val="center"/>
          </w:tcPr>
          <w:p w14:paraId="0E555027" w14:textId="0F2DADB0" w:rsidR="007D3828" w:rsidRPr="00AD2A90" w:rsidRDefault="007D3828" w:rsidP="007611DD">
            <w:pPr>
              <w:pStyle w:val="100"/>
              <w:spacing w:line="240" w:lineRule="auto"/>
              <w:rPr>
                <w:rFonts w:asciiTheme="minorHAnsi" w:hAnsiTheme="minorHAnsi" w:cstheme="minorHAnsi"/>
                <w:sz w:val="24"/>
                <w:lang w:val="ru-RU"/>
              </w:rPr>
            </w:pPr>
            <w:r w:rsidRPr="00AD2A90">
              <w:rPr>
                <w:rFonts w:asciiTheme="minorHAnsi" w:hAnsiTheme="minorHAnsi" w:cstheme="minorHAnsi"/>
                <w:sz w:val="24"/>
                <w:lang w:val="ru-RU"/>
              </w:rPr>
              <w:t>Сервер приложений: сервер «1С: Предприятие» (64-bit) для Windows  версии 8.3 (но не ниже</w:t>
            </w:r>
            <w:r w:rsidR="007611DD" w:rsidRPr="00AD2A90">
              <w:rPr>
                <w:rFonts w:asciiTheme="minorHAnsi" w:hAnsiTheme="minorHAnsi" w:cstheme="minorHAnsi"/>
                <w:sz w:val="24"/>
                <w:lang w:val="ru-RU"/>
              </w:rPr>
              <w:t xml:space="preserve"> рекомендуемой производителем версии конфигурации</w:t>
            </w:r>
            <w:r w:rsidRPr="00AD2A90">
              <w:rPr>
                <w:rFonts w:asciiTheme="minorHAnsi" w:hAnsiTheme="minorHAnsi" w:cstheme="minorHAnsi"/>
                <w:sz w:val="24"/>
                <w:lang w:val="ru-RU"/>
              </w:rPr>
              <w:t>)</w:t>
            </w:r>
          </w:p>
        </w:tc>
      </w:tr>
      <w:tr w:rsidR="007D3828" w:rsidRPr="00AD2A90" w14:paraId="36423164" w14:textId="77777777" w:rsidTr="00486A33">
        <w:trPr>
          <w:trHeight w:val="340"/>
        </w:trPr>
        <w:tc>
          <w:tcPr>
            <w:tcW w:w="2410" w:type="dxa"/>
            <w:tcBorders>
              <w:top w:val="single" w:sz="4" w:space="0" w:color="auto"/>
              <w:left w:val="single" w:sz="4" w:space="0" w:color="auto"/>
              <w:bottom w:val="single" w:sz="4" w:space="0" w:color="auto"/>
              <w:right w:val="single" w:sz="4" w:space="0" w:color="auto"/>
            </w:tcBorders>
            <w:vAlign w:val="center"/>
          </w:tcPr>
          <w:p w14:paraId="1D876683" w14:textId="77777777" w:rsidR="007D3828" w:rsidRPr="00AD2A90" w:rsidRDefault="007D3828" w:rsidP="00486A33">
            <w:pPr>
              <w:pStyle w:val="100"/>
              <w:spacing w:line="240" w:lineRule="auto"/>
              <w:rPr>
                <w:rFonts w:asciiTheme="minorHAnsi" w:hAnsiTheme="minorHAnsi" w:cstheme="minorHAnsi"/>
                <w:sz w:val="24"/>
                <w:lang w:val="ru-RU"/>
              </w:rPr>
            </w:pPr>
            <w:r w:rsidRPr="00AD2A90">
              <w:rPr>
                <w:rFonts w:asciiTheme="minorHAnsi" w:hAnsiTheme="minorHAnsi" w:cstheme="minorHAnsi"/>
                <w:sz w:val="24"/>
                <w:lang w:val="ru-RU"/>
              </w:rPr>
              <w:t>СУБД</w:t>
            </w:r>
          </w:p>
        </w:tc>
        <w:tc>
          <w:tcPr>
            <w:tcW w:w="7655" w:type="dxa"/>
            <w:tcBorders>
              <w:top w:val="single" w:sz="4" w:space="0" w:color="auto"/>
              <w:left w:val="single" w:sz="4" w:space="0" w:color="auto"/>
              <w:bottom w:val="single" w:sz="4" w:space="0" w:color="auto"/>
              <w:right w:val="single" w:sz="4" w:space="0" w:color="auto"/>
            </w:tcBorders>
            <w:vAlign w:val="center"/>
          </w:tcPr>
          <w:p w14:paraId="6E7484A2" w14:textId="77777777" w:rsidR="007D3828" w:rsidRPr="00AD2A90" w:rsidRDefault="007D3828" w:rsidP="00486A33">
            <w:pPr>
              <w:pStyle w:val="100"/>
              <w:spacing w:line="240" w:lineRule="auto"/>
              <w:rPr>
                <w:rFonts w:asciiTheme="minorHAnsi" w:hAnsiTheme="minorHAnsi" w:cstheme="minorHAnsi"/>
                <w:sz w:val="24"/>
              </w:rPr>
            </w:pPr>
          </w:p>
          <w:p w14:paraId="07111AEA" w14:textId="77777777" w:rsidR="007D3828" w:rsidRPr="00AD2A90" w:rsidRDefault="007D3828" w:rsidP="00486A33">
            <w:pPr>
              <w:pStyle w:val="100"/>
              <w:spacing w:line="240" w:lineRule="auto"/>
              <w:rPr>
                <w:rFonts w:asciiTheme="minorHAnsi" w:hAnsiTheme="minorHAnsi" w:cstheme="minorHAnsi"/>
                <w:sz w:val="24"/>
                <w:lang w:val="ru-RU"/>
              </w:rPr>
            </w:pPr>
            <w:r w:rsidRPr="00AD2A90">
              <w:rPr>
                <w:rFonts w:asciiTheme="minorHAnsi" w:hAnsiTheme="minorHAnsi" w:cstheme="minorHAnsi"/>
                <w:sz w:val="24"/>
              </w:rPr>
              <w:t>Microsoft</w:t>
            </w:r>
            <w:r w:rsidRPr="00AD2A90">
              <w:rPr>
                <w:rFonts w:asciiTheme="minorHAnsi" w:hAnsiTheme="minorHAnsi" w:cstheme="minorHAnsi"/>
                <w:sz w:val="24"/>
                <w:lang w:val="ru-RU"/>
              </w:rPr>
              <w:t xml:space="preserve"> </w:t>
            </w:r>
            <w:r w:rsidRPr="00AD2A90">
              <w:rPr>
                <w:rFonts w:asciiTheme="minorHAnsi" w:hAnsiTheme="minorHAnsi" w:cstheme="minorHAnsi"/>
                <w:sz w:val="24"/>
              </w:rPr>
              <w:t>SQL</w:t>
            </w:r>
            <w:r w:rsidRPr="00AD2A90">
              <w:rPr>
                <w:rFonts w:asciiTheme="minorHAnsi" w:hAnsiTheme="minorHAnsi" w:cstheme="minorHAnsi"/>
                <w:sz w:val="24"/>
                <w:lang w:val="ru-RU"/>
              </w:rPr>
              <w:t xml:space="preserve"> </w:t>
            </w:r>
            <w:r w:rsidRPr="00AD2A90">
              <w:rPr>
                <w:rFonts w:asciiTheme="minorHAnsi" w:hAnsiTheme="minorHAnsi" w:cstheme="minorHAnsi"/>
                <w:sz w:val="24"/>
              </w:rPr>
              <w:t>Server</w:t>
            </w:r>
            <w:r w:rsidRPr="00AD2A90">
              <w:rPr>
                <w:rFonts w:asciiTheme="minorHAnsi" w:hAnsiTheme="minorHAnsi" w:cstheme="minorHAnsi"/>
                <w:sz w:val="24"/>
                <w:lang w:val="ru-RU"/>
              </w:rPr>
              <w:t xml:space="preserve"> </w:t>
            </w:r>
            <w:r w:rsidRPr="00AD2A90">
              <w:rPr>
                <w:rFonts w:asciiTheme="minorHAnsi" w:hAnsiTheme="minorHAnsi" w:cstheme="minorHAnsi"/>
                <w:sz w:val="24"/>
              </w:rPr>
              <w:t>Enterprise</w:t>
            </w:r>
            <w:r w:rsidRPr="00AD2A90">
              <w:rPr>
                <w:rFonts w:asciiTheme="minorHAnsi" w:hAnsiTheme="minorHAnsi" w:cstheme="minorHAnsi"/>
                <w:noProof/>
                <w:sz w:val="24"/>
                <w:lang w:val="ru-RU"/>
              </w:rPr>
              <w:t xml:space="preserve"> </w:t>
            </w:r>
          </w:p>
        </w:tc>
      </w:tr>
    </w:tbl>
    <w:p w14:paraId="7D148A3A" w14:textId="77777777" w:rsidR="007D3828" w:rsidRPr="00AD2A90" w:rsidRDefault="007D3828" w:rsidP="007D3828">
      <w:pPr>
        <w:rPr>
          <w:rFonts w:asciiTheme="minorHAnsi" w:hAnsiTheme="minorHAnsi" w:cstheme="minorHAnsi"/>
        </w:rPr>
      </w:pPr>
    </w:p>
    <w:p w14:paraId="292E2606" w14:textId="3137896C" w:rsidR="00AA3378" w:rsidRPr="00AD2A90" w:rsidRDefault="00C0112F" w:rsidP="008646A6">
      <w:pPr>
        <w:pStyle w:val="22"/>
        <w:numPr>
          <w:ilvl w:val="2"/>
          <w:numId w:val="52"/>
        </w:numPr>
        <w:rPr>
          <w:rFonts w:asciiTheme="minorHAnsi" w:hAnsiTheme="minorHAnsi" w:cstheme="minorHAnsi"/>
          <w:bCs/>
          <w:kern w:val="1"/>
          <w:lang w:eastAsia="en-US"/>
        </w:rPr>
      </w:pPr>
      <w:bookmarkStart w:id="89" w:name="_Toc468112768"/>
      <w:bookmarkStart w:id="90" w:name="_Toc454198477"/>
      <w:bookmarkStart w:id="91" w:name="_Toc43190239"/>
      <w:bookmarkStart w:id="92" w:name="_Toc80006915"/>
      <w:bookmarkStart w:id="93" w:name="_Toc82191752"/>
      <w:bookmarkStart w:id="94" w:name="_Toc93400127"/>
      <w:r w:rsidRPr="00AD2A90">
        <w:rPr>
          <w:rFonts w:asciiTheme="minorHAnsi" w:hAnsiTheme="minorHAnsi" w:cstheme="minorHAnsi"/>
          <w:bCs/>
          <w:kern w:val="1"/>
          <w:lang w:val="ru-RU" w:eastAsia="en-US"/>
        </w:rPr>
        <w:t>Требования к техническому обеспечения Системы</w:t>
      </w:r>
      <w:bookmarkEnd w:id="89"/>
      <w:bookmarkEnd w:id="90"/>
      <w:bookmarkEnd w:id="91"/>
      <w:bookmarkEnd w:id="92"/>
      <w:bookmarkEnd w:id="93"/>
      <w:bookmarkEnd w:id="94"/>
    </w:p>
    <w:p w14:paraId="6F9678DD" w14:textId="77777777" w:rsidR="00C0112F" w:rsidRPr="00AD2A90" w:rsidRDefault="00C0112F" w:rsidP="00AA3378">
      <w:pPr>
        <w:spacing w:after="120"/>
        <w:ind w:left="0" w:firstLine="567"/>
        <w:rPr>
          <w:rFonts w:asciiTheme="minorHAnsi" w:hAnsiTheme="minorHAnsi" w:cstheme="minorHAnsi"/>
          <w:kern w:val="1"/>
          <w:szCs w:val="24"/>
          <w:lang w:eastAsia="en-US"/>
        </w:rPr>
      </w:pPr>
    </w:p>
    <w:p w14:paraId="0F4A2893" w14:textId="68BC7861" w:rsidR="00C0112F" w:rsidRPr="00AD2A90" w:rsidRDefault="007D3828"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Заказчик для внедрения Системы предоставляет Исполнителю доступ на сервер в своей локальной сети</w:t>
      </w:r>
      <w:r w:rsidR="005019F6" w:rsidRPr="00AD2A90">
        <w:rPr>
          <w:rFonts w:asciiTheme="minorHAnsi" w:hAnsiTheme="minorHAnsi" w:cstheme="minorHAnsi"/>
          <w:lang w:val="ru-RU"/>
        </w:rPr>
        <w:t>.</w:t>
      </w:r>
    </w:p>
    <w:p w14:paraId="216317DA" w14:textId="4A7F2CC7" w:rsidR="005019F6" w:rsidRPr="00AD2A90" w:rsidRDefault="005019F6"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Предполагаемые условия работы</w:t>
      </w:r>
      <w:r w:rsidR="00AA49B5" w:rsidRPr="00AD2A90">
        <w:rPr>
          <w:rFonts w:asciiTheme="minorHAnsi" w:hAnsiTheme="minorHAnsi" w:cstheme="minorHAnsi"/>
          <w:lang w:val="ru-RU"/>
        </w:rPr>
        <w:t xml:space="preserve"> и использования в рабочем режиме</w:t>
      </w:r>
      <w:r w:rsidRPr="00AD2A90">
        <w:rPr>
          <w:rFonts w:asciiTheme="minorHAnsi" w:hAnsiTheme="minorHAnsi" w:cstheme="minorHAnsi"/>
          <w:lang w:val="ru-RU"/>
        </w:rPr>
        <w:t>:</w:t>
      </w:r>
    </w:p>
    <w:p w14:paraId="1B114CD4" w14:textId="6B1A9204" w:rsidR="00AA3378" w:rsidRPr="00AD2A90" w:rsidRDefault="00AA3378" w:rsidP="008646A6">
      <w:pPr>
        <w:pStyle w:val="39"/>
        <w:numPr>
          <w:ilvl w:val="0"/>
          <w:numId w:val="42"/>
        </w:numPr>
        <w:tabs>
          <w:tab w:val="left" w:pos="284"/>
          <w:tab w:val="left" w:pos="709"/>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Онлайн по</w:t>
      </w:r>
      <w:r w:rsidR="005019F6" w:rsidRPr="00AD2A90">
        <w:rPr>
          <w:rFonts w:asciiTheme="minorHAnsi" w:hAnsiTheme="minorHAnsi" w:cstheme="minorHAnsi"/>
          <w:szCs w:val="24"/>
          <w:lang w:val="ru-RU"/>
        </w:rPr>
        <w:t>льзователей в базе (кол-во.) -  300</w:t>
      </w:r>
    </w:p>
    <w:p w14:paraId="5CF85793" w14:textId="57701618" w:rsidR="0086748F" w:rsidRPr="00AD2A90" w:rsidRDefault="00AA3378" w:rsidP="008646A6">
      <w:pPr>
        <w:pStyle w:val="39"/>
        <w:numPr>
          <w:ilvl w:val="0"/>
          <w:numId w:val="42"/>
        </w:numPr>
        <w:tabs>
          <w:tab w:val="left" w:pos="284"/>
          <w:tab w:val="left" w:pos="709"/>
        </w:tabs>
        <w:spacing w:line="240" w:lineRule="auto"/>
        <w:jc w:val="both"/>
        <w:rPr>
          <w:rFonts w:asciiTheme="minorHAnsi" w:hAnsiTheme="minorHAnsi" w:cstheme="minorHAnsi"/>
          <w:szCs w:val="24"/>
          <w:lang w:val="ru-RU"/>
        </w:rPr>
      </w:pPr>
      <w:r w:rsidRPr="00AD2A90">
        <w:rPr>
          <w:rFonts w:asciiTheme="minorHAnsi" w:hAnsiTheme="minorHAnsi" w:cstheme="minorHAnsi"/>
          <w:szCs w:val="24"/>
          <w:lang w:val="ru-RU"/>
        </w:rPr>
        <w:t>Базы данных (2 рабочих, 2 для разработки) (шт.) -  4</w:t>
      </w:r>
      <w:bookmarkStart w:id="95" w:name="_Toc63435592"/>
    </w:p>
    <w:p w14:paraId="18F0405A" w14:textId="121458EE" w:rsidR="00886672" w:rsidRPr="00AD2A90" w:rsidRDefault="00486A33" w:rsidP="008646A6">
      <w:pPr>
        <w:pStyle w:val="22"/>
        <w:numPr>
          <w:ilvl w:val="1"/>
          <w:numId w:val="52"/>
        </w:numPr>
        <w:rPr>
          <w:rFonts w:asciiTheme="minorHAnsi" w:hAnsiTheme="minorHAnsi" w:cstheme="minorHAnsi"/>
          <w:lang w:val="ru-RU"/>
        </w:rPr>
      </w:pPr>
      <w:r w:rsidRPr="00AD2A90">
        <w:rPr>
          <w:rFonts w:asciiTheme="minorHAnsi" w:hAnsiTheme="minorHAnsi" w:cstheme="minorHAnsi"/>
          <w:lang w:val="ru-RU"/>
        </w:rPr>
        <w:t xml:space="preserve"> </w:t>
      </w:r>
      <w:bookmarkStart w:id="96" w:name="_Toc82191753"/>
      <w:bookmarkStart w:id="97" w:name="_Toc93400128"/>
      <w:r w:rsidR="00AA3378" w:rsidRPr="00AD2A90">
        <w:rPr>
          <w:rFonts w:asciiTheme="minorHAnsi" w:hAnsiTheme="minorHAnsi" w:cstheme="minorHAnsi"/>
          <w:lang w:val="ru-RU"/>
        </w:rPr>
        <w:t>Функциональные требования</w:t>
      </w:r>
      <w:bookmarkEnd w:id="96"/>
      <w:bookmarkEnd w:id="97"/>
      <w:r w:rsidR="000062C3" w:rsidRPr="00AD2A90">
        <w:rPr>
          <w:rFonts w:asciiTheme="minorHAnsi" w:hAnsiTheme="minorHAnsi" w:cstheme="minorHAnsi"/>
          <w:lang w:val="ru-RU"/>
        </w:rPr>
        <w:t xml:space="preserve"> </w:t>
      </w:r>
      <w:bookmarkStart w:id="98" w:name="_Toc63435663"/>
      <w:bookmarkEnd w:id="95"/>
    </w:p>
    <w:p w14:paraId="0B251FCF" w14:textId="77777777" w:rsidR="00886672" w:rsidRPr="00AD2A90" w:rsidRDefault="00886672"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Для достижения целей проекта и решения озвученных задач в автоматизированной информационной системе реализуется функциональность, приведенная в настоящем разделе.</w:t>
      </w:r>
    </w:p>
    <w:p w14:paraId="409E11FE" w14:textId="77777777" w:rsidR="00886672" w:rsidRPr="00AD2A90" w:rsidRDefault="00886672" w:rsidP="00886672">
      <w:pPr>
        <w:rPr>
          <w:rFonts w:asciiTheme="minorHAnsi" w:hAnsiTheme="minorHAnsi" w:cstheme="minorHAnsi"/>
          <w:lang w:val="ru-RU"/>
        </w:rPr>
      </w:pPr>
    </w:p>
    <w:p w14:paraId="2C473732" w14:textId="77777777" w:rsidR="001D0871" w:rsidRDefault="001D0871" w:rsidP="008646A6">
      <w:pPr>
        <w:pStyle w:val="22"/>
        <w:numPr>
          <w:ilvl w:val="2"/>
          <w:numId w:val="52"/>
        </w:numPr>
        <w:rPr>
          <w:rFonts w:asciiTheme="minorHAnsi" w:hAnsiTheme="minorHAnsi" w:cstheme="minorHAnsi"/>
          <w:lang w:val="ru-RU"/>
        </w:rPr>
        <w:sectPr w:rsidR="001D0871" w:rsidSect="001D0871">
          <w:headerReference w:type="default" r:id="rId9"/>
          <w:footerReference w:type="default" r:id="rId10"/>
          <w:pgSz w:w="11906" w:h="16838"/>
          <w:pgMar w:top="1134" w:right="851" w:bottom="1418" w:left="1276" w:header="709" w:footer="709" w:gutter="0"/>
          <w:cols w:space="708"/>
          <w:docGrid w:linePitch="360"/>
        </w:sectPr>
      </w:pPr>
      <w:bookmarkStart w:id="99" w:name="_Toc82191754"/>
      <w:bookmarkEnd w:id="98"/>
    </w:p>
    <w:p w14:paraId="3E183A6F" w14:textId="22C2F53F" w:rsidR="0012009E" w:rsidRPr="00AD2A90" w:rsidRDefault="00F0140B" w:rsidP="008646A6">
      <w:pPr>
        <w:pStyle w:val="22"/>
        <w:numPr>
          <w:ilvl w:val="2"/>
          <w:numId w:val="52"/>
        </w:numPr>
        <w:rPr>
          <w:rFonts w:asciiTheme="minorHAnsi" w:hAnsiTheme="minorHAnsi" w:cstheme="minorHAnsi"/>
          <w:lang w:val="ru-RU"/>
        </w:rPr>
      </w:pPr>
      <w:bookmarkStart w:id="100" w:name="_Toc93400129"/>
      <w:r w:rsidRPr="00AD2A90">
        <w:rPr>
          <w:rFonts w:asciiTheme="minorHAnsi" w:hAnsiTheme="minorHAnsi" w:cstheme="minorHAnsi"/>
          <w:lang w:val="ru-RU"/>
        </w:rPr>
        <w:t>Управленческий учет</w:t>
      </w:r>
      <w:bookmarkEnd w:id="99"/>
      <w:bookmarkEnd w:id="100"/>
    </w:p>
    <w:tbl>
      <w:tblPr>
        <w:tblStyle w:val="afe"/>
        <w:tblW w:w="14317" w:type="dxa"/>
        <w:tblInd w:w="137" w:type="dxa"/>
        <w:tblLayout w:type="fixed"/>
        <w:tblCellMar>
          <w:top w:w="28" w:type="dxa"/>
          <w:left w:w="28" w:type="dxa"/>
          <w:bottom w:w="28" w:type="dxa"/>
          <w:right w:w="28" w:type="dxa"/>
        </w:tblCellMar>
        <w:tblLook w:val="04A0" w:firstRow="1" w:lastRow="0" w:firstColumn="1" w:lastColumn="0" w:noHBand="0" w:noVBand="1"/>
      </w:tblPr>
      <w:tblGrid>
        <w:gridCol w:w="458"/>
        <w:gridCol w:w="3086"/>
        <w:gridCol w:w="567"/>
        <w:gridCol w:w="3260"/>
        <w:gridCol w:w="567"/>
        <w:gridCol w:w="6379"/>
      </w:tblGrid>
      <w:tr w:rsidR="001D0871" w:rsidRPr="001D0871" w14:paraId="06DE79C6" w14:textId="77777777" w:rsidTr="001D0871">
        <w:trPr>
          <w:tblHeader/>
        </w:trPr>
        <w:tc>
          <w:tcPr>
            <w:tcW w:w="458" w:type="dxa"/>
            <w:shd w:val="clear" w:color="auto" w:fill="F2F2F2" w:themeFill="background1" w:themeFillShade="F2"/>
            <w:vAlign w:val="center"/>
          </w:tcPr>
          <w:p w14:paraId="0C27A361" w14:textId="431D53AD" w:rsidR="001D0871" w:rsidRPr="001D0871" w:rsidRDefault="001D0871" w:rsidP="001D0871">
            <w:pPr>
              <w:spacing w:after="0"/>
              <w:ind w:left="-59" w:firstLine="0"/>
              <w:jc w:val="center"/>
              <w:rPr>
                <w:rFonts w:cs="Arial"/>
                <w:b/>
                <w:sz w:val="22"/>
              </w:rPr>
            </w:pPr>
            <w:r w:rsidRPr="001D0871">
              <w:rPr>
                <w:rFonts w:cs="Arial"/>
                <w:b/>
                <w:sz w:val="22"/>
              </w:rPr>
              <w:t>№ п/п</w:t>
            </w:r>
          </w:p>
        </w:tc>
        <w:tc>
          <w:tcPr>
            <w:tcW w:w="3086" w:type="dxa"/>
            <w:shd w:val="clear" w:color="auto" w:fill="F2F2F2" w:themeFill="background1" w:themeFillShade="F2"/>
            <w:vAlign w:val="center"/>
          </w:tcPr>
          <w:p w14:paraId="67B38565" w14:textId="77777777" w:rsidR="001D0871" w:rsidRPr="001D0871" w:rsidRDefault="001D0871" w:rsidP="001D0871">
            <w:pPr>
              <w:spacing w:after="0"/>
              <w:ind w:left="-59" w:firstLine="59"/>
              <w:jc w:val="center"/>
              <w:rPr>
                <w:rFonts w:cs="Arial"/>
                <w:b/>
                <w:sz w:val="22"/>
              </w:rPr>
            </w:pPr>
            <w:r w:rsidRPr="001D0871">
              <w:rPr>
                <w:rFonts w:cs="Arial"/>
                <w:b/>
                <w:sz w:val="22"/>
              </w:rPr>
              <w:t>Бизнес - цели</w:t>
            </w:r>
          </w:p>
        </w:tc>
        <w:tc>
          <w:tcPr>
            <w:tcW w:w="567" w:type="dxa"/>
            <w:shd w:val="clear" w:color="auto" w:fill="F2F2F2" w:themeFill="background1" w:themeFillShade="F2"/>
          </w:tcPr>
          <w:p w14:paraId="6D1166A1" w14:textId="77777777" w:rsidR="001D0871" w:rsidRPr="001D0871" w:rsidRDefault="001D0871" w:rsidP="001D0871">
            <w:pPr>
              <w:spacing w:after="0"/>
              <w:ind w:left="-59" w:firstLine="0"/>
              <w:jc w:val="center"/>
              <w:rPr>
                <w:rFonts w:cs="Arial"/>
                <w:b/>
                <w:sz w:val="22"/>
              </w:rPr>
            </w:pPr>
            <w:r w:rsidRPr="001D0871">
              <w:rPr>
                <w:rFonts w:cs="Arial"/>
                <w:b/>
                <w:sz w:val="22"/>
              </w:rPr>
              <w:t>№ п/п</w:t>
            </w:r>
          </w:p>
        </w:tc>
        <w:tc>
          <w:tcPr>
            <w:tcW w:w="3260" w:type="dxa"/>
            <w:shd w:val="clear" w:color="auto" w:fill="F2F2F2" w:themeFill="background1" w:themeFillShade="F2"/>
            <w:vAlign w:val="center"/>
          </w:tcPr>
          <w:p w14:paraId="4F9B20C1" w14:textId="77777777" w:rsidR="001D0871" w:rsidRPr="001D0871" w:rsidRDefault="001D0871" w:rsidP="001D0871">
            <w:pPr>
              <w:spacing w:after="0"/>
              <w:ind w:left="-59" w:firstLine="0"/>
              <w:jc w:val="center"/>
              <w:rPr>
                <w:rFonts w:cs="Arial"/>
                <w:b/>
                <w:sz w:val="22"/>
              </w:rPr>
            </w:pPr>
            <w:r w:rsidRPr="001D0871">
              <w:rPr>
                <w:rFonts w:cs="Arial"/>
                <w:b/>
                <w:sz w:val="22"/>
              </w:rPr>
              <w:t>Бизнес - требования</w:t>
            </w:r>
          </w:p>
        </w:tc>
        <w:tc>
          <w:tcPr>
            <w:tcW w:w="567" w:type="dxa"/>
            <w:shd w:val="clear" w:color="auto" w:fill="F2F2F2" w:themeFill="background1" w:themeFillShade="F2"/>
          </w:tcPr>
          <w:p w14:paraId="0D44661B" w14:textId="77777777" w:rsidR="001D0871" w:rsidRPr="001D0871" w:rsidRDefault="001D0871" w:rsidP="001D0871">
            <w:pPr>
              <w:spacing w:after="0"/>
              <w:ind w:left="-59" w:firstLine="0"/>
              <w:jc w:val="center"/>
              <w:rPr>
                <w:rFonts w:cs="Arial"/>
                <w:b/>
                <w:sz w:val="22"/>
              </w:rPr>
            </w:pPr>
            <w:r w:rsidRPr="001D0871">
              <w:rPr>
                <w:rFonts w:cs="Arial"/>
                <w:b/>
                <w:sz w:val="22"/>
              </w:rPr>
              <w:t>№ п/п</w:t>
            </w:r>
          </w:p>
        </w:tc>
        <w:tc>
          <w:tcPr>
            <w:tcW w:w="6379" w:type="dxa"/>
            <w:shd w:val="clear" w:color="auto" w:fill="F2F2F2" w:themeFill="background1" w:themeFillShade="F2"/>
            <w:vAlign w:val="center"/>
          </w:tcPr>
          <w:p w14:paraId="140DD30F" w14:textId="77777777" w:rsidR="001D0871" w:rsidRPr="001D0871" w:rsidRDefault="001D0871" w:rsidP="001D0871">
            <w:pPr>
              <w:spacing w:after="0"/>
              <w:ind w:left="-59" w:firstLine="93"/>
              <w:jc w:val="center"/>
              <w:rPr>
                <w:rFonts w:cs="Arial"/>
                <w:b/>
                <w:sz w:val="22"/>
              </w:rPr>
            </w:pPr>
            <w:r w:rsidRPr="001D0871">
              <w:rPr>
                <w:rFonts w:cs="Arial"/>
                <w:b/>
                <w:sz w:val="22"/>
              </w:rPr>
              <w:t>Функциональные/пользовательские требования</w:t>
            </w:r>
          </w:p>
        </w:tc>
      </w:tr>
      <w:tr w:rsidR="001D0871" w:rsidRPr="001D0871" w14:paraId="2311E819" w14:textId="77777777" w:rsidTr="001D0871">
        <w:tblPrEx>
          <w:tblCellMar>
            <w:top w:w="0" w:type="dxa"/>
            <w:left w:w="108" w:type="dxa"/>
            <w:bottom w:w="0" w:type="dxa"/>
            <w:right w:w="108" w:type="dxa"/>
          </w:tblCellMar>
        </w:tblPrEx>
        <w:trPr>
          <w:trHeight w:val="3825"/>
        </w:trPr>
        <w:tc>
          <w:tcPr>
            <w:tcW w:w="458" w:type="dxa"/>
            <w:vMerge w:val="restart"/>
            <w:hideMark/>
          </w:tcPr>
          <w:p w14:paraId="1FF265CB" w14:textId="77777777" w:rsidR="001D0871" w:rsidRPr="001D0871" w:rsidRDefault="001D0871" w:rsidP="001D0871">
            <w:pPr>
              <w:spacing w:after="0"/>
              <w:ind w:firstLine="0"/>
              <w:jc w:val="center"/>
              <w:rPr>
                <w:sz w:val="22"/>
                <w:szCs w:val="20"/>
              </w:rPr>
            </w:pPr>
            <w:r w:rsidRPr="001D0871">
              <w:rPr>
                <w:sz w:val="22"/>
                <w:szCs w:val="20"/>
              </w:rPr>
              <w:t>1</w:t>
            </w:r>
          </w:p>
        </w:tc>
        <w:tc>
          <w:tcPr>
            <w:tcW w:w="3086" w:type="dxa"/>
            <w:vMerge w:val="restart"/>
            <w:hideMark/>
          </w:tcPr>
          <w:p w14:paraId="3137CD73" w14:textId="77777777" w:rsidR="001D0871" w:rsidRPr="001D0871" w:rsidRDefault="001D0871" w:rsidP="001D0871">
            <w:pPr>
              <w:spacing w:after="0"/>
              <w:ind w:firstLine="59"/>
              <w:jc w:val="left"/>
              <w:rPr>
                <w:sz w:val="22"/>
                <w:szCs w:val="20"/>
              </w:rPr>
            </w:pPr>
            <w:r w:rsidRPr="001D0871">
              <w:rPr>
                <w:sz w:val="22"/>
                <w:szCs w:val="20"/>
              </w:rPr>
              <w:t>Реализация функции "А1.1 Управленческий учет"</w:t>
            </w:r>
          </w:p>
        </w:tc>
        <w:tc>
          <w:tcPr>
            <w:tcW w:w="567" w:type="dxa"/>
            <w:vMerge w:val="restart"/>
            <w:hideMark/>
          </w:tcPr>
          <w:p w14:paraId="44D1912A" w14:textId="77777777" w:rsidR="001D0871" w:rsidRPr="001D0871" w:rsidRDefault="001D0871" w:rsidP="001D0871">
            <w:pPr>
              <w:spacing w:after="0"/>
              <w:ind w:firstLine="0"/>
              <w:jc w:val="center"/>
              <w:rPr>
                <w:sz w:val="22"/>
                <w:szCs w:val="20"/>
              </w:rPr>
            </w:pPr>
            <w:r w:rsidRPr="001D0871">
              <w:rPr>
                <w:sz w:val="22"/>
                <w:szCs w:val="20"/>
              </w:rPr>
              <w:t>1</w:t>
            </w:r>
          </w:p>
        </w:tc>
        <w:tc>
          <w:tcPr>
            <w:tcW w:w="3260" w:type="dxa"/>
            <w:vMerge w:val="restart"/>
            <w:hideMark/>
          </w:tcPr>
          <w:p w14:paraId="36BAD0AD" w14:textId="77777777" w:rsidR="001D0871" w:rsidRPr="001D0871" w:rsidRDefault="001D0871" w:rsidP="001D0871">
            <w:pPr>
              <w:spacing w:after="0"/>
              <w:ind w:firstLine="0"/>
              <w:jc w:val="left"/>
              <w:rPr>
                <w:sz w:val="22"/>
                <w:szCs w:val="20"/>
              </w:rPr>
            </w:pPr>
            <w:r w:rsidRPr="001D0871">
              <w:rPr>
                <w:sz w:val="22"/>
                <w:szCs w:val="20"/>
              </w:rPr>
              <w:t>Общие требования</w:t>
            </w:r>
          </w:p>
        </w:tc>
        <w:tc>
          <w:tcPr>
            <w:tcW w:w="567" w:type="dxa"/>
            <w:hideMark/>
          </w:tcPr>
          <w:p w14:paraId="37E43D36" w14:textId="77777777" w:rsidR="001D0871" w:rsidRPr="001D0871" w:rsidRDefault="001D0871" w:rsidP="001D0871">
            <w:pPr>
              <w:spacing w:after="0"/>
              <w:ind w:firstLine="0"/>
              <w:jc w:val="center"/>
              <w:rPr>
                <w:sz w:val="22"/>
                <w:szCs w:val="20"/>
              </w:rPr>
            </w:pPr>
            <w:r w:rsidRPr="001D0871">
              <w:rPr>
                <w:sz w:val="22"/>
                <w:szCs w:val="20"/>
              </w:rPr>
              <w:t>1</w:t>
            </w:r>
          </w:p>
        </w:tc>
        <w:tc>
          <w:tcPr>
            <w:tcW w:w="6379" w:type="dxa"/>
            <w:hideMark/>
          </w:tcPr>
          <w:p w14:paraId="4A0D1B94" w14:textId="77777777" w:rsidR="001D0871" w:rsidRPr="001D0871" w:rsidRDefault="001D0871" w:rsidP="001D0871">
            <w:pPr>
              <w:spacing w:after="0"/>
              <w:ind w:firstLine="93"/>
              <w:jc w:val="left"/>
              <w:rPr>
                <w:sz w:val="22"/>
                <w:szCs w:val="20"/>
              </w:rPr>
            </w:pPr>
            <w:r w:rsidRPr="001D0871">
              <w:rPr>
                <w:sz w:val="22"/>
                <w:szCs w:val="20"/>
              </w:rPr>
              <w:t>Управленческий учет должен вестись параллельно с бухгалтерским учетом.</w:t>
            </w:r>
          </w:p>
        </w:tc>
      </w:tr>
      <w:tr w:rsidR="001D0871" w:rsidRPr="001D0871" w14:paraId="4A077293" w14:textId="77777777" w:rsidTr="001D0871">
        <w:tblPrEx>
          <w:tblCellMar>
            <w:top w:w="0" w:type="dxa"/>
            <w:left w:w="108" w:type="dxa"/>
            <w:bottom w:w="0" w:type="dxa"/>
            <w:right w:w="108" w:type="dxa"/>
          </w:tblCellMar>
        </w:tblPrEx>
        <w:trPr>
          <w:trHeight w:val="2550"/>
        </w:trPr>
        <w:tc>
          <w:tcPr>
            <w:tcW w:w="458" w:type="dxa"/>
            <w:vMerge/>
            <w:hideMark/>
          </w:tcPr>
          <w:p w14:paraId="0101DAEE" w14:textId="77777777" w:rsidR="001D0871" w:rsidRPr="001D0871" w:rsidRDefault="001D0871" w:rsidP="001D0871">
            <w:pPr>
              <w:spacing w:after="0"/>
              <w:ind w:firstLine="0"/>
              <w:jc w:val="center"/>
              <w:rPr>
                <w:sz w:val="22"/>
                <w:szCs w:val="20"/>
              </w:rPr>
            </w:pPr>
          </w:p>
        </w:tc>
        <w:tc>
          <w:tcPr>
            <w:tcW w:w="3086" w:type="dxa"/>
            <w:vMerge/>
            <w:hideMark/>
          </w:tcPr>
          <w:p w14:paraId="3F3899C1" w14:textId="77777777" w:rsidR="001D0871" w:rsidRPr="001D0871" w:rsidRDefault="001D0871" w:rsidP="001D0871">
            <w:pPr>
              <w:spacing w:after="0"/>
              <w:ind w:firstLine="59"/>
              <w:jc w:val="left"/>
              <w:rPr>
                <w:sz w:val="22"/>
                <w:szCs w:val="20"/>
              </w:rPr>
            </w:pPr>
          </w:p>
        </w:tc>
        <w:tc>
          <w:tcPr>
            <w:tcW w:w="567" w:type="dxa"/>
            <w:vMerge/>
            <w:hideMark/>
          </w:tcPr>
          <w:p w14:paraId="796F4AEA" w14:textId="77777777" w:rsidR="001D0871" w:rsidRPr="001D0871" w:rsidRDefault="001D0871" w:rsidP="001D0871">
            <w:pPr>
              <w:spacing w:after="0"/>
              <w:ind w:firstLine="0"/>
              <w:jc w:val="left"/>
              <w:rPr>
                <w:sz w:val="22"/>
                <w:szCs w:val="20"/>
              </w:rPr>
            </w:pPr>
          </w:p>
        </w:tc>
        <w:tc>
          <w:tcPr>
            <w:tcW w:w="3260" w:type="dxa"/>
            <w:vMerge/>
            <w:hideMark/>
          </w:tcPr>
          <w:p w14:paraId="3D99FB74" w14:textId="77777777" w:rsidR="001D0871" w:rsidRPr="001D0871" w:rsidRDefault="001D0871" w:rsidP="001D0871">
            <w:pPr>
              <w:spacing w:after="0"/>
              <w:ind w:firstLine="0"/>
              <w:jc w:val="left"/>
              <w:rPr>
                <w:sz w:val="22"/>
                <w:szCs w:val="20"/>
              </w:rPr>
            </w:pPr>
          </w:p>
        </w:tc>
        <w:tc>
          <w:tcPr>
            <w:tcW w:w="567" w:type="dxa"/>
            <w:hideMark/>
          </w:tcPr>
          <w:p w14:paraId="57506223" w14:textId="77777777" w:rsidR="001D0871" w:rsidRPr="001D0871" w:rsidRDefault="001D0871" w:rsidP="001D0871">
            <w:pPr>
              <w:spacing w:after="0"/>
              <w:ind w:firstLine="0"/>
              <w:jc w:val="center"/>
              <w:rPr>
                <w:sz w:val="22"/>
                <w:szCs w:val="20"/>
              </w:rPr>
            </w:pPr>
            <w:r w:rsidRPr="001D0871">
              <w:rPr>
                <w:sz w:val="22"/>
                <w:szCs w:val="20"/>
              </w:rPr>
              <w:t>2</w:t>
            </w:r>
          </w:p>
        </w:tc>
        <w:tc>
          <w:tcPr>
            <w:tcW w:w="6379" w:type="dxa"/>
            <w:hideMark/>
          </w:tcPr>
          <w:p w14:paraId="41D1C01E" w14:textId="77777777" w:rsidR="001D0871" w:rsidRPr="001D0871" w:rsidRDefault="001D0871" w:rsidP="001D0871">
            <w:pPr>
              <w:spacing w:after="0"/>
              <w:ind w:firstLine="93"/>
              <w:jc w:val="left"/>
              <w:rPr>
                <w:sz w:val="22"/>
                <w:szCs w:val="20"/>
              </w:rPr>
            </w:pPr>
            <w:r w:rsidRPr="001D0871">
              <w:rPr>
                <w:sz w:val="22"/>
                <w:szCs w:val="20"/>
              </w:rPr>
              <w:t>Расчет финансового результата и выполнение процедур закрытия месяца должны выполнятся в УУ  и РСБУ независимо.</w:t>
            </w:r>
          </w:p>
        </w:tc>
      </w:tr>
      <w:tr w:rsidR="001D0871" w:rsidRPr="001D0871" w14:paraId="1406A916" w14:textId="77777777" w:rsidTr="001D0871">
        <w:tblPrEx>
          <w:tblCellMar>
            <w:top w:w="0" w:type="dxa"/>
            <w:left w:w="108" w:type="dxa"/>
            <w:bottom w:w="0" w:type="dxa"/>
            <w:right w:w="108" w:type="dxa"/>
          </w:tblCellMar>
        </w:tblPrEx>
        <w:trPr>
          <w:trHeight w:val="2040"/>
        </w:trPr>
        <w:tc>
          <w:tcPr>
            <w:tcW w:w="458" w:type="dxa"/>
            <w:vMerge/>
            <w:hideMark/>
          </w:tcPr>
          <w:p w14:paraId="1AC35D14" w14:textId="77777777" w:rsidR="001D0871" w:rsidRPr="001D0871" w:rsidRDefault="001D0871" w:rsidP="001D0871">
            <w:pPr>
              <w:spacing w:after="0"/>
              <w:ind w:firstLine="0"/>
              <w:jc w:val="center"/>
              <w:rPr>
                <w:sz w:val="22"/>
                <w:szCs w:val="20"/>
              </w:rPr>
            </w:pPr>
          </w:p>
        </w:tc>
        <w:tc>
          <w:tcPr>
            <w:tcW w:w="3086" w:type="dxa"/>
            <w:vMerge/>
            <w:hideMark/>
          </w:tcPr>
          <w:p w14:paraId="53D67C6A" w14:textId="77777777" w:rsidR="001D0871" w:rsidRPr="001D0871" w:rsidRDefault="001D0871" w:rsidP="001D0871">
            <w:pPr>
              <w:spacing w:after="0"/>
              <w:ind w:firstLine="59"/>
              <w:jc w:val="left"/>
              <w:rPr>
                <w:sz w:val="22"/>
                <w:szCs w:val="20"/>
              </w:rPr>
            </w:pPr>
          </w:p>
        </w:tc>
        <w:tc>
          <w:tcPr>
            <w:tcW w:w="567" w:type="dxa"/>
            <w:vMerge/>
            <w:hideMark/>
          </w:tcPr>
          <w:p w14:paraId="666FD888" w14:textId="77777777" w:rsidR="001D0871" w:rsidRPr="001D0871" w:rsidRDefault="001D0871" w:rsidP="001D0871">
            <w:pPr>
              <w:spacing w:after="0"/>
              <w:ind w:firstLine="0"/>
              <w:jc w:val="left"/>
              <w:rPr>
                <w:sz w:val="22"/>
                <w:szCs w:val="20"/>
              </w:rPr>
            </w:pPr>
          </w:p>
        </w:tc>
        <w:tc>
          <w:tcPr>
            <w:tcW w:w="3260" w:type="dxa"/>
            <w:vMerge/>
            <w:hideMark/>
          </w:tcPr>
          <w:p w14:paraId="6BD2B411" w14:textId="77777777" w:rsidR="001D0871" w:rsidRPr="001D0871" w:rsidRDefault="001D0871" w:rsidP="001D0871">
            <w:pPr>
              <w:spacing w:after="0"/>
              <w:ind w:firstLine="0"/>
              <w:jc w:val="left"/>
              <w:rPr>
                <w:sz w:val="22"/>
                <w:szCs w:val="20"/>
              </w:rPr>
            </w:pPr>
          </w:p>
        </w:tc>
        <w:tc>
          <w:tcPr>
            <w:tcW w:w="567" w:type="dxa"/>
            <w:hideMark/>
          </w:tcPr>
          <w:p w14:paraId="0D52E824" w14:textId="77777777" w:rsidR="001D0871" w:rsidRPr="001D0871" w:rsidRDefault="001D0871" w:rsidP="001D0871">
            <w:pPr>
              <w:spacing w:after="0"/>
              <w:ind w:firstLine="0"/>
              <w:jc w:val="center"/>
              <w:rPr>
                <w:sz w:val="22"/>
                <w:szCs w:val="20"/>
              </w:rPr>
            </w:pPr>
            <w:r w:rsidRPr="001D0871">
              <w:rPr>
                <w:sz w:val="22"/>
                <w:szCs w:val="20"/>
              </w:rPr>
              <w:t>3</w:t>
            </w:r>
          </w:p>
        </w:tc>
        <w:tc>
          <w:tcPr>
            <w:tcW w:w="6379" w:type="dxa"/>
            <w:hideMark/>
          </w:tcPr>
          <w:p w14:paraId="40A05936" w14:textId="77777777" w:rsidR="001D0871" w:rsidRPr="001D0871" w:rsidRDefault="001D0871" w:rsidP="001D0871">
            <w:pPr>
              <w:spacing w:after="0"/>
              <w:ind w:firstLine="93"/>
              <w:jc w:val="left"/>
              <w:rPr>
                <w:sz w:val="22"/>
                <w:szCs w:val="20"/>
              </w:rPr>
            </w:pPr>
            <w:r w:rsidRPr="001D0871">
              <w:rPr>
                <w:sz w:val="22"/>
                <w:szCs w:val="20"/>
              </w:rPr>
              <w:t>Управленческий учет доходов и расходов ведется на статьях бюджета доходов и расходов в разрезе МВЗ, ЦФО, сценариев "План", "Прогноз", "Факт" и аналитик "Подразделение", "Локация", "Аэропорт", "Борт ВС/Транспортное средство"</w:t>
            </w:r>
          </w:p>
        </w:tc>
      </w:tr>
      <w:tr w:rsidR="001D0871" w:rsidRPr="001D0871" w14:paraId="604F3670" w14:textId="77777777" w:rsidTr="001D0871">
        <w:tblPrEx>
          <w:tblCellMar>
            <w:top w:w="0" w:type="dxa"/>
            <w:left w:w="108" w:type="dxa"/>
            <w:bottom w:w="0" w:type="dxa"/>
            <w:right w:w="108" w:type="dxa"/>
          </w:tblCellMar>
        </w:tblPrEx>
        <w:trPr>
          <w:trHeight w:val="1020"/>
        </w:trPr>
        <w:tc>
          <w:tcPr>
            <w:tcW w:w="458" w:type="dxa"/>
            <w:vMerge/>
            <w:hideMark/>
          </w:tcPr>
          <w:p w14:paraId="5E915A80" w14:textId="77777777" w:rsidR="001D0871" w:rsidRPr="001D0871" w:rsidRDefault="001D0871" w:rsidP="001D0871">
            <w:pPr>
              <w:spacing w:after="0"/>
              <w:ind w:firstLine="0"/>
              <w:jc w:val="center"/>
              <w:rPr>
                <w:sz w:val="22"/>
                <w:szCs w:val="20"/>
              </w:rPr>
            </w:pPr>
          </w:p>
        </w:tc>
        <w:tc>
          <w:tcPr>
            <w:tcW w:w="3086" w:type="dxa"/>
            <w:vMerge/>
            <w:hideMark/>
          </w:tcPr>
          <w:p w14:paraId="0949D278" w14:textId="77777777" w:rsidR="001D0871" w:rsidRPr="001D0871" w:rsidRDefault="001D0871" w:rsidP="001D0871">
            <w:pPr>
              <w:spacing w:after="0"/>
              <w:ind w:firstLine="59"/>
              <w:jc w:val="left"/>
              <w:rPr>
                <w:sz w:val="22"/>
                <w:szCs w:val="20"/>
              </w:rPr>
            </w:pPr>
          </w:p>
        </w:tc>
        <w:tc>
          <w:tcPr>
            <w:tcW w:w="567" w:type="dxa"/>
            <w:vMerge/>
            <w:hideMark/>
          </w:tcPr>
          <w:p w14:paraId="701C03A2" w14:textId="77777777" w:rsidR="001D0871" w:rsidRPr="001D0871" w:rsidRDefault="001D0871" w:rsidP="001D0871">
            <w:pPr>
              <w:spacing w:after="0"/>
              <w:ind w:firstLine="0"/>
              <w:jc w:val="left"/>
              <w:rPr>
                <w:sz w:val="22"/>
                <w:szCs w:val="20"/>
              </w:rPr>
            </w:pPr>
          </w:p>
        </w:tc>
        <w:tc>
          <w:tcPr>
            <w:tcW w:w="3260" w:type="dxa"/>
            <w:vMerge/>
            <w:hideMark/>
          </w:tcPr>
          <w:p w14:paraId="7DC446F9" w14:textId="77777777" w:rsidR="001D0871" w:rsidRPr="001D0871" w:rsidRDefault="001D0871" w:rsidP="001D0871">
            <w:pPr>
              <w:spacing w:after="0"/>
              <w:ind w:firstLine="0"/>
              <w:jc w:val="left"/>
              <w:rPr>
                <w:sz w:val="22"/>
                <w:szCs w:val="20"/>
              </w:rPr>
            </w:pPr>
          </w:p>
        </w:tc>
        <w:tc>
          <w:tcPr>
            <w:tcW w:w="567" w:type="dxa"/>
            <w:hideMark/>
          </w:tcPr>
          <w:p w14:paraId="6DE3B8AA" w14:textId="77777777" w:rsidR="001D0871" w:rsidRPr="001D0871" w:rsidRDefault="001D0871" w:rsidP="001D0871">
            <w:pPr>
              <w:spacing w:after="0"/>
              <w:ind w:firstLine="0"/>
              <w:jc w:val="center"/>
              <w:rPr>
                <w:sz w:val="22"/>
                <w:szCs w:val="20"/>
              </w:rPr>
            </w:pPr>
            <w:r w:rsidRPr="001D0871">
              <w:rPr>
                <w:sz w:val="22"/>
                <w:szCs w:val="20"/>
              </w:rPr>
              <w:t>4</w:t>
            </w:r>
          </w:p>
        </w:tc>
        <w:tc>
          <w:tcPr>
            <w:tcW w:w="6379" w:type="dxa"/>
            <w:hideMark/>
          </w:tcPr>
          <w:p w14:paraId="5430357D" w14:textId="77777777" w:rsidR="001D0871" w:rsidRPr="001D0871" w:rsidRDefault="001D0871" w:rsidP="001D0871">
            <w:pPr>
              <w:spacing w:after="0"/>
              <w:ind w:firstLine="93"/>
              <w:jc w:val="left"/>
              <w:rPr>
                <w:sz w:val="22"/>
                <w:szCs w:val="20"/>
              </w:rPr>
            </w:pPr>
            <w:r w:rsidRPr="001D0871">
              <w:rPr>
                <w:sz w:val="22"/>
                <w:szCs w:val="20"/>
              </w:rPr>
              <w:t>Управленческий учет доходов и расходов должен вестись в разрезе видов операций: "УУ=РСБУ (трансляция)", реклассы, корректировки.</w:t>
            </w:r>
          </w:p>
        </w:tc>
      </w:tr>
      <w:tr w:rsidR="001D0871" w:rsidRPr="001D0871" w14:paraId="39F518E1" w14:textId="77777777" w:rsidTr="001D0871">
        <w:tblPrEx>
          <w:tblCellMar>
            <w:top w:w="0" w:type="dxa"/>
            <w:left w:w="108" w:type="dxa"/>
            <w:bottom w:w="0" w:type="dxa"/>
            <w:right w:w="108" w:type="dxa"/>
          </w:tblCellMar>
        </w:tblPrEx>
        <w:trPr>
          <w:trHeight w:val="1785"/>
        </w:trPr>
        <w:tc>
          <w:tcPr>
            <w:tcW w:w="458" w:type="dxa"/>
            <w:vMerge/>
            <w:hideMark/>
          </w:tcPr>
          <w:p w14:paraId="59E8623E" w14:textId="77777777" w:rsidR="001D0871" w:rsidRPr="001D0871" w:rsidRDefault="001D0871" w:rsidP="001D0871">
            <w:pPr>
              <w:spacing w:after="0"/>
              <w:ind w:firstLine="0"/>
              <w:jc w:val="center"/>
              <w:rPr>
                <w:sz w:val="22"/>
                <w:szCs w:val="20"/>
              </w:rPr>
            </w:pPr>
          </w:p>
        </w:tc>
        <w:tc>
          <w:tcPr>
            <w:tcW w:w="3086" w:type="dxa"/>
            <w:vMerge/>
            <w:hideMark/>
          </w:tcPr>
          <w:p w14:paraId="430DD285" w14:textId="77777777" w:rsidR="001D0871" w:rsidRPr="001D0871" w:rsidRDefault="001D0871" w:rsidP="001D0871">
            <w:pPr>
              <w:spacing w:after="0"/>
              <w:ind w:firstLine="59"/>
              <w:jc w:val="left"/>
              <w:rPr>
                <w:sz w:val="22"/>
                <w:szCs w:val="20"/>
              </w:rPr>
            </w:pPr>
          </w:p>
        </w:tc>
        <w:tc>
          <w:tcPr>
            <w:tcW w:w="567" w:type="dxa"/>
            <w:vMerge/>
            <w:hideMark/>
          </w:tcPr>
          <w:p w14:paraId="045204AC" w14:textId="77777777" w:rsidR="001D0871" w:rsidRPr="001D0871" w:rsidRDefault="001D0871" w:rsidP="001D0871">
            <w:pPr>
              <w:spacing w:after="0"/>
              <w:ind w:firstLine="0"/>
              <w:jc w:val="left"/>
              <w:rPr>
                <w:sz w:val="22"/>
                <w:szCs w:val="20"/>
              </w:rPr>
            </w:pPr>
          </w:p>
        </w:tc>
        <w:tc>
          <w:tcPr>
            <w:tcW w:w="3260" w:type="dxa"/>
            <w:vMerge/>
            <w:hideMark/>
          </w:tcPr>
          <w:p w14:paraId="5989F17B" w14:textId="77777777" w:rsidR="001D0871" w:rsidRPr="001D0871" w:rsidRDefault="001D0871" w:rsidP="001D0871">
            <w:pPr>
              <w:spacing w:after="0"/>
              <w:ind w:firstLine="0"/>
              <w:jc w:val="left"/>
              <w:rPr>
                <w:sz w:val="22"/>
                <w:szCs w:val="20"/>
              </w:rPr>
            </w:pPr>
          </w:p>
        </w:tc>
        <w:tc>
          <w:tcPr>
            <w:tcW w:w="567" w:type="dxa"/>
            <w:hideMark/>
          </w:tcPr>
          <w:p w14:paraId="1C01E1F7" w14:textId="77777777" w:rsidR="001D0871" w:rsidRPr="001D0871" w:rsidRDefault="001D0871" w:rsidP="001D0871">
            <w:pPr>
              <w:spacing w:after="0"/>
              <w:ind w:firstLine="0"/>
              <w:jc w:val="center"/>
              <w:rPr>
                <w:sz w:val="22"/>
                <w:szCs w:val="20"/>
              </w:rPr>
            </w:pPr>
            <w:r w:rsidRPr="001D0871">
              <w:rPr>
                <w:sz w:val="22"/>
                <w:szCs w:val="20"/>
              </w:rPr>
              <w:t>5</w:t>
            </w:r>
          </w:p>
        </w:tc>
        <w:tc>
          <w:tcPr>
            <w:tcW w:w="6379" w:type="dxa"/>
            <w:hideMark/>
          </w:tcPr>
          <w:p w14:paraId="0F4671E3" w14:textId="77777777" w:rsidR="001D0871" w:rsidRPr="001D0871" w:rsidRDefault="001D0871" w:rsidP="001D0871">
            <w:pPr>
              <w:spacing w:after="0"/>
              <w:ind w:firstLine="93"/>
              <w:jc w:val="left"/>
              <w:rPr>
                <w:sz w:val="22"/>
                <w:szCs w:val="20"/>
              </w:rPr>
            </w:pPr>
            <w:r w:rsidRPr="001D0871">
              <w:rPr>
                <w:sz w:val="22"/>
                <w:szCs w:val="20"/>
              </w:rPr>
              <w:t>Управленческий учет доходов и расходов должен позволять выделять доходы и расходы полученные от внутригрупповых контрагентов и связанных сторон.</w:t>
            </w:r>
          </w:p>
        </w:tc>
      </w:tr>
      <w:tr w:rsidR="001D0871" w:rsidRPr="001D0871" w14:paraId="2AB01CCB" w14:textId="77777777" w:rsidTr="001D0871">
        <w:tblPrEx>
          <w:tblCellMar>
            <w:top w:w="0" w:type="dxa"/>
            <w:left w:w="108" w:type="dxa"/>
            <w:bottom w:w="0" w:type="dxa"/>
            <w:right w:w="108" w:type="dxa"/>
          </w:tblCellMar>
        </w:tblPrEx>
        <w:trPr>
          <w:trHeight w:val="1785"/>
        </w:trPr>
        <w:tc>
          <w:tcPr>
            <w:tcW w:w="458" w:type="dxa"/>
            <w:vMerge/>
            <w:hideMark/>
          </w:tcPr>
          <w:p w14:paraId="0AC8325A" w14:textId="77777777" w:rsidR="001D0871" w:rsidRPr="001D0871" w:rsidRDefault="001D0871" w:rsidP="001D0871">
            <w:pPr>
              <w:spacing w:after="0"/>
              <w:ind w:firstLine="0"/>
              <w:jc w:val="center"/>
              <w:rPr>
                <w:sz w:val="22"/>
                <w:szCs w:val="20"/>
              </w:rPr>
            </w:pPr>
          </w:p>
        </w:tc>
        <w:tc>
          <w:tcPr>
            <w:tcW w:w="3086" w:type="dxa"/>
            <w:vMerge/>
            <w:hideMark/>
          </w:tcPr>
          <w:p w14:paraId="3D406C87" w14:textId="77777777" w:rsidR="001D0871" w:rsidRPr="001D0871" w:rsidRDefault="001D0871" w:rsidP="001D0871">
            <w:pPr>
              <w:spacing w:after="0"/>
              <w:ind w:firstLine="59"/>
              <w:jc w:val="left"/>
              <w:rPr>
                <w:sz w:val="22"/>
                <w:szCs w:val="20"/>
              </w:rPr>
            </w:pPr>
          </w:p>
        </w:tc>
        <w:tc>
          <w:tcPr>
            <w:tcW w:w="567" w:type="dxa"/>
            <w:vMerge/>
            <w:hideMark/>
          </w:tcPr>
          <w:p w14:paraId="6B905BF8" w14:textId="77777777" w:rsidR="001D0871" w:rsidRPr="001D0871" w:rsidRDefault="001D0871" w:rsidP="001D0871">
            <w:pPr>
              <w:spacing w:after="0"/>
              <w:ind w:firstLine="0"/>
              <w:jc w:val="left"/>
              <w:rPr>
                <w:sz w:val="22"/>
                <w:szCs w:val="20"/>
              </w:rPr>
            </w:pPr>
          </w:p>
        </w:tc>
        <w:tc>
          <w:tcPr>
            <w:tcW w:w="3260" w:type="dxa"/>
            <w:vMerge/>
            <w:hideMark/>
          </w:tcPr>
          <w:p w14:paraId="1C252CA3" w14:textId="77777777" w:rsidR="001D0871" w:rsidRPr="001D0871" w:rsidRDefault="001D0871" w:rsidP="001D0871">
            <w:pPr>
              <w:spacing w:after="0"/>
              <w:ind w:firstLine="0"/>
              <w:jc w:val="left"/>
              <w:rPr>
                <w:sz w:val="22"/>
                <w:szCs w:val="20"/>
              </w:rPr>
            </w:pPr>
          </w:p>
        </w:tc>
        <w:tc>
          <w:tcPr>
            <w:tcW w:w="567" w:type="dxa"/>
            <w:hideMark/>
          </w:tcPr>
          <w:p w14:paraId="592E2049" w14:textId="77777777" w:rsidR="001D0871" w:rsidRPr="001D0871" w:rsidRDefault="001D0871" w:rsidP="001D0871">
            <w:pPr>
              <w:spacing w:after="0"/>
              <w:ind w:firstLine="0"/>
              <w:jc w:val="center"/>
              <w:rPr>
                <w:sz w:val="22"/>
                <w:szCs w:val="20"/>
              </w:rPr>
            </w:pPr>
            <w:r w:rsidRPr="001D0871">
              <w:rPr>
                <w:sz w:val="22"/>
                <w:szCs w:val="20"/>
              </w:rPr>
              <w:t>6</w:t>
            </w:r>
          </w:p>
        </w:tc>
        <w:tc>
          <w:tcPr>
            <w:tcW w:w="6379" w:type="dxa"/>
            <w:hideMark/>
          </w:tcPr>
          <w:p w14:paraId="59997DC4" w14:textId="77777777" w:rsidR="001D0871" w:rsidRPr="001D0871" w:rsidRDefault="001D0871" w:rsidP="001D0871">
            <w:pPr>
              <w:spacing w:after="0"/>
              <w:ind w:firstLine="93"/>
              <w:jc w:val="left"/>
              <w:rPr>
                <w:sz w:val="22"/>
                <w:szCs w:val="20"/>
              </w:rPr>
            </w:pPr>
            <w:r w:rsidRPr="001D0871">
              <w:rPr>
                <w:sz w:val="22"/>
                <w:szCs w:val="20"/>
              </w:rPr>
              <w:t>Аналитический учет УУ может отличается от РСБУ</w:t>
            </w:r>
          </w:p>
        </w:tc>
      </w:tr>
      <w:tr w:rsidR="001D0871" w:rsidRPr="001D0871" w14:paraId="50184B3C" w14:textId="77777777" w:rsidTr="001D0871">
        <w:tblPrEx>
          <w:tblCellMar>
            <w:top w:w="0" w:type="dxa"/>
            <w:left w:w="108" w:type="dxa"/>
            <w:bottom w:w="0" w:type="dxa"/>
            <w:right w:w="108" w:type="dxa"/>
          </w:tblCellMar>
        </w:tblPrEx>
        <w:trPr>
          <w:trHeight w:val="2295"/>
        </w:trPr>
        <w:tc>
          <w:tcPr>
            <w:tcW w:w="458" w:type="dxa"/>
            <w:vMerge/>
            <w:hideMark/>
          </w:tcPr>
          <w:p w14:paraId="414D53EA" w14:textId="77777777" w:rsidR="001D0871" w:rsidRPr="001D0871" w:rsidRDefault="001D0871" w:rsidP="001D0871">
            <w:pPr>
              <w:spacing w:after="0"/>
              <w:ind w:firstLine="0"/>
              <w:jc w:val="center"/>
              <w:rPr>
                <w:sz w:val="22"/>
                <w:szCs w:val="20"/>
              </w:rPr>
            </w:pPr>
          </w:p>
        </w:tc>
        <w:tc>
          <w:tcPr>
            <w:tcW w:w="3086" w:type="dxa"/>
            <w:vMerge/>
            <w:hideMark/>
          </w:tcPr>
          <w:p w14:paraId="4E990C60" w14:textId="77777777" w:rsidR="001D0871" w:rsidRPr="001D0871" w:rsidRDefault="001D0871" w:rsidP="001D0871">
            <w:pPr>
              <w:spacing w:after="0"/>
              <w:ind w:firstLine="59"/>
              <w:jc w:val="left"/>
              <w:rPr>
                <w:sz w:val="22"/>
                <w:szCs w:val="20"/>
              </w:rPr>
            </w:pPr>
          </w:p>
        </w:tc>
        <w:tc>
          <w:tcPr>
            <w:tcW w:w="567" w:type="dxa"/>
            <w:vMerge/>
            <w:hideMark/>
          </w:tcPr>
          <w:p w14:paraId="607CACF1" w14:textId="77777777" w:rsidR="001D0871" w:rsidRPr="001D0871" w:rsidRDefault="001D0871" w:rsidP="001D0871">
            <w:pPr>
              <w:spacing w:after="0"/>
              <w:ind w:firstLine="0"/>
              <w:jc w:val="left"/>
              <w:rPr>
                <w:sz w:val="22"/>
                <w:szCs w:val="20"/>
              </w:rPr>
            </w:pPr>
          </w:p>
        </w:tc>
        <w:tc>
          <w:tcPr>
            <w:tcW w:w="3260" w:type="dxa"/>
            <w:vMerge/>
            <w:hideMark/>
          </w:tcPr>
          <w:p w14:paraId="2A03933C" w14:textId="77777777" w:rsidR="001D0871" w:rsidRPr="001D0871" w:rsidRDefault="001D0871" w:rsidP="001D0871">
            <w:pPr>
              <w:spacing w:after="0"/>
              <w:ind w:firstLine="0"/>
              <w:jc w:val="left"/>
              <w:rPr>
                <w:sz w:val="22"/>
                <w:szCs w:val="20"/>
              </w:rPr>
            </w:pPr>
          </w:p>
        </w:tc>
        <w:tc>
          <w:tcPr>
            <w:tcW w:w="567" w:type="dxa"/>
            <w:hideMark/>
          </w:tcPr>
          <w:p w14:paraId="66343E09" w14:textId="77777777" w:rsidR="001D0871" w:rsidRPr="001D0871" w:rsidRDefault="001D0871" w:rsidP="001D0871">
            <w:pPr>
              <w:spacing w:after="0"/>
              <w:ind w:firstLine="0"/>
              <w:jc w:val="center"/>
              <w:rPr>
                <w:sz w:val="22"/>
                <w:szCs w:val="20"/>
              </w:rPr>
            </w:pPr>
            <w:r w:rsidRPr="001D0871">
              <w:rPr>
                <w:sz w:val="22"/>
                <w:szCs w:val="20"/>
              </w:rPr>
              <w:t>7</w:t>
            </w:r>
          </w:p>
        </w:tc>
        <w:tc>
          <w:tcPr>
            <w:tcW w:w="6379" w:type="dxa"/>
            <w:hideMark/>
          </w:tcPr>
          <w:p w14:paraId="7D3CC5EB" w14:textId="77777777" w:rsidR="001D0871" w:rsidRPr="001D0871" w:rsidRDefault="001D0871" w:rsidP="001D0871">
            <w:pPr>
              <w:spacing w:after="0"/>
              <w:ind w:firstLine="93"/>
              <w:jc w:val="left"/>
              <w:rPr>
                <w:sz w:val="22"/>
                <w:szCs w:val="20"/>
              </w:rPr>
            </w:pPr>
            <w:r w:rsidRPr="001D0871">
              <w:rPr>
                <w:sz w:val="22"/>
                <w:szCs w:val="20"/>
              </w:rPr>
              <w:t>Учет на статьях доходов и расходов должен вестись в валюте первичной операции. Суммовая оценка должна храниться в валюте операции и в валюте RUR (код 643).</w:t>
            </w:r>
          </w:p>
        </w:tc>
      </w:tr>
      <w:tr w:rsidR="001D0871" w:rsidRPr="001D0871" w14:paraId="7C58A7AF" w14:textId="77777777" w:rsidTr="001D0871">
        <w:tblPrEx>
          <w:tblCellMar>
            <w:top w:w="0" w:type="dxa"/>
            <w:left w:w="108" w:type="dxa"/>
            <w:bottom w:w="0" w:type="dxa"/>
            <w:right w:w="108" w:type="dxa"/>
          </w:tblCellMar>
        </w:tblPrEx>
        <w:trPr>
          <w:trHeight w:val="765"/>
        </w:trPr>
        <w:tc>
          <w:tcPr>
            <w:tcW w:w="458" w:type="dxa"/>
            <w:vMerge/>
            <w:hideMark/>
          </w:tcPr>
          <w:p w14:paraId="4F0B2BB1" w14:textId="77777777" w:rsidR="001D0871" w:rsidRPr="001D0871" w:rsidRDefault="001D0871" w:rsidP="001D0871">
            <w:pPr>
              <w:spacing w:after="0"/>
              <w:ind w:firstLine="0"/>
              <w:jc w:val="center"/>
              <w:rPr>
                <w:sz w:val="22"/>
                <w:szCs w:val="20"/>
              </w:rPr>
            </w:pPr>
          </w:p>
        </w:tc>
        <w:tc>
          <w:tcPr>
            <w:tcW w:w="3086" w:type="dxa"/>
            <w:vMerge/>
            <w:hideMark/>
          </w:tcPr>
          <w:p w14:paraId="7A97F88B" w14:textId="77777777" w:rsidR="001D0871" w:rsidRPr="001D0871" w:rsidRDefault="001D0871" w:rsidP="001D0871">
            <w:pPr>
              <w:spacing w:after="0"/>
              <w:ind w:firstLine="59"/>
              <w:jc w:val="left"/>
              <w:rPr>
                <w:sz w:val="22"/>
                <w:szCs w:val="20"/>
              </w:rPr>
            </w:pPr>
          </w:p>
        </w:tc>
        <w:tc>
          <w:tcPr>
            <w:tcW w:w="567" w:type="dxa"/>
            <w:vMerge/>
            <w:hideMark/>
          </w:tcPr>
          <w:p w14:paraId="3326E522" w14:textId="77777777" w:rsidR="001D0871" w:rsidRPr="001D0871" w:rsidRDefault="001D0871" w:rsidP="001D0871">
            <w:pPr>
              <w:spacing w:after="0"/>
              <w:ind w:firstLine="0"/>
              <w:jc w:val="left"/>
              <w:rPr>
                <w:sz w:val="22"/>
                <w:szCs w:val="20"/>
              </w:rPr>
            </w:pPr>
          </w:p>
        </w:tc>
        <w:tc>
          <w:tcPr>
            <w:tcW w:w="3260" w:type="dxa"/>
            <w:vMerge/>
            <w:hideMark/>
          </w:tcPr>
          <w:p w14:paraId="76310DE8" w14:textId="77777777" w:rsidR="001D0871" w:rsidRPr="001D0871" w:rsidRDefault="001D0871" w:rsidP="001D0871">
            <w:pPr>
              <w:spacing w:after="0"/>
              <w:ind w:firstLine="0"/>
              <w:jc w:val="left"/>
              <w:rPr>
                <w:sz w:val="22"/>
                <w:szCs w:val="20"/>
              </w:rPr>
            </w:pPr>
          </w:p>
        </w:tc>
        <w:tc>
          <w:tcPr>
            <w:tcW w:w="567" w:type="dxa"/>
            <w:hideMark/>
          </w:tcPr>
          <w:p w14:paraId="52EF8533" w14:textId="77777777" w:rsidR="001D0871" w:rsidRPr="001D0871" w:rsidRDefault="001D0871" w:rsidP="001D0871">
            <w:pPr>
              <w:spacing w:after="0"/>
              <w:ind w:firstLine="0"/>
              <w:jc w:val="center"/>
              <w:rPr>
                <w:sz w:val="22"/>
                <w:szCs w:val="20"/>
              </w:rPr>
            </w:pPr>
            <w:r w:rsidRPr="001D0871">
              <w:rPr>
                <w:sz w:val="22"/>
                <w:szCs w:val="20"/>
              </w:rPr>
              <w:t>8</w:t>
            </w:r>
          </w:p>
        </w:tc>
        <w:tc>
          <w:tcPr>
            <w:tcW w:w="6379" w:type="dxa"/>
            <w:hideMark/>
          </w:tcPr>
          <w:p w14:paraId="49D5E28C" w14:textId="77777777" w:rsidR="001D0871" w:rsidRPr="001D0871" w:rsidRDefault="001D0871" w:rsidP="001D0871">
            <w:pPr>
              <w:spacing w:after="0"/>
              <w:ind w:firstLine="93"/>
              <w:jc w:val="left"/>
              <w:rPr>
                <w:sz w:val="22"/>
                <w:szCs w:val="20"/>
              </w:rPr>
            </w:pPr>
            <w:r w:rsidRPr="001D0871">
              <w:rPr>
                <w:sz w:val="22"/>
                <w:szCs w:val="20"/>
              </w:rPr>
              <w:t>Структура хранения данных УУ должна позволять расшифровывать данные УУ до первичного документа.</w:t>
            </w:r>
          </w:p>
        </w:tc>
      </w:tr>
      <w:tr w:rsidR="001D0871" w:rsidRPr="001D0871" w14:paraId="70A7FE70" w14:textId="77777777" w:rsidTr="001D0871">
        <w:tblPrEx>
          <w:tblCellMar>
            <w:top w:w="0" w:type="dxa"/>
            <w:left w:w="108" w:type="dxa"/>
            <w:bottom w:w="0" w:type="dxa"/>
            <w:right w:w="108" w:type="dxa"/>
          </w:tblCellMar>
        </w:tblPrEx>
        <w:trPr>
          <w:trHeight w:val="1530"/>
        </w:trPr>
        <w:tc>
          <w:tcPr>
            <w:tcW w:w="458" w:type="dxa"/>
            <w:vMerge/>
            <w:hideMark/>
          </w:tcPr>
          <w:p w14:paraId="7025EC57" w14:textId="77777777" w:rsidR="001D0871" w:rsidRPr="001D0871" w:rsidRDefault="001D0871" w:rsidP="001D0871">
            <w:pPr>
              <w:spacing w:after="0"/>
              <w:ind w:firstLine="0"/>
              <w:jc w:val="center"/>
              <w:rPr>
                <w:sz w:val="22"/>
                <w:szCs w:val="20"/>
              </w:rPr>
            </w:pPr>
          </w:p>
        </w:tc>
        <w:tc>
          <w:tcPr>
            <w:tcW w:w="3086" w:type="dxa"/>
            <w:vMerge/>
            <w:hideMark/>
          </w:tcPr>
          <w:p w14:paraId="79E8CAE6" w14:textId="77777777" w:rsidR="001D0871" w:rsidRPr="001D0871" w:rsidRDefault="001D0871" w:rsidP="001D0871">
            <w:pPr>
              <w:spacing w:after="0"/>
              <w:ind w:firstLine="59"/>
              <w:jc w:val="left"/>
              <w:rPr>
                <w:sz w:val="22"/>
                <w:szCs w:val="20"/>
              </w:rPr>
            </w:pPr>
          </w:p>
        </w:tc>
        <w:tc>
          <w:tcPr>
            <w:tcW w:w="567" w:type="dxa"/>
            <w:vMerge/>
            <w:hideMark/>
          </w:tcPr>
          <w:p w14:paraId="72BCDF26" w14:textId="77777777" w:rsidR="001D0871" w:rsidRPr="001D0871" w:rsidRDefault="001D0871" w:rsidP="001D0871">
            <w:pPr>
              <w:spacing w:after="0"/>
              <w:ind w:firstLine="0"/>
              <w:jc w:val="left"/>
              <w:rPr>
                <w:sz w:val="22"/>
                <w:szCs w:val="20"/>
              </w:rPr>
            </w:pPr>
          </w:p>
        </w:tc>
        <w:tc>
          <w:tcPr>
            <w:tcW w:w="3260" w:type="dxa"/>
            <w:vMerge/>
            <w:hideMark/>
          </w:tcPr>
          <w:p w14:paraId="52C9AFE9" w14:textId="77777777" w:rsidR="001D0871" w:rsidRPr="001D0871" w:rsidRDefault="001D0871" w:rsidP="001D0871">
            <w:pPr>
              <w:spacing w:after="0"/>
              <w:ind w:firstLine="0"/>
              <w:jc w:val="left"/>
              <w:rPr>
                <w:sz w:val="22"/>
                <w:szCs w:val="20"/>
              </w:rPr>
            </w:pPr>
          </w:p>
        </w:tc>
        <w:tc>
          <w:tcPr>
            <w:tcW w:w="567" w:type="dxa"/>
            <w:hideMark/>
          </w:tcPr>
          <w:p w14:paraId="1E6E6845" w14:textId="77777777" w:rsidR="001D0871" w:rsidRPr="001D0871" w:rsidRDefault="001D0871" w:rsidP="001D0871">
            <w:pPr>
              <w:spacing w:after="0"/>
              <w:ind w:firstLine="0"/>
              <w:jc w:val="center"/>
              <w:rPr>
                <w:sz w:val="22"/>
                <w:szCs w:val="20"/>
              </w:rPr>
            </w:pPr>
            <w:r w:rsidRPr="001D0871">
              <w:rPr>
                <w:sz w:val="22"/>
                <w:szCs w:val="20"/>
              </w:rPr>
              <w:t>9</w:t>
            </w:r>
          </w:p>
        </w:tc>
        <w:tc>
          <w:tcPr>
            <w:tcW w:w="6379" w:type="dxa"/>
            <w:hideMark/>
          </w:tcPr>
          <w:p w14:paraId="0CA2E4C1" w14:textId="77777777" w:rsidR="001D0871" w:rsidRPr="001D0871" w:rsidRDefault="001D0871" w:rsidP="001D0871">
            <w:pPr>
              <w:spacing w:after="0"/>
              <w:ind w:firstLine="93"/>
              <w:jc w:val="left"/>
              <w:rPr>
                <w:sz w:val="22"/>
                <w:szCs w:val="20"/>
              </w:rPr>
            </w:pPr>
            <w:r w:rsidRPr="001D0871">
              <w:rPr>
                <w:sz w:val="22"/>
                <w:szCs w:val="20"/>
              </w:rPr>
              <w:t>Система должна обеспечить расчет и хранение фактических и прогнозных среднемесячных курсов валют по утвержденным алгоритмам</w:t>
            </w:r>
          </w:p>
        </w:tc>
      </w:tr>
      <w:tr w:rsidR="001D0871" w:rsidRPr="001D0871" w14:paraId="72061679" w14:textId="77777777" w:rsidTr="001D0871">
        <w:tblPrEx>
          <w:tblCellMar>
            <w:top w:w="0" w:type="dxa"/>
            <w:left w:w="108" w:type="dxa"/>
            <w:bottom w:w="0" w:type="dxa"/>
            <w:right w:w="108" w:type="dxa"/>
          </w:tblCellMar>
        </w:tblPrEx>
        <w:trPr>
          <w:trHeight w:val="765"/>
        </w:trPr>
        <w:tc>
          <w:tcPr>
            <w:tcW w:w="458" w:type="dxa"/>
            <w:vMerge/>
            <w:hideMark/>
          </w:tcPr>
          <w:p w14:paraId="77D91196" w14:textId="77777777" w:rsidR="001D0871" w:rsidRPr="001D0871" w:rsidRDefault="001D0871" w:rsidP="001D0871">
            <w:pPr>
              <w:spacing w:after="0"/>
              <w:ind w:firstLine="0"/>
              <w:jc w:val="center"/>
              <w:rPr>
                <w:sz w:val="22"/>
                <w:szCs w:val="20"/>
              </w:rPr>
            </w:pPr>
          </w:p>
        </w:tc>
        <w:tc>
          <w:tcPr>
            <w:tcW w:w="3086" w:type="dxa"/>
            <w:vMerge/>
            <w:hideMark/>
          </w:tcPr>
          <w:p w14:paraId="5D848DEB" w14:textId="77777777" w:rsidR="001D0871" w:rsidRPr="001D0871" w:rsidRDefault="001D0871" w:rsidP="001D0871">
            <w:pPr>
              <w:spacing w:after="0"/>
              <w:ind w:firstLine="59"/>
              <w:jc w:val="left"/>
              <w:rPr>
                <w:sz w:val="22"/>
                <w:szCs w:val="20"/>
              </w:rPr>
            </w:pPr>
          </w:p>
        </w:tc>
        <w:tc>
          <w:tcPr>
            <w:tcW w:w="567" w:type="dxa"/>
            <w:vMerge/>
            <w:hideMark/>
          </w:tcPr>
          <w:p w14:paraId="414555E6" w14:textId="77777777" w:rsidR="001D0871" w:rsidRPr="001D0871" w:rsidRDefault="001D0871" w:rsidP="001D0871">
            <w:pPr>
              <w:spacing w:after="0"/>
              <w:ind w:firstLine="0"/>
              <w:jc w:val="left"/>
              <w:rPr>
                <w:sz w:val="22"/>
                <w:szCs w:val="20"/>
              </w:rPr>
            </w:pPr>
          </w:p>
        </w:tc>
        <w:tc>
          <w:tcPr>
            <w:tcW w:w="3260" w:type="dxa"/>
            <w:vMerge/>
            <w:hideMark/>
          </w:tcPr>
          <w:p w14:paraId="1BFD371E" w14:textId="77777777" w:rsidR="001D0871" w:rsidRPr="001D0871" w:rsidRDefault="001D0871" w:rsidP="001D0871">
            <w:pPr>
              <w:spacing w:after="0"/>
              <w:ind w:firstLine="0"/>
              <w:jc w:val="left"/>
              <w:rPr>
                <w:sz w:val="22"/>
                <w:szCs w:val="20"/>
              </w:rPr>
            </w:pPr>
          </w:p>
        </w:tc>
        <w:tc>
          <w:tcPr>
            <w:tcW w:w="567" w:type="dxa"/>
            <w:hideMark/>
          </w:tcPr>
          <w:p w14:paraId="5C383637" w14:textId="77777777" w:rsidR="001D0871" w:rsidRPr="001D0871" w:rsidRDefault="001D0871" w:rsidP="001D0871">
            <w:pPr>
              <w:spacing w:after="0"/>
              <w:ind w:firstLine="0"/>
              <w:jc w:val="center"/>
              <w:rPr>
                <w:sz w:val="22"/>
                <w:szCs w:val="20"/>
              </w:rPr>
            </w:pPr>
            <w:r w:rsidRPr="001D0871">
              <w:rPr>
                <w:sz w:val="22"/>
                <w:szCs w:val="20"/>
              </w:rPr>
              <w:t>10</w:t>
            </w:r>
          </w:p>
        </w:tc>
        <w:tc>
          <w:tcPr>
            <w:tcW w:w="6379" w:type="dxa"/>
            <w:hideMark/>
          </w:tcPr>
          <w:p w14:paraId="7384BE49" w14:textId="77777777" w:rsidR="001D0871" w:rsidRPr="001D0871" w:rsidRDefault="001D0871" w:rsidP="001D0871">
            <w:pPr>
              <w:spacing w:after="0"/>
              <w:ind w:firstLine="93"/>
              <w:jc w:val="left"/>
              <w:rPr>
                <w:sz w:val="22"/>
                <w:szCs w:val="20"/>
              </w:rPr>
            </w:pPr>
            <w:r w:rsidRPr="001D0871">
              <w:rPr>
                <w:sz w:val="22"/>
                <w:szCs w:val="20"/>
              </w:rPr>
              <w:t>Система должна обеспечить возможность применения среднемесячных курсов валют в управленческих операциях</w:t>
            </w:r>
          </w:p>
        </w:tc>
      </w:tr>
      <w:tr w:rsidR="001D0871" w:rsidRPr="001D0871" w14:paraId="6DEF26C0" w14:textId="77777777" w:rsidTr="001D0871">
        <w:tblPrEx>
          <w:tblCellMar>
            <w:top w:w="0" w:type="dxa"/>
            <w:left w:w="108" w:type="dxa"/>
            <w:bottom w:w="0" w:type="dxa"/>
            <w:right w:w="108" w:type="dxa"/>
          </w:tblCellMar>
        </w:tblPrEx>
        <w:trPr>
          <w:trHeight w:val="1020"/>
        </w:trPr>
        <w:tc>
          <w:tcPr>
            <w:tcW w:w="458" w:type="dxa"/>
            <w:vMerge/>
            <w:hideMark/>
          </w:tcPr>
          <w:p w14:paraId="6E991F7C" w14:textId="77777777" w:rsidR="001D0871" w:rsidRPr="001D0871" w:rsidRDefault="001D0871" w:rsidP="001D0871">
            <w:pPr>
              <w:spacing w:after="0"/>
              <w:ind w:firstLine="0"/>
              <w:jc w:val="center"/>
              <w:rPr>
                <w:sz w:val="22"/>
                <w:szCs w:val="20"/>
              </w:rPr>
            </w:pPr>
          </w:p>
        </w:tc>
        <w:tc>
          <w:tcPr>
            <w:tcW w:w="3086" w:type="dxa"/>
            <w:vMerge/>
            <w:hideMark/>
          </w:tcPr>
          <w:p w14:paraId="0359B7E2" w14:textId="77777777" w:rsidR="001D0871" w:rsidRPr="001D0871" w:rsidRDefault="001D0871" w:rsidP="001D0871">
            <w:pPr>
              <w:spacing w:after="0"/>
              <w:ind w:firstLine="59"/>
              <w:jc w:val="left"/>
              <w:rPr>
                <w:sz w:val="22"/>
                <w:szCs w:val="20"/>
              </w:rPr>
            </w:pPr>
          </w:p>
        </w:tc>
        <w:tc>
          <w:tcPr>
            <w:tcW w:w="567" w:type="dxa"/>
            <w:vMerge/>
            <w:hideMark/>
          </w:tcPr>
          <w:p w14:paraId="23F018DE" w14:textId="77777777" w:rsidR="001D0871" w:rsidRPr="001D0871" w:rsidRDefault="001D0871" w:rsidP="001D0871">
            <w:pPr>
              <w:spacing w:after="0"/>
              <w:ind w:firstLine="0"/>
              <w:jc w:val="left"/>
              <w:rPr>
                <w:sz w:val="22"/>
                <w:szCs w:val="20"/>
              </w:rPr>
            </w:pPr>
          </w:p>
        </w:tc>
        <w:tc>
          <w:tcPr>
            <w:tcW w:w="3260" w:type="dxa"/>
            <w:vMerge/>
            <w:hideMark/>
          </w:tcPr>
          <w:p w14:paraId="4CF6C63A" w14:textId="77777777" w:rsidR="001D0871" w:rsidRPr="001D0871" w:rsidRDefault="001D0871" w:rsidP="001D0871">
            <w:pPr>
              <w:spacing w:after="0"/>
              <w:ind w:firstLine="0"/>
              <w:jc w:val="left"/>
              <w:rPr>
                <w:sz w:val="22"/>
                <w:szCs w:val="20"/>
              </w:rPr>
            </w:pPr>
          </w:p>
        </w:tc>
        <w:tc>
          <w:tcPr>
            <w:tcW w:w="567" w:type="dxa"/>
            <w:hideMark/>
          </w:tcPr>
          <w:p w14:paraId="321F8726" w14:textId="77777777" w:rsidR="001D0871" w:rsidRPr="001D0871" w:rsidRDefault="001D0871" w:rsidP="001D0871">
            <w:pPr>
              <w:spacing w:after="0"/>
              <w:ind w:firstLine="0"/>
              <w:jc w:val="center"/>
              <w:rPr>
                <w:sz w:val="22"/>
                <w:szCs w:val="20"/>
              </w:rPr>
            </w:pPr>
            <w:r w:rsidRPr="001D0871">
              <w:rPr>
                <w:sz w:val="22"/>
                <w:szCs w:val="20"/>
              </w:rPr>
              <w:t>11</w:t>
            </w:r>
          </w:p>
        </w:tc>
        <w:tc>
          <w:tcPr>
            <w:tcW w:w="6379" w:type="dxa"/>
            <w:hideMark/>
          </w:tcPr>
          <w:p w14:paraId="7E907BBE" w14:textId="77777777" w:rsidR="001D0871" w:rsidRPr="001D0871" w:rsidRDefault="001D0871" w:rsidP="001D0871">
            <w:pPr>
              <w:spacing w:after="0"/>
              <w:ind w:firstLine="93"/>
              <w:jc w:val="left"/>
              <w:rPr>
                <w:sz w:val="22"/>
                <w:szCs w:val="20"/>
              </w:rPr>
            </w:pPr>
            <w:r w:rsidRPr="001D0871">
              <w:rPr>
                <w:sz w:val="22"/>
                <w:szCs w:val="20"/>
              </w:rPr>
              <w:t>Необходим функционал установки границы запрета редактирования данных управленческого учета. Требования будут уточнены при проектировании системы</w:t>
            </w:r>
          </w:p>
        </w:tc>
      </w:tr>
      <w:tr w:rsidR="001D0871" w:rsidRPr="001D0871" w14:paraId="02B8989F" w14:textId="77777777" w:rsidTr="001D0871">
        <w:tblPrEx>
          <w:tblCellMar>
            <w:top w:w="0" w:type="dxa"/>
            <w:left w:w="108" w:type="dxa"/>
            <w:bottom w:w="0" w:type="dxa"/>
            <w:right w:w="108" w:type="dxa"/>
          </w:tblCellMar>
        </w:tblPrEx>
        <w:trPr>
          <w:trHeight w:val="2550"/>
        </w:trPr>
        <w:tc>
          <w:tcPr>
            <w:tcW w:w="458" w:type="dxa"/>
            <w:vMerge w:val="restart"/>
            <w:hideMark/>
          </w:tcPr>
          <w:p w14:paraId="0AAE7BE7" w14:textId="77777777" w:rsidR="001D0871" w:rsidRPr="001D0871" w:rsidRDefault="001D0871" w:rsidP="001D0871">
            <w:pPr>
              <w:spacing w:after="0"/>
              <w:ind w:firstLine="0"/>
              <w:jc w:val="center"/>
              <w:rPr>
                <w:sz w:val="22"/>
                <w:szCs w:val="20"/>
              </w:rPr>
            </w:pPr>
            <w:r w:rsidRPr="001D0871">
              <w:rPr>
                <w:sz w:val="22"/>
                <w:szCs w:val="20"/>
              </w:rPr>
              <w:t>2</w:t>
            </w:r>
          </w:p>
        </w:tc>
        <w:tc>
          <w:tcPr>
            <w:tcW w:w="3086" w:type="dxa"/>
            <w:vMerge w:val="restart"/>
            <w:hideMark/>
          </w:tcPr>
          <w:p w14:paraId="62D412F9" w14:textId="77777777" w:rsidR="001D0871" w:rsidRPr="001D0871" w:rsidRDefault="001D0871" w:rsidP="001D0871">
            <w:pPr>
              <w:spacing w:after="0"/>
              <w:ind w:firstLine="59"/>
              <w:jc w:val="left"/>
              <w:rPr>
                <w:sz w:val="22"/>
                <w:szCs w:val="20"/>
              </w:rPr>
            </w:pPr>
            <w:r w:rsidRPr="001D0871">
              <w:rPr>
                <w:sz w:val="22"/>
                <w:szCs w:val="20"/>
              </w:rPr>
              <w:t>Реализация функции "А1.1.9 Трансляция и трансформация данных учета"</w:t>
            </w:r>
          </w:p>
        </w:tc>
        <w:tc>
          <w:tcPr>
            <w:tcW w:w="567" w:type="dxa"/>
            <w:vMerge w:val="restart"/>
            <w:hideMark/>
          </w:tcPr>
          <w:p w14:paraId="7CE8D449" w14:textId="77777777" w:rsidR="001D0871" w:rsidRPr="001D0871" w:rsidRDefault="001D0871" w:rsidP="001D0871">
            <w:pPr>
              <w:spacing w:after="0"/>
              <w:ind w:firstLine="0"/>
              <w:jc w:val="center"/>
              <w:rPr>
                <w:sz w:val="22"/>
                <w:szCs w:val="20"/>
              </w:rPr>
            </w:pPr>
            <w:r w:rsidRPr="001D0871">
              <w:rPr>
                <w:sz w:val="22"/>
                <w:szCs w:val="20"/>
              </w:rPr>
              <w:t>1</w:t>
            </w:r>
          </w:p>
        </w:tc>
        <w:tc>
          <w:tcPr>
            <w:tcW w:w="3260" w:type="dxa"/>
            <w:vMerge w:val="restart"/>
            <w:hideMark/>
          </w:tcPr>
          <w:p w14:paraId="0B250210" w14:textId="77777777" w:rsidR="001D0871" w:rsidRPr="001D0871" w:rsidRDefault="001D0871" w:rsidP="001D0871">
            <w:pPr>
              <w:spacing w:after="0"/>
              <w:ind w:firstLine="0"/>
              <w:jc w:val="left"/>
              <w:rPr>
                <w:sz w:val="22"/>
                <w:szCs w:val="20"/>
              </w:rPr>
            </w:pPr>
            <w:r w:rsidRPr="001D0871">
              <w:rPr>
                <w:sz w:val="22"/>
                <w:szCs w:val="20"/>
              </w:rPr>
              <w:t>Общие требования</w:t>
            </w:r>
          </w:p>
        </w:tc>
        <w:tc>
          <w:tcPr>
            <w:tcW w:w="567" w:type="dxa"/>
            <w:hideMark/>
          </w:tcPr>
          <w:p w14:paraId="25CCD7F0" w14:textId="77777777" w:rsidR="001D0871" w:rsidRPr="001D0871" w:rsidRDefault="001D0871" w:rsidP="001D0871">
            <w:pPr>
              <w:spacing w:after="0"/>
              <w:ind w:firstLine="0"/>
              <w:jc w:val="center"/>
              <w:rPr>
                <w:sz w:val="22"/>
                <w:szCs w:val="20"/>
              </w:rPr>
            </w:pPr>
            <w:r w:rsidRPr="001D0871">
              <w:rPr>
                <w:sz w:val="22"/>
                <w:szCs w:val="20"/>
              </w:rPr>
              <w:t>1</w:t>
            </w:r>
          </w:p>
        </w:tc>
        <w:tc>
          <w:tcPr>
            <w:tcW w:w="6379" w:type="dxa"/>
            <w:hideMark/>
          </w:tcPr>
          <w:p w14:paraId="3E84C789" w14:textId="77777777" w:rsidR="001D0871" w:rsidRPr="001D0871" w:rsidRDefault="001D0871" w:rsidP="001D0871">
            <w:pPr>
              <w:spacing w:after="0"/>
              <w:ind w:firstLine="93"/>
              <w:jc w:val="left"/>
              <w:rPr>
                <w:sz w:val="22"/>
                <w:szCs w:val="20"/>
              </w:rPr>
            </w:pPr>
            <w:r w:rsidRPr="001D0871">
              <w:rPr>
                <w:sz w:val="22"/>
                <w:szCs w:val="20"/>
              </w:rPr>
              <w:t>Необходим функционал настройки трансляции движений по регистрам оперативного учета на статьи и аналитики статей бюджета доходов и расходов. Настройки должны быть периодическими, применяться только в периоде действия. Необходимо уточнение требований на  этапе проектирования.</w:t>
            </w:r>
          </w:p>
        </w:tc>
      </w:tr>
      <w:tr w:rsidR="001D0871" w:rsidRPr="001D0871" w14:paraId="5AB4EBF9" w14:textId="77777777" w:rsidTr="001D0871">
        <w:tblPrEx>
          <w:tblCellMar>
            <w:top w:w="0" w:type="dxa"/>
            <w:left w:w="108" w:type="dxa"/>
            <w:bottom w:w="0" w:type="dxa"/>
            <w:right w:w="108" w:type="dxa"/>
          </w:tblCellMar>
        </w:tblPrEx>
        <w:trPr>
          <w:trHeight w:val="2550"/>
        </w:trPr>
        <w:tc>
          <w:tcPr>
            <w:tcW w:w="458" w:type="dxa"/>
            <w:vMerge/>
            <w:hideMark/>
          </w:tcPr>
          <w:p w14:paraId="7EC3BCFC" w14:textId="77777777" w:rsidR="001D0871" w:rsidRPr="001D0871" w:rsidRDefault="001D0871" w:rsidP="001D0871">
            <w:pPr>
              <w:spacing w:after="0"/>
              <w:ind w:firstLine="0"/>
              <w:jc w:val="center"/>
              <w:rPr>
                <w:sz w:val="22"/>
                <w:szCs w:val="20"/>
              </w:rPr>
            </w:pPr>
          </w:p>
        </w:tc>
        <w:tc>
          <w:tcPr>
            <w:tcW w:w="3086" w:type="dxa"/>
            <w:vMerge/>
            <w:hideMark/>
          </w:tcPr>
          <w:p w14:paraId="36361CB7" w14:textId="77777777" w:rsidR="001D0871" w:rsidRPr="001D0871" w:rsidRDefault="001D0871" w:rsidP="001D0871">
            <w:pPr>
              <w:spacing w:after="0"/>
              <w:ind w:firstLine="59"/>
              <w:jc w:val="left"/>
              <w:rPr>
                <w:sz w:val="22"/>
                <w:szCs w:val="20"/>
              </w:rPr>
            </w:pPr>
          </w:p>
        </w:tc>
        <w:tc>
          <w:tcPr>
            <w:tcW w:w="567" w:type="dxa"/>
            <w:vMerge/>
            <w:hideMark/>
          </w:tcPr>
          <w:p w14:paraId="54F86B20" w14:textId="77777777" w:rsidR="001D0871" w:rsidRPr="001D0871" w:rsidRDefault="001D0871" w:rsidP="001D0871">
            <w:pPr>
              <w:spacing w:after="0"/>
              <w:ind w:firstLine="0"/>
              <w:jc w:val="left"/>
              <w:rPr>
                <w:sz w:val="22"/>
                <w:szCs w:val="20"/>
              </w:rPr>
            </w:pPr>
          </w:p>
        </w:tc>
        <w:tc>
          <w:tcPr>
            <w:tcW w:w="3260" w:type="dxa"/>
            <w:vMerge/>
            <w:hideMark/>
          </w:tcPr>
          <w:p w14:paraId="593291E0" w14:textId="77777777" w:rsidR="001D0871" w:rsidRPr="001D0871" w:rsidRDefault="001D0871" w:rsidP="001D0871">
            <w:pPr>
              <w:spacing w:after="0"/>
              <w:ind w:firstLine="0"/>
              <w:jc w:val="left"/>
              <w:rPr>
                <w:sz w:val="22"/>
                <w:szCs w:val="20"/>
              </w:rPr>
            </w:pPr>
          </w:p>
        </w:tc>
        <w:tc>
          <w:tcPr>
            <w:tcW w:w="567" w:type="dxa"/>
            <w:hideMark/>
          </w:tcPr>
          <w:p w14:paraId="041323C2" w14:textId="77777777" w:rsidR="001D0871" w:rsidRPr="001D0871" w:rsidRDefault="001D0871" w:rsidP="001D0871">
            <w:pPr>
              <w:spacing w:after="0"/>
              <w:ind w:firstLine="0"/>
              <w:jc w:val="center"/>
              <w:rPr>
                <w:sz w:val="22"/>
                <w:szCs w:val="20"/>
              </w:rPr>
            </w:pPr>
            <w:r w:rsidRPr="001D0871">
              <w:rPr>
                <w:sz w:val="22"/>
                <w:szCs w:val="20"/>
              </w:rPr>
              <w:t>2</w:t>
            </w:r>
          </w:p>
        </w:tc>
        <w:tc>
          <w:tcPr>
            <w:tcW w:w="6379" w:type="dxa"/>
            <w:hideMark/>
          </w:tcPr>
          <w:p w14:paraId="6D4F73BC" w14:textId="77777777" w:rsidR="001D0871" w:rsidRPr="001D0871" w:rsidRDefault="001D0871" w:rsidP="001D0871">
            <w:pPr>
              <w:spacing w:after="0"/>
              <w:ind w:firstLine="93"/>
              <w:jc w:val="left"/>
              <w:rPr>
                <w:sz w:val="22"/>
                <w:szCs w:val="20"/>
              </w:rPr>
            </w:pPr>
            <w:r w:rsidRPr="001D0871">
              <w:rPr>
                <w:sz w:val="22"/>
                <w:szCs w:val="20"/>
              </w:rPr>
              <w:t>При проведении документов оперативного учета должны формироваться движения по регистру управленческого учета в соответствии с настройками действующими на дату документа</w:t>
            </w:r>
          </w:p>
        </w:tc>
      </w:tr>
      <w:tr w:rsidR="001D0871" w:rsidRPr="001D0871" w14:paraId="056A48F7" w14:textId="77777777" w:rsidTr="001D0871">
        <w:tblPrEx>
          <w:tblCellMar>
            <w:top w:w="0" w:type="dxa"/>
            <w:left w:w="108" w:type="dxa"/>
            <w:bottom w:w="0" w:type="dxa"/>
            <w:right w:w="108" w:type="dxa"/>
          </w:tblCellMar>
        </w:tblPrEx>
        <w:trPr>
          <w:trHeight w:val="1785"/>
        </w:trPr>
        <w:tc>
          <w:tcPr>
            <w:tcW w:w="458" w:type="dxa"/>
            <w:vMerge/>
            <w:hideMark/>
          </w:tcPr>
          <w:p w14:paraId="69CDA34B" w14:textId="77777777" w:rsidR="001D0871" w:rsidRPr="001D0871" w:rsidRDefault="001D0871" w:rsidP="001D0871">
            <w:pPr>
              <w:spacing w:after="0"/>
              <w:ind w:firstLine="0"/>
              <w:jc w:val="center"/>
              <w:rPr>
                <w:sz w:val="22"/>
                <w:szCs w:val="20"/>
              </w:rPr>
            </w:pPr>
          </w:p>
        </w:tc>
        <w:tc>
          <w:tcPr>
            <w:tcW w:w="3086" w:type="dxa"/>
            <w:vMerge/>
            <w:hideMark/>
          </w:tcPr>
          <w:p w14:paraId="10FE6D69" w14:textId="77777777" w:rsidR="001D0871" w:rsidRPr="001D0871" w:rsidRDefault="001D0871" w:rsidP="001D0871">
            <w:pPr>
              <w:spacing w:after="0"/>
              <w:ind w:firstLine="59"/>
              <w:jc w:val="left"/>
              <w:rPr>
                <w:sz w:val="22"/>
                <w:szCs w:val="20"/>
              </w:rPr>
            </w:pPr>
          </w:p>
        </w:tc>
        <w:tc>
          <w:tcPr>
            <w:tcW w:w="567" w:type="dxa"/>
            <w:vMerge/>
            <w:hideMark/>
          </w:tcPr>
          <w:p w14:paraId="0BB7FD9C" w14:textId="77777777" w:rsidR="001D0871" w:rsidRPr="001D0871" w:rsidRDefault="001D0871" w:rsidP="001D0871">
            <w:pPr>
              <w:spacing w:after="0"/>
              <w:ind w:firstLine="0"/>
              <w:jc w:val="left"/>
              <w:rPr>
                <w:sz w:val="22"/>
                <w:szCs w:val="20"/>
              </w:rPr>
            </w:pPr>
          </w:p>
        </w:tc>
        <w:tc>
          <w:tcPr>
            <w:tcW w:w="3260" w:type="dxa"/>
            <w:vMerge/>
            <w:hideMark/>
          </w:tcPr>
          <w:p w14:paraId="2C890072" w14:textId="77777777" w:rsidR="001D0871" w:rsidRPr="001D0871" w:rsidRDefault="001D0871" w:rsidP="001D0871">
            <w:pPr>
              <w:spacing w:after="0"/>
              <w:ind w:firstLine="0"/>
              <w:jc w:val="left"/>
              <w:rPr>
                <w:sz w:val="22"/>
                <w:szCs w:val="20"/>
              </w:rPr>
            </w:pPr>
          </w:p>
        </w:tc>
        <w:tc>
          <w:tcPr>
            <w:tcW w:w="567" w:type="dxa"/>
            <w:hideMark/>
          </w:tcPr>
          <w:p w14:paraId="1EE2E6CA" w14:textId="77777777" w:rsidR="001D0871" w:rsidRPr="001D0871" w:rsidRDefault="001D0871" w:rsidP="001D0871">
            <w:pPr>
              <w:spacing w:after="0"/>
              <w:ind w:firstLine="0"/>
              <w:jc w:val="center"/>
              <w:rPr>
                <w:sz w:val="22"/>
                <w:szCs w:val="20"/>
              </w:rPr>
            </w:pPr>
            <w:r w:rsidRPr="001D0871">
              <w:rPr>
                <w:sz w:val="22"/>
                <w:szCs w:val="20"/>
              </w:rPr>
              <w:t>3</w:t>
            </w:r>
          </w:p>
        </w:tc>
        <w:tc>
          <w:tcPr>
            <w:tcW w:w="6379" w:type="dxa"/>
            <w:hideMark/>
          </w:tcPr>
          <w:p w14:paraId="01BC90E7" w14:textId="77777777" w:rsidR="001D0871" w:rsidRPr="001D0871" w:rsidRDefault="001D0871" w:rsidP="001D0871">
            <w:pPr>
              <w:spacing w:after="0"/>
              <w:ind w:firstLine="93"/>
              <w:jc w:val="left"/>
              <w:rPr>
                <w:sz w:val="22"/>
                <w:szCs w:val="20"/>
              </w:rPr>
            </w:pPr>
            <w:r w:rsidRPr="001D0871">
              <w:rPr>
                <w:sz w:val="22"/>
                <w:szCs w:val="20"/>
              </w:rPr>
              <w:t>Необходим функционал сверки УУ и РСБУ. Должна выполняться сверка всех аналитик документа. Должна выполняться сверка соответствия аналитик счета в проводке РСБУ статье, аналитикам статьи и МВЗ соответствующей записи УУ.</w:t>
            </w:r>
          </w:p>
        </w:tc>
      </w:tr>
      <w:tr w:rsidR="001D0871" w:rsidRPr="001D0871" w14:paraId="66466549" w14:textId="77777777" w:rsidTr="001D0871">
        <w:tblPrEx>
          <w:tblCellMar>
            <w:top w:w="0" w:type="dxa"/>
            <w:left w:w="108" w:type="dxa"/>
            <w:bottom w:w="0" w:type="dxa"/>
            <w:right w:w="108" w:type="dxa"/>
          </w:tblCellMar>
        </w:tblPrEx>
        <w:trPr>
          <w:trHeight w:val="510"/>
        </w:trPr>
        <w:tc>
          <w:tcPr>
            <w:tcW w:w="458" w:type="dxa"/>
            <w:vMerge w:val="restart"/>
            <w:hideMark/>
          </w:tcPr>
          <w:p w14:paraId="597DD012" w14:textId="77777777" w:rsidR="001D0871" w:rsidRPr="001D0871" w:rsidRDefault="001D0871" w:rsidP="001D0871">
            <w:pPr>
              <w:spacing w:after="0"/>
              <w:ind w:firstLine="0"/>
              <w:jc w:val="center"/>
              <w:rPr>
                <w:sz w:val="22"/>
                <w:szCs w:val="20"/>
              </w:rPr>
            </w:pPr>
            <w:r w:rsidRPr="001D0871">
              <w:rPr>
                <w:sz w:val="22"/>
                <w:szCs w:val="20"/>
              </w:rPr>
              <w:t>3</w:t>
            </w:r>
          </w:p>
        </w:tc>
        <w:tc>
          <w:tcPr>
            <w:tcW w:w="3086" w:type="dxa"/>
            <w:vMerge w:val="restart"/>
            <w:hideMark/>
          </w:tcPr>
          <w:p w14:paraId="4AA4200D" w14:textId="77777777" w:rsidR="001D0871" w:rsidRPr="001D0871" w:rsidRDefault="001D0871" w:rsidP="001D0871">
            <w:pPr>
              <w:spacing w:after="0"/>
              <w:ind w:firstLine="59"/>
              <w:jc w:val="left"/>
              <w:rPr>
                <w:sz w:val="22"/>
                <w:szCs w:val="20"/>
              </w:rPr>
            </w:pPr>
            <w:r w:rsidRPr="001D0871">
              <w:rPr>
                <w:sz w:val="22"/>
                <w:szCs w:val="20"/>
              </w:rPr>
              <w:t>Реализация функции "А1.1.9 Трансляция и трансформация данных учета"</w:t>
            </w:r>
          </w:p>
        </w:tc>
        <w:tc>
          <w:tcPr>
            <w:tcW w:w="567" w:type="dxa"/>
            <w:vMerge w:val="restart"/>
            <w:hideMark/>
          </w:tcPr>
          <w:p w14:paraId="156E6093" w14:textId="77777777" w:rsidR="001D0871" w:rsidRPr="001D0871" w:rsidRDefault="001D0871" w:rsidP="001D0871">
            <w:pPr>
              <w:spacing w:after="0"/>
              <w:ind w:firstLine="0"/>
              <w:jc w:val="center"/>
              <w:rPr>
                <w:sz w:val="22"/>
                <w:szCs w:val="20"/>
              </w:rPr>
            </w:pPr>
            <w:r w:rsidRPr="001D0871">
              <w:rPr>
                <w:sz w:val="22"/>
                <w:szCs w:val="20"/>
              </w:rPr>
              <w:t>1</w:t>
            </w:r>
          </w:p>
        </w:tc>
        <w:tc>
          <w:tcPr>
            <w:tcW w:w="3260" w:type="dxa"/>
            <w:vMerge w:val="restart"/>
            <w:hideMark/>
          </w:tcPr>
          <w:p w14:paraId="467BB6AD" w14:textId="77777777" w:rsidR="001D0871" w:rsidRPr="001D0871" w:rsidRDefault="001D0871" w:rsidP="001D0871">
            <w:pPr>
              <w:spacing w:after="0"/>
              <w:ind w:firstLine="0"/>
              <w:jc w:val="left"/>
              <w:rPr>
                <w:sz w:val="22"/>
                <w:szCs w:val="20"/>
              </w:rPr>
            </w:pPr>
            <w:r w:rsidRPr="001D0871">
              <w:rPr>
                <w:sz w:val="22"/>
                <w:szCs w:val="20"/>
              </w:rPr>
              <w:t>Состав реклассов</w:t>
            </w:r>
          </w:p>
        </w:tc>
        <w:tc>
          <w:tcPr>
            <w:tcW w:w="567" w:type="dxa"/>
            <w:hideMark/>
          </w:tcPr>
          <w:p w14:paraId="131BEB6F" w14:textId="77777777" w:rsidR="001D0871" w:rsidRPr="001D0871" w:rsidRDefault="001D0871" w:rsidP="001D0871">
            <w:pPr>
              <w:spacing w:after="0"/>
              <w:ind w:firstLine="0"/>
              <w:jc w:val="center"/>
              <w:rPr>
                <w:sz w:val="22"/>
                <w:szCs w:val="20"/>
              </w:rPr>
            </w:pPr>
            <w:r w:rsidRPr="001D0871">
              <w:rPr>
                <w:sz w:val="22"/>
                <w:szCs w:val="20"/>
              </w:rPr>
              <w:t>1</w:t>
            </w:r>
          </w:p>
        </w:tc>
        <w:tc>
          <w:tcPr>
            <w:tcW w:w="6379" w:type="dxa"/>
            <w:hideMark/>
          </w:tcPr>
          <w:p w14:paraId="3123B9F9" w14:textId="77777777" w:rsidR="001D0871" w:rsidRPr="001D0871" w:rsidRDefault="001D0871" w:rsidP="001D0871">
            <w:pPr>
              <w:spacing w:after="0"/>
              <w:ind w:firstLine="93"/>
              <w:jc w:val="left"/>
              <w:rPr>
                <w:sz w:val="22"/>
                <w:szCs w:val="20"/>
              </w:rPr>
            </w:pPr>
            <w:r w:rsidRPr="001D0871">
              <w:rPr>
                <w:sz w:val="22"/>
                <w:szCs w:val="20"/>
              </w:rPr>
              <w:t>Реклассификация из состава прочих доходов в выручку по авиаперевозкам:</w:t>
            </w:r>
          </w:p>
        </w:tc>
      </w:tr>
      <w:tr w:rsidR="001D0871" w:rsidRPr="001D0871" w14:paraId="4CBC713C" w14:textId="77777777" w:rsidTr="001D0871">
        <w:tblPrEx>
          <w:tblCellMar>
            <w:top w:w="0" w:type="dxa"/>
            <w:left w:w="108" w:type="dxa"/>
            <w:bottom w:w="0" w:type="dxa"/>
            <w:right w:w="108" w:type="dxa"/>
          </w:tblCellMar>
        </w:tblPrEx>
        <w:trPr>
          <w:trHeight w:val="2040"/>
        </w:trPr>
        <w:tc>
          <w:tcPr>
            <w:tcW w:w="458" w:type="dxa"/>
            <w:vMerge/>
            <w:hideMark/>
          </w:tcPr>
          <w:p w14:paraId="35A88999" w14:textId="77777777" w:rsidR="001D0871" w:rsidRPr="001D0871" w:rsidRDefault="001D0871" w:rsidP="001D0871">
            <w:pPr>
              <w:spacing w:after="0"/>
              <w:ind w:firstLine="0"/>
              <w:jc w:val="center"/>
              <w:rPr>
                <w:sz w:val="22"/>
                <w:szCs w:val="20"/>
              </w:rPr>
            </w:pPr>
          </w:p>
        </w:tc>
        <w:tc>
          <w:tcPr>
            <w:tcW w:w="3086" w:type="dxa"/>
            <w:vMerge/>
            <w:hideMark/>
          </w:tcPr>
          <w:p w14:paraId="1DB37186" w14:textId="77777777" w:rsidR="001D0871" w:rsidRPr="001D0871" w:rsidRDefault="001D0871" w:rsidP="001D0871">
            <w:pPr>
              <w:spacing w:after="0"/>
              <w:ind w:firstLine="59"/>
              <w:jc w:val="left"/>
              <w:rPr>
                <w:sz w:val="22"/>
                <w:szCs w:val="20"/>
              </w:rPr>
            </w:pPr>
          </w:p>
        </w:tc>
        <w:tc>
          <w:tcPr>
            <w:tcW w:w="567" w:type="dxa"/>
            <w:vMerge/>
            <w:hideMark/>
          </w:tcPr>
          <w:p w14:paraId="0816EB57" w14:textId="77777777" w:rsidR="001D0871" w:rsidRPr="001D0871" w:rsidRDefault="001D0871" w:rsidP="001D0871">
            <w:pPr>
              <w:spacing w:after="0"/>
              <w:ind w:firstLine="0"/>
              <w:jc w:val="left"/>
              <w:rPr>
                <w:sz w:val="22"/>
                <w:szCs w:val="20"/>
              </w:rPr>
            </w:pPr>
          </w:p>
        </w:tc>
        <w:tc>
          <w:tcPr>
            <w:tcW w:w="3260" w:type="dxa"/>
            <w:vMerge/>
            <w:hideMark/>
          </w:tcPr>
          <w:p w14:paraId="724F0AEB" w14:textId="77777777" w:rsidR="001D0871" w:rsidRPr="001D0871" w:rsidRDefault="001D0871" w:rsidP="001D0871">
            <w:pPr>
              <w:spacing w:after="0"/>
              <w:ind w:firstLine="0"/>
              <w:jc w:val="left"/>
              <w:rPr>
                <w:sz w:val="22"/>
                <w:szCs w:val="20"/>
              </w:rPr>
            </w:pPr>
          </w:p>
        </w:tc>
        <w:tc>
          <w:tcPr>
            <w:tcW w:w="567" w:type="dxa"/>
            <w:hideMark/>
          </w:tcPr>
          <w:p w14:paraId="5D62E0EA" w14:textId="77777777" w:rsidR="001D0871" w:rsidRPr="001D0871" w:rsidRDefault="001D0871" w:rsidP="001D0871">
            <w:pPr>
              <w:spacing w:after="0"/>
              <w:ind w:firstLine="0"/>
              <w:jc w:val="center"/>
              <w:rPr>
                <w:sz w:val="22"/>
                <w:szCs w:val="20"/>
              </w:rPr>
            </w:pPr>
            <w:r w:rsidRPr="001D0871">
              <w:rPr>
                <w:sz w:val="22"/>
                <w:szCs w:val="20"/>
              </w:rPr>
              <w:t>2</w:t>
            </w:r>
          </w:p>
        </w:tc>
        <w:tc>
          <w:tcPr>
            <w:tcW w:w="6379" w:type="dxa"/>
            <w:hideMark/>
          </w:tcPr>
          <w:p w14:paraId="355B617A" w14:textId="77777777" w:rsidR="001D0871" w:rsidRPr="001D0871" w:rsidRDefault="001D0871" w:rsidP="001D0871">
            <w:pPr>
              <w:spacing w:after="0"/>
              <w:ind w:firstLine="93"/>
              <w:jc w:val="left"/>
              <w:rPr>
                <w:sz w:val="22"/>
                <w:szCs w:val="20"/>
              </w:rPr>
            </w:pPr>
            <w:r w:rsidRPr="001D0871">
              <w:rPr>
                <w:sz w:val="22"/>
                <w:szCs w:val="20"/>
              </w:rPr>
              <w:t>Выплата бонусов по соглашениям о маркетинговом сотрудничестве. Статья доходная в БУ на 91, УУ на 90 (распределение статьи), учитывать, как отдельную выручку с возможной привязкой к рейсу или через характеристику номенклатуры, либо распределение статьи;</w:t>
            </w:r>
          </w:p>
        </w:tc>
      </w:tr>
      <w:tr w:rsidR="001D0871" w:rsidRPr="001D0871" w14:paraId="7DF23B99" w14:textId="77777777" w:rsidTr="001D0871">
        <w:tblPrEx>
          <w:tblCellMar>
            <w:top w:w="0" w:type="dxa"/>
            <w:left w:w="108" w:type="dxa"/>
            <w:bottom w:w="0" w:type="dxa"/>
            <w:right w:w="108" w:type="dxa"/>
          </w:tblCellMar>
        </w:tblPrEx>
        <w:trPr>
          <w:trHeight w:val="1530"/>
        </w:trPr>
        <w:tc>
          <w:tcPr>
            <w:tcW w:w="458" w:type="dxa"/>
            <w:vMerge/>
            <w:hideMark/>
          </w:tcPr>
          <w:p w14:paraId="7450D712" w14:textId="77777777" w:rsidR="001D0871" w:rsidRPr="001D0871" w:rsidRDefault="001D0871" w:rsidP="001D0871">
            <w:pPr>
              <w:spacing w:after="0"/>
              <w:ind w:firstLine="0"/>
              <w:jc w:val="center"/>
              <w:rPr>
                <w:sz w:val="22"/>
                <w:szCs w:val="20"/>
              </w:rPr>
            </w:pPr>
          </w:p>
        </w:tc>
        <w:tc>
          <w:tcPr>
            <w:tcW w:w="3086" w:type="dxa"/>
            <w:vMerge/>
            <w:hideMark/>
          </w:tcPr>
          <w:p w14:paraId="5C57CA4B" w14:textId="77777777" w:rsidR="001D0871" w:rsidRPr="001D0871" w:rsidRDefault="001D0871" w:rsidP="001D0871">
            <w:pPr>
              <w:spacing w:after="0"/>
              <w:ind w:firstLine="59"/>
              <w:jc w:val="left"/>
              <w:rPr>
                <w:sz w:val="22"/>
                <w:szCs w:val="20"/>
              </w:rPr>
            </w:pPr>
          </w:p>
        </w:tc>
        <w:tc>
          <w:tcPr>
            <w:tcW w:w="567" w:type="dxa"/>
            <w:vMerge/>
            <w:hideMark/>
          </w:tcPr>
          <w:p w14:paraId="2EF889B8" w14:textId="77777777" w:rsidR="001D0871" w:rsidRPr="001D0871" w:rsidRDefault="001D0871" w:rsidP="001D0871">
            <w:pPr>
              <w:spacing w:after="0"/>
              <w:ind w:firstLine="0"/>
              <w:jc w:val="left"/>
              <w:rPr>
                <w:sz w:val="22"/>
                <w:szCs w:val="20"/>
              </w:rPr>
            </w:pPr>
          </w:p>
        </w:tc>
        <w:tc>
          <w:tcPr>
            <w:tcW w:w="3260" w:type="dxa"/>
            <w:vMerge/>
            <w:hideMark/>
          </w:tcPr>
          <w:p w14:paraId="0FC835F5" w14:textId="77777777" w:rsidR="001D0871" w:rsidRPr="001D0871" w:rsidRDefault="001D0871" w:rsidP="001D0871">
            <w:pPr>
              <w:spacing w:after="0"/>
              <w:ind w:firstLine="0"/>
              <w:jc w:val="left"/>
              <w:rPr>
                <w:sz w:val="22"/>
                <w:szCs w:val="20"/>
              </w:rPr>
            </w:pPr>
          </w:p>
        </w:tc>
        <w:tc>
          <w:tcPr>
            <w:tcW w:w="567" w:type="dxa"/>
            <w:hideMark/>
          </w:tcPr>
          <w:p w14:paraId="0ECAB0E1" w14:textId="77777777" w:rsidR="001D0871" w:rsidRPr="001D0871" w:rsidRDefault="001D0871" w:rsidP="001D0871">
            <w:pPr>
              <w:spacing w:after="0"/>
              <w:ind w:firstLine="0"/>
              <w:jc w:val="center"/>
              <w:rPr>
                <w:sz w:val="22"/>
                <w:szCs w:val="20"/>
              </w:rPr>
            </w:pPr>
            <w:r w:rsidRPr="001D0871">
              <w:rPr>
                <w:sz w:val="22"/>
                <w:szCs w:val="20"/>
              </w:rPr>
              <w:t>3</w:t>
            </w:r>
          </w:p>
        </w:tc>
        <w:tc>
          <w:tcPr>
            <w:tcW w:w="6379" w:type="dxa"/>
            <w:hideMark/>
          </w:tcPr>
          <w:p w14:paraId="10F0560C" w14:textId="77777777" w:rsidR="001D0871" w:rsidRPr="001D0871" w:rsidRDefault="001D0871" w:rsidP="001D0871">
            <w:pPr>
              <w:spacing w:after="0"/>
              <w:ind w:firstLine="93"/>
              <w:jc w:val="left"/>
              <w:rPr>
                <w:sz w:val="22"/>
                <w:szCs w:val="20"/>
              </w:rPr>
            </w:pPr>
            <w:r w:rsidRPr="001D0871">
              <w:rPr>
                <w:sz w:val="22"/>
                <w:szCs w:val="20"/>
              </w:rPr>
              <w:t>Субсидии из Федерального бюджета на компенсацию расходов Авиакомпании. Статья доходная в БУ на 91, УУ на 90, распределение статьи напрямую на рейс, в случае, если расчет субсидии производился порейсово;</w:t>
            </w:r>
          </w:p>
        </w:tc>
      </w:tr>
      <w:tr w:rsidR="001D0871" w:rsidRPr="001D0871" w14:paraId="1824A890" w14:textId="77777777" w:rsidTr="001D0871">
        <w:tblPrEx>
          <w:tblCellMar>
            <w:top w:w="0" w:type="dxa"/>
            <w:left w:w="108" w:type="dxa"/>
            <w:bottom w:w="0" w:type="dxa"/>
            <w:right w:w="108" w:type="dxa"/>
          </w:tblCellMar>
        </w:tblPrEx>
        <w:trPr>
          <w:trHeight w:val="1530"/>
        </w:trPr>
        <w:tc>
          <w:tcPr>
            <w:tcW w:w="458" w:type="dxa"/>
            <w:vMerge/>
            <w:hideMark/>
          </w:tcPr>
          <w:p w14:paraId="50E55DAF" w14:textId="77777777" w:rsidR="001D0871" w:rsidRPr="001D0871" w:rsidRDefault="001D0871" w:rsidP="001D0871">
            <w:pPr>
              <w:spacing w:after="0"/>
              <w:ind w:firstLine="0"/>
              <w:jc w:val="center"/>
              <w:rPr>
                <w:sz w:val="22"/>
                <w:szCs w:val="20"/>
              </w:rPr>
            </w:pPr>
          </w:p>
        </w:tc>
        <w:tc>
          <w:tcPr>
            <w:tcW w:w="3086" w:type="dxa"/>
            <w:vMerge/>
            <w:hideMark/>
          </w:tcPr>
          <w:p w14:paraId="0A47DB38" w14:textId="77777777" w:rsidR="001D0871" w:rsidRPr="001D0871" w:rsidRDefault="001D0871" w:rsidP="001D0871">
            <w:pPr>
              <w:spacing w:after="0"/>
              <w:ind w:firstLine="59"/>
              <w:jc w:val="left"/>
              <w:rPr>
                <w:sz w:val="22"/>
                <w:szCs w:val="20"/>
              </w:rPr>
            </w:pPr>
          </w:p>
        </w:tc>
        <w:tc>
          <w:tcPr>
            <w:tcW w:w="567" w:type="dxa"/>
            <w:vMerge/>
            <w:hideMark/>
          </w:tcPr>
          <w:p w14:paraId="01B1A241" w14:textId="77777777" w:rsidR="001D0871" w:rsidRPr="001D0871" w:rsidRDefault="001D0871" w:rsidP="001D0871">
            <w:pPr>
              <w:spacing w:after="0"/>
              <w:ind w:firstLine="0"/>
              <w:jc w:val="left"/>
              <w:rPr>
                <w:sz w:val="22"/>
                <w:szCs w:val="20"/>
              </w:rPr>
            </w:pPr>
          </w:p>
        </w:tc>
        <w:tc>
          <w:tcPr>
            <w:tcW w:w="3260" w:type="dxa"/>
            <w:vMerge/>
            <w:hideMark/>
          </w:tcPr>
          <w:p w14:paraId="16AA3FDA" w14:textId="77777777" w:rsidR="001D0871" w:rsidRPr="001D0871" w:rsidRDefault="001D0871" w:rsidP="001D0871">
            <w:pPr>
              <w:spacing w:after="0"/>
              <w:ind w:firstLine="0"/>
              <w:jc w:val="left"/>
              <w:rPr>
                <w:sz w:val="22"/>
                <w:szCs w:val="20"/>
              </w:rPr>
            </w:pPr>
          </w:p>
        </w:tc>
        <w:tc>
          <w:tcPr>
            <w:tcW w:w="567" w:type="dxa"/>
            <w:hideMark/>
          </w:tcPr>
          <w:p w14:paraId="1C60566E" w14:textId="77777777" w:rsidR="001D0871" w:rsidRPr="001D0871" w:rsidRDefault="001D0871" w:rsidP="001D0871">
            <w:pPr>
              <w:spacing w:after="0"/>
              <w:ind w:firstLine="0"/>
              <w:jc w:val="center"/>
              <w:rPr>
                <w:sz w:val="22"/>
                <w:szCs w:val="20"/>
              </w:rPr>
            </w:pPr>
            <w:r w:rsidRPr="001D0871">
              <w:rPr>
                <w:sz w:val="22"/>
                <w:szCs w:val="20"/>
              </w:rPr>
              <w:t>4</w:t>
            </w:r>
          </w:p>
        </w:tc>
        <w:tc>
          <w:tcPr>
            <w:tcW w:w="6379" w:type="dxa"/>
            <w:hideMark/>
          </w:tcPr>
          <w:p w14:paraId="36E08856" w14:textId="77777777" w:rsidR="001D0871" w:rsidRPr="001D0871" w:rsidRDefault="001D0871" w:rsidP="001D0871">
            <w:pPr>
              <w:spacing w:after="0"/>
              <w:ind w:firstLine="93"/>
              <w:jc w:val="left"/>
              <w:rPr>
                <w:sz w:val="22"/>
                <w:szCs w:val="20"/>
              </w:rPr>
            </w:pPr>
            <w:r w:rsidRPr="001D0871">
              <w:rPr>
                <w:sz w:val="22"/>
                <w:szCs w:val="20"/>
              </w:rPr>
              <w:t>Возврат акциза за авиатопливо. Статья доходная в БУ на 91, УУ на 90. В УУ необходимо доход по возврату акциза (авиа ГСМ) отражать на рейсе в части списанной на рейс партии авиа ГСМ закупленной на территории РФ .</w:t>
            </w:r>
          </w:p>
        </w:tc>
      </w:tr>
      <w:tr w:rsidR="001D0871" w:rsidRPr="001D0871" w14:paraId="70B42659" w14:textId="77777777" w:rsidTr="001D0871">
        <w:tblPrEx>
          <w:tblCellMar>
            <w:top w:w="0" w:type="dxa"/>
            <w:left w:w="108" w:type="dxa"/>
            <w:bottom w:w="0" w:type="dxa"/>
            <w:right w:w="108" w:type="dxa"/>
          </w:tblCellMar>
        </w:tblPrEx>
        <w:trPr>
          <w:trHeight w:val="1530"/>
        </w:trPr>
        <w:tc>
          <w:tcPr>
            <w:tcW w:w="458" w:type="dxa"/>
            <w:vMerge/>
            <w:hideMark/>
          </w:tcPr>
          <w:p w14:paraId="51635794" w14:textId="77777777" w:rsidR="001D0871" w:rsidRPr="001D0871" w:rsidRDefault="001D0871" w:rsidP="001D0871">
            <w:pPr>
              <w:spacing w:after="0"/>
              <w:ind w:firstLine="0"/>
              <w:jc w:val="center"/>
              <w:rPr>
                <w:sz w:val="22"/>
                <w:szCs w:val="20"/>
              </w:rPr>
            </w:pPr>
          </w:p>
        </w:tc>
        <w:tc>
          <w:tcPr>
            <w:tcW w:w="3086" w:type="dxa"/>
            <w:vMerge/>
            <w:hideMark/>
          </w:tcPr>
          <w:p w14:paraId="6B23BC9A" w14:textId="77777777" w:rsidR="001D0871" w:rsidRPr="001D0871" w:rsidRDefault="001D0871" w:rsidP="001D0871">
            <w:pPr>
              <w:spacing w:after="0"/>
              <w:ind w:firstLine="59"/>
              <w:jc w:val="left"/>
              <w:rPr>
                <w:sz w:val="22"/>
                <w:szCs w:val="20"/>
              </w:rPr>
            </w:pPr>
          </w:p>
        </w:tc>
        <w:tc>
          <w:tcPr>
            <w:tcW w:w="567" w:type="dxa"/>
            <w:vMerge/>
            <w:hideMark/>
          </w:tcPr>
          <w:p w14:paraId="5507591A" w14:textId="77777777" w:rsidR="001D0871" w:rsidRPr="001D0871" w:rsidRDefault="001D0871" w:rsidP="001D0871">
            <w:pPr>
              <w:spacing w:after="0"/>
              <w:ind w:firstLine="0"/>
              <w:jc w:val="left"/>
              <w:rPr>
                <w:sz w:val="22"/>
                <w:szCs w:val="20"/>
              </w:rPr>
            </w:pPr>
          </w:p>
        </w:tc>
        <w:tc>
          <w:tcPr>
            <w:tcW w:w="3260" w:type="dxa"/>
            <w:vMerge/>
            <w:hideMark/>
          </w:tcPr>
          <w:p w14:paraId="15F22FB6" w14:textId="77777777" w:rsidR="001D0871" w:rsidRPr="001D0871" w:rsidRDefault="001D0871" w:rsidP="001D0871">
            <w:pPr>
              <w:spacing w:after="0"/>
              <w:ind w:firstLine="0"/>
              <w:jc w:val="left"/>
              <w:rPr>
                <w:sz w:val="22"/>
                <w:szCs w:val="20"/>
              </w:rPr>
            </w:pPr>
          </w:p>
        </w:tc>
        <w:tc>
          <w:tcPr>
            <w:tcW w:w="567" w:type="dxa"/>
            <w:hideMark/>
          </w:tcPr>
          <w:p w14:paraId="071D16DD" w14:textId="77777777" w:rsidR="001D0871" w:rsidRPr="001D0871" w:rsidRDefault="001D0871" w:rsidP="001D0871">
            <w:pPr>
              <w:spacing w:after="0"/>
              <w:ind w:firstLine="0"/>
              <w:jc w:val="center"/>
              <w:rPr>
                <w:sz w:val="22"/>
                <w:szCs w:val="20"/>
              </w:rPr>
            </w:pPr>
            <w:r w:rsidRPr="001D0871">
              <w:rPr>
                <w:sz w:val="22"/>
                <w:szCs w:val="20"/>
              </w:rPr>
              <w:t>5</w:t>
            </w:r>
          </w:p>
        </w:tc>
        <w:tc>
          <w:tcPr>
            <w:tcW w:w="6379" w:type="dxa"/>
            <w:hideMark/>
          </w:tcPr>
          <w:p w14:paraId="0202C32D" w14:textId="77777777" w:rsidR="001D0871" w:rsidRPr="001D0871" w:rsidRDefault="001D0871" w:rsidP="001D0871">
            <w:pPr>
              <w:spacing w:after="0"/>
              <w:ind w:firstLine="93"/>
              <w:jc w:val="left"/>
              <w:rPr>
                <w:sz w:val="22"/>
                <w:szCs w:val="20"/>
              </w:rPr>
            </w:pPr>
            <w:r w:rsidRPr="001D0871">
              <w:rPr>
                <w:sz w:val="22"/>
                <w:szCs w:val="20"/>
              </w:rPr>
              <w:t>Страховое возмещение расходов по событиям, связанным с вынужденными посадками, напрямую на рейс как отдельную выручку с возможной привязкой к рейсу. Статья доходная в БУ на 91 (НДС 91.13), УУ на 90 (НДС 90.03));</w:t>
            </w:r>
          </w:p>
        </w:tc>
      </w:tr>
      <w:tr w:rsidR="001D0871" w:rsidRPr="001D0871" w14:paraId="60F75155" w14:textId="77777777" w:rsidTr="001D0871">
        <w:tblPrEx>
          <w:tblCellMar>
            <w:top w:w="0" w:type="dxa"/>
            <w:left w:w="108" w:type="dxa"/>
            <w:bottom w:w="0" w:type="dxa"/>
            <w:right w:w="108" w:type="dxa"/>
          </w:tblCellMar>
        </w:tblPrEx>
        <w:trPr>
          <w:trHeight w:val="1275"/>
        </w:trPr>
        <w:tc>
          <w:tcPr>
            <w:tcW w:w="458" w:type="dxa"/>
            <w:vMerge/>
            <w:hideMark/>
          </w:tcPr>
          <w:p w14:paraId="4A301759" w14:textId="77777777" w:rsidR="001D0871" w:rsidRPr="001D0871" w:rsidRDefault="001D0871" w:rsidP="001D0871">
            <w:pPr>
              <w:spacing w:after="0"/>
              <w:ind w:firstLine="0"/>
              <w:jc w:val="center"/>
              <w:rPr>
                <w:sz w:val="22"/>
                <w:szCs w:val="20"/>
              </w:rPr>
            </w:pPr>
          </w:p>
        </w:tc>
        <w:tc>
          <w:tcPr>
            <w:tcW w:w="3086" w:type="dxa"/>
            <w:vMerge/>
            <w:hideMark/>
          </w:tcPr>
          <w:p w14:paraId="31FC8447" w14:textId="77777777" w:rsidR="001D0871" w:rsidRPr="001D0871" w:rsidRDefault="001D0871" w:rsidP="001D0871">
            <w:pPr>
              <w:spacing w:after="0"/>
              <w:ind w:firstLine="59"/>
              <w:jc w:val="left"/>
              <w:rPr>
                <w:sz w:val="22"/>
                <w:szCs w:val="20"/>
              </w:rPr>
            </w:pPr>
          </w:p>
        </w:tc>
        <w:tc>
          <w:tcPr>
            <w:tcW w:w="567" w:type="dxa"/>
            <w:vMerge/>
            <w:hideMark/>
          </w:tcPr>
          <w:p w14:paraId="3F6B748E" w14:textId="77777777" w:rsidR="001D0871" w:rsidRPr="001D0871" w:rsidRDefault="001D0871" w:rsidP="001D0871">
            <w:pPr>
              <w:spacing w:after="0"/>
              <w:ind w:firstLine="0"/>
              <w:jc w:val="left"/>
              <w:rPr>
                <w:sz w:val="22"/>
                <w:szCs w:val="20"/>
              </w:rPr>
            </w:pPr>
          </w:p>
        </w:tc>
        <w:tc>
          <w:tcPr>
            <w:tcW w:w="3260" w:type="dxa"/>
            <w:vMerge/>
            <w:hideMark/>
          </w:tcPr>
          <w:p w14:paraId="1863407C" w14:textId="77777777" w:rsidR="001D0871" w:rsidRPr="001D0871" w:rsidRDefault="001D0871" w:rsidP="001D0871">
            <w:pPr>
              <w:spacing w:after="0"/>
              <w:ind w:firstLine="0"/>
              <w:jc w:val="left"/>
              <w:rPr>
                <w:sz w:val="22"/>
                <w:szCs w:val="20"/>
              </w:rPr>
            </w:pPr>
          </w:p>
        </w:tc>
        <w:tc>
          <w:tcPr>
            <w:tcW w:w="567" w:type="dxa"/>
            <w:hideMark/>
          </w:tcPr>
          <w:p w14:paraId="32AD80CE" w14:textId="77777777" w:rsidR="001D0871" w:rsidRPr="001D0871" w:rsidRDefault="001D0871" w:rsidP="001D0871">
            <w:pPr>
              <w:spacing w:after="0"/>
              <w:ind w:firstLine="0"/>
              <w:jc w:val="center"/>
              <w:rPr>
                <w:sz w:val="22"/>
                <w:szCs w:val="20"/>
              </w:rPr>
            </w:pPr>
            <w:r w:rsidRPr="001D0871">
              <w:rPr>
                <w:sz w:val="22"/>
                <w:szCs w:val="20"/>
              </w:rPr>
              <w:t>6</w:t>
            </w:r>
          </w:p>
        </w:tc>
        <w:tc>
          <w:tcPr>
            <w:tcW w:w="6379" w:type="dxa"/>
            <w:hideMark/>
          </w:tcPr>
          <w:p w14:paraId="45333BAC" w14:textId="77777777" w:rsidR="001D0871" w:rsidRPr="001D0871" w:rsidRDefault="001D0871" w:rsidP="001D0871">
            <w:pPr>
              <w:spacing w:after="0"/>
              <w:ind w:firstLine="93"/>
              <w:jc w:val="left"/>
              <w:rPr>
                <w:sz w:val="22"/>
                <w:szCs w:val="20"/>
              </w:rPr>
            </w:pPr>
            <w:r w:rsidRPr="001D0871">
              <w:rPr>
                <w:sz w:val="22"/>
                <w:szCs w:val="20"/>
              </w:rPr>
              <w:t>Реклассификация из состава прочих доходов в уменьшение себестоимости:</w:t>
            </w:r>
          </w:p>
        </w:tc>
      </w:tr>
      <w:tr w:rsidR="001D0871" w:rsidRPr="001D0871" w14:paraId="4F2FA90A" w14:textId="77777777" w:rsidTr="001D0871">
        <w:tblPrEx>
          <w:tblCellMar>
            <w:top w:w="0" w:type="dxa"/>
            <w:left w:w="108" w:type="dxa"/>
            <w:bottom w:w="0" w:type="dxa"/>
            <w:right w:w="108" w:type="dxa"/>
          </w:tblCellMar>
        </w:tblPrEx>
        <w:trPr>
          <w:trHeight w:val="1275"/>
        </w:trPr>
        <w:tc>
          <w:tcPr>
            <w:tcW w:w="458" w:type="dxa"/>
            <w:vMerge/>
            <w:hideMark/>
          </w:tcPr>
          <w:p w14:paraId="0AF80718" w14:textId="77777777" w:rsidR="001D0871" w:rsidRPr="001D0871" w:rsidRDefault="001D0871" w:rsidP="001D0871">
            <w:pPr>
              <w:spacing w:after="0"/>
              <w:ind w:firstLine="0"/>
              <w:jc w:val="center"/>
              <w:rPr>
                <w:sz w:val="22"/>
                <w:szCs w:val="20"/>
              </w:rPr>
            </w:pPr>
          </w:p>
        </w:tc>
        <w:tc>
          <w:tcPr>
            <w:tcW w:w="3086" w:type="dxa"/>
            <w:vMerge/>
            <w:hideMark/>
          </w:tcPr>
          <w:p w14:paraId="6834D5B2" w14:textId="77777777" w:rsidR="001D0871" w:rsidRPr="001D0871" w:rsidRDefault="001D0871" w:rsidP="001D0871">
            <w:pPr>
              <w:spacing w:after="0"/>
              <w:ind w:firstLine="59"/>
              <w:jc w:val="left"/>
              <w:rPr>
                <w:sz w:val="22"/>
                <w:szCs w:val="20"/>
              </w:rPr>
            </w:pPr>
          </w:p>
        </w:tc>
        <w:tc>
          <w:tcPr>
            <w:tcW w:w="567" w:type="dxa"/>
            <w:vMerge/>
            <w:hideMark/>
          </w:tcPr>
          <w:p w14:paraId="4DF6ED6C" w14:textId="77777777" w:rsidR="001D0871" w:rsidRPr="001D0871" w:rsidRDefault="001D0871" w:rsidP="001D0871">
            <w:pPr>
              <w:spacing w:after="0"/>
              <w:ind w:firstLine="0"/>
              <w:jc w:val="left"/>
              <w:rPr>
                <w:sz w:val="22"/>
                <w:szCs w:val="20"/>
              </w:rPr>
            </w:pPr>
          </w:p>
        </w:tc>
        <w:tc>
          <w:tcPr>
            <w:tcW w:w="3260" w:type="dxa"/>
            <w:vMerge/>
            <w:hideMark/>
          </w:tcPr>
          <w:p w14:paraId="14FF2752" w14:textId="77777777" w:rsidR="001D0871" w:rsidRPr="001D0871" w:rsidRDefault="001D0871" w:rsidP="001D0871">
            <w:pPr>
              <w:spacing w:after="0"/>
              <w:ind w:firstLine="0"/>
              <w:jc w:val="left"/>
              <w:rPr>
                <w:sz w:val="22"/>
                <w:szCs w:val="20"/>
              </w:rPr>
            </w:pPr>
          </w:p>
        </w:tc>
        <w:tc>
          <w:tcPr>
            <w:tcW w:w="567" w:type="dxa"/>
            <w:hideMark/>
          </w:tcPr>
          <w:p w14:paraId="1B943B86" w14:textId="77777777" w:rsidR="001D0871" w:rsidRPr="001D0871" w:rsidRDefault="001D0871" w:rsidP="001D0871">
            <w:pPr>
              <w:spacing w:after="0"/>
              <w:ind w:firstLine="0"/>
              <w:jc w:val="center"/>
              <w:rPr>
                <w:sz w:val="22"/>
                <w:szCs w:val="20"/>
              </w:rPr>
            </w:pPr>
            <w:r w:rsidRPr="001D0871">
              <w:rPr>
                <w:sz w:val="22"/>
                <w:szCs w:val="20"/>
              </w:rPr>
              <w:t>7</w:t>
            </w:r>
          </w:p>
        </w:tc>
        <w:tc>
          <w:tcPr>
            <w:tcW w:w="6379" w:type="dxa"/>
            <w:hideMark/>
          </w:tcPr>
          <w:p w14:paraId="20BC4924" w14:textId="77777777" w:rsidR="001D0871" w:rsidRPr="001D0871" w:rsidRDefault="001D0871" w:rsidP="001D0871">
            <w:pPr>
              <w:spacing w:after="0"/>
              <w:ind w:firstLine="93"/>
              <w:jc w:val="left"/>
              <w:rPr>
                <w:sz w:val="22"/>
                <w:szCs w:val="20"/>
              </w:rPr>
            </w:pPr>
            <w:r w:rsidRPr="001D0871">
              <w:rPr>
                <w:sz w:val="22"/>
                <w:szCs w:val="20"/>
              </w:rPr>
              <w:t>Изменение оценки резерва ARO, при переходе на ФСБУ 25. Доходы либо расходы БУ 91, УУ 90 на себестоимость рейса, распределение статьи на лётный час;</w:t>
            </w:r>
          </w:p>
        </w:tc>
      </w:tr>
      <w:tr w:rsidR="001D0871" w:rsidRPr="001D0871" w14:paraId="552400B7" w14:textId="77777777" w:rsidTr="001D0871">
        <w:tblPrEx>
          <w:tblCellMar>
            <w:top w:w="0" w:type="dxa"/>
            <w:left w:w="108" w:type="dxa"/>
            <w:bottom w:w="0" w:type="dxa"/>
            <w:right w:w="108" w:type="dxa"/>
          </w:tblCellMar>
        </w:tblPrEx>
        <w:trPr>
          <w:trHeight w:val="1275"/>
        </w:trPr>
        <w:tc>
          <w:tcPr>
            <w:tcW w:w="458" w:type="dxa"/>
            <w:vMerge/>
            <w:hideMark/>
          </w:tcPr>
          <w:p w14:paraId="7274C01E" w14:textId="77777777" w:rsidR="001D0871" w:rsidRPr="001D0871" w:rsidRDefault="001D0871" w:rsidP="001D0871">
            <w:pPr>
              <w:spacing w:after="0"/>
              <w:ind w:firstLine="0"/>
              <w:jc w:val="center"/>
              <w:rPr>
                <w:sz w:val="22"/>
                <w:szCs w:val="20"/>
              </w:rPr>
            </w:pPr>
          </w:p>
        </w:tc>
        <w:tc>
          <w:tcPr>
            <w:tcW w:w="3086" w:type="dxa"/>
            <w:vMerge/>
            <w:hideMark/>
          </w:tcPr>
          <w:p w14:paraId="03FB36CA" w14:textId="77777777" w:rsidR="001D0871" w:rsidRPr="001D0871" w:rsidRDefault="001D0871" w:rsidP="001D0871">
            <w:pPr>
              <w:spacing w:after="0"/>
              <w:ind w:firstLine="59"/>
              <w:jc w:val="left"/>
              <w:rPr>
                <w:sz w:val="22"/>
                <w:szCs w:val="20"/>
              </w:rPr>
            </w:pPr>
          </w:p>
        </w:tc>
        <w:tc>
          <w:tcPr>
            <w:tcW w:w="567" w:type="dxa"/>
            <w:vMerge/>
            <w:hideMark/>
          </w:tcPr>
          <w:p w14:paraId="57718879" w14:textId="77777777" w:rsidR="001D0871" w:rsidRPr="001D0871" w:rsidRDefault="001D0871" w:rsidP="001D0871">
            <w:pPr>
              <w:spacing w:after="0"/>
              <w:ind w:firstLine="0"/>
              <w:jc w:val="left"/>
              <w:rPr>
                <w:sz w:val="22"/>
                <w:szCs w:val="20"/>
              </w:rPr>
            </w:pPr>
          </w:p>
        </w:tc>
        <w:tc>
          <w:tcPr>
            <w:tcW w:w="3260" w:type="dxa"/>
            <w:vMerge/>
            <w:hideMark/>
          </w:tcPr>
          <w:p w14:paraId="398D606D" w14:textId="77777777" w:rsidR="001D0871" w:rsidRPr="001D0871" w:rsidRDefault="001D0871" w:rsidP="001D0871">
            <w:pPr>
              <w:spacing w:after="0"/>
              <w:ind w:firstLine="0"/>
              <w:jc w:val="left"/>
              <w:rPr>
                <w:sz w:val="22"/>
                <w:szCs w:val="20"/>
              </w:rPr>
            </w:pPr>
          </w:p>
        </w:tc>
        <w:tc>
          <w:tcPr>
            <w:tcW w:w="567" w:type="dxa"/>
            <w:hideMark/>
          </w:tcPr>
          <w:p w14:paraId="7FB90099" w14:textId="77777777" w:rsidR="001D0871" w:rsidRPr="001D0871" w:rsidRDefault="001D0871" w:rsidP="001D0871">
            <w:pPr>
              <w:spacing w:after="0"/>
              <w:ind w:firstLine="0"/>
              <w:jc w:val="center"/>
              <w:rPr>
                <w:sz w:val="22"/>
                <w:szCs w:val="20"/>
              </w:rPr>
            </w:pPr>
            <w:r w:rsidRPr="001D0871">
              <w:rPr>
                <w:sz w:val="22"/>
                <w:szCs w:val="20"/>
              </w:rPr>
              <w:t>8</w:t>
            </w:r>
          </w:p>
        </w:tc>
        <w:tc>
          <w:tcPr>
            <w:tcW w:w="6379" w:type="dxa"/>
            <w:hideMark/>
          </w:tcPr>
          <w:p w14:paraId="7758E6F6" w14:textId="77777777" w:rsidR="001D0871" w:rsidRPr="001D0871" w:rsidRDefault="001D0871" w:rsidP="001D0871">
            <w:pPr>
              <w:spacing w:after="0"/>
              <w:ind w:firstLine="93"/>
              <w:jc w:val="left"/>
              <w:rPr>
                <w:sz w:val="22"/>
                <w:szCs w:val="20"/>
              </w:rPr>
            </w:pPr>
            <w:r w:rsidRPr="001D0871">
              <w:rPr>
                <w:sz w:val="22"/>
                <w:szCs w:val="20"/>
              </w:rPr>
              <w:t>Начисление курсовых разниц по арендному обязательству, при переходе на ФСБУ 25. Доходы либо расходы БУ 91, УУ 90 на себестоимость рейса, распределение статьи на лётный час;</w:t>
            </w:r>
          </w:p>
        </w:tc>
      </w:tr>
      <w:tr w:rsidR="001D0871" w:rsidRPr="001D0871" w14:paraId="4146DF84" w14:textId="77777777" w:rsidTr="001D0871">
        <w:tblPrEx>
          <w:tblCellMar>
            <w:top w:w="0" w:type="dxa"/>
            <w:left w:w="108" w:type="dxa"/>
            <w:bottom w:w="0" w:type="dxa"/>
            <w:right w:w="108" w:type="dxa"/>
          </w:tblCellMar>
        </w:tblPrEx>
        <w:trPr>
          <w:trHeight w:val="1275"/>
        </w:trPr>
        <w:tc>
          <w:tcPr>
            <w:tcW w:w="458" w:type="dxa"/>
            <w:vMerge/>
            <w:hideMark/>
          </w:tcPr>
          <w:p w14:paraId="613C45F1" w14:textId="77777777" w:rsidR="001D0871" w:rsidRPr="001D0871" w:rsidRDefault="001D0871" w:rsidP="001D0871">
            <w:pPr>
              <w:spacing w:after="0"/>
              <w:ind w:firstLine="0"/>
              <w:jc w:val="center"/>
              <w:rPr>
                <w:sz w:val="22"/>
                <w:szCs w:val="20"/>
              </w:rPr>
            </w:pPr>
          </w:p>
        </w:tc>
        <w:tc>
          <w:tcPr>
            <w:tcW w:w="3086" w:type="dxa"/>
            <w:vMerge/>
            <w:hideMark/>
          </w:tcPr>
          <w:p w14:paraId="60542A1B" w14:textId="77777777" w:rsidR="001D0871" w:rsidRPr="001D0871" w:rsidRDefault="001D0871" w:rsidP="001D0871">
            <w:pPr>
              <w:spacing w:after="0"/>
              <w:ind w:firstLine="59"/>
              <w:jc w:val="left"/>
              <w:rPr>
                <w:sz w:val="22"/>
                <w:szCs w:val="20"/>
              </w:rPr>
            </w:pPr>
          </w:p>
        </w:tc>
        <w:tc>
          <w:tcPr>
            <w:tcW w:w="567" w:type="dxa"/>
            <w:vMerge/>
            <w:hideMark/>
          </w:tcPr>
          <w:p w14:paraId="17E03BCE" w14:textId="77777777" w:rsidR="001D0871" w:rsidRPr="001D0871" w:rsidRDefault="001D0871" w:rsidP="001D0871">
            <w:pPr>
              <w:spacing w:after="0"/>
              <w:ind w:firstLine="0"/>
              <w:jc w:val="left"/>
              <w:rPr>
                <w:sz w:val="22"/>
                <w:szCs w:val="20"/>
              </w:rPr>
            </w:pPr>
          </w:p>
        </w:tc>
        <w:tc>
          <w:tcPr>
            <w:tcW w:w="3260" w:type="dxa"/>
            <w:vMerge/>
            <w:hideMark/>
          </w:tcPr>
          <w:p w14:paraId="10631A31" w14:textId="77777777" w:rsidR="001D0871" w:rsidRPr="001D0871" w:rsidRDefault="001D0871" w:rsidP="001D0871">
            <w:pPr>
              <w:spacing w:after="0"/>
              <w:ind w:firstLine="0"/>
              <w:jc w:val="left"/>
              <w:rPr>
                <w:sz w:val="22"/>
                <w:szCs w:val="20"/>
              </w:rPr>
            </w:pPr>
          </w:p>
        </w:tc>
        <w:tc>
          <w:tcPr>
            <w:tcW w:w="567" w:type="dxa"/>
            <w:hideMark/>
          </w:tcPr>
          <w:p w14:paraId="44F080CC" w14:textId="77777777" w:rsidR="001D0871" w:rsidRPr="001D0871" w:rsidRDefault="001D0871" w:rsidP="001D0871">
            <w:pPr>
              <w:spacing w:after="0"/>
              <w:ind w:firstLine="0"/>
              <w:jc w:val="center"/>
              <w:rPr>
                <w:sz w:val="22"/>
                <w:szCs w:val="20"/>
              </w:rPr>
            </w:pPr>
            <w:r w:rsidRPr="001D0871">
              <w:rPr>
                <w:sz w:val="22"/>
                <w:szCs w:val="20"/>
              </w:rPr>
              <w:t>9</w:t>
            </w:r>
          </w:p>
        </w:tc>
        <w:tc>
          <w:tcPr>
            <w:tcW w:w="6379" w:type="dxa"/>
            <w:hideMark/>
          </w:tcPr>
          <w:p w14:paraId="5989F863" w14:textId="77777777" w:rsidR="001D0871" w:rsidRPr="001D0871" w:rsidRDefault="001D0871" w:rsidP="001D0871">
            <w:pPr>
              <w:spacing w:after="0"/>
              <w:ind w:firstLine="93"/>
              <w:jc w:val="left"/>
              <w:rPr>
                <w:sz w:val="22"/>
                <w:szCs w:val="20"/>
              </w:rPr>
            </w:pPr>
            <w:r w:rsidRPr="001D0871">
              <w:rPr>
                <w:sz w:val="22"/>
                <w:szCs w:val="20"/>
              </w:rPr>
              <w:t>Списание арендного обязательства, при переходе на ФСБУ 25. Доходы либо расходы БУ 91, УУ 90 на себестоимость рейса, распределение статьи на лётный час;</w:t>
            </w:r>
          </w:p>
        </w:tc>
      </w:tr>
      <w:tr w:rsidR="001D0871" w:rsidRPr="001D0871" w14:paraId="3D32E9D2" w14:textId="77777777" w:rsidTr="001D0871">
        <w:tblPrEx>
          <w:tblCellMar>
            <w:top w:w="0" w:type="dxa"/>
            <w:left w:w="108" w:type="dxa"/>
            <w:bottom w:w="0" w:type="dxa"/>
            <w:right w:w="108" w:type="dxa"/>
          </w:tblCellMar>
        </w:tblPrEx>
        <w:trPr>
          <w:trHeight w:val="1275"/>
        </w:trPr>
        <w:tc>
          <w:tcPr>
            <w:tcW w:w="458" w:type="dxa"/>
            <w:vMerge/>
            <w:hideMark/>
          </w:tcPr>
          <w:p w14:paraId="56F9B101" w14:textId="77777777" w:rsidR="001D0871" w:rsidRPr="001D0871" w:rsidRDefault="001D0871" w:rsidP="001D0871">
            <w:pPr>
              <w:spacing w:after="0"/>
              <w:ind w:firstLine="0"/>
              <w:jc w:val="center"/>
              <w:rPr>
                <w:sz w:val="22"/>
                <w:szCs w:val="20"/>
              </w:rPr>
            </w:pPr>
          </w:p>
        </w:tc>
        <w:tc>
          <w:tcPr>
            <w:tcW w:w="3086" w:type="dxa"/>
            <w:vMerge/>
            <w:hideMark/>
          </w:tcPr>
          <w:p w14:paraId="44085C57" w14:textId="77777777" w:rsidR="001D0871" w:rsidRPr="001D0871" w:rsidRDefault="001D0871" w:rsidP="001D0871">
            <w:pPr>
              <w:spacing w:after="0"/>
              <w:ind w:firstLine="59"/>
              <w:jc w:val="left"/>
              <w:rPr>
                <w:sz w:val="22"/>
                <w:szCs w:val="20"/>
              </w:rPr>
            </w:pPr>
          </w:p>
        </w:tc>
        <w:tc>
          <w:tcPr>
            <w:tcW w:w="567" w:type="dxa"/>
            <w:vMerge/>
            <w:hideMark/>
          </w:tcPr>
          <w:p w14:paraId="0FCB3B71" w14:textId="77777777" w:rsidR="001D0871" w:rsidRPr="001D0871" w:rsidRDefault="001D0871" w:rsidP="001D0871">
            <w:pPr>
              <w:spacing w:after="0"/>
              <w:ind w:firstLine="0"/>
              <w:jc w:val="left"/>
              <w:rPr>
                <w:sz w:val="22"/>
                <w:szCs w:val="20"/>
              </w:rPr>
            </w:pPr>
          </w:p>
        </w:tc>
        <w:tc>
          <w:tcPr>
            <w:tcW w:w="3260" w:type="dxa"/>
            <w:vMerge/>
            <w:hideMark/>
          </w:tcPr>
          <w:p w14:paraId="02B41C9F" w14:textId="77777777" w:rsidR="001D0871" w:rsidRPr="001D0871" w:rsidRDefault="001D0871" w:rsidP="001D0871">
            <w:pPr>
              <w:spacing w:after="0"/>
              <w:ind w:firstLine="0"/>
              <w:jc w:val="left"/>
              <w:rPr>
                <w:sz w:val="22"/>
                <w:szCs w:val="20"/>
              </w:rPr>
            </w:pPr>
          </w:p>
        </w:tc>
        <w:tc>
          <w:tcPr>
            <w:tcW w:w="567" w:type="dxa"/>
            <w:hideMark/>
          </w:tcPr>
          <w:p w14:paraId="52BAA693" w14:textId="77777777" w:rsidR="001D0871" w:rsidRPr="001D0871" w:rsidRDefault="001D0871" w:rsidP="001D0871">
            <w:pPr>
              <w:spacing w:after="0"/>
              <w:ind w:firstLine="0"/>
              <w:jc w:val="center"/>
              <w:rPr>
                <w:sz w:val="22"/>
                <w:szCs w:val="20"/>
              </w:rPr>
            </w:pPr>
            <w:r w:rsidRPr="001D0871">
              <w:rPr>
                <w:sz w:val="22"/>
                <w:szCs w:val="20"/>
              </w:rPr>
              <w:t>10</w:t>
            </w:r>
          </w:p>
        </w:tc>
        <w:tc>
          <w:tcPr>
            <w:tcW w:w="6379" w:type="dxa"/>
            <w:hideMark/>
          </w:tcPr>
          <w:p w14:paraId="5D9532B0" w14:textId="77777777" w:rsidR="001D0871" w:rsidRPr="001D0871" w:rsidRDefault="001D0871" w:rsidP="001D0871">
            <w:pPr>
              <w:spacing w:after="0"/>
              <w:ind w:firstLine="93"/>
              <w:jc w:val="left"/>
              <w:rPr>
                <w:sz w:val="22"/>
                <w:szCs w:val="20"/>
              </w:rPr>
            </w:pPr>
            <w:r w:rsidRPr="001D0871">
              <w:rPr>
                <w:sz w:val="22"/>
                <w:szCs w:val="20"/>
              </w:rPr>
              <w:t>Списание обязательств ARO, при переходе на ФСБУ 25. Доходы либо расходы БУ 91, УУ 90 на себестоимость рейса, распределение статьи на лётный час;</w:t>
            </w:r>
          </w:p>
        </w:tc>
      </w:tr>
      <w:tr w:rsidR="001D0871" w:rsidRPr="001D0871" w14:paraId="454BB993" w14:textId="77777777" w:rsidTr="001D0871">
        <w:tblPrEx>
          <w:tblCellMar>
            <w:top w:w="0" w:type="dxa"/>
            <w:left w:w="108" w:type="dxa"/>
            <w:bottom w:w="0" w:type="dxa"/>
            <w:right w:w="108" w:type="dxa"/>
          </w:tblCellMar>
        </w:tblPrEx>
        <w:trPr>
          <w:trHeight w:val="1275"/>
        </w:trPr>
        <w:tc>
          <w:tcPr>
            <w:tcW w:w="458" w:type="dxa"/>
            <w:vMerge/>
            <w:hideMark/>
          </w:tcPr>
          <w:p w14:paraId="6540FD92" w14:textId="77777777" w:rsidR="001D0871" w:rsidRPr="001D0871" w:rsidRDefault="001D0871" w:rsidP="001D0871">
            <w:pPr>
              <w:spacing w:after="0"/>
              <w:ind w:firstLine="0"/>
              <w:jc w:val="center"/>
              <w:rPr>
                <w:sz w:val="22"/>
                <w:szCs w:val="20"/>
              </w:rPr>
            </w:pPr>
          </w:p>
        </w:tc>
        <w:tc>
          <w:tcPr>
            <w:tcW w:w="3086" w:type="dxa"/>
            <w:vMerge/>
            <w:hideMark/>
          </w:tcPr>
          <w:p w14:paraId="094CB38B" w14:textId="77777777" w:rsidR="001D0871" w:rsidRPr="001D0871" w:rsidRDefault="001D0871" w:rsidP="001D0871">
            <w:pPr>
              <w:spacing w:after="0"/>
              <w:ind w:firstLine="59"/>
              <w:jc w:val="left"/>
              <w:rPr>
                <w:sz w:val="22"/>
                <w:szCs w:val="20"/>
              </w:rPr>
            </w:pPr>
          </w:p>
        </w:tc>
        <w:tc>
          <w:tcPr>
            <w:tcW w:w="567" w:type="dxa"/>
            <w:vMerge/>
            <w:hideMark/>
          </w:tcPr>
          <w:p w14:paraId="5E908561" w14:textId="77777777" w:rsidR="001D0871" w:rsidRPr="001D0871" w:rsidRDefault="001D0871" w:rsidP="001D0871">
            <w:pPr>
              <w:spacing w:after="0"/>
              <w:ind w:firstLine="0"/>
              <w:jc w:val="left"/>
              <w:rPr>
                <w:sz w:val="22"/>
                <w:szCs w:val="20"/>
              </w:rPr>
            </w:pPr>
          </w:p>
        </w:tc>
        <w:tc>
          <w:tcPr>
            <w:tcW w:w="3260" w:type="dxa"/>
            <w:vMerge/>
            <w:hideMark/>
          </w:tcPr>
          <w:p w14:paraId="6959C8AE" w14:textId="77777777" w:rsidR="001D0871" w:rsidRPr="001D0871" w:rsidRDefault="001D0871" w:rsidP="001D0871">
            <w:pPr>
              <w:spacing w:after="0"/>
              <w:ind w:firstLine="0"/>
              <w:jc w:val="left"/>
              <w:rPr>
                <w:sz w:val="22"/>
                <w:szCs w:val="20"/>
              </w:rPr>
            </w:pPr>
          </w:p>
        </w:tc>
        <w:tc>
          <w:tcPr>
            <w:tcW w:w="567" w:type="dxa"/>
            <w:hideMark/>
          </w:tcPr>
          <w:p w14:paraId="3474B160" w14:textId="77777777" w:rsidR="001D0871" w:rsidRPr="001D0871" w:rsidRDefault="001D0871" w:rsidP="001D0871">
            <w:pPr>
              <w:spacing w:after="0"/>
              <w:ind w:firstLine="0"/>
              <w:jc w:val="center"/>
              <w:rPr>
                <w:sz w:val="22"/>
                <w:szCs w:val="20"/>
              </w:rPr>
            </w:pPr>
            <w:r w:rsidRPr="001D0871">
              <w:rPr>
                <w:sz w:val="22"/>
                <w:szCs w:val="20"/>
              </w:rPr>
              <w:t>11</w:t>
            </w:r>
          </w:p>
        </w:tc>
        <w:tc>
          <w:tcPr>
            <w:tcW w:w="6379" w:type="dxa"/>
            <w:hideMark/>
          </w:tcPr>
          <w:p w14:paraId="7BC57482" w14:textId="77777777" w:rsidR="001D0871" w:rsidRPr="001D0871" w:rsidRDefault="001D0871" w:rsidP="001D0871">
            <w:pPr>
              <w:spacing w:after="0"/>
              <w:ind w:firstLine="93"/>
              <w:jc w:val="left"/>
              <w:rPr>
                <w:sz w:val="22"/>
                <w:szCs w:val="20"/>
              </w:rPr>
            </w:pPr>
            <w:r w:rsidRPr="001D0871">
              <w:rPr>
                <w:sz w:val="22"/>
                <w:szCs w:val="20"/>
              </w:rPr>
              <w:t>Модификации договора аренды, при переходе на ФСБУ 25. Доходы либо расходы БУ 91, УУ 90 на себестоимость рейса, распределение статьи на лётный час;</w:t>
            </w:r>
          </w:p>
        </w:tc>
      </w:tr>
      <w:tr w:rsidR="001D0871" w:rsidRPr="001D0871" w14:paraId="7AA5DCD3" w14:textId="77777777" w:rsidTr="001D0871">
        <w:tblPrEx>
          <w:tblCellMar>
            <w:top w:w="0" w:type="dxa"/>
            <w:left w:w="108" w:type="dxa"/>
            <w:bottom w:w="0" w:type="dxa"/>
            <w:right w:w="108" w:type="dxa"/>
          </w:tblCellMar>
        </w:tblPrEx>
        <w:trPr>
          <w:trHeight w:val="1275"/>
        </w:trPr>
        <w:tc>
          <w:tcPr>
            <w:tcW w:w="458" w:type="dxa"/>
            <w:vMerge/>
            <w:hideMark/>
          </w:tcPr>
          <w:p w14:paraId="051B1AAB" w14:textId="77777777" w:rsidR="001D0871" w:rsidRPr="001D0871" w:rsidRDefault="001D0871" w:rsidP="001D0871">
            <w:pPr>
              <w:spacing w:after="0"/>
              <w:ind w:firstLine="0"/>
              <w:jc w:val="center"/>
              <w:rPr>
                <w:sz w:val="22"/>
                <w:szCs w:val="20"/>
              </w:rPr>
            </w:pPr>
          </w:p>
        </w:tc>
        <w:tc>
          <w:tcPr>
            <w:tcW w:w="3086" w:type="dxa"/>
            <w:vMerge/>
            <w:hideMark/>
          </w:tcPr>
          <w:p w14:paraId="7BDAB290" w14:textId="77777777" w:rsidR="001D0871" w:rsidRPr="001D0871" w:rsidRDefault="001D0871" w:rsidP="001D0871">
            <w:pPr>
              <w:spacing w:after="0"/>
              <w:ind w:firstLine="59"/>
              <w:jc w:val="left"/>
              <w:rPr>
                <w:sz w:val="22"/>
                <w:szCs w:val="20"/>
              </w:rPr>
            </w:pPr>
          </w:p>
        </w:tc>
        <w:tc>
          <w:tcPr>
            <w:tcW w:w="567" w:type="dxa"/>
            <w:vMerge/>
            <w:hideMark/>
          </w:tcPr>
          <w:p w14:paraId="1001311B" w14:textId="77777777" w:rsidR="001D0871" w:rsidRPr="001D0871" w:rsidRDefault="001D0871" w:rsidP="001D0871">
            <w:pPr>
              <w:spacing w:after="0"/>
              <w:ind w:firstLine="0"/>
              <w:jc w:val="left"/>
              <w:rPr>
                <w:sz w:val="22"/>
                <w:szCs w:val="20"/>
              </w:rPr>
            </w:pPr>
          </w:p>
        </w:tc>
        <w:tc>
          <w:tcPr>
            <w:tcW w:w="3260" w:type="dxa"/>
            <w:vMerge/>
            <w:hideMark/>
          </w:tcPr>
          <w:p w14:paraId="18C596C7" w14:textId="77777777" w:rsidR="001D0871" w:rsidRPr="001D0871" w:rsidRDefault="001D0871" w:rsidP="001D0871">
            <w:pPr>
              <w:spacing w:after="0"/>
              <w:ind w:firstLine="0"/>
              <w:jc w:val="left"/>
              <w:rPr>
                <w:sz w:val="22"/>
                <w:szCs w:val="20"/>
              </w:rPr>
            </w:pPr>
          </w:p>
        </w:tc>
        <w:tc>
          <w:tcPr>
            <w:tcW w:w="567" w:type="dxa"/>
            <w:hideMark/>
          </w:tcPr>
          <w:p w14:paraId="6F360C15" w14:textId="77777777" w:rsidR="001D0871" w:rsidRPr="001D0871" w:rsidRDefault="001D0871" w:rsidP="001D0871">
            <w:pPr>
              <w:spacing w:after="0"/>
              <w:ind w:firstLine="0"/>
              <w:jc w:val="center"/>
              <w:rPr>
                <w:sz w:val="22"/>
                <w:szCs w:val="20"/>
              </w:rPr>
            </w:pPr>
            <w:r w:rsidRPr="001D0871">
              <w:rPr>
                <w:sz w:val="22"/>
                <w:szCs w:val="20"/>
              </w:rPr>
              <w:t>12</w:t>
            </w:r>
          </w:p>
        </w:tc>
        <w:tc>
          <w:tcPr>
            <w:tcW w:w="6379" w:type="dxa"/>
            <w:hideMark/>
          </w:tcPr>
          <w:p w14:paraId="077A7FE3" w14:textId="77777777" w:rsidR="001D0871" w:rsidRPr="001D0871" w:rsidRDefault="001D0871" w:rsidP="001D0871">
            <w:pPr>
              <w:spacing w:after="0"/>
              <w:ind w:firstLine="93"/>
              <w:jc w:val="left"/>
              <w:rPr>
                <w:sz w:val="22"/>
                <w:szCs w:val="20"/>
              </w:rPr>
            </w:pPr>
            <w:r w:rsidRPr="001D0871">
              <w:rPr>
                <w:sz w:val="22"/>
                <w:szCs w:val="20"/>
              </w:rPr>
              <w:t>Реклассификация из состава прочих расходов:</w:t>
            </w:r>
          </w:p>
        </w:tc>
      </w:tr>
      <w:tr w:rsidR="001D0871" w:rsidRPr="001D0871" w14:paraId="3ECCD475" w14:textId="77777777" w:rsidTr="001D0871">
        <w:tblPrEx>
          <w:tblCellMar>
            <w:top w:w="0" w:type="dxa"/>
            <w:left w:w="108" w:type="dxa"/>
            <w:bottom w:w="0" w:type="dxa"/>
            <w:right w:w="108" w:type="dxa"/>
          </w:tblCellMar>
        </w:tblPrEx>
        <w:trPr>
          <w:trHeight w:val="1785"/>
        </w:trPr>
        <w:tc>
          <w:tcPr>
            <w:tcW w:w="458" w:type="dxa"/>
            <w:vMerge/>
            <w:hideMark/>
          </w:tcPr>
          <w:p w14:paraId="48157161" w14:textId="77777777" w:rsidR="001D0871" w:rsidRPr="001D0871" w:rsidRDefault="001D0871" w:rsidP="001D0871">
            <w:pPr>
              <w:spacing w:after="0"/>
              <w:ind w:firstLine="0"/>
              <w:jc w:val="center"/>
              <w:rPr>
                <w:sz w:val="22"/>
                <w:szCs w:val="20"/>
              </w:rPr>
            </w:pPr>
          </w:p>
        </w:tc>
        <w:tc>
          <w:tcPr>
            <w:tcW w:w="3086" w:type="dxa"/>
            <w:vMerge/>
            <w:hideMark/>
          </w:tcPr>
          <w:p w14:paraId="79AB7CD0" w14:textId="77777777" w:rsidR="001D0871" w:rsidRPr="001D0871" w:rsidRDefault="001D0871" w:rsidP="001D0871">
            <w:pPr>
              <w:spacing w:after="0"/>
              <w:ind w:firstLine="59"/>
              <w:jc w:val="left"/>
              <w:rPr>
                <w:sz w:val="22"/>
                <w:szCs w:val="20"/>
              </w:rPr>
            </w:pPr>
          </w:p>
        </w:tc>
        <w:tc>
          <w:tcPr>
            <w:tcW w:w="567" w:type="dxa"/>
            <w:vMerge/>
            <w:hideMark/>
          </w:tcPr>
          <w:p w14:paraId="42E02AF4" w14:textId="77777777" w:rsidR="001D0871" w:rsidRPr="001D0871" w:rsidRDefault="001D0871" w:rsidP="001D0871">
            <w:pPr>
              <w:spacing w:after="0"/>
              <w:ind w:firstLine="0"/>
              <w:jc w:val="left"/>
              <w:rPr>
                <w:sz w:val="22"/>
                <w:szCs w:val="20"/>
              </w:rPr>
            </w:pPr>
          </w:p>
        </w:tc>
        <w:tc>
          <w:tcPr>
            <w:tcW w:w="3260" w:type="dxa"/>
            <w:vMerge/>
            <w:hideMark/>
          </w:tcPr>
          <w:p w14:paraId="2CDCA1FE" w14:textId="77777777" w:rsidR="001D0871" w:rsidRPr="001D0871" w:rsidRDefault="001D0871" w:rsidP="001D0871">
            <w:pPr>
              <w:spacing w:after="0"/>
              <w:ind w:firstLine="0"/>
              <w:jc w:val="left"/>
              <w:rPr>
                <w:sz w:val="22"/>
                <w:szCs w:val="20"/>
              </w:rPr>
            </w:pPr>
          </w:p>
        </w:tc>
        <w:tc>
          <w:tcPr>
            <w:tcW w:w="567" w:type="dxa"/>
            <w:hideMark/>
          </w:tcPr>
          <w:p w14:paraId="273F4E77" w14:textId="77777777" w:rsidR="001D0871" w:rsidRPr="001D0871" w:rsidRDefault="001D0871" w:rsidP="001D0871">
            <w:pPr>
              <w:spacing w:after="0"/>
              <w:ind w:firstLine="0"/>
              <w:jc w:val="center"/>
              <w:rPr>
                <w:sz w:val="22"/>
                <w:szCs w:val="20"/>
              </w:rPr>
            </w:pPr>
            <w:r w:rsidRPr="001D0871">
              <w:rPr>
                <w:sz w:val="22"/>
                <w:szCs w:val="20"/>
              </w:rPr>
              <w:t>13</w:t>
            </w:r>
          </w:p>
        </w:tc>
        <w:tc>
          <w:tcPr>
            <w:tcW w:w="6379" w:type="dxa"/>
            <w:hideMark/>
          </w:tcPr>
          <w:p w14:paraId="42B1DFC1" w14:textId="77777777" w:rsidR="001D0871" w:rsidRPr="001D0871" w:rsidRDefault="001D0871" w:rsidP="001D0871">
            <w:pPr>
              <w:spacing w:after="0"/>
              <w:ind w:firstLine="93"/>
              <w:jc w:val="left"/>
              <w:rPr>
                <w:sz w:val="22"/>
                <w:szCs w:val="20"/>
              </w:rPr>
            </w:pPr>
            <w:r w:rsidRPr="001D0871">
              <w:rPr>
                <w:sz w:val="22"/>
                <w:szCs w:val="20"/>
              </w:rPr>
              <w:t>Выплата Заказчикам бонусов от сотрудничества. Статья расходная в БУ на 91, УУ на 90, распределение статьи, как себестоимость с возможной привязкой к рейсу или через характеристику номенклатуры, либо распределение статьи;</w:t>
            </w:r>
          </w:p>
        </w:tc>
      </w:tr>
      <w:tr w:rsidR="001D0871" w:rsidRPr="001D0871" w14:paraId="51445029" w14:textId="77777777" w:rsidTr="001D0871">
        <w:tblPrEx>
          <w:tblCellMar>
            <w:top w:w="0" w:type="dxa"/>
            <w:left w:w="108" w:type="dxa"/>
            <w:bottom w:w="0" w:type="dxa"/>
            <w:right w:w="108" w:type="dxa"/>
          </w:tblCellMar>
        </w:tblPrEx>
        <w:trPr>
          <w:trHeight w:val="1275"/>
        </w:trPr>
        <w:tc>
          <w:tcPr>
            <w:tcW w:w="458" w:type="dxa"/>
            <w:vMerge/>
            <w:hideMark/>
          </w:tcPr>
          <w:p w14:paraId="52FF5FF9" w14:textId="77777777" w:rsidR="001D0871" w:rsidRPr="001D0871" w:rsidRDefault="001D0871" w:rsidP="001D0871">
            <w:pPr>
              <w:spacing w:after="0"/>
              <w:ind w:firstLine="0"/>
              <w:jc w:val="center"/>
              <w:rPr>
                <w:sz w:val="22"/>
                <w:szCs w:val="20"/>
              </w:rPr>
            </w:pPr>
          </w:p>
        </w:tc>
        <w:tc>
          <w:tcPr>
            <w:tcW w:w="3086" w:type="dxa"/>
            <w:vMerge/>
            <w:hideMark/>
          </w:tcPr>
          <w:p w14:paraId="2A11BAA3" w14:textId="77777777" w:rsidR="001D0871" w:rsidRPr="001D0871" w:rsidRDefault="001D0871" w:rsidP="001D0871">
            <w:pPr>
              <w:spacing w:after="0"/>
              <w:ind w:firstLine="59"/>
              <w:jc w:val="left"/>
              <w:rPr>
                <w:sz w:val="22"/>
                <w:szCs w:val="20"/>
              </w:rPr>
            </w:pPr>
          </w:p>
        </w:tc>
        <w:tc>
          <w:tcPr>
            <w:tcW w:w="567" w:type="dxa"/>
            <w:vMerge/>
            <w:hideMark/>
          </w:tcPr>
          <w:p w14:paraId="0531B744" w14:textId="77777777" w:rsidR="001D0871" w:rsidRPr="001D0871" w:rsidRDefault="001D0871" w:rsidP="001D0871">
            <w:pPr>
              <w:spacing w:after="0"/>
              <w:ind w:firstLine="0"/>
              <w:jc w:val="left"/>
              <w:rPr>
                <w:sz w:val="22"/>
                <w:szCs w:val="20"/>
              </w:rPr>
            </w:pPr>
          </w:p>
        </w:tc>
        <w:tc>
          <w:tcPr>
            <w:tcW w:w="3260" w:type="dxa"/>
            <w:vMerge/>
            <w:hideMark/>
          </w:tcPr>
          <w:p w14:paraId="5F505A15" w14:textId="77777777" w:rsidR="001D0871" w:rsidRPr="001D0871" w:rsidRDefault="001D0871" w:rsidP="001D0871">
            <w:pPr>
              <w:spacing w:after="0"/>
              <w:ind w:firstLine="0"/>
              <w:jc w:val="left"/>
              <w:rPr>
                <w:sz w:val="22"/>
                <w:szCs w:val="20"/>
              </w:rPr>
            </w:pPr>
          </w:p>
        </w:tc>
        <w:tc>
          <w:tcPr>
            <w:tcW w:w="567" w:type="dxa"/>
            <w:hideMark/>
          </w:tcPr>
          <w:p w14:paraId="289CC22E" w14:textId="77777777" w:rsidR="001D0871" w:rsidRPr="001D0871" w:rsidRDefault="001D0871" w:rsidP="001D0871">
            <w:pPr>
              <w:spacing w:after="0"/>
              <w:ind w:firstLine="0"/>
              <w:jc w:val="center"/>
              <w:rPr>
                <w:sz w:val="22"/>
                <w:szCs w:val="20"/>
              </w:rPr>
            </w:pPr>
            <w:r w:rsidRPr="001D0871">
              <w:rPr>
                <w:sz w:val="22"/>
                <w:szCs w:val="20"/>
              </w:rPr>
              <w:t>14</w:t>
            </w:r>
          </w:p>
        </w:tc>
        <w:tc>
          <w:tcPr>
            <w:tcW w:w="6379" w:type="dxa"/>
            <w:hideMark/>
          </w:tcPr>
          <w:p w14:paraId="20D21D6E" w14:textId="77777777" w:rsidR="001D0871" w:rsidRPr="001D0871" w:rsidRDefault="001D0871" w:rsidP="001D0871">
            <w:pPr>
              <w:spacing w:after="0"/>
              <w:ind w:firstLine="93"/>
              <w:jc w:val="left"/>
              <w:rPr>
                <w:sz w:val="22"/>
                <w:szCs w:val="20"/>
              </w:rPr>
            </w:pPr>
            <w:r w:rsidRPr="001D0871">
              <w:rPr>
                <w:sz w:val="22"/>
                <w:szCs w:val="20"/>
              </w:rPr>
              <w:t>Расходы социального характера (например, доставка сотрудников к/от места работы, другие). Расходы БУ 91, УУ 90 на себестоимость лётного часа;</w:t>
            </w:r>
          </w:p>
        </w:tc>
      </w:tr>
      <w:tr w:rsidR="001D0871" w:rsidRPr="001D0871" w14:paraId="51F2C7A6" w14:textId="77777777" w:rsidTr="001D0871">
        <w:tblPrEx>
          <w:tblCellMar>
            <w:top w:w="0" w:type="dxa"/>
            <w:left w:w="108" w:type="dxa"/>
            <w:bottom w:w="0" w:type="dxa"/>
            <w:right w:w="108" w:type="dxa"/>
          </w:tblCellMar>
        </w:tblPrEx>
        <w:trPr>
          <w:trHeight w:val="1275"/>
        </w:trPr>
        <w:tc>
          <w:tcPr>
            <w:tcW w:w="458" w:type="dxa"/>
            <w:vMerge/>
            <w:hideMark/>
          </w:tcPr>
          <w:p w14:paraId="44C414F4" w14:textId="77777777" w:rsidR="001D0871" w:rsidRPr="001D0871" w:rsidRDefault="001D0871" w:rsidP="001D0871">
            <w:pPr>
              <w:spacing w:after="0"/>
              <w:ind w:firstLine="0"/>
              <w:jc w:val="center"/>
              <w:rPr>
                <w:sz w:val="22"/>
                <w:szCs w:val="20"/>
              </w:rPr>
            </w:pPr>
          </w:p>
        </w:tc>
        <w:tc>
          <w:tcPr>
            <w:tcW w:w="3086" w:type="dxa"/>
            <w:vMerge/>
            <w:hideMark/>
          </w:tcPr>
          <w:p w14:paraId="3164A93C" w14:textId="77777777" w:rsidR="001D0871" w:rsidRPr="001D0871" w:rsidRDefault="001D0871" w:rsidP="001D0871">
            <w:pPr>
              <w:spacing w:after="0"/>
              <w:ind w:firstLine="59"/>
              <w:jc w:val="left"/>
              <w:rPr>
                <w:sz w:val="22"/>
                <w:szCs w:val="20"/>
              </w:rPr>
            </w:pPr>
          </w:p>
        </w:tc>
        <w:tc>
          <w:tcPr>
            <w:tcW w:w="567" w:type="dxa"/>
            <w:vMerge/>
            <w:hideMark/>
          </w:tcPr>
          <w:p w14:paraId="7DBD3F68" w14:textId="77777777" w:rsidR="001D0871" w:rsidRPr="001D0871" w:rsidRDefault="001D0871" w:rsidP="001D0871">
            <w:pPr>
              <w:spacing w:after="0"/>
              <w:ind w:firstLine="0"/>
              <w:jc w:val="left"/>
              <w:rPr>
                <w:sz w:val="22"/>
                <w:szCs w:val="20"/>
              </w:rPr>
            </w:pPr>
          </w:p>
        </w:tc>
        <w:tc>
          <w:tcPr>
            <w:tcW w:w="3260" w:type="dxa"/>
            <w:vMerge/>
            <w:hideMark/>
          </w:tcPr>
          <w:p w14:paraId="6036661A" w14:textId="77777777" w:rsidR="001D0871" w:rsidRPr="001D0871" w:rsidRDefault="001D0871" w:rsidP="001D0871">
            <w:pPr>
              <w:spacing w:after="0"/>
              <w:ind w:firstLine="0"/>
              <w:jc w:val="left"/>
              <w:rPr>
                <w:sz w:val="22"/>
                <w:szCs w:val="20"/>
              </w:rPr>
            </w:pPr>
          </w:p>
        </w:tc>
        <w:tc>
          <w:tcPr>
            <w:tcW w:w="567" w:type="dxa"/>
            <w:hideMark/>
          </w:tcPr>
          <w:p w14:paraId="21F7CDE3" w14:textId="77777777" w:rsidR="001D0871" w:rsidRPr="001D0871" w:rsidRDefault="001D0871" w:rsidP="001D0871">
            <w:pPr>
              <w:spacing w:after="0"/>
              <w:ind w:firstLine="0"/>
              <w:jc w:val="center"/>
              <w:rPr>
                <w:sz w:val="22"/>
                <w:szCs w:val="20"/>
              </w:rPr>
            </w:pPr>
            <w:r w:rsidRPr="001D0871">
              <w:rPr>
                <w:sz w:val="22"/>
                <w:szCs w:val="20"/>
              </w:rPr>
              <w:t>15</w:t>
            </w:r>
          </w:p>
        </w:tc>
        <w:tc>
          <w:tcPr>
            <w:tcW w:w="6379" w:type="dxa"/>
            <w:hideMark/>
          </w:tcPr>
          <w:p w14:paraId="3AA23A28" w14:textId="77777777" w:rsidR="001D0871" w:rsidRPr="001D0871" w:rsidRDefault="001D0871" w:rsidP="001D0871">
            <w:pPr>
              <w:spacing w:after="0"/>
              <w:ind w:firstLine="93"/>
              <w:jc w:val="left"/>
              <w:rPr>
                <w:sz w:val="22"/>
                <w:szCs w:val="20"/>
              </w:rPr>
            </w:pPr>
            <w:r w:rsidRPr="001D0871">
              <w:rPr>
                <w:sz w:val="22"/>
                <w:szCs w:val="20"/>
              </w:rPr>
              <w:t>Начисление процентного расхода по арендному обязательству, при переходе на ФСБУ 25. Доходы либо расходы БУ 91, УУ 90 на себестоимость рейса, распределение статьи на лётный час;</w:t>
            </w:r>
          </w:p>
        </w:tc>
      </w:tr>
      <w:tr w:rsidR="001D0871" w:rsidRPr="001D0871" w14:paraId="0961E471" w14:textId="77777777" w:rsidTr="001D0871">
        <w:tblPrEx>
          <w:tblCellMar>
            <w:top w:w="0" w:type="dxa"/>
            <w:left w:w="108" w:type="dxa"/>
            <w:bottom w:w="0" w:type="dxa"/>
            <w:right w:w="108" w:type="dxa"/>
          </w:tblCellMar>
        </w:tblPrEx>
        <w:trPr>
          <w:trHeight w:val="1275"/>
        </w:trPr>
        <w:tc>
          <w:tcPr>
            <w:tcW w:w="458" w:type="dxa"/>
            <w:vMerge/>
            <w:hideMark/>
          </w:tcPr>
          <w:p w14:paraId="69E2013F" w14:textId="77777777" w:rsidR="001D0871" w:rsidRPr="001D0871" w:rsidRDefault="001D0871" w:rsidP="001D0871">
            <w:pPr>
              <w:spacing w:after="0"/>
              <w:ind w:firstLine="0"/>
              <w:jc w:val="center"/>
              <w:rPr>
                <w:sz w:val="22"/>
                <w:szCs w:val="20"/>
              </w:rPr>
            </w:pPr>
          </w:p>
        </w:tc>
        <w:tc>
          <w:tcPr>
            <w:tcW w:w="3086" w:type="dxa"/>
            <w:vMerge/>
            <w:hideMark/>
          </w:tcPr>
          <w:p w14:paraId="1E56B4D7" w14:textId="77777777" w:rsidR="001D0871" w:rsidRPr="001D0871" w:rsidRDefault="001D0871" w:rsidP="001D0871">
            <w:pPr>
              <w:spacing w:after="0"/>
              <w:ind w:firstLine="59"/>
              <w:jc w:val="left"/>
              <w:rPr>
                <w:sz w:val="22"/>
                <w:szCs w:val="20"/>
              </w:rPr>
            </w:pPr>
          </w:p>
        </w:tc>
        <w:tc>
          <w:tcPr>
            <w:tcW w:w="567" w:type="dxa"/>
            <w:vMerge/>
            <w:hideMark/>
          </w:tcPr>
          <w:p w14:paraId="7F64659B" w14:textId="77777777" w:rsidR="001D0871" w:rsidRPr="001D0871" w:rsidRDefault="001D0871" w:rsidP="001D0871">
            <w:pPr>
              <w:spacing w:after="0"/>
              <w:ind w:firstLine="0"/>
              <w:jc w:val="left"/>
              <w:rPr>
                <w:sz w:val="22"/>
                <w:szCs w:val="20"/>
              </w:rPr>
            </w:pPr>
          </w:p>
        </w:tc>
        <w:tc>
          <w:tcPr>
            <w:tcW w:w="3260" w:type="dxa"/>
            <w:vMerge/>
            <w:hideMark/>
          </w:tcPr>
          <w:p w14:paraId="499AF2C7" w14:textId="77777777" w:rsidR="001D0871" w:rsidRPr="001D0871" w:rsidRDefault="001D0871" w:rsidP="001D0871">
            <w:pPr>
              <w:spacing w:after="0"/>
              <w:ind w:firstLine="0"/>
              <w:jc w:val="left"/>
              <w:rPr>
                <w:sz w:val="22"/>
                <w:szCs w:val="20"/>
              </w:rPr>
            </w:pPr>
          </w:p>
        </w:tc>
        <w:tc>
          <w:tcPr>
            <w:tcW w:w="567" w:type="dxa"/>
            <w:hideMark/>
          </w:tcPr>
          <w:p w14:paraId="5860A5B7" w14:textId="77777777" w:rsidR="001D0871" w:rsidRPr="001D0871" w:rsidRDefault="001D0871" w:rsidP="001D0871">
            <w:pPr>
              <w:spacing w:after="0"/>
              <w:ind w:firstLine="0"/>
              <w:jc w:val="center"/>
              <w:rPr>
                <w:sz w:val="22"/>
                <w:szCs w:val="20"/>
              </w:rPr>
            </w:pPr>
            <w:r w:rsidRPr="001D0871">
              <w:rPr>
                <w:sz w:val="22"/>
                <w:szCs w:val="20"/>
              </w:rPr>
              <w:t>16</w:t>
            </w:r>
          </w:p>
        </w:tc>
        <w:tc>
          <w:tcPr>
            <w:tcW w:w="6379" w:type="dxa"/>
            <w:hideMark/>
          </w:tcPr>
          <w:p w14:paraId="0EC24D20" w14:textId="77777777" w:rsidR="001D0871" w:rsidRPr="001D0871" w:rsidRDefault="001D0871" w:rsidP="001D0871">
            <w:pPr>
              <w:spacing w:after="0"/>
              <w:ind w:firstLine="93"/>
              <w:jc w:val="left"/>
              <w:rPr>
                <w:sz w:val="22"/>
                <w:szCs w:val="20"/>
              </w:rPr>
            </w:pPr>
            <w:r w:rsidRPr="001D0871">
              <w:rPr>
                <w:sz w:val="22"/>
                <w:szCs w:val="20"/>
              </w:rPr>
              <w:t>Начисление процентного расхода ARO, при переходе на ФСБУ 25. Доходы либо расходы БУ 91, УУ 90 на себестоимость рейса, распределение статьи на лётный час;</w:t>
            </w:r>
          </w:p>
        </w:tc>
      </w:tr>
      <w:tr w:rsidR="001D0871" w:rsidRPr="001D0871" w14:paraId="4ADCFE55" w14:textId="77777777" w:rsidTr="001D0871">
        <w:tblPrEx>
          <w:tblCellMar>
            <w:top w:w="0" w:type="dxa"/>
            <w:left w:w="108" w:type="dxa"/>
            <w:bottom w:w="0" w:type="dxa"/>
            <w:right w:w="108" w:type="dxa"/>
          </w:tblCellMar>
        </w:tblPrEx>
        <w:trPr>
          <w:trHeight w:val="1275"/>
        </w:trPr>
        <w:tc>
          <w:tcPr>
            <w:tcW w:w="458" w:type="dxa"/>
            <w:vMerge/>
            <w:hideMark/>
          </w:tcPr>
          <w:p w14:paraId="0B858B36" w14:textId="77777777" w:rsidR="001D0871" w:rsidRPr="001D0871" w:rsidRDefault="001D0871" w:rsidP="001D0871">
            <w:pPr>
              <w:spacing w:after="0"/>
              <w:ind w:firstLine="0"/>
              <w:jc w:val="center"/>
              <w:rPr>
                <w:sz w:val="22"/>
                <w:szCs w:val="20"/>
              </w:rPr>
            </w:pPr>
          </w:p>
        </w:tc>
        <w:tc>
          <w:tcPr>
            <w:tcW w:w="3086" w:type="dxa"/>
            <w:vMerge/>
            <w:hideMark/>
          </w:tcPr>
          <w:p w14:paraId="1D3A4706" w14:textId="77777777" w:rsidR="001D0871" w:rsidRPr="001D0871" w:rsidRDefault="001D0871" w:rsidP="001D0871">
            <w:pPr>
              <w:spacing w:after="0"/>
              <w:ind w:firstLine="59"/>
              <w:jc w:val="left"/>
              <w:rPr>
                <w:sz w:val="22"/>
                <w:szCs w:val="20"/>
              </w:rPr>
            </w:pPr>
          </w:p>
        </w:tc>
        <w:tc>
          <w:tcPr>
            <w:tcW w:w="567" w:type="dxa"/>
            <w:vMerge/>
            <w:hideMark/>
          </w:tcPr>
          <w:p w14:paraId="5FC371B1" w14:textId="77777777" w:rsidR="001D0871" w:rsidRPr="001D0871" w:rsidRDefault="001D0871" w:rsidP="001D0871">
            <w:pPr>
              <w:spacing w:after="0"/>
              <w:ind w:firstLine="0"/>
              <w:jc w:val="left"/>
              <w:rPr>
                <w:sz w:val="22"/>
                <w:szCs w:val="20"/>
              </w:rPr>
            </w:pPr>
          </w:p>
        </w:tc>
        <w:tc>
          <w:tcPr>
            <w:tcW w:w="3260" w:type="dxa"/>
            <w:vMerge/>
            <w:hideMark/>
          </w:tcPr>
          <w:p w14:paraId="67ED7C33" w14:textId="77777777" w:rsidR="001D0871" w:rsidRPr="001D0871" w:rsidRDefault="001D0871" w:rsidP="001D0871">
            <w:pPr>
              <w:spacing w:after="0"/>
              <w:ind w:firstLine="0"/>
              <w:jc w:val="left"/>
              <w:rPr>
                <w:sz w:val="22"/>
                <w:szCs w:val="20"/>
              </w:rPr>
            </w:pPr>
          </w:p>
        </w:tc>
        <w:tc>
          <w:tcPr>
            <w:tcW w:w="567" w:type="dxa"/>
            <w:hideMark/>
          </w:tcPr>
          <w:p w14:paraId="1CC295C2" w14:textId="77777777" w:rsidR="001D0871" w:rsidRPr="001D0871" w:rsidRDefault="001D0871" w:rsidP="001D0871">
            <w:pPr>
              <w:spacing w:after="0"/>
              <w:ind w:firstLine="0"/>
              <w:jc w:val="center"/>
              <w:rPr>
                <w:sz w:val="22"/>
                <w:szCs w:val="20"/>
              </w:rPr>
            </w:pPr>
            <w:r w:rsidRPr="001D0871">
              <w:rPr>
                <w:sz w:val="22"/>
                <w:szCs w:val="20"/>
              </w:rPr>
              <w:t>17</w:t>
            </w:r>
          </w:p>
        </w:tc>
        <w:tc>
          <w:tcPr>
            <w:tcW w:w="6379" w:type="dxa"/>
            <w:hideMark/>
          </w:tcPr>
          <w:p w14:paraId="6FF7F629" w14:textId="77777777" w:rsidR="001D0871" w:rsidRPr="001D0871" w:rsidRDefault="001D0871" w:rsidP="001D0871">
            <w:pPr>
              <w:spacing w:after="0"/>
              <w:ind w:firstLine="93"/>
              <w:jc w:val="left"/>
              <w:rPr>
                <w:sz w:val="22"/>
                <w:szCs w:val="20"/>
              </w:rPr>
            </w:pPr>
            <w:r w:rsidRPr="001D0871">
              <w:rPr>
                <w:sz w:val="22"/>
                <w:szCs w:val="20"/>
              </w:rPr>
              <w:t>Изменение оценки резерва ARO, при переходе на ФСБУ 25. Доходы либо расходы БУ 91, УУ 90 на себестоимость рейса, распределение статьи на лётный час;</w:t>
            </w:r>
          </w:p>
        </w:tc>
      </w:tr>
      <w:tr w:rsidR="001D0871" w:rsidRPr="001D0871" w14:paraId="57CB6B29" w14:textId="77777777" w:rsidTr="001D0871">
        <w:tblPrEx>
          <w:tblCellMar>
            <w:top w:w="0" w:type="dxa"/>
            <w:left w:w="108" w:type="dxa"/>
            <w:bottom w:w="0" w:type="dxa"/>
            <w:right w:w="108" w:type="dxa"/>
          </w:tblCellMar>
        </w:tblPrEx>
        <w:trPr>
          <w:trHeight w:val="1275"/>
        </w:trPr>
        <w:tc>
          <w:tcPr>
            <w:tcW w:w="458" w:type="dxa"/>
            <w:vMerge/>
            <w:hideMark/>
          </w:tcPr>
          <w:p w14:paraId="1B15D767" w14:textId="77777777" w:rsidR="001D0871" w:rsidRPr="001D0871" w:rsidRDefault="001D0871" w:rsidP="001D0871">
            <w:pPr>
              <w:spacing w:after="0"/>
              <w:ind w:firstLine="0"/>
              <w:jc w:val="center"/>
              <w:rPr>
                <w:sz w:val="22"/>
                <w:szCs w:val="20"/>
              </w:rPr>
            </w:pPr>
          </w:p>
        </w:tc>
        <w:tc>
          <w:tcPr>
            <w:tcW w:w="3086" w:type="dxa"/>
            <w:vMerge/>
            <w:hideMark/>
          </w:tcPr>
          <w:p w14:paraId="2FF539B3" w14:textId="77777777" w:rsidR="001D0871" w:rsidRPr="001D0871" w:rsidRDefault="001D0871" w:rsidP="001D0871">
            <w:pPr>
              <w:spacing w:after="0"/>
              <w:ind w:firstLine="59"/>
              <w:jc w:val="left"/>
              <w:rPr>
                <w:sz w:val="22"/>
                <w:szCs w:val="20"/>
              </w:rPr>
            </w:pPr>
          </w:p>
        </w:tc>
        <w:tc>
          <w:tcPr>
            <w:tcW w:w="567" w:type="dxa"/>
            <w:vMerge/>
            <w:hideMark/>
          </w:tcPr>
          <w:p w14:paraId="6DB3531A" w14:textId="77777777" w:rsidR="001D0871" w:rsidRPr="001D0871" w:rsidRDefault="001D0871" w:rsidP="001D0871">
            <w:pPr>
              <w:spacing w:after="0"/>
              <w:ind w:firstLine="0"/>
              <w:jc w:val="left"/>
              <w:rPr>
                <w:sz w:val="22"/>
                <w:szCs w:val="20"/>
              </w:rPr>
            </w:pPr>
          </w:p>
        </w:tc>
        <w:tc>
          <w:tcPr>
            <w:tcW w:w="3260" w:type="dxa"/>
            <w:vMerge/>
            <w:hideMark/>
          </w:tcPr>
          <w:p w14:paraId="13880CCD" w14:textId="77777777" w:rsidR="001D0871" w:rsidRPr="001D0871" w:rsidRDefault="001D0871" w:rsidP="001D0871">
            <w:pPr>
              <w:spacing w:after="0"/>
              <w:ind w:firstLine="0"/>
              <w:jc w:val="left"/>
              <w:rPr>
                <w:sz w:val="22"/>
                <w:szCs w:val="20"/>
              </w:rPr>
            </w:pPr>
          </w:p>
        </w:tc>
        <w:tc>
          <w:tcPr>
            <w:tcW w:w="567" w:type="dxa"/>
            <w:hideMark/>
          </w:tcPr>
          <w:p w14:paraId="655FCDCA" w14:textId="77777777" w:rsidR="001D0871" w:rsidRPr="001D0871" w:rsidRDefault="001D0871" w:rsidP="001D0871">
            <w:pPr>
              <w:spacing w:after="0"/>
              <w:ind w:firstLine="0"/>
              <w:jc w:val="center"/>
              <w:rPr>
                <w:sz w:val="22"/>
                <w:szCs w:val="20"/>
              </w:rPr>
            </w:pPr>
            <w:r w:rsidRPr="001D0871">
              <w:rPr>
                <w:sz w:val="22"/>
                <w:szCs w:val="20"/>
              </w:rPr>
              <w:t>18</w:t>
            </w:r>
          </w:p>
        </w:tc>
        <w:tc>
          <w:tcPr>
            <w:tcW w:w="6379" w:type="dxa"/>
            <w:hideMark/>
          </w:tcPr>
          <w:p w14:paraId="2766BCDD" w14:textId="77777777" w:rsidR="001D0871" w:rsidRPr="001D0871" w:rsidRDefault="001D0871" w:rsidP="001D0871">
            <w:pPr>
              <w:spacing w:after="0"/>
              <w:ind w:firstLine="93"/>
              <w:jc w:val="left"/>
              <w:rPr>
                <w:sz w:val="22"/>
                <w:szCs w:val="20"/>
              </w:rPr>
            </w:pPr>
            <w:r w:rsidRPr="001D0871">
              <w:rPr>
                <w:sz w:val="22"/>
                <w:szCs w:val="20"/>
              </w:rPr>
              <w:t>Начисление курсовых разниц по арендному обязательству, при переходе на ФСБУ 25. Доходы либо расходы БУ 91, УУ 90 на себестоимость рейса, распределение статьи на лётный час;</w:t>
            </w:r>
          </w:p>
        </w:tc>
      </w:tr>
      <w:tr w:rsidR="001D0871" w:rsidRPr="001D0871" w14:paraId="5869431C" w14:textId="77777777" w:rsidTr="001D0871">
        <w:tblPrEx>
          <w:tblCellMar>
            <w:top w:w="0" w:type="dxa"/>
            <w:left w:w="108" w:type="dxa"/>
            <w:bottom w:w="0" w:type="dxa"/>
            <w:right w:w="108" w:type="dxa"/>
          </w:tblCellMar>
        </w:tblPrEx>
        <w:trPr>
          <w:trHeight w:val="1275"/>
        </w:trPr>
        <w:tc>
          <w:tcPr>
            <w:tcW w:w="458" w:type="dxa"/>
            <w:vMerge/>
            <w:hideMark/>
          </w:tcPr>
          <w:p w14:paraId="31DAEFDE" w14:textId="77777777" w:rsidR="001D0871" w:rsidRPr="001D0871" w:rsidRDefault="001D0871" w:rsidP="001D0871">
            <w:pPr>
              <w:spacing w:after="0"/>
              <w:ind w:firstLine="0"/>
              <w:jc w:val="center"/>
              <w:rPr>
                <w:sz w:val="22"/>
                <w:szCs w:val="20"/>
              </w:rPr>
            </w:pPr>
          </w:p>
        </w:tc>
        <w:tc>
          <w:tcPr>
            <w:tcW w:w="3086" w:type="dxa"/>
            <w:vMerge/>
            <w:hideMark/>
          </w:tcPr>
          <w:p w14:paraId="3730E7AC" w14:textId="77777777" w:rsidR="001D0871" w:rsidRPr="001D0871" w:rsidRDefault="001D0871" w:rsidP="001D0871">
            <w:pPr>
              <w:spacing w:after="0"/>
              <w:ind w:firstLine="59"/>
              <w:jc w:val="left"/>
              <w:rPr>
                <w:sz w:val="22"/>
                <w:szCs w:val="20"/>
              </w:rPr>
            </w:pPr>
          </w:p>
        </w:tc>
        <w:tc>
          <w:tcPr>
            <w:tcW w:w="567" w:type="dxa"/>
            <w:vMerge/>
            <w:hideMark/>
          </w:tcPr>
          <w:p w14:paraId="6A348B05" w14:textId="77777777" w:rsidR="001D0871" w:rsidRPr="001D0871" w:rsidRDefault="001D0871" w:rsidP="001D0871">
            <w:pPr>
              <w:spacing w:after="0"/>
              <w:ind w:firstLine="0"/>
              <w:jc w:val="left"/>
              <w:rPr>
                <w:sz w:val="22"/>
                <w:szCs w:val="20"/>
              </w:rPr>
            </w:pPr>
          </w:p>
        </w:tc>
        <w:tc>
          <w:tcPr>
            <w:tcW w:w="3260" w:type="dxa"/>
            <w:vMerge/>
            <w:hideMark/>
          </w:tcPr>
          <w:p w14:paraId="7CC64157" w14:textId="77777777" w:rsidR="001D0871" w:rsidRPr="001D0871" w:rsidRDefault="001D0871" w:rsidP="001D0871">
            <w:pPr>
              <w:spacing w:after="0"/>
              <w:ind w:firstLine="0"/>
              <w:jc w:val="left"/>
              <w:rPr>
                <w:sz w:val="22"/>
                <w:szCs w:val="20"/>
              </w:rPr>
            </w:pPr>
          </w:p>
        </w:tc>
        <w:tc>
          <w:tcPr>
            <w:tcW w:w="567" w:type="dxa"/>
            <w:hideMark/>
          </w:tcPr>
          <w:p w14:paraId="5CC5907A" w14:textId="77777777" w:rsidR="001D0871" w:rsidRPr="001D0871" w:rsidRDefault="001D0871" w:rsidP="001D0871">
            <w:pPr>
              <w:spacing w:after="0"/>
              <w:ind w:firstLine="0"/>
              <w:jc w:val="center"/>
              <w:rPr>
                <w:sz w:val="22"/>
                <w:szCs w:val="20"/>
              </w:rPr>
            </w:pPr>
            <w:r w:rsidRPr="001D0871">
              <w:rPr>
                <w:sz w:val="22"/>
                <w:szCs w:val="20"/>
              </w:rPr>
              <w:t>19</w:t>
            </w:r>
          </w:p>
        </w:tc>
        <w:tc>
          <w:tcPr>
            <w:tcW w:w="6379" w:type="dxa"/>
            <w:hideMark/>
          </w:tcPr>
          <w:p w14:paraId="22448B7D" w14:textId="77777777" w:rsidR="001D0871" w:rsidRPr="001D0871" w:rsidRDefault="001D0871" w:rsidP="001D0871">
            <w:pPr>
              <w:spacing w:after="0"/>
              <w:ind w:firstLine="93"/>
              <w:jc w:val="left"/>
              <w:rPr>
                <w:sz w:val="22"/>
                <w:szCs w:val="20"/>
              </w:rPr>
            </w:pPr>
            <w:r w:rsidRPr="001D0871">
              <w:rPr>
                <w:sz w:val="22"/>
                <w:szCs w:val="20"/>
              </w:rPr>
              <w:t>Списание арендного обязательства, при переходе на ФСБУ 25. Доходы либо расходы БУ 91, УУ 90 на себестоимость рейса, распределение статьи на лётный час;</w:t>
            </w:r>
          </w:p>
        </w:tc>
      </w:tr>
      <w:tr w:rsidR="001D0871" w:rsidRPr="001D0871" w14:paraId="3F82DCEF" w14:textId="77777777" w:rsidTr="001D0871">
        <w:tblPrEx>
          <w:tblCellMar>
            <w:top w:w="0" w:type="dxa"/>
            <w:left w:w="108" w:type="dxa"/>
            <w:bottom w:w="0" w:type="dxa"/>
            <w:right w:w="108" w:type="dxa"/>
          </w:tblCellMar>
        </w:tblPrEx>
        <w:trPr>
          <w:trHeight w:val="1275"/>
        </w:trPr>
        <w:tc>
          <w:tcPr>
            <w:tcW w:w="458" w:type="dxa"/>
            <w:vMerge/>
            <w:hideMark/>
          </w:tcPr>
          <w:p w14:paraId="594062EF" w14:textId="77777777" w:rsidR="001D0871" w:rsidRPr="001D0871" w:rsidRDefault="001D0871" w:rsidP="001D0871">
            <w:pPr>
              <w:spacing w:after="0"/>
              <w:ind w:firstLine="0"/>
              <w:jc w:val="center"/>
              <w:rPr>
                <w:sz w:val="22"/>
                <w:szCs w:val="20"/>
              </w:rPr>
            </w:pPr>
          </w:p>
        </w:tc>
        <w:tc>
          <w:tcPr>
            <w:tcW w:w="3086" w:type="dxa"/>
            <w:vMerge/>
            <w:hideMark/>
          </w:tcPr>
          <w:p w14:paraId="16205BE5" w14:textId="77777777" w:rsidR="001D0871" w:rsidRPr="001D0871" w:rsidRDefault="001D0871" w:rsidP="001D0871">
            <w:pPr>
              <w:spacing w:after="0"/>
              <w:ind w:firstLine="59"/>
              <w:jc w:val="left"/>
              <w:rPr>
                <w:sz w:val="22"/>
                <w:szCs w:val="20"/>
              </w:rPr>
            </w:pPr>
          </w:p>
        </w:tc>
        <w:tc>
          <w:tcPr>
            <w:tcW w:w="567" w:type="dxa"/>
            <w:vMerge/>
            <w:hideMark/>
          </w:tcPr>
          <w:p w14:paraId="72721756" w14:textId="77777777" w:rsidR="001D0871" w:rsidRPr="001D0871" w:rsidRDefault="001D0871" w:rsidP="001D0871">
            <w:pPr>
              <w:spacing w:after="0"/>
              <w:ind w:firstLine="0"/>
              <w:jc w:val="left"/>
              <w:rPr>
                <w:sz w:val="22"/>
                <w:szCs w:val="20"/>
              </w:rPr>
            </w:pPr>
          </w:p>
        </w:tc>
        <w:tc>
          <w:tcPr>
            <w:tcW w:w="3260" w:type="dxa"/>
            <w:vMerge/>
            <w:hideMark/>
          </w:tcPr>
          <w:p w14:paraId="1DF63275" w14:textId="77777777" w:rsidR="001D0871" w:rsidRPr="001D0871" w:rsidRDefault="001D0871" w:rsidP="001D0871">
            <w:pPr>
              <w:spacing w:after="0"/>
              <w:ind w:firstLine="0"/>
              <w:jc w:val="left"/>
              <w:rPr>
                <w:sz w:val="22"/>
                <w:szCs w:val="20"/>
              </w:rPr>
            </w:pPr>
          </w:p>
        </w:tc>
        <w:tc>
          <w:tcPr>
            <w:tcW w:w="567" w:type="dxa"/>
            <w:hideMark/>
          </w:tcPr>
          <w:p w14:paraId="08FA81DB" w14:textId="77777777" w:rsidR="001D0871" w:rsidRPr="001D0871" w:rsidRDefault="001D0871" w:rsidP="001D0871">
            <w:pPr>
              <w:spacing w:after="0"/>
              <w:ind w:firstLine="0"/>
              <w:jc w:val="center"/>
              <w:rPr>
                <w:sz w:val="22"/>
                <w:szCs w:val="20"/>
              </w:rPr>
            </w:pPr>
            <w:r w:rsidRPr="001D0871">
              <w:rPr>
                <w:sz w:val="22"/>
                <w:szCs w:val="20"/>
              </w:rPr>
              <w:t>20</w:t>
            </w:r>
          </w:p>
        </w:tc>
        <w:tc>
          <w:tcPr>
            <w:tcW w:w="6379" w:type="dxa"/>
            <w:hideMark/>
          </w:tcPr>
          <w:p w14:paraId="0D546FC0" w14:textId="77777777" w:rsidR="001D0871" w:rsidRPr="001D0871" w:rsidRDefault="001D0871" w:rsidP="001D0871">
            <w:pPr>
              <w:spacing w:after="0"/>
              <w:ind w:firstLine="93"/>
              <w:jc w:val="left"/>
              <w:rPr>
                <w:sz w:val="22"/>
                <w:szCs w:val="20"/>
              </w:rPr>
            </w:pPr>
            <w:r w:rsidRPr="001D0871">
              <w:rPr>
                <w:sz w:val="22"/>
                <w:szCs w:val="20"/>
              </w:rPr>
              <w:t>Списание обязательств ARO, при переходе на ФСБУ 25. Доходы либо расходы БУ 91, УУ 90 на себестоимость рейса, распределение статьи на лётный час;</w:t>
            </w:r>
          </w:p>
        </w:tc>
      </w:tr>
      <w:tr w:rsidR="001D0871" w:rsidRPr="001D0871" w14:paraId="175AABA8" w14:textId="77777777" w:rsidTr="001D0871">
        <w:tblPrEx>
          <w:tblCellMar>
            <w:top w:w="0" w:type="dxa"/>
            <w:left w:w="108" w:type="dxa"/>
            <w:bottom w:w="0" w:type="dxa"/>
            <w:right w:w="108" w:type="dxa"/>
          </w:tblCellMar>
        </w:tblPrEx>
        <w:trPr>
          <w:trHeight w:val="1275"/>
        </w:trPr>
        <w:tc>
          <w:tcPr>
            <w:tcW w:w="458" w:type="dxa"/>
            <w:vMerge/>
            <w:hideMark/>
          </w:tcPr>
          <w:p w14:paraId="1A6282E3" w14:textId="77777777" w:rsidR="001D0871" w:rsidRPr="001D0871" w:rsidRDefault="001D0871" w:rsidP="001D0871">
            <w:pPr>
              <w:spacing w:after="0"/>
              <w:ind w:firstLine="0"/>
              <w:jc w:val="center"/>
              <w:rPr>
                <w:sz w:val="22"/>
                <w:szCs w:val="20"/>
              </w:rPr>
            </w:pPr>
          </w:p>
        </w:tc>
        <w:tc>
          <w:tcPr>
            <w:tcW w:w="3086" w:type="dxa"/>
            <w:vMerge/>
            <w:hideMark/>
          </w:tcPr>
          <w:p w14:paraId="5043EB92" w14:textId="77777777" w:rsidR="001D0871" w:rsidRPr="001D0871" w:rsidRDefault="001D0871" w:rsidP="001D0871">
            <w:pPr>
              <w:spacing w:after="0"/>
              <w:ind w:firstLine="59"/>
              <w:jc w:val="left"/>
              <w:rPr>
                <w:sz w:val="22"/>
                <w:szCs w:val="20"/>
              </w:rPr>
            </w:pPr>
          </w:p>
        </w:tc>
        <w:tc>
          <w:tcPr>
            <w:tcW w:w="567" w:type="dxa"/>
            <w:vMerge/>
            <w:hideMark/>
          </w:tcPr>
          <w:p w14:paraId="58B12737" w14:textId="77777777" w:rsidR="001D0871" w:rsidRPr="001D0871" w:rsidRDefault="001D0871" w:rsidP="001D0871">
            <w:pPr>
              <w:spacing w:after="0"/>
              <w:ind w:firstLine="0"/>
              <w:jc w:val="left"/>
              <w:rPr>
                <w:sz w:val="22"/>
                <w:szCs w:val="20"/>
              </w:rPr>
            </w:pPr>
          </w:p>
        </w:tc>
        <w:tc>
          <w:tcPr>
            <w:tcW w:w="3260" w:type="dxa"/>
            <w:vMerge/>
            <w:hideMark/>
          </w:tcPr>
          <w:p w14:paraId="1F3A4764" w14:textId="77777777" w:rsidR="001D0871" w:rsidRPr="001D0871" w:rsidRDefault="001D0871" w:rsidP="001D0871">
            <w:pPr>
              <w:spacing w:after="0"/>
              <w:ind w:firstLine="0"/>
              <w:jc w:val="left"/>
              <w:rPr>
                <w:sz w:val="22"/>
                <w:szCs w:val="20"/>
              </w:rPr>
            </w:pPr>
          </w:p>
        </w:tc>
        <w:tc>
          <w:tcPr>
            <w:tcW w:w="567" w:type="dxa"/>
            <w:hideMark/>
          </w:tcPr>
          <w:p w14:paraId="19D19C13" w14:textId="77777777" w:rsidR="001D0871" w:rsidRPr="001D0871" w:rsidRDefault="001D0871" w:rsidP="001D0871">
            <w:pPr>
              <w:spacing w:after="0"/>
              <w:ind w:firstLine="0"/>
              <w:jc w:val="center"/>
              <w:rPr>
                <w:sz w:val="22"/>
                <w:szCs w:val="20"/>
              </w:rPr>
            </w:pPr>
            <w:r w:rsidRPr="001D0871">
              <w:rPr>
                <w:sz w:val="22"/>
                <w:szCs w:val="20"/>
              </w:rPr>
              <w:t>21</w:t>
            </w:r>
          </w:p>
        </w:tc>
        <w:tc>
          <w:tcPr>
            <w:tcW w:w="6379" w:type="dxa"/>
            <w:hideMark/>
          </w:tcPr>
          <w:p w14:paraId="195D4917" w14:textId="77777777" w:rsidR="001D0871" w:rsidRPr="001D0871" w:rsidRDefault="001D0871" w:rsidP="001D0871">
            <w:pPr>
              <w:spacing w:after="0"/>
              <w:ind w:firstLine="93"/>
              <w:jc w:val="left"/>
              <w:rPr>
                <w:sz w:val="22"/>
                <w:szCs w:val="20"/>
              </w:rPr>
            </w:pPr>
            <w:r w:rsidRPr="001D0871">
              <w:rPr>
                <w:sz w:val="22"/>
                <w:szCs w:val="20"/>
              </w:rPr>
              <w:t>Модификации договора аренды, при переходе на ФСБУ 25. Доходы либо расходы БУ 91, УУ 90 на себестоимость рейса, распределение статьи на лётный час;</w:t>
            </w:r>
          </w:p>
        </w:tc>
      </w:tr>
      <w:tr w:rsidR="001D0871" w:rsidRPr="001D0871" w14:paraId="3D56DD5C" w14:textId="77777777" w:rsidTr="001D0871">
        <w:tblPrEx>
          <w:tblCellMar>
            <w:top w:w="0" w:type="dxa"/>
            <w:left w:w="108" w:type="dxa"/>
            <w:bottom w:w="0" w:type="dxa"/>
            <w:right w:w="108" w:type="dxa"/>
          </w:tblCellMar>
        </w:tblPrEx>
        <w:trPr>
          <w:trHeight w:val="2295"/>
        </w:trPr>
        <w:tc>
          <w:tcPr>
            <w:tcW w:w="458" w:type="dxa"/>
            <w:vMerge/>
            <w:hideMark/>
          </w:tcPr>
          <w:p w14:paraId="0C77FAB7" w14:textId="77777777" w:rsidR="001D0871" w:rsidRPr="001D0871" w:rsidRDefault="001D0871" w:rsidP="001D0871">
            <w:pPr>
              <w:spacing w:after="0"/>
              <w:ind w:firstLine="0"/>
              <w:jc w:val="center"/>
              <w:rPr>
                <w:sz w:val="22"/>
                <w:szCs w:val="20"/>
              </w:rPr>
            </w:pPr>
          </w:p>
        </w:tc>
        <w:tc>
          <w:tcPr>
            <w:tcW w:w="3086" w:type="dxa"/>
            <w:vMerge/>
            <w:hideMark/>
          </w:tcPr>
          <w:p w14:paraId="71D9F82C" w14:textId="77777777" w:rsidR="001D0871" w:rsidRPr="001D0871" w:rsidRDefault="001D0871" w:rsidP="001D0871">
            <w:pPr>
              <w:spacing w:after="0"/>
              <w:ind w:firstLine="59"/>
              <w:jc w:val="left"/>
              <w:rPr>
                <w:sz w:val="22"/>
                <w:szCs w:val="20"/>
              </w:rPr>
            </w:pPr>
          </w:p>
        </w:tc>
        <w:tc>
          <w:tcPr>
            <w:tcW w:w="567" w:type="dxa"/>
            <w:vMerge/>
            <w:hideMark/>
          </w:tcPr>
          <w:p w14:paraId="5212AAF1" w14:textId="77777777" w:rsidR="001D0871" w:rsidRPr="001D0871" w:rsidRDefault="001D0871" w:rsidP="001D0871">
            <w:pPr>
              <w:spacing w:after="0"/>
              <w:ind w:firstLine="0"/>
              <w:jc w:val="left"/>
              <w:rPr>
                <w:sz w:val="22"/>
                <w:szCs w:val="20"/>
              </w:rPr>
            </w:pPr>
          </w:p>
        </w:tc>
        <w:tc>
          <w:tcPr>
            <w:tcW w:w="3260" w:type="dxa"/>
            <w:vMerge/>
            <w:hideMark/>
          </w:tcPr>
          <w:p w14:paraId="3134BC3D" w14:textId="77777777" w:rsidR="001D0871" w:rsidRPr="001D0871" w:rsidRDefault="001D0871" w:rsidP="001D0871">
            <w:pPr>
              <w:spacing w:after="0"/>
              <w:ind w:firstLine="0"/>
              <w:jc w:val="left"/>
              <w:rPr>
                <w:sz w:val="22"/>
                <w:szCs w:val="20"/>
              </w:rPr>
            </w:pPr>
          </w:p>
        </w:tc>
        <w:tc>
          <w:tcPr>
            <w:tcW w:w="567" w:type="dxa"/>
            <w:hideMark/>
          </w:tcPr>
          <w:p w14:paraId="4F263E16" w14:textId="77777777" w:rsidR="001D0871" w:rsidRPr="001D0871" w:rsidRDefault="001D0871" w:rsidP="001D0871">
            <w:pPr>
              <w:spacing w:after="0"/>
              <w:ind w:firstLine="0"/>
              <w:jc w:val="center"/>
              <w:rPr>
                <w:sz w:val="22"/>
                <w:szCs w:val="20"/>
              </w:rPr>
            </w:pPr>
            <w:r w:rsidRPr="001D0871">
              <w:rPr>
                <w:sz w:val="22"/>
                <w:szCs w:val="20"/>
              </w:rPr>
              <w:t>22</w:t>
            </w:r>
          </w:p>
        </w:tc>
        <w:tc>
          <w:tcPr>
            <w:tcW w:w="6379" w:type="dxa"/>
            <w:hideMark/>
          </w:tcPr>
          <w:p w14:paraId="0928A83D" w14:textId="77777777" w:rsidR="001D0871" w:rsidRPr="001D0871" w:rsidRDefault="001D0871" w:rsidP="001D0871">
            <w:pPr>
              <w:spacing w:after="0"/>
              <w:ind w:firstLine="93"/>
              <w:jc w:val="left"/>
              <w:rPr>
                <w:sz w:val="22"/>
                <w:szCs w:val="20"/>
              </w:rPr>
            </w:pPr>
            <w:r w:rsidRPr="001D0871">
              <w:rPr>
                <w:sz w:val="22"/>
                <w:szCs w:val="20"/>
              </w:rPr>
              <w:t>Распределение расходов по рейсу на виды налета (производительный, непроизводительный [возврат, частичный возврат, зона ожидания]). На технические рейсы (например, перегон) не производить распределение косвенных расходов по лётному часу. Расходы на технические перегоны распределять на другие вторичные статьи расходов;</w:t>
            </w:r>
          </w:p>
        </w:tc>
      </w:tr>
      <w:tr w:rsidR="001D0871" w:rsidRPr="001D0871" w14:paraId="7AEC913B" w14:textId="77777777" w:rsidTr="001D0871">
        <w:tblPrEx>
          <w:tblCellMar>
            <w:top w:w="0" w:type="dxa"/>
            <w:left w:w="108" w:type="dxa"/>
            <w:bottom w:w="0" w:type="dxa"/>
            <w:right w:w="108" w:type="dxa"/>
          </w:tblCellMar>
        </w:tblPrEx>
        <w:trPr>
          <w:trHeight w:val="1275"/>
        </w:trPr>
        <w:tc>
          <w:tcPr>
            <w:tcW w:w="458" w:type="dxa"/>
            <w:vMerge/>
            <w:hideMark/>
          </w:tcPr>
          <w:p w14:paraId="4876F51A" w14:textId="77777777" w:rsidR="001D0871" w:rsidRPr="001D0871" w:rsidRDefault="001D0871" w:rsidP="001D0871">
            <w:pPr>
              <w:spacing w:after="0"/>
              <w:ind w:firstLine="0"/>
              <w:jc w:val="center"/>
              <w:rPr>
                <w:sz w:val="22"/>
                <w:szCs w:val="20"/>
              </w:rPr>
            </w:pPr>
          </w:p>
        </w:tc>
        <w:tc>
          <w:tcPr>
            <w:tcW w:w="3086" w:type="dxa"/>
            <w:vMerge/>
            <w:hideMark/>
          </w:tcPr>
          <w:p w14:paraId="16A5C8C1" w14:textId="77777777" w:rsidR="001D0871" w:rsidRPr="001D0871" w:rsidRDefault="001D0871" w:rsidP="001D0871">
            <w:pPr>
              <w:spacing w:after="0"/>
              <w:ind w:firstLine="59"/>
              <w:jc w:val="left"/>
              <w:rPr>
                <w:sz w:val="22"/>
                <w:szCs w:val="20"/>
              </w:rPr>
            </w:pPr>
          </w:p>
        </w:tc>
        <w:tc>
          <w:tcPr>
            <w:tcW w:w="567" w:type="dxa"/>
            <w:vMerge/>
            <w:hideMark/>
          </w:tcPr>
          <w:p w14:paraId="71135393" w14:textId="77777777" w:rsidR="001D0871" w:rsidRPr="001D0871" w:rsidRDefault="001D0871" w:rsidP="001D0871">
            <w:pPr>
              <w:spacing w:after="0"/>
              <w:ind w:firstLine="0"/>
              <w:jc w:val="left"/>
              <w:rPr>
                <w:sz w:val="22"/>
                <w:szCs w:val="20"/>
              </w:rPr>
            </w:pPr>
          </w:p>
        </w:tc>
        <w:tc>
          <w:tcPr>
            <w:tcW w:w="3260" w:type="dxa"/>
            <w:vMerge/>
            <w:hideMark/>
          </w:tcPr>
          <w:p w14:paraId="0D7A28D7" w14:textId="77777777" w:rsidR="001D0871" w:rsidRPr="001D0871" w:rsidRDefault="001D0871" w:rsidP="001D0871">
            <w:pPr>
              <w:spacing w:after="0"/>
              <w:ind w:firstLine="0"/>
              <w:jc w:val="left"/>
              <w:rPr>
                <w:sz w:val="22"/>
                <w:szCs w:val="20"/>
              </w:rPr>
            </w:pPr>
          </w:p>
        </w:tc>
        <w:tc>
          <w:tcPr>
            <w:tcW w:w="567" w:type="dxa"/>
            <w:hideMark/>
          </w:tcPr>
          <w:p w14:paraId="227D6C17" w14:textId="77777777" w:rsidR="001D0871" w:rsidRPr="001D0871" w:rsidRDefault="001D0871" w:rsidP="001D0871">
            <w:pPr>
              <w:spacing w:after="0"/>
              <w:ind w:firstLine="0"/>
              <w:jc w:val="center"/>
              <w:rPr>
                <w:sz w:val="22"/>
                <w:szCs w:val="20"/>
              </w:rPr>
            </w:pPr>
            <w:r w:rsidRPr="001D0871">
              <w:rPr>
                <w:sz w:val="22"/>
                <w:szCs w:val="20"/>
              </w:rPr>
              <w:t>23</w:t>
            </w:r>
          </w:p>
        </w:tc>
        <w:tc>
          <w:tcPr>
            <w:tcW w:w="6379" w:type="dxa"/>
            <w:hideMark/>
          </w:tcPr>
          <w:p w14:paraId="40A879BC" w14:textId="77777777" w:rsidR="001D0871" w:rsidRPr="001D0871" w:rsidRDefault="001D0871" w:rsidP="001D0871">
            <w:pPr>
              <w:spacing w:after="0"/>
              <w:ind w:firstLine="93"/>
              <w:jc w:val="left"/>
              <w:rPr>
                <w:sz w:val="22"/>
                <w:szCs w:val="20"/>
              </w:rPr>
            </w:pPr>
            <w:r w:rsidRPr="001D0871">
              <w:rPr>
                <w:sz w:val="22"/>
                <w:szCs w:val="20"/>
              </w:rPr>
              <w:t>Распределение расходов на рейс по МВЗ "Аэропорт". Не прямые расходы распределить на рейс;</w:t>
            </w:r>
          </w:p>
        </w:tc>
      </w:tr>
      <w:tr w:rsidR="001D0871" w:rsidRPr="001D0871" w14:paraId="64194350" w14:textId="77777777" w:rsidTr="001D0871">
        <w:tblPrEx>
          <w:tblCellMar>
            <w:top w:w="0" w:type="dxa"/>
            <w:left w:w="108" w:type="dxa"/>
            <w:bottom w:w="0" w:type="dxa"/>
            <w:right w:w="108" w:type="dxa"/>
          </w:tblCellMar>
        </w:tblPrEx>
        <w:trPr>
          <w:trHeight w:val="2040"/>
        </w:trPr>
        <w:tc>
          <w:tcPr>
            <w:tcW w:w="458" w:type="dxa"/>
            <w:vMerge/>
            <w:hideMark/>
          </w:tcPr>
          <w:p w14:paraId="608C7D71" w14:textId="77777777" w:rsidR="001D0871" w:rsidRPr="001D0871" w:rsidRDefault="001D0871" w:rsidP="001D0871">
            <w:pPr>
              <w:spacing w:after="0"/>
              <w:ind w:firstLine="0"/>
              <w:jc w:val="center"/>
              <w:rPr>
                <w:sz w:val="22"/>
                <w:szCs w:val="20"/>
              </w:rPr>
            </w:pPr>
          </w:p>
        </w:tc>
        <w:tc>
          <w:tcPr>
            <w:tcW w:w="3086" w:type="dxa"/>
            <w:vMerge/>
            <w:hideMark/>
          </w:tcPr>
          <w:p w14:paraId="08B53F61" w14:textId="77777777" w:rsidR="001D0871" w:rsidRPr="001D0871" w:rsidRDefault="001D0871" w:rsidP="001D0871">
            <w:pPr>
              <w:spacing w:after="0"/>
              <w:ind w:firstLine="59"/>
              <w:jc w:val="left"/>
              <w:rPr>
                <w:sz w:val="22"/>
                <w:szCs w:val="20"/>
              </w:rPr>
            </w:pPr>
          </w:p>
        </w:tc>
        <w:tc>
          <w:tcPr>
            <w:tcW w:w="567" w:type="dxa"/>
            <w:vMerge/>
            <w:hideMark/>
          </w:tcPr>
          <w:p w14:paraId="2C4D3239" w14:textId="77777777" w:rsidR="001D0871" w:rsidRPr="001D0871" w:rsidRDefault="001D0871" w:rsidP="001D0871">
            <w:pPr>
              <w:spacing w:after="0"/>
              <w:ind w:firstLine="0"/>
              <w:jc w:val="left"/>
              <w:rPr>
                <w:sz w:val="22"/>
                <w:szCs w:val="20"/>
              </w:rPr>
            </w:pPr>
          </w:p>
        </w:tc>
        <w:tc>
          <w:tcPr>
            <w:tcW w:w="3260" w:type="dxa"/>
            <w:vMerge/>
            <w:hideMark/>
          </w:tcPr>
          <w:p w14:paraId="288C8136" w14:textId="77777777" w:rsidR="001D0871" w:rsidRPr="001D0871" w:rsidRDefault="001D0871" w:rsidP="001D0871">
            <w:pPr>
              <w:spacing w:after="0"/>
              <w:ind w:firstLine="0"/>
              <w:jc w:val="left"/>
              <w:rPr>
                <w:sz w:val="22"/>
                <w:szCs w:val="20"/>
              </w:rPr>
            </w:pPr>
          </w:p>
        </w:tc>
        <w:tc>
          <w:tcPr>
            <w:tcW w:w="567" w:type="dxa"/>
            <w:hideMark/>
          </w:tcPr>
          <w:p w14:paraId="3145B98D" w14:textId="77777777" w:rsidR="001D0871" w:rsidRPr="001D0871" w:rsidRDefault="001D0871" w:rsidP="001D0871">
            <w:pPr>
              <w:spacing w:after="0"/>
              <w:ind w:firstLine="0"/>
              <w:jc w:val="center"/>
              <w:rPr>
                <w:sz w:val="22"/>
                <w:szCs w:val="20"/>
              </w:rPr>
            </w:pPr>
            <w:r w:rsidRPr="001D0871">
              <w:rPr>
                <w:sz w:val="22"/>
                <w:szCs w:val="20"/>
              </w:rPr>
              <w:t>24</w:t>
            </w:r>
          </w:p>
        </w:tc>
        <w:tc>
          <w:tcPr>
            <w:tcW w:w="6379" w:type="dxa"/>
            <w:hideMark/>
          </w:tcPr>
          <w:p w14:paraId="5AEC3442" w14:textId="77777777" w:rsidR="001D0871" w:rsidRPr="001D0871" w:rsidRDefault="001D0871" w:rsidP="001D0871">
            <w:pPr>
              <w:spacing w:after="0"/>
              <w:ind w:firstLine="93"/>
              <w:jc w:val="left"/>
              <w:rPr>
                <w:sz w:val="22"/>
                <w:szCs w:val="20"/>
              </w:rPr>
            </w:pPr>
            <w:r w:rsidRPr="001D0871">
              <w:rPr>
                <w:sz w:val="22"/>
                <w:szCs w:val="20"/>
              </w:rPr>
              <w:t>Порейсовое отнесение расходов на проживание экипажей на эстафете, трансформации не будет в случае реализации модели порейсового отнесения затрат в БУ, запланировано TO BE. Распределение статьи на вылет по аэропорту, либо прямые в случае уточнения источника данных;</w:t>
            </w:r>
          </w:p>
        </w:tc>
      </w:tr>
      <w:tr w:rsidR="001D0871" w:rsidRPr="001D0871" w14:paraId="65DDA9BE" w14:textId="77777777" w:rsidTr="001D0871">
        <w:tblPrEx>
          <w:tblCellMar>
            <w:top w:w="0" w:type="dxa"/>
            <w:left w:w="108" w:type="dxa"/>
            <w:bottom w:w="0" w:type="dxa"/>
            <w:right w:w="108" w:type="dxa"/>
          </w:tblCellMar>
        </w:tblPrEx>
        <w:trPr>
          <w:trHeight w:val="2040"/>
        </w:trPr>
        <w:tc>
          <w:tcPr>
            <w:tcW w:w="458" w:type="dxa"/>
            <w:vMerge/>
            <w:hideMark/>
          </w:tcPr>
          <w:p w14:paraId="38383745" w14:textId="77777777" w:rsidR="001D0871" w:rsidRPr="001D0871" w:rsidRDefault="001D0871" w:rsidP="001D0871">
            <w:pPr>
              <w:spacing w:after="0"/>
              <w:ind w:firstLine="0"/>
              <w:jc w:val="center"/>
              <w:rPr>
                <w:sz w:val="22"/>
                <w:szCs w:val="20"/>
              </w:rPr>
            </w:pPr>
          </w:p>
        </w:tc>
        <w:tc>
          <w:tcPr>
            <w:tcW w:w="3086" w:type="dxa"/>
            <w:vMerge/>
            <w:hideMark/>
          </w:tcPr>
          <w:p w14:paraId="5FAD186C" w14:textId="77777777" w:rsidR="001D0871" w:rsidRPr="001D0871" w:rsidRDefault="001D0871" w:rsidP="001D0871">
            <w:pPr>
              <w:spacing w:after="0"/>
              <w:ind w:firstLine="59"/>
              <w:jc w:val="left"/>
              <w:rPr>
                <w:sz w:val="22"/>
                <w:szCs w:val="20"/>
              </w:rPr>
            </w:pPr>
          </w:p>
        </w:tc>
        <w:tc>
          <w:tcPr>
            <w:tcW w:w="567" w:type="dxa"/>
            <w:vMerge/>
            <w:hideMark/>
          </w:tcPr>
          <w:p w14:paraId="0E8ED695" w14:textId="77777777" w:rsidR="001D0871" w:rsidRPr="001D0871" w:rsidRDefault="001D0871" w:rsidP="001D0871">
            <w:pPr>
              <w:spacing w:after="0"/>
              <w:ind w:firstLine="0"/>
              <w:jc w:val="left"/>
              <w:rPr>
                <w:sz w:val="22"/>
                <w:szCs w:val="20"/>
              </w:rPr>
            </w:pPr>
          </w:p>
        </w:tc>
        <w:tc>
          <w:tcPr>
            <w:tcW w:w="3260" w:type="dxa"/>
            <w:vMerge/>
            <w:hideMark/>
          </w:tcPr>
          <w:p w14:paraId="18CAC276" w14:textId="77777777" w:rsidR="001D0871" w:rsidRPr="001D0871" w:rsidRDefault="001D0871" w:rsidP="001D0871">
            <w:pPr>
              <w:spacing w:after="0"/>
              <w:ind w:firstLine="0"/>
              <w:jc w:val="left"/>
              <w:rPr>
                <w:sz w:val="22"/>
                <w:szCs w:val="20"/>
              </w:rPr>
            </w:pPr>
          </w:p>
        </w:tc>
        <w:tc>
          <w:tcPr>
            <w:tcW w:w="567" w:type="dxa"/>
            <w:hideMark/>
          </w:tcPr>
          <w:p w14:paraId="3592E26A" w14:textId="77777777" w:rsidR="001D0871" w:rsidRPr="001D0871" w:rsidRDefault="001D0871" w:rsidP="001D0871">
            <w:pPr>
              <w:spacing w:after="0"/>
              <w:ind w:firstLine="0"/>
              <w:jc w:val="center"/>
              <w:rPr>
                <w:sz w:val="22"/>
                <w:szCs w:val="20"/>
              </w:rPr>
            </w:pPr>
            <w:r w:rsidRPr="001D0871">
              <w:rPr>
                <w:sz w:val="22"/>
                <w:szCs w:val="20"/>
              </w:rPr>
              <w:t>25</w:t>
            </w:r>
          </w:p>
        </w:tc>
        <w:tc>
          <w:tcPr>
            <w:tcW w:w="6379" w:type="dxa"/>
            <w:hideMark/>
          </w:tcPr>
          <w:p w14:paraId="5F04C32A" w14:textId="77777777" w:rsidR="001D0871" w:rsidRPr="001D0871" w:rsidRDefault="001D0871" w:rsidP="001D0871">
            <w:pPr>
              <w:spacing w:after="0"/>
              <w:ind w:firstLine="93"/>
              <w:jc w:val="left"/>
              <w:rPr>
                <w:sz w:val="22"/>
                <w:szCs w:val="20"/>
              </w:rPr>
            </w:pPr>
            <w:r w:rsidRPr="001D0871">
              <w:rPr>
                <w:sz w:val="22"/>
                <w:szCs w:val="20"/>
              </w:rPr>
              <w:t>Порейсовое отнесение расходов на бортпитание пассажиров и экипажа, трансформации не будет в случае реализации модели порейсового отнесения затрат в БУ, запланировано TO BE. Распределение статьи на вылет по аэропорту, либо прямые в случае уточнения источника данных;</w:t>
            </w:r>
          </w:p>
        </w:tc>
      </w:tr>
      <w:tr w:rsidR="001D0871" w:rsidRPr="001D0871" w14:paraId="1D94BA46" w14:textId="77777777" w:rsidTr="001D0871">
        <w:tblPrEx>
          <w:tblCellMar>
            <w:top w:w="0" w:type="dxa"/>
            <w:left w:w="108" w:type="dxa"/>
            <w:bottom w:w="0" w:type="dxa"/>
            <w:right w:w="108" w:type="dxa"/>
          </w:tblCellMar>
        </w:tblPrEx>
        <w:trPr>
          <w:trHeight w:val="1275"/>
        </w:trPr>
        <w:tc>
          <w:tcPr>
            <w:tcW w:w="458" w:type="dxa"/>
            <w:vMerge/>
            <w:hideMark/>
          </w:tcPr>
          <w:p w14:paraId="03C5BF6F" w14:textId="77777777" w:rsidR="001D0871" w:rsidRPr="001D0871" w:rsidRDefault="001D0871" w:rsidP="001D0871">
            <w:pPr>
              <w:spacing w:after="0"/>
              <w:ind w:firstLine="0"/>
              <w:jc w:val="center"/>
              <w:rPr>
                <w:sz w:val="22"/>
                <w:szCs w:val="20"/>
              </w:rPr>
            </w:pPr>
          </w:p>
        </w:tc>
        <w:tc>
          <w:tcPr>
            <w:tcW w:w="3086" w:type="dxa"/>
            <w:vMerge/>
            <w:hideMark/>
          </w:tcPr>
          <w:p w14:paraId="544DBDE5" w14:textId="77777777" w:rsidR="001D0871" w:rsidRPr="001D0871" w:rsidRDefault="001D0871" w:rsidP="001D0871">
            <w:pPr>
              <w:spacing w:after="0"/>
              <w:ind w:firstLine="59"/>
              <w:jc w:val="left"/>
              <w:rPr>
                <w:sz w:val="22"/>
                <w:szCs w:val="20"/>
              </w:rPr>
            </w:pPr>
          </w:p>
        </w:tc>
        <w:tc>
          <w:tcPr>
            <w:tcW w:w="567" w:type="dxa"/>
            <w:vMerge/>
            <w:hideMark/>
          </w:tcPr>
          <w:p w14:paraId="457AD95A" w14:textId="77777777" w:rsidR="001D0871" w:rsidRPr="001D0871" w:rsidRDefault="001D0871" w:rsidP="001D0871">
            <w:pPr>
              <w:spacing w:after="0"/>
              <w:ind w:firstLine="0"/>
              <w:jc w:val="left"/>
              <w:rPr>
                <w:sz w:val="22"/>
                <w:szCs w:val="20"/>
              </w:rPr>
            </w:pPr>
          </w:p>
        </w:tc>
        <w:tc>
          <w:tcPr>
            <w:tcW w:w="3260" w:type="dxa"/>
            <w:vMerge/>
            <w:hideMark/>
          </w:tcPr>
          <w:p w14:paraId="14F11F66" w14:textId="77777777" w:rsidR="001D0871" w:rsidRPr="001D0871" w:rsidRDefault="001D0871" w:rsidP="001D0871">
            <w:pPr>
              <w:spacing w:after="0"/>
              <w:ind w:firstLine="0"/>
              <w:jc w:val="left"/>
              <w:rPr>
                <w:sz w:val="22"/>
                <w:szCs w:val="20"/>
              </w:rPr>
            </w:pPr>
          </w:p>
        </w:tc>
        <w:tc>
          <w:tcPr>
            <w:tcW w:w="567" w:type="dxa"/>
            <w:hideMark/>
          </w:tcPr>
          <w:p w14:paraId="014E4D65" w14:textId="77777777" w:rsidR="001D0871" w:rsidRPr="001D0871" w:rsidRDefault="001D0871" w:rsidP="001D0871">
            <w:pPr>
              <w:spacing w:after="0"/>
              <w:ind w:firstLine="0"/>
              <w:jc w:val="center"/>
              <w:rPr>
                <w:sz w:val="22"/>
                <w:szCs w:val="20"/>
              </w:rPr>
            </w:pPr>
            <w:r w:rsidRPr="001D0871">
              <w:rPr>
                <w:sz w:val="22"/>
                <w:szCs w:val="20"/>
              </w:rPr>
              <w:t>26</w:t>
            </w:r>
          </w:p>
        </w:tc>
        <w:tc>
          <w:tcPr>
            <w:tcW w:w="6379" w:type="dxa"/>
            <w:hideMark/>
          </w:tcPr>
          <w:p w14:paraId="33FBDE27" w14:textId="77777777" w:rsidR="001D0871" w:rsidRPr="001D0871" w:rsidRDefault="001D0871" w:rsidP="001D0871">
            <w:pPr>
              <w:spacing w:after="0"/>
              <w:ind w:firstLine="93"/>
              <w:jc w:val="left"/>
              <w:rPr>
                <w:sz w:val="22"/>
                <w:szCs w:val="20"/>
              </w:rPr>
            </w:pPr>
            <w:r w:rsidRPr="001D0871">
              <w:rPr>
                <w:sz w:val="22"/>
                <w:szCs w:val="20"/>
              </w:rPr>
              <w:t>Порейсовое отнесение расходов на сдельную часть оплаты труда экипажа ВС (проект, технического решения для фактического учета нет). Переменная часть ЗП из ЗУП порейсово.</w:t>
            </w:r>
          </w:p>
        </w:tc>
      </w:tr>
      <w:tr w:rsidR="001D0871" w:rsidRPr="001D0871" w14:paraId="5CD88109" w14:textId="77777777" w:rsidTr="001D0871">
        <w:tblPrEx>
          <w:tblCellMar>
            <w:top w:w="0" w:type="dxa"/>
            <w:left w:w="108" w:type="dxa"/>
            <w:bottom w:w="0" w:type="dxa"/>
            <w:right w:w="108" w:type="dxa"/>
          </w:tblCellMar>
        </w:tblPrEx>
        <w:trPr>
          <w:trHeight w:val="2550"/>
        </w:trPr>
        <w:tc>
          <w:tcPr>
            <w:tcW w:w="458" w:type="dxa"/>
            <w:vMerge w:val="restart"/>
            <w:hideMark/>
          </w:tcPr>
          <w:p w14:paraId="6DBAC42D" w14:textId="77777777" w:rsidR="001D0871" w:rsidRPr="001D0871" w:rsidRDefault="001D0871" w:rsidP="001D0871">
            <w:pPr>
              <w:spacing w:after="0"/>
              <w:ind w:firstLine="0"/>
              <w:jc w:val="center"/>
              <w:rPr>
                <w:sz w:val="22"/>
                <w:szCs w:val="20"/>
              </w:rPr>
            </w:pPr>
            <w:r w:rsidRPr="001D0871">
              <w:rPr>
                <w:sz w:val="22"/>
                <w:szCs w:val="20"/>
              </w:rPr>
              <w:t>4</w:t>
            </w:r>
          </w:p>
        </w:tc>
        <w:tc>
          <w:tcPr>
            <w:tcW w:w="3086" w:type="dxa"/>
            <w:vMerge w:val="restart"/>
            <w:hideMark/>
          </w:tcPr>
          <w:p w14:paraId="3104EDC1" w14:textId="77777777" w:rsidR="001D0871" w:rsidRPr="001D0871" w:rsidRDefault="001D0871" w:rsidP="001D0871">
            <w:pPr>
              <w:spacing w:after="0"/>
              <w:ind w:firstLine="59"/>
              <w:jc w:val="left"/>
              <w:rPr>
                <w:sz w:val="22"/>
                <w:szCs w:val="20"/>
              </w:rPr>
            </w:pPr>
            <w:r w:rsidRPr="001D0871">
              <w:rPr>
                <w:sz w:val="22"/>
                <w:szCs w:val="20"/>
              </w:rPr>
              <w:t>Реализация функции "А1.1.9 Трансляция и трансформация данных учета"</w:t>
            </w:r>
          </w:p>
        </w:tc>
        <w:tc>
          <w:tcPr>
            <w:tcW w:w="567" w:type="dxa"/>
            <w:vMerge w:val="restart"/>
            <w:hideMark/>
          </w:tcPr>
          <w:p w14:paraId="2521E540" w14:textId="77777777" w:rsidR="001D0871" w:rsidRPr="001D0871" w:rsidRDefault="001D0871" w:rsidP="001D0871">
            <w:pPr>
              <w:spacing w:after="0"/>
              <w:ind w:firstLine="0"/>
              <w:jc w:val="center"/>
              <w:rPr>
                <w:sz w:val="22"/>
                <w:szCs w:val="20"/>
              </w:rPr>
            </w:pPr>
            <w:r w:rsidRPr="001D0871">
              <w:rPr>
                <w:sz w:val="22"/>
                <w:szCs w:val="20"/>
              </w:rPr>
              <w:t>1</w:t>
            </w:r>
          </w:p>
        </w:tc>
        <w:tc>
          <w:tcPr>
            <w:tcW w:w="3260" w:type="dxa"/>
            <w:vMerge w:val="restart"/>
            <w:hideMark/>
          </w:tcPr>
          <w:p w14:paraId="20647D74" w14:textId="77777777" w:rsidR="001D0871" w:rsidRPr="001D0871" w:rsidRDefault="001D0871" w:rsidP="001D0871">
            <w:pPr>
              <w:spacing w:after="0"/>
              <w:ind w:firstLine="0"/>
              <w:jc w:val="left"/>
              <w:rPr>
                <w:sz w:val="22"/>
                <w:szCs w:val="20"/>
              </w:rPr>
            </w:pPr>
            <w:r w:rsidRPr="001D0871">
              <w:rPr>
                <w:sz w:val="22"/>
                <w:szCs w:val="20"/>
              </w:rPr>
              <w:t>Общие требования к корректировкам</w:t>
            </w:r>
          </w:p>
        </w:tc>
        <w:tc>
          <w:tcPr>
            <w:tcW w:w="567" w:type="dxa"/>
            <w:hideMark/>
          </w:tcPr>
          <w:p w14:paraId="4A2D7D44" w14:textId="77777777" w:rsidR="001D0871" w:rsidRPr="001D0871" w:rsidRDefault="001D0871" w:rsidP="001D0871">
            <w:pPr>
              <w:spacing w:after="0"/>
              <w:ind w:firstLine="0"/>
              <w:jc w:val="center"/>
              <w:rPr>
                <w:sz w:val="22"/>
                <w:szCs w:val="20"/>
              </w:rPr>
            </w:pPr>
            <w:r w:rsidRPr="001D0871">
              <w:rPr>
                <w:sz w:val="22"/>
                <w:szCs w:val="20"/>
              </w:rPr>
              <w:t>1</w:t>
            </w:r>
          </w:p>
        </w:tc>
        <w:tc>
          <w:tcPr>
            <w:tcW w:w="6379" w:type="dxa"/>
            <w:hideMark/>
          </w:tcPr>
          <w:p w14:paraId="4E2B8766" w14:textId="77777777" w:rsidR="001D0871" w:rsidRPr="001D0871" w:rsidRDefault="001D0871" w:rsidP="001D0871">
            <w:pPr>
              <w:spacing w:after="0"/>
              <w:ind w:firstLine="93"/>
              <w:jc w:val="left"/>
              <w:rPr>
                <w:sz w:val="22"/>
                <w:szCs w:val="20"/>
              </w:rPr>
            </w:pPr>
            <w:r w:rsidRPr="001D0871">
              <w:rPr>
                <w:sz w:val="22"/>
                <w:szCs w:val="20"/>
              </w:rPr>
              <w:t>Должна быть возможность учесть корректировки доходов и прямых переменных расходов по основному производству относящиеся к закрытым периодам УУ  в 2 х вариантах- по периоду учета и по периоду оказания услуги</w:t>
            </w:r>
          </w:p>
        </w:tc>
      </w:tr>
      <w:tr w:rsidR="001D0871" w:rsidRPr="001D0871" w14:paraId="5DBDA222" w14:textId="77777777" w:rsidTr="001D0871">
        <w:tblPrEx>
          <w:tblCellMar>
            <w:top w:w="0" w:type="dxa"/>
            <w:left w:w="108" w:type="dxa"/>
            <w:bottom w:w="0" w:type="dxa"/>
            <w:right w:w="108" w:type="dxa"/>
          </w:tblCellMar>
        </w:tblPrEx>
        <w:trPr>
          <w:trHeight w:val="2040"/>
        </w:trPr>
        <w:tc>
          <w:tcPr>
            <w:tcW w:w="458" w:type="dxa"/>
            <w:vMerge/>
            <w:hideMark/>
          </w:tcPr>
          <w:p w14:paraId="78DB1B32" w14:textId="77777777" w:rsidR="001D0871" w:rsidRPr="001D0871" w:rsidRDefault="001D0871" w:rsidP="001D0871">
            <w:pPr>
              <w:spacing w:after="0"/>
              <w:ind w:firstLine="0"/>
              <w:jc w:val="center"/>
              <w:rPr>
                <w:sz w:val="22"/>
                <w:szCs w:val="20"/>
              </w:rPr>
            </w:pPr>
          </w:p>
        </w:tc>
        <w:tc>
          <w:tcPr>
            <w:tcW w:w="3086" w:type="dxa"/>
            <w:vMerge/>
            <w:hideMark/>
          </w:tcPr>
          <w:p w14:paraId="08AF40B5" w14:textId="77777777" w:rsidR="001D0871" w:rsidRPr="001D0871" w:rsidRDefault="001D0871" w:rsidP="001D0871">
            <w:pPr>
              <w:spacing w:after="0"/>
              <w:ind w:firstLine="59"/>
              <w:jc w:val="left"/>
              <w:rPr>
                <w:sz w:val="22"/>
                <w:szCs w:val="20"/>
              </w:rPr>
            </w:pPr>
          </w:p>
        </w:tc>
        <w:tc>
          <w:tcPr>
            <w:tcW w:w="567" w:type="dxa"/>
            <w:vMerge/>
            <w:hideMark/>
          </w:tcPr>
          <w:p w14:paraId="465216D3" w14:textId="77777777" w:rsidR="001D0871" w:rsidRPr="001D0871" w:rsidRDefault="001D0871" w:rsidP="001D0871">
            <w:pPr>
              <w:spacing w:after="0"/>
              <w:ind w:firstLine="0"/>
              <w:jc w:val="left"/>
              <w:rPr>
                <w:sz w:val="22"/>
                <w:szCs w:val="20"/>
              </w:rPr>
            </w:pPr>
          </w:p>
        </w:tc>
        <w:tc>
          <w:tcPr>
            <w:tcW w:w="3260" w:type="dxa"/>
            <w:vMerge/>
            <w:hideMark/>
          </w:tcPr>
          <w:p w14:paraId="564289E6" w14:textId="77777777" w:rsidR="001D0871" w:rsidRPr="001D0871" w:rsidRDefault="001D0871" w:rsidP="001D0871">
            <w:pPr>
              <w:spacing w:after="0"/>
              <w:ind w:firstLine="0"/>
              <w:jc w:val="left"/>
              <w:rPr>
                <w:sz w:val="22"/>
                <w:szCs w:val="20"/>
              </w:rPr>
            </w:pPr>
          </w:p>
        </w:tc>
        <w:tc>
          <w:tcPr>
            <w:tcW w:w="567" w:type="dxa"/>
            <w:hideMark/>
          </w:tcPr>
          <w:p w14:paraId="51B10FF3" w14:textId="77777777" w:rsidR="001D0871" w:rsidRPr="001D0871" w:rsidRDefault="001D0871" w:rsidP="001D0871">
            <w:pPr>
              <w:spacing w:after="0"/>
              <w:ind w:firstLine="0"/>
              <w:jc w:val="center"/>
              <w:rPr>
                <w:sz w:val="22"/>
                <w:szCs w:val="20"/>
              </w:rPr>
            </w:pPr>
            <w:r w:rsidRPr="001D0871">
              <w:rPr>
                <w:sz w:val="22"/>
                <w:szCs w:val="20"/>
              </w:rPr>
              <w:t>2</w:t>
            </w:r>
          </w:p>
        </w:tc>
        <w:tc>
          <w:tcPr>
            <w:tcW w:w="6379" w:type="dxa"/>
            <w:hideMark/>
          </w:tcPr>
          <w:p w14:paraId="10BDBD7D" w14:textId="77777777" w:rsidR="001D0871" w:rsidRPr="001D0871" w:rsidRDefault="001D0871" w:rsidP="001D0871">
            <w:pPr>
              <w:spacing w:after="0"/>
              <w:ind w:firstLine="93"/>
              <w:jc w:val="left"/>
              <w:rPr>
                <w:sz w:val="22"/>
                <w:szCs w:val="20"/>
              </w:rPr>
            </w:pPr>
            <w:r w:rsidRPr="001D0871">
              <w:rPr>
                <w:sz w:val="22"/>
                <w:szCs w:val="20"/>
              </w:rPr>
              <w:t>Корректировки распределяемых расходов, относящихся к закрытым периодам УУ необходимо отражать в периоде получения корректирующих документов/информации о корректировках. В отчетности УУ данные корректировки относятся к периоду в котором они отражены.</w:t>
            </w:r>
          </w:p>
        </w:tc>
      </w:tr>
      <w:tr w:rsidR="001D0871" w:rsidRPr="001D0871" w14:paraId="7F216DA9" w14:textId="77777777" w:rsidTr="001D0871">
        <w:tblPrEx>
          <w:tblCellMar>
            <w:top w:w="0" w:type="dxa"/>
            <w:left w:w="108" w:type="dxa"/>
            <w:bottom w:w="0" w:type="dxa"/>
            <w:right w:w="108" w:type="dxa"/>
          </w:tblCellMar>
        </w:tblPrEx>
        <w:trPr>
          <w:trHeight w:val="510"/>
        </w:trPr>
        <w:tc>
          <w:tcPr>
            <w:tcW w:w="458" w:type="dxa"/>
            <w:vMerge w:val="restart"/>
            <w:hideMark/>
          </w:tcPr>
          <w:p w14:paraId="4F01E06C" w14:textId="77777777" w:rsidR="001D0871" w:rsidRPr="001D0871" w:rsidRDefault="001D0871" w:rsidP="001D0871">
            <w:pPr>
              <w:spacing w:after="0"/>
              <w:ind w:firstLine="0"/>
              <w:jc w:val="center"/>
              <w:rPr>
                <w:sz w:val="22"/>
                <w:szCs w:val="20"/>
              </w:rPr>
            </w:pPr>
            <w:r w:rsidRPr="001D0871">
              <w:rPr>
                <w:sz w:val="22"/>
                <w:szCs w:val="20"/>
              </w:rPr>
              <w:t>5</w:t>
            </w:r>
          </w:p>
        </w:tc>
        <w:tc>
          <w:tcPr>
            <w:tcW w:w="3086" w:type="dxa"/>
            <w:vMerge w:val="restart"/>
            <w:hideMark/>
          </w:tcPr>
          <w:p w14:paraId="160B628F" w14:textId="77777777" w:rsidR="001D0871" w:rsidRPr="001D0871" w:rsidRDefault="001D0871" w:rsidP="001D0871">
            <w:pPr>
              <w:spacing w:after="0"/>
              <w:ind w:firstLine="59"/>
              <w:jc w:val="left"/>
              <w:rPr>
                <w:sz w:val="22"/>
                <w:szCs w:val="20"/>
              </w:rPr>
            </w:pPr>
            <w:r w:rsidRPr="001D0871">
              <w:rPr>
                <w:sz w:val="22"/>
                <w:szCs w:val="20"/>
              </w:rPr>
              <w:t>Реализация функции "А1.1.9 Трансляция и трансформация данных учета"</w:t>
            </w:r>
          </w:p>
        </w:tc>
        <w:tc>
          <w:tcPr>
            <w:tcW w:w="567" w:type="dxa"/>
            <w:vMerge w:val="restart"/>
            <w:hideMark/>
          </w:tcPr>
          <w:p w14:paraId="4DD0BAD3" w14:textId="77777777" w:rsidR="001D0871" w:rsidRPr="001D0871" w:rsidRDefault="001D0871" w:rsidP="001D0871">
            <w:pPr>
              <w:spacing w:after="0"/>
              <w:ind w:firstLine="0"/>
              <w:jc w:val="center"/>
              <w:rPr>
                <w:sz w:val="22"/>
                <w:szCs w:val="20"/>
              </w:rPr>
            </w:pPr>
            <w:r w:rsidRPr="001D0871">
              <w:rPr>
                <w:sz w:val="22"/>
                <w:szCs w:val="20"/>
              </w:rPr>
              <w:t>1</w:t>
            </w:r>
          </w:p>
        </w:tc>
        <w:tc>
          <w:tcPr>
            <w:tcW w:w="3260" w:type="dxa"/>
            <w:vMerge w:val="restart"/>
            <w:hideMark/>
          </w:tcPr>
          <w:p w14:paraId="5B9C174E" w14:textId="77777777" w:rsidR="001D0871" w:rsidRPr="001D0871" w:rsidRDefault="001D0871" w:rsidP="001D0871">
            <w:pPr>
              <w:spacing w:after="0"/>
              <w:ind w:firstLine="0"/>
              <w:jc w:val="left"/>
              <w:rPr>
                <w:sz w:val="22"/>
                <w:szCs w:val="20"/>
              </w:rPr>
            </w:pPr>
            <w:r w:rsidRPr="001D0871">
              <w:rPr>
                <w:sz w:val="22"/>
                <w:szCs w:val="20"/>
              </w:rPr>
              <w:t>Состав корректировок</w:t>
            </w:r>
          </w:p>
        </w:tc>
        <w:tc>
          <w:tcPr>
            <w:tcW w:w="567" w:type="dxa"/>
            <w:hideMark/>
          </w:tcPr>
          <w:p w14:paraId="0E36DF55" w14:textId="77777777" w:rsidR="001D0871" w:rsidRPr="001D0871" w:rsidRDefault="001D0871" w:rsidP="001D0871">
            <w:pPr>
              <w:spacing w:after="0"/>
              <w:ind w:firstLine="0"/>
              <w:jc w:val="center"/>
              <w:rPr>
                <w:sz w:val="22"/>
                <w:szCs w:val="20"/>
              </w:rPr>
            </w:pPr>
            <w:r w:rsidRPr="001D0871">
              <w:rPr>
                <w:sz w:val="22"/>
                <w:szCs w:val="20"/>
              </w:rPr>
              <w:t>1</w:t>
            </w:r>
          </w:p>
        </w:tc>
        <w:tc>
          <w:tcPr>
            <w:tcW w:w="6379" w:type="dxa"/>
            <w:hideMark/>
          </w:tcPr>
          <w:p w14:paraId="6A228B1B" w14:textId="77777777" w:rsidR="001D0871" w:rsidRPr="001D0871" w:rsidRDefault="001D0871" w:rsidP="001D0871">
            <w:pPr>
              <w:spacing w:after="0"/>
              <w:ind w:firstLine="93"/>
              <w:jc w:val="left"/>
              <w:rPr>
                <w:sz w:val="22"/>
                <w:szCs w:val="20"/>
              </w:rPr>
            </w:pPr>
            <w:r w:rsidRPr="001D0871">
              <w:rPr>
                <w:sz w:val="22"/>
                <w:szCs w:val="20"/>
              </w:rPr>
              <w:t>Выручка прошлых лет, выявленная в отчетном периоде (основные):</w:t>
            </w:r>
          </w:p>
        </w:tc>
      </w:tr>
      <w:tr w:rsidR="001D0871" w:rsidRPr="001D0871" w14:paraId="28F5F344" w14:textId="77777777" w:rsidTr="001D0871">
        <w:tblPrEx>
          <w:tblCellMar>
            <w:top w:w="0" w:type="dxa"/>
            <w:left w:w="108" w:type="dxa"/>
            <w:bottom w:w="0" w:type="dxa"/>
            <w:right w:w="108" w:type="dxa"/>
          </w:tblCellMar>
        </w:tblPrEx>
        <w:trPr>
          <w:trHeight w:val="2805"/>
        </w:trPr>
        <w:tc>
          <w:tcPr>
            <w:tcW w:w="458" w:type="dxa"/>
            <w:vMerge/>
            <w:hideMark/>
          </w:tcPr>
          <w:p w14:paraId="4078E4A8" w14:textId="77777777" w:rsidR="001D0871" w:rsidRPr="001D0871" w:rsidRDefault="001D0871" w:rsidP="001D0871">
            <w:pPr>
              <w:spacing w:after="0"/>
              <w:ind w:firstLine="0"/>
              <w:jc w:val="center"/>
              <w:rPr>
                <w:sz w:val="22"/>
                <w:szCs w:val="20"/>
              </w:rPr>
            </w:pPr>
          </w:p>
        </w:tc>
        <w:tc>
          <w:tcPr>
            <w:tcW w:w="3086" w:type="dxa"/>
            <w:vMerge/>
            <w:hideMark/>
          </w:tcPr>
          <w:p w14:paraId="78E8C909" w14:textId="77777777" w:rsidR="001D0871" w:rsidRPr="001D0871" w:rsidRDefault="001D0871" w:rsidP="001D0871">
            <w:pPr>
              <w:spacing w:after="0"/>
              <w:ind w:firstLine="59"/>
              <w:jc w:val="left"/>
              <w:rPr>
                <w:sz w:val="22"/>
                <w:szCs w:val="20"/>
              </w:rPr>
            </w:pPr>
          </w:p>
        </w:tc>
        <w:tc>
          <w:tcPr>
            <w:tcW w:w="567" w:type="dxa"/>
            <w:vMerge/>
            <w:hideMark/>
          </w:tcPr>
          <w:p w14:paraId="15754D77" w14:textId="77777777" w:rsidR="001D0871" w:rsidRPr="001D0871" w:rsidRDefault="001D0871" w:rsidP="001D0871">
            <w:pPr>
              <w:spacing w:after="0"/>
              <w:ind w:firstLine="0"/>
              <w:jc w:val="left"/>
              <w:rPr>
                <w:sz w:val="22"/>
                <w:szCs w:val="20"/>
              </w:rPr>
            </w:pPr>
          </w:p>
        </w:tc>
        <w:tc>
          <w:tcPr>
            <w:tcW w:w="3260" w:type="dxa"/>
            <w:vMerge/>
            <w:hideMark/>
          </w:tcPr>
          <w:p w14:paraId="502996FC" w14:textId="77777777" w:rsidR="001D0871" w:rsidRPr="001D0871" w:rsidRDefault="001D0871" w:rsidP="001D0871">
            <w:pPr>
              <w:spacing w:after="0"/>
              <w:ind w:firstLine="0"/>
              <w:jc w:val="left"/>
              <w:rPr>
                <w:sz w:val="22"/>
                <w:szCs w:val="20"/>
              </w:rPr>
            </w:pPr>
          </w:p>
        </w:tc>
        <w:tc>
          <w:tcPr>
            <w:tcW w:w="567" w:type="dxa"/>
            <w:hideMark/>
          </w:tcPr>
          <w:p w14:paraId="669229B2" w14:textId="77777777" w:rsidR="001D0871" w:rsidRPr="001D0871" w:rsidRDefault="001D0871" w:rsidP="001D0871">
            <w:pPr>
              <w:spacing w:after="0"/>
              <w:ind w:firstLine="0"/>
              <w:jc w:val="center"/>
              <w:rPr>
                <w:sz w:val="22"/>
                <w:szCs w:val="20"/>
              </w:rPr>
            </w:pPr>
            <w:r w:rsidRPr="001D0871">
              <w:rPr>
                <w:sz w:val="22"/>
                <w:szCs w:val="20"/>
              </w:rPr>
              <w:t>2</w:t>
            </w:r>
          </w:p>
        </w:tc>
        <w:tc>
          <w:tcPr>
            <w:tcW w:w="6379" w:type="dxa"/>
            <w:hideMark/>
          </w:tcPr>
          <w:p w14:paraId="10567DF0" w14:textId="77777777" w:rsidR="001D0871" w:rsidRPr="001D0871" w:rsidRDefault="001D0871" w:rsidP="001D0871">
            <w:pPr>
              <w:spacing w:after="0"/>
              <w:ind w:firstLine="93"/>
              <w:jc w:val="left"/>
              <w:rPr>
                <w:sz w:val="22"/>
                <w:szCs w:val="20"/>
              </w:rPr>
            </w:pPr>
            <w:r w:rsidRPr="001D0871">
              <w:rPr>
                <w:sz w:val="22"/>
                <w:szCs w:val="20"/>
              </w:rPr>
              <w:t>Корректировка выручки по мотивированным возражениях Фрахтователя. Отнесение на период рейса в УУ или на период учета корректировки в РСБУ. В случае отнесения на период учета корректировки в РСБУ должна быть возможность распределение суммы корректировки по драйверу, т.к. в периоде учета в учете может не быть объектов аналитического учета периода рейса УУ (рейса, линии).</w:t>
            </w:r>
          </w:p>
        </w:tc>
      </w:tr>
      <w:tr w:rsidR="001D0871" w:rsidRPr="001D0871" w14:paraId="1776A02B" w14:textId="77777777" w:rsidTr="001D0871">
        <w:tblPrEx>
          <w:tblCellMar>
            <w:top w:w="0" w:type="dxa"/>
            <w:left w:w="108" w:type="dxa"/>
            <w:bottom w:w="0" w:type="dxa"/>
            <w:right w:w="108" w:type="dxa"/>
          </w:tblCellMar>
        </w:tblPrEx>
        <w:trPr>
          <w:trHeight w:val="2550"/>
        </w:trPr>
        <w:tc>
          <w:tcPr>
            <w:tcW w:w="458" w:type="dxa"/>
            <w:vMerge/>
            <w:hideMark/>
          </w:tcPr>
          <w:p w14:paraId="7E822EFF" w14:textId="77777777" w:rsidR="001D0871" w:rsidRPr="001D0871" w:rsidRDefault="001D0871" w:rsidP="001D0871">
            <w:pPr>
              <w:spacing w:after="0"/>
              <w:ind w:firstLine="0"/>
              <w:jc w:val="center"/>
              <w:rPr>
                <w:sz w:val="22"/>
                <w:szCs w:val="20"/>
              </w:rPr>
            </w:pPr>
          </w:p>
        </w:tc>
        <w:tc>
          <w:tcPr>
            <w:tcW w:w="3086" w:type="dxa"/>
            <w:vMerge/>
            <w:hideMark/>
          </w:tcPr>
          <w:p w14:paraId="6351EEC9" w14:textId="77777777" w:rsidR="001D0871" w:rsidRPr="001D0871" w:rsidRDefault="001D0871" w:rsidP="001D0871">
            <w:pPr>
              <w:spacing w:after="0"/>
              <w:ind w:firstLine="59"/>
              <w:jc w:val="left"/>
              <w:rPr>
                <w:sz w:val="22"/>
                <w:szCs w:val="20"/>
              </w:rPr>
            </w:pPr>
          </w:p>
        </w:tc>
        <w:tc>
          <w:tcPr>
            <w:tcW w:w="567" w:type="dxa"/>
            <w:vMerge/>
            <w:hideMark/>
          </w:tcPr>
          <w:p w14:paraId="5942827D" w14:textId="77777777" w:rsidR="001D0871" w:rsidRPr="001D0871" w:rsidRDefault="001D0871" w:rsidP="001D0871">
            <w:pPr>
              <w:spacing w:after="0"/>
              <w:ind w:firstLine="0"/>
              <w:jc w:val="left"/>
              <w:rPr>
                <w:sz w:val="22"/>
                <w:szCs w:val="20"/>
              </w:rPr>
            </w:pPr>
          </w:p>
        </w:tc>
        <w:tc>
          <w:tcPr>
            <w:tcW w:w="3260" w:type="dxa"/>
            <w:vMerge/>
            <w:hideMark/>
          </w:tcPr>
          <w:p w14:paraId="6794DDB5" w14:textId="77777777" w:rsidR="001D0871" w:rsidRPr="001D0871" w:rsidRDefault="001D0871" w:rsidP="001D0871">
            <w:pPr>
              <w:spacing w:after="0"/>
              <w:ind w:firstLine="0"/>
              <w:jc w:val="left"/>
              <w:rPr>
                <w:sz w:val="22"/>
                <w:szCs w:val="20"/>
              </w:rPr>
            </w:pPr>
          </w:p>
        </w:tc>
        <w:tc>
          <w:tcPr>
            <w:tcW w:w="567" w:type="dxa"/>
            <w:hideMark/>
          </w:tcPr>
          <w:p w14:paraId="550A62F6" w14:textId="77777777" w:rsidR="001D0871" w:rsidRPr="001D0871" w:rsidRDefault="001D0871" w:rsidP="001D0871">
            <w:pPr>
              <w:spacing w:after="0"/>
              <w:ind w:firstLine="0"/>
              <w:jc w:val="center"/>
              <w:rPr>
                <w:sz w:val="22"/>
                <w:szCs w:val="20"/>
              </w:rPr>
            </w:pPr>
            <w:r w:rsidRPr="001D0871">
              <w:rPr>
                <w:sz w:val="22"/>
                <w:szCs w:val="20"/>
              </w:rPr>
              <w:t>3</w:t>
            </w:r>
          </w:p>
        </w:tc>
        <w:tc>
          <w:tcPr>
            <w:tcW w:w="6379" w:type="dxa"/>
            <w:hideMark/>
          </w:tcPr>
          <w:p w14:paraId="0A835B07" w14:textId="77777777" w:rsidR="001D0871" w:rsidRPr="001D0871" w:rsidRDefault="001D0871" w:rsidP="001D0871">
            <w:pPr>
              <w:spacing w:after="0"/>
              <w:ind w:firstLine="93"/>
              <w:jc w:val="left"/>
              <w:rPr>
                <w:sz w:val="22"/>
                <w:szCs w:val="20"/>
              </w:rPr>
            </w:pPr>
            <w:r w:rsidRPr="001D0871">
              <w:rPr>
                <w:sz w:val="22"/>
                <w:szCs w:val="20"/>
              </w:rPr>
              <w:t>Выручка от перевозки груза по договору Интерлайн с ПАО "Аэрофлот". Отнесение на период рейса в УУ или на период учета корректировки в РСБУ. В случае отнесения на период учета корректировки в РСБУ должна быть возможность распределение суммы корректировки по драйверу, т.к. в периоде учета в учете может не быть объектов аналитического учета периода рейса УУ (рейса, линии).</w:t>
            </w:r>
          </w:p>
        </w:tc>
      </w:tr>
      <w:tr w:rsidR="001D0871" w:rsidRPr="001D0871" w14:paraId="7C537473" w14:textId="77777777" w:rsidTr="001D0871">
        <w:tblPrEx>
          <w:tblCellMar>
            <w:top w:w="0" w:type="dxa"/>
            <w:left w:w="108" w:type="dxa"/>
            <w:bottom w:w="0" w:type="dxa"/>
            <w:right w:w="108" w:type="dxa"/>
          </w:tblCellMar>
        </w:tblPrEx>
        <w:trPr>
          <w:trHeight w:val="2550"/>
        </w:trPr>
        <w:tc>
          <w:tcPr>
            <w:tcW w:w="458" w:type="dxa"/>
            <w:vMerge/>
            <w:hideMark/>
          </w:tcPr>
          <w:p w14:paraId="3CEB4433" w14:textId="77777777" w:rsidR="001D0871" w:rsidRPr="001D0871" w:rsidRDefault="001D0871" w:rsidP="001D0871">
            <w:pPr>
              <w:spacing w:after="0"/>
              <w:ind w:firstLine="0"/>
              <w:jc w:val="center"/>
              <w:rPr>
                <w:sz w:val="22"/>
                <w:szCs w:val="20"/>
              </w:rPr>
            </w:pPr>
          </w:p>
        </w:tc>
        <w:tc>
          <w:tcPr>
            <w:tcW w:w="3086" w:type="dxa"/>
            <w:vMerge/>
            <w:hideMark/>
          </w:tcPr>
          <w:p w14:paraId="28A4234F" w14:textId="77777777" w:rsidR="001D0871" w:rsidRPr="001D0871" w:rsidRDefault="001D0871" w:rsidP="001D0871">
            <w:pPr>
              <w:spacing w:after="0"/>
              <w:ind w:firstLine="59"/>
              <w:jc w:val="left"/>
              <w:rPr>
                <w:sz w:val="22"/>
                <w:szCs w:val="20"/>
              </w:rPr>
            </w:pPr>
          </w:p>
        </w:tc>
        <w:tc>
          <w:tcPr>
            <w:tcW w:w="567" w:type="dxa"/>
            <w:vMerge/>
            <w:hideMark/>
          </w:tcPr>
          <w:p w14:paraId="3BEB4BD1" w14:textId="77777777" w:rsidR="001D0871" w:rsidRPr="001D0871" w:rsidRDefault="001D0871" w:rsidP="001D0871">
            <w:pPr>
              <w:spacing w:after="0"/>
              <w:ind w:firstLine="0"/>
              <w:jc w:val="left"/>
              <w:rPr>
                <w:sz w:val="22"/>
                <w:szCs w:val="20"/>
              </w:rPr>
            </w:pPr>
          </w:p>
        </w:tc>
        <w:tc>
          <w:tcPr>
            <w:tcW w:w="3260" w:type="dxa"/>
            <w:vMerge/>
            <w:hideMark/>
          </w:tcPr>
          <w:p w14:paraId="4CC85AA8" w14:textId="77777777" w:rsidR="001D0871" w:rsidRPr="001D0871" w:rsidRDefault="001D0871" w:rsidP="001D0871">
            <w:pPr>
              <w:spacing w:after="0"/>
              <w:ind w:firstLine="0"/>
              <w:jc w:val="left"/>
              <w:rPr>
                <w:sz w:val="22"/>
                <w:szCs w:val="20"/>
              </w:rPr>
            </w:pPr>
          </w:p>
        </w:tc>
        <w:tc>
          <w:tcPr>
            <w:tcW w:w="567" w:type="dxa"/>
            <w:hideMark/>
          </w:tcPr>
          <w:p w14:paraId="3D4AAEAE" w14:textId="77777777" w:rsidR="001D0871" w:rsidRPr="001D0871" w:rsidRDefault="001D0871" w:rsidP="001D0871">
            <w:pPr>
              <w:spacing w:after="0"/>
              <w:ind w:firstLine="0"/>
              <w:jc w:val="center"/>
              <w:rPr>
                <w:sz w:val="22"/>
                <w:szCs w:val="20"/>
              </w:rPr>
            </w:pPr>
            <w:r w:rsidRPr="001D0871">
              <w:rPr>
                <w:sz w:val="22"/>
                <w:szCs w:val="20"/>
              </w:rPr>
              <w:t>4</w:t>
            </w:r>
          </w:p>
        </w:tc>
        <w:tc>
          <w:tcPr>
            <w:tcW w:w="6379" w:type="dxa"/>
            <w:hideMark/>
          </w:tcPr>
          <w:p w14:paraId="751C2645" w14:textId="77777777" w:rsidR="001D0871" w:rsidRPr="001D0871" w:rsidRDefault="001D0871" w:rsidP="001D0871">
            <w:pPr>
              <w:spacing w:after="0"/>
              <w:ind w:firstLine="93"/>
              <w:jc w:val="left"/>
              <w:rPr>
                <w:sz w:val="22"/>
                <w:szCs w:val="20"/>
              </w:rPr>
            </w:pPr>
            <w:r w:rsidRPr="001D0871">
              <w:rPr>
                <w:sz w:val="22"/>
                <w:szCs w:val="20"/>
              </w:rPr>
              <w:t>Выручка от перевозки почты по договору Интерлайн с ПАО "Аэрофлот". Отнесение на период рейса в УУ или на период учета корректировки в РСБУ. В случае отнесения на период учета корректировки в РСБУ должна быть возможность распределение суммы корректировки по драйверу, т.к. в периоде учета в учете может не быть объектов аналитического учета периода рейса УУ (рейса, линии).</w:t>
            </w:r>
          </w:p>
        </w:tc>
      </w:tr>
      <w:tr w:rsidR="001D0871" w:rsidRPr="001D0871" w14:paraId="6327DB3B" w14:textId="77777777" w:rsidTr="001D0871">
        <w:tblPrEx>
          <w:tblCellMar>
            <w:top w:w="0" w:type="dxa"/>
            <w:left w:w="108" w:type="dxa"/>
            <w:bottom w:w="0" w:type="dxa"/>
            <w:right w:w="108" w:type="dxa"/>
          </w:tblCellMar>
        </w:tblPrEx>
        <w:trPr>
          <w:trHeight w:val="1275"/>
        </w:trPr>
        <w:tc>
          <w:tcPr>
            <w:tcW w:w="458" w:type="dxa"/>
            <w:vMerge/>
            <w:hideMark/>
          </w:tcPr>
          <w:p w14:paraId="28A76B72" w14:textId="77777777" w:rsidR="001D0871" w:rsidRPr="001D0871" w:rsidRDefault="001D0871" w:rsidP="001D0871">
            <w:pPr>
              <w:spacing w:after="0"/>
              <w:ind w:firstLine="0"/>
              <w:jc w:val="center"/>
              <w:rPr>
                <w:sz w:val="22"/>
                <w:szCs w:val="20"/>
              </w:rPr>
            </w:pPr>
          </w:p>
        </w:tc>
        <w:tc>
          <w:tcPr>
            <w:tcW w:w="3086" w:type="dxa"/>
            <w:vMerge/>
            <w:hideMark/>
          </w:tcPr>
          <w:p w14:paraId="39D1BE12" w14:textId="77777777" w:rsidR="001D0871" w:rsidRPr="001D0871" w:rsidRDefault="001D0871" w:rsidP="001D0871">
            <w:pPr>
              <w:spacing w:after="0"/>
              <w:ind w:firstLine="59"/>
              <w:jc w:val="left"/>
              <w:rPr>
                <w:sz w:val="22"/>
                <w:szCs w:val="20"/>
              </w:rPr>
            </w:pPr>
          </w:p>
        </w:tc>
        <w:tc>
          <w:tcPr>
            <w:tcW w:w="567" w:type="dxa"/>
            <w:vMerge/>
            <w:hideMark/>
          </w:tcPr>
          <w:p w14:paraId="3E758138" w14:textId="77777777" w:rsidR="001D0871" w:rsidRPr="001D0871" w:rsidRDefault="001D0871" w:rsidP="001D0871">
            <w:pPr>
              <w:spacing w:after="0"/>
              <w:ind w:firstLine="0"/>
              <w:jc w:val="left"/>
              <w:rPr>
                <w:sz w:val="22"/>
                <w:szCs w:val="20"/>
              </w:rPr>
            </w:pPr>
          </w:p>
        </w:tc>
        <w:tc>
          <w:tcPr>
            <w:tcW w:w="3260" w:type="dxa"/>
            <w:vMerge/>
            <w:hideMark/>
          </w:tcPr>
          <w:p w14:paraId="3CEB2287" w14:textId="77777777" w:rsidR="001D0871" w:rsidRPr="001D0871" w:rsidRDefault="001D0871" w:rsidP="001D0871">
            <w:pPr>
              <w:spacing w:after="0"/>
              <w:ind w:firstLine="0"/>
              <w:jc w:val="left"/>
              <w:rPr>
                <w:sz w:val="22"/>
                <w:szCs w:val="20"/>
              </w:rPr>
            </w:pPr>
          </w:p>
        </w:tc>
        <w:tc>
          <w:tcPr>
            <w:tcW w:w="567" w:type="dxa"/>
            <w:hideMark/>
          </w:tcPr>
          <w:p w14:paraId="23985F13" w14:textId="77777777" w:rsidR="001D0871" w:rsidRPr="001D0871" w:rsidRDefault="001D0871" w:rsidP="001D0871">
            <w:pPr>
              <w:spacing w:after="0"/>
              <w:ind w:firstLine="0"/>
              <w:jc w:val="center"/>
              <w:rPr>
                <w:sz w:val="22"/>
                <w:szCs w:val="20"/>
              </w:rPr>
            </w:pPr>
            <w:r w:rsidRPr="001D0871">
              <w:rPr>
                <w:sz w:val="22"/>
                <w:szCs w:val="20"/>
              </w:rPr>
              <w:t>5</w:t>
            </w:r>
          </w:p>
        </w:tc>
        <w:tc>
          <w:tcPr>
            <w:tcW w:w="6379" w:type="dxa"/>
            <w:hideMark/>
          </w:tcPr>
          <w:p w14:paraId="27842110" w14:textId="77777777" w:rsidR="001D0871" w:rsidRPr="001D0871" w:rsidRDefault="001D0871" w:rsidP="001D0871">
            <w:pPr>
              <w:spacing w:after="0"/>
              <w:ind w:firstLine="93"/>
              <w:jc w:val="left"/>
              <w:rPr>
                <w:sz w:val="22"/>
                <w:szCs w:val="20"/>
              </w:rPr>
            </w:pPr>
            <w:r w:rsidRPr="001D0871">
              <w:rPr>
                <w:sz w:val="22"/>
                <w:szCs w:val="20"/>
              </w:rPr>
              <w:t>Корректировка выручки в управленческом учете:</w:t>
            </w:r>
          </w:p>
        </w:tc>
      </w:tr>
      <w:tr w:rsidR="001D0871" w:rsidRPr="001D0871" w14:paraId="0854BA13" w14:textId="77777777" w:rsidTr="001D0871">
        <w:tblPrEx>
          <w:tblCellMar>
            <w:top w:w="0" w:type="dxa"/>
            <w:left w:w="108" w:type="dxa"/>
            <w:bottom w:w="0" w:type="dxa"/>
            <w:right w:w="108" w:type="dxa"/>
          </w:tblCellMar>
        </w:tblPrEx>
        <w:trPr>
          <w:trHeight w:val="2550"/>
        </w:trPr>
        <w:tc>
          <w:tcPr>
            <w:tcW w:w="458" w:type="dxa"/>
            <w:vMerge/>
            <w:hideMark/>
          </w:tcPr>
          <w:p w14:paraId="0B12405A" w14:textId="77777777" w:rsidR="001D0871" w:rsidRPr="001D0871" w:rsidRDefault="001D0871" w:rsidP="001D0871">
            <w:pPr>
              <w:spacing w:after="0"/>
              <w:ind w:firstLine="0"/>
              <w:jc w:val="center"/>
              <w:rPr>
                <w:sz w:val="22"/>
                <w:szCs w:val="20"/>
              </w:rPr>
            </w:pPr>
          </w:p>
        </w:tc>
        <w:tc>
          <w:tcPr>
            <w:tcW w:w="3086" w:type="dxa"/>
            <w:vMerge/>
            <w:hideMark/>
          </w:tcPr>
          <w:p w14:paraId="563B6EF9" w14:textId="77777777" w:rsidR="001D0871" w:rsidRPr="001D0871" w:rsidRDefault="001D0871" w:rsidP="001D0871">
            <w:pPr>
              <w:spacing w:after="0"/>
              <w:ind w:firstLine="59"/>
              <w:jc w:val="left"/>
              <w:rPr>
                <w:sz w:val="22"/>
                <w:szCs w:val="20"/>
              </w:rPr>
            </w:pPr>
          </w:p>
        </w:tc>
        <w:tc>
          <w:tcPr>
            <w:tcW w:w="567" w:type="dxa"/>
            <w:vMerge/>
            <w:hideMark/>
          </w:tcPr>
          <w:p w14:paraId="411D1BBA" w14:textId="77777777" w:rsidR="001D0871" w:rsidRPr="001D0871" w:rsidRDefault="001D0871" w:rsidP="001D0871">
            <w:pPr>
              <w:spacing w:after="0"/>
              <w:ind w:firstLine="0"/>
              <w:jc w:val="left"/>
              <w:rPr>
                <w:sz w:val="22"/>
                <w:szCs w:val="20"/>
              </w:rPr>
            </w:pPr>
          </w:p>
        </w:tc>
        <w:tc>
          <w:tcPr>
            <w:tcW w:w="3260" w:type="dxa"/>
            <w:vMerge/>
            <w:hideMark/>
          </w:tcPr>
          <w:p w14:paraId="14BD7D2C" w14:textId="77777777" w:rsidR="001D0871" w:rsidRPr="001D0871" w:rsidRDefault="001D0871" w:rsidP="001D0871">
            <w:pPr>
              <w:spacing w:after="0"/>
              <w:ind w:firstLine="0"/>
              <w:jc w:val="left"/>
              <w:rPr>
                <w:sz w:val="22"/>
                <w:szCs w:val="20"/>
              </w:rPr>
            </w:pPr>
          </w:p>
        </w:tc>
        <w:tc>
          <w:tcPr>
            <w:tcW w:w="567" w:type="dxa"/>
            <w:hideMark/>
          </w:tcPr>
          <w:p w14:paraId="4477C937" w14:textId="77777777" w:rsidR="001D0871" w:rsidRPr="001D0871" w:rsidRDefault="001D0871" w:rsidP="001D0871">
            <w:pPr>
              <w:spacing w:after="0"/>
              <w:ind w:firstLine="0"/>
              <w:jc w:val="center"/>
              <w:rPr>
                <w:sz w:val="22"/>
                <w:szCs w:val="20"/>
              </w:rPr>
            </w:pPr>
            <w:r w:rsidRPr="001D0871">
              <w:rPr>
                <w:sz w:val="22"/>
                <w:szCs w:val="20"/>
              </w:rPr>
              <w:t>6</w:t>
            </w:r>
          </w:p>
        </w:tc>
        <w:tc>
          <w:tcPr>
            <w:tcW w:w="6379" w:type="dxa"/>
            <w:hideMark/>
          </w:tcPr>
          <w:p w14:paraId="426F20B7" w14:textId="77777777" w:rsidR="001D0871" w:rsidRPr="001D0871" w:rsidRDefault="001D0871" w:rsidP="001D0871">
            <w:pPr>
              <w:spacing w:after="0"/>
              <w:ind w:firstLine="93"/>
              <w:jc w:val="left"/>
              <w:rPr>
                <w:sz w:val="22"/>
                <w:szCs w:val="20"/>
              </w:rPr>
            </w:pPr>
            <w:r w:rsidRPr="001D0871">
              <w:rPr>
                <w:sz w:val="22"/>
                <w:szCs w:val="20"/>
              </w:rPr>
              <w:t>По периоду оказания услуг, выполнения рейса. Отнесение на период рейса в УУ или на период учета корректировки в РСБУ. В случае отнесения на период учета корректировки в РСБУ должна быть возможность распределение суммы корректировки по драйверу, т.к. в периоде учета в учете может не быть объектов аналитического учета периода рейса УУ (рейса, линии).</w:t>
            </w:r>
          </w:p>
        </w:tc>
      </w:tr>
      <w:tr w:rsidR="001D0871" w:rsidRPr="001D0871" w14:paraId="45AF874A" w14:textId="77777777" w:rsidTr="001D0871">
        <w:tblPrEx>
          <w:tblCellMar>
            <w:top w:w="0" w:type="dxa"/>
            <w:left w:w="108" w:type="dxa"/>
            <w:bottom w:w="0" w:type="dxa"/>
            <w:right w:w="108" w:type="dxa"/>
          </w:tblCellMar>
        </w:tblPrEx>
        <w:trPr>
          <w:trHeight w:val="1275"/>
        </w:trPr>
        <w:tc>
          <w:tcPr>
            <w:tcW w:w="458" w:type="dxa"/>
            <w:vMerge/>
            <w:hideMark/>
          </w:tcPr>
          <w:p w14:paraId="3573263F" w14:textId="77777777" w:rsidR="001D0871" w:rsidRPr="001D0871" w:rsidRDefault="001D0871" w:rsidP="001D0871">
            <w:pPr>
              <w:spacing w:after="0"/>
              <w:ind w:firstLine="0"/>
              <w:jc w:val="center"/>
              <w:rPr>
                <w:sz w:val="22"/>
                <w:szCs w:val="20"/>
              </w:rPr>
            </w:pPr>
          </w:p>
        </w:tc>
        <w:tc>
          <w:tcPr>
            <w:tcW w:w="3086" w:type="dxa"/>
            <w:vMerge/>
            <w:hideMark/>
          </w:tcPr>
          <w:p w14:paraId="1D8F1355" w14:textId="77777777" w:rsidR="001D0871" w:rsidRPr="001D0871" w:rsidRDefault="001D0871" w:rsidP="001D0871">
            <w:pPr>
              <w:spacing w:after="0"/>
              <w:ind w:firstLine="59"/>
              <w:jc w:val="left"/>
              <w:rPr>
                <w:sz w:val="22"/>
                <w:szCs w:val="20"/>
              </w:rPr>
            </w:pPr>
          </w:p>
        </w:tc>
        <w:tc>
          <w:tcPr>
            <w:tcW w:w="567" w:type="dxa"/>
            <w:vMerge/>
            <w:hideMark/>
          </w:tcPr>
          <w:p w14:paraId="14E5728E" w14:textId="77777777" w:rsidR="001D0871" w:rsidRPr="001D0871" w:rsidRDefault="001D0871" w:rsidP="001D0871">
            <w:pPr>
              <w:spacing w:after="0"/>
              <w:ind w:firstLine="0"/>
              <w:jc w:val="left"/>
              <w:rPr>
                <w:sz w:val="22"/>
                <w:szCs w:val="20"/>
              </w:rPr>
            </w:pPr>
          </w:p>
        </w:tc>
        <w:tc>
          <w:tcPr>
            <w:tcW w:w="3260" w:type="dxa"/>
            <w:vMerge/>
            <w:hideMark/>
          </w:tcPr>
          <w:p w14:paraId="416880C9" w14:textId="77777777" w:rsidR="001D0871" w:rsidRPr="001D0871" w:rsidRDefault="001D0871" w:rsidP="001D0871">
            <w:pPr>
              <w:spacing w:after="0"/>
              <w:ind w:firstLine="0"/>
              <w:jc w:val="left"/>
              <w:rPr>
                <w:sz w:val="22"/>
                <w:szCs w:val="20"/>
              </w:rPr>
            </w:pPr>
          </w:p>
        </w:tc>
        <w:tc>
          <w:tcPr>
            <w:tcW w:w="567" w:type="dxa"/>
            <w:hideMark/>
          </w:tcPr>
          <w:p w14:paraId="612178A2" w14:textId="77777777" w:rsidR="001D0871" w:rsidRPr="001D0871" w:rsidRDefault="001D0871" w:rsidP="001D0871">
            <w:pPr>
              <w:spacing w:after="0"/>
              <w:ind w:firstLine="0"/>
              <w:jc w:val="center"/>
              <w:rPr>
                <w:sz w:val="22"/>
                <w:szCs w:val="20"/>
              </w:rPr>
            </w:pPr>
            <w:r w:rsidRPr="001D0871">
              <w:rPr>
                <w:sz w:val="22"/>
                <w:szCs w:val="20"/>
              </w:rPr>
              <w:t>7</w:t>
            </w:r>
          </w:p>
        </w:tc>
        <w:tc>
          <w:tcPr>
            <w:tcW w:w="6379" w:type="dxa"/>
            <w:hideMark/>
          </w:tcPr>
          <w:p w14:paraId="5C1DC1FB" w14:textId="77777777" w:rsidR="001D0871" w:rsidRPr="001D0871" w:rsidRDefault="001D0871" w:rsidP="001D0871">
            <w:pPr>
              <w:spacing w:after="0"/>
              <w:ind w:firstLine="93"/>
              <w:jc w:val="left"/>
              <w:rPr>
                <w:sz w:val="22"/>
                <w:szCs w:val="20"/>
              </w:rPr>
            </w:pPr>
            <w:r w:rsidRPr="001D0871">
              <w:rPr>
                <w:sz w:val="22"/>
                <w:szCs w:val="20"/>
              </w:rPr>
              <w:t>По курсу валюты, средневзвешенный за месяц выполнения рейса;</w:t>
            </w:r>
          </w:p>
        </w:tc>
      </w:tr>
      <w:tr w:rsidR="001D0871" w:rsidRPr="001D0871" w14:paraId="4809E26A" w14:textId="77777777" w:rsidTr="001D0871">
        <w:tblPrEx>
          <w:tblCellMar>
            <w:top w:w="0" w:type="dxa"/>
            <w:left w:w="108" w:type="dxa"/>
            <w:bottom w:w="0" w:type="dxa"/>
            <w:right w:w="108" w:type="dxa"/>
          </w:tblCellMar>
        </w:tblPrEx>
        <w:trPr>
          <w:trHeight w:val="1785"/>
        </w:trPr>
        <w:tc>
          <w:tcPr>
            <w:tcW w:w="458" w:type="dxa"/>
            <w:vMerge/>
            <w:hideMark/>
          </w:tcPr>
          <w:p w14:paraId="79E5F846" w14:textId="77777777" w:rsidR="001D0871" w:rsidRPr="001D0871" w:rsidRDefault="001D0871" w:rsidP="001D0871">
            <w:pPr>
              <w:spacing w:after="0"/>
              <w:ind w:firstLine="0"/>
              <w:jc w:val="center"/>
              <w:rPr>
                <w:sz w:val="22"/>
                <w:szCs w:val="20"/>
              </w:rPr>
            </w:pPr>
          </w:p>
        </w:tc>
        <w:tc>
          <w:tcPr>
            <w:tcW w:w="3086" w:type="dxa"/>
            <w:vMerge/>
            <w:hideMark/>
          </w:tcPr>
          <w:p w14:paraId="06727FD5" w14:textId="77777777" w:rsidR="001D0871" w:rsidRPr="001D0871" w:rsidRDefault="001D0871" w:rsidP="001D0871">
            <w:pPr>
              <w:spacing w:after="0"/>
              <w:ind w:firstLine="59"/>
              <w:jc w:val="left"/>
              <w:rPr>
                <w:sz w:val="22"/>
                <w:szCs w:val="20"/>
              </w:rPr>
            </w:pPr>
          </w:p>
        </w:tc>
        <w:tc>
          <w:tcPr>
            <w:tcW w:w="567" w:type="dxa"/>
            <w:vMerge/>
            <w:hideMark/>
          </w:tcPr>
          <w:p w14:paraId="719EBF28" w14:textId="77777777" w:rsidR="001D0871" w:rsidRPr="001D0871" w:rsidRDefault="001D0871" w:rsidP="001D0871">
            <w:pPr>
              <w:spacing w:after="0"/>
              <w:ind w:firstLine="0"/>
              <w:jc w:val="left"/>
              <w:rPr>
                <w:sz w:val="22"/>
                <w:szCs w:val="20"/>
              </w:rPr>
            </w:pPr>
          </w:p>
        </w:tc>
        <w:tc>
          <w:tcPr>
            <w:tcW w:w="3260" w:type="dxa"/>
            <w:vMerge/>
            <w:hideMark/>
          </w:tcPr>
          <w:p w14:paraId="721844E2" w14:textId="77777777" w:rsidR="001D0871" w:rsidRPr="001D0871" w:rsidRDefault="001D0871" w:rsidP="001D0871">
            <w:pPr>
              <w:spacing w:after="0"/>
              <w:ind w:firstLine="0"/>
              <w:jc w:val="left"/>
              <w:rPr>
                <w:sz w:val="22"/>
                <w:szCs w:val="20"/>
              </w:rPr>
            </w:pPr>
          </w:p>
        </w:tc>
        <w:tc>
          <w:tcPr>
            <w:tcW w:w="567" w:type="dxa"/>
            <w:hideMark/>
          </w:tcPr>
          <w:p w14:paraId="28178CE9" w14:textId="77777777" w:rsidR="001D0871" w:rsidRPr="001D0871" w:rsidRDefault="001D0871" w:rsidP="001D0871">
            <w:pPr>
              <w:spacing w:after="0"/>
              <w:ind w:firstLine="0"/>
              <w:jc w:val="center"/>
              <w:rPr>
                <w:sz w:val="22"/>
                <w:szCs w:val="20"/>
              </w:rPr>
            </w:pPr>
            <w:r w:rsidRPr="001D0871">
              <w:rPr>
                <w:sz w:val="22"/>
                <w:szCs w:val="20"/>
              </w:rPr>
              <w:t>8</w:t>
            </w:r>
          </w:p>
        </w:tc>
        <w:tc>
          <w:tcPr>
            <w:tcW w:w="6379" w:type="dxa"/>
            <w:hideMark/>
          </w:tcPr>
          <w:p w14:paraId="2A859565" w14:textId="77777777" w:rsidR="001D0871" w:rsidRPr="001D0871" w:rsidRDefault="001D0871" w:rsidP="001D0871">
            <w:pPr>
              <w:spacing w:after="0"/>
              <w:ind w:firstLine="93"/>
              <w:jc w:val="left"/>
              <w:rPr>
                <w:sz w:val="22"/>
                <w:szCs w:val="20"/>
              </w:rPr>
            </w:pPr>
            <w:r w:rsidRPr="001D0871">
              <w:rPr>
                <w:sz w:val="22"/>
                <w:szCs w:val="20"/>
              </w:rPr>
              <w:t>Расходы прошлых лет, выявленные в отчетном периоде. Отнесение на период рейса в УУ. Если закрыт период-в УУ должна быть возможность учесть в 2 х вариантах- по периоду учета и по периоду оказания услуги, по периоду учета-  разесение расходов по драйверу</w:t>
            </w:r>
          </w:p>
        </w:tc>
      </w:tr>
      <w:tr w:rsidR="001D0871" w:rsidRPr="001D0871" w14:paraId="68B85CC9" w14:textId="77777777" w:rsidTr="001D0871">
        <w:tblPrEx>
          <w:tblCellMar>
            <w:top w:w="0" w:type="dxa"/>
            <w:left w:w="108" w:type="dxa"/>
            <w:bottom w:w="0" w:type="dxa"/>
            <w:right w:w="108" w:type="dxa"/>
          </w:tblCellMar>
        </w:tblPrEx>
        <w:trPr>
          <w:trHeight w:val="1275"/>
        </w:trPr>
        <w:tc>
          <w:tcPr>
            <w:tcW w:w="458" w:type="dxa"/>
            <w:vMerge/>
            <w:hideMark/>
          </w:tcPr>
          <w:p w14:paraId="3E3FE003" w14:textId="77777777" w:rsidR="001D0871" w:rsidRPr="001D0871" w:rsidRDefault="001D0871" w:rsidP="001D0871">
            <w:pPr>
              <w:spacing w:after="0"/>
              <w:ind w:firstLine="0"/>
              <w:jc w:val="center"/>
              <w:rPr>
                <w:sz w:val="22"/>
                <w:szCs w:val="20"/>
              </w:rPr>
            </w:pPr>
          </w:p>
        </w:tc>
        <w:tc>
          <w:tcPr>
            <w:tcW w:w="3086" w:type="dxa"/>
            <w:vMerge/>
            <w:hideMark/>
          </w:tcPr>
          <w:p w14:paraId="3381B552" w14:textId="77777777" w:rsidR="001D0871" w:rsidRPr="001D0871" w:rsidRDefault="001D0871" w:rsidP="001D0871">
            <w:pPr>
              <w:spacing w:after="0"/>
              <w:ind w:firstLine="59"/>
              <w:jc w:val="left"/>
              <w:rPr>
                <w:sz w:val="22"/>
                <w:szCs w:val="20"/>
              </w:rPr>
            </w:pPr>
          </w:p>
        </w:tc>
        <w:tc>
          <w:tcPr>
            <w:tcW w:w="567" w:type="dxa"/>
            <w:vMerge/>
            <w:hideMark/>
          </w:tcPr>
          <w:p w14:paraId="1215E9A7" w14:textId="77777777" w:rsidR="001D0871" w:rsidRPr="001D0871" w:rsidRDefault="001D0871" w:rsidP="001D0871">
            <w:pPr>
              <w:spacing w:after="0"/>
              <w:ind w:firstLine="0"/>
              <w:jc w:val="left"/>
              <w:rPr>
                <w:sz w:val="22"/>
                <w:szCs w:val="20"/>
              </w:rPr>
            </w:pPr>
          </w:p>
        </w:tc>
        <w:tc>
          <w:tcPr>
            <w:tcW w:w="3260" w:type="dxa"/>
            <w:vMerge/>
            <w:hideMark/>
          </w:tcPr>
          <w:p w14:paraId="6DB15D7E" w14:textId="77777777" w:rsidR="001D0871" w:rsidRPr="001D0871" w:rsidRDefault="001D0871" w:rsidP="001D0871">
            <w:pPr>
              <w:spacing w:after="0"/>
              <w:ind w:firstLine="0"/>
              <w:jc w:val="left"/>
              <w:rPr>
                <w:sz w:val="22"/>
                <w:szCs w:val="20"/>
              </w:rPr>
            </w:pPr>
          </w:p>
        </w:tc>
        <w:tc>
          <w:tcPr>
            <w:tcW w:w="567" w:type="dxa"/>
            <w:hideMark/>
          </w:tcPr>
          <w:p w14:paraId="485CA2F5" w14:textId="77777777" w:rsidR="001D0871" w:rsidRPr="001D0871" w:rsidRDefault="001D0871" w:rsidP="001D0871">
            <w:pPr>
              <w:spacing w:after="0"/>
              <w:ind w:firstLine="0"/>
              <w:jc w:val="center"/>
              <w:rPr>
                <w:sz w:val="22"/>
                <w:szCs w:val="20"/>
              </w:rPr>
            </w:pPr>
            <w:r w:rsidRPr="001D0871">
              <w:rPr>
                <w:sz w:val="22"/>
                <w:szCs w:val="20"/>
              </w:rPr>
              <w:t>9</w:t>
            </w:r>
          </w:p>
        </w:tc>
        <w:tc>
          <w:tcPr>
            <w:tcW w:w="6379" w:type="dxa"/>
            <w:hideMark/>
          </w:tcPr>
          <w:p w14:paraId="24E47855" w14:textId="77777777" w:rsidR="001D0871" w:rsidRPr="001D0871" w:rsidRDefault="001D0871" w:rsidP="001D0871">
            <w:pPr>
              <w:spacing w:after="0"/>
              <w:ind w:firstLine="93"/>
              <w:jc w:val="left"/>
              <w:rPr>
                <w:sz w:val="22"/>
                <w:szCs w:val="20"/>
              </w:rPr>
            </w:pPr>
            <w:r w:rsidRPr="001D0871">
              <w:rPr>
                <w:sz w:val="22"/>
                <w:szCs w:val="20"/>
              </w:rPr>
              <w:t>Корректировка в расходах в управленческом учете:</w:t>
            </w:r>
          </w:p>
        </w:tc>
      </w:tr>
      <w:tr w:rsidR="001D0871" w:rsidRPr="001D0871" w14:paraId="03286777" w14:textId="77777777" w:rsidTr="001D0871">
        <w:tblPrEx>
          <w:tblCellMar>
            <w:top w:w="0" w:type="dxa"/>
            <w:left w:w="108" w:type="dxa"/>
            <w:bottom w:w="0" w:type="dxa"/>
            <w:right w:w="108" w:type="dxa"/>
          </w:tblCellMar>
        </w:tblPrEx>
        <w:trPr>
          <w:trHeight w:val="1275"/>
        </w:trPr>
        <w:tc>
          <w:tcPr>
            <w:tcW w:w="458" w:type="dxa"/>
            <w:vMerge/>
            <w:hideMark/>
          </w:tcPr>
          <w:p w14:paraId="03CC7665" w14:textId="77777777" w:rsidR="001D0871" w:rsidRPr="001D0871" w:rsidRDefault="001D0871" w:rsidP="001D0871">
            <w:pPr>
              <w:spacing w:after="0"/>
              <w:ind w:firstLine="0"/>
              <w:jc w:val="center"/>
              <w:rPr>
                <w:sz w:val="22"/>
                <w:szCs w:val="20"/>
              </w:rPr>
            </w:pPr>
          </w:p>
        </w:tc>
        <w:tc>
          <w:tcPr>
            <w:tcW w:w="3086" w:type="dxa"/>
            <w:vMerge/>
            <w:hideMark/>
          </w:tcPr>
          <w:p w14:paraId="55E6BF55" w14:textId="77777777" w:rsidR="001D0871" w:rsidRPr="001D0871" w:rsidRDefault="001D0871" w:rsidP="001D0871">
            <w:pPr>
              <w:spacing w:after="0"/>
              <w:ind w:firstLine="59"/>
              <w:jc w:val="left"/>
              <w:rPr>
                <w:sz w:val="22"/>
                <w:szCs w:val="20"/>
              </w:rPr>
            </w:pPr>
          </w:p>
        </w:tc>
        <w:tc>
          <w:tcPr>
            <w:tcW w:w="567" w:type="dxa"/>
            <w:vMerge/>
            <w:hideMark/>
          </w:tcPr>
          <w:p w14:paraId="1046F407" w14:textId="77777777" w:rsidR="001D0871" w:rsidRPr="001D0871" w:rsidRDefault="001D0871" w:rsidP="001D0871">
            <w:pPr>
              <w:spacing w:after="0"/>
              <w:ind w:firstLine="0"/>
              <w:jc w:val="left"/>
              <w:rPr>
                <w:sz w:val="22"/>
                <w:szCs w:val="20"/>
              </w:rPr>
            </w:pPr>
          </w:p>
        </w:tc>
        <w:tc>
          <w:tcPr>
            <w:tcW w:w="3260" w:type="dxa"/>
            <w:vMerge/>
            <w:hideMark/>
          </w:tcPr>
          <w:p w14:paraId="0D0C6359" w14:textId="77777777" w:rsidR="001D0871" w:rsidRPr="001D0871" w:rsidRDefault="001D0871" w:rsidP="001D0871">
            <w:pPr>
              <w:spacing w:after="0"/>
              <w:ind w:firstLine="0"/>
              <w:jc w:val="left"/>
              <w:rPr>
                <w:sz w:val="22"/>
                <w:szCs w:val="20"/>
              </w:rPr>
            </w:pPr>
          </w:p>
        </w:tc>
        <w:tc>
          <w:tcPr>
            <w:tcW w:w="567" w:type="dxa"/>
            <w:hideMark/>
          </w:tcPr>
          <w:p w14:paraId="2F4C06A7" w14:textId="77777777" w:rsidR="001D0871" w:rsidRPr="001D0871" w:rsidRDefault="001D0871" w:rsidP="001D0871">
            <w:pPr>
              <w:spacing w:after="0"/>
              <w:ind w:firstLine="0"/>
              <w:jc w:val="center"/>
              <w:rPr>
                <w:sz w:val="22"/>
                <w:szCs w:val="20"/>
              </w:rPr>
            </w:pPr>
            <w:r w:rsidRPr="001D0871">
              <w:rPr>
                <w:sz w:val="22"/>
                <w:szCs w:val="20"/>
              </w:rPr>
              <w:t>10</w:t>
            </w:r>
          </w:p>
        </w:tc>
        <w:tc>
          <w:tcPr>
            <w:tcW w:w="6379" w:type="dxa"/>
            <w:hideMark/>
          </w:tcPr>
          <w:p w14:paraId="12A80CC9" w14:textId="77777777" w:rsidR="001D0871" w:rsidRPr="001D0871" w:rsidRDefault="001D0871" w:rsidP="001D0871">
            <w:pPr>
              <w:spacing w:after="0"/>
              <w:ind w:firstLine="93"/>
              <w:jc w:val="left"/>
              <w:rPr>
                <w:sz w:val="22"/>
                <w:szCs w:val="20"/>
              </w:rPr>
            </w:pPr>
            <w:r w:rsidRPr="001D0871">
              <w:rPr>
                <w:sz w:val="22"/>
                <w:szCs w:val="20"/>
              </w:rPr>
              <w:t>По периоду оказания услуг, выполнения рейса. Отнесение на период рейса в УУ;</w:t>
            </w:r>
          </w:p>
        </w:tc>
      </w:tr>
      <w:tr w:rsidR="001D0871" w:rsidRPr="001D0871" w14:paraId="64D8317E" w14:textId="77777777" w:rsidTr="001D0871">
        <w:tblPrEx>
          <w:tblCellMar>
            <w:top w:w="0" w:type="dxa"/>
            <w:left w:w="108" w:type="dxa"/>
            <w:bottom w:w="0" w:type="dxa"/>
            <w:right w:w="108" w:type="dxa"/>
          </w:tblCellMar>
        </w:tblPrEx>
        <w:trPr>
          <w:trHeight w:val="1785"/>
        </w:trPr>
        <w:tc>
          <w:tcPr>
            <w:tcW w:w="458" w:type="dxa"/>
            <w:vMerge/>
            <w:hideMark/>
          </w:tcPr>
          <w:p w14:paraId="4015DF7A" w14:textId="77777777" w:rsidR="001D0871" w:rsidRPr="001D0871" w:rsidRDefault="001D0871" w:rsidP="001D0871">
            <w:pPr>
              <w:spacing w:after="0"/>
              <w:ind w:firstLine="0"/>
              <w:jc w:val="center"/>
              <w:rPr>
                <w:sz w:val="22"/>
                <w:szCs w:val="20"/>
              </w:rPr>
            </w:pPr>
          </w:p>
        </w:tc>
        <w:tc>
          <w:tcPr>
            <w:tcW w:w="3086" w:type="dxa"/>
            <w:vMerge/>
            <w:hideMark/>
          </w:tcPr>
          <w:p w14:paraId="222B1B59" w14:textId="77777777" w:rsidR="001D0871" w:rsidRPr="001D0871" w:rsidRDefault="001D0871" w:rsidP="001D0871">
            <w:pPr>
              <w:spacing w:after="0"/>
              <w:ind w:firstLine="59"/>
              <w:jc w:val="left"/>
              <w:rPr>
                <w:sz w:val="22"/>
                <w:szCs w:val="20"/>
              </w:rPr>
            </w:pPr>
          </w:p>
        </w:tc>
        <w:tc>
          <w:tcPr>
            <w:tcW w:w="567" w:type="dxa"/>
            <w:vMerge/>
            <w:hideMark/>
          </w:tcPr>
          <w:p w14:paraId="6AC4EF82" w14:textId="77777777" w:rsidR="001D0871" w:rsidRPr="001D0871" w:rsidRDefault="001D0871" w:rsidP="001D0871">
            <w:pPr>
              <w:spacing w:after="0"/>
              <w:ind w:firstLine="0"/>
              <w:jc w:val="left"/>
              <w:rPr>
                <w:sz w:val="22"/>
                <w:szCs w:val="20"/>
              </w:rPr>
            </w:pPr>
          </w:p>
        </w:tc>
        <w:tc>
          <w:tcPr>
            <w:tcW w:w="3260" w:type="dxa"/>
            <w:vMerge/>
            <w:hideMark/>
          </w:tcPr>
          <w:p w14:paraId="202547B0" w14:textId="77777777" w:rsidR="001D0871" w:rsidRPr="001D0871" w:rsidRDefault="001D0871" w:rsidP="001D0871">
            <w:pPr>
              <w:spacing w:after="0"/>
              <w:ind w:firstLine="0"/>
              <w:jc w:val="left"/>
              <w:rPr>
                <w:sz w:val="22"/>
                <w:szCs w:val="20"/>
              </w:rPr>
            </w:pPr>
          </w:p>
        </w:tc>
        <w:tc>
          <w:tcPr>
            <w:tcW w:w="567" w:type="dxa"/>
            <w:hideMark/>
          </w:tcPr>
          <w:p w14:paraId="513BEF59" w14:textId="77777777" w:rsidR="001D0871" w:rsidRPr="001D0871" w:rsidRDefault="001D0871" w:rsidP="001D0871">
            <w:pPr>
              <w:spacing w:after="0"/>
              <w:ind w:firstLine="0"/>
              <w:jc w:val="center"/>
              <w:rPr>
                <w:sz w:val="22"/>
                <w:szCs w:val="20"/>
              </w:rPr>
            </w:pPr>
            <w:r w:rsidRPr="001D0871">
              <w:rPr>
                <w:sz w:val="22"/>
                <w:szCs w:val="20"/>
              </w:rPr>
              <w:t>11</w:t>
            </w:r>
          </w:p>
        </w:tc>
        <w:tc>
          <w:tcPr>
            <w:tcW w:w="6379" w:type="dxa"/>
            <w:hideMark/>
          </w:tcPr>
          <w:p w14:paraId="0359FCF5" w14:textId="77777777" w:rsidR="001D0871" w:rsidRPr="001D0871" w:rsidRDefault="001D0871" w:rsidP="001D0871">
            <w:pPr>
              <w:spacing w:after="0"/>
              <w:ind w:firstLine="93"/>
              <w:jc w:val="left"/>
              <w:rPr>
                <w:sz w:val="22"/>
                <w:szCs w:val="20"/>
              </w:rPr>
            </w:pPr>
            <w:r w:rsidRPr="001D0871">
              <w:rPr>
                <w:sz w:val="22"/>
                <w:szCs w:val="20"/>
              </w:rPr>
              <w:t>По курсу валюты, средневзвешенный за месяц, кроме расходов на авиа ГСМ по договору с ПАО "Аэрофлот" - на последнюю дату месяца. Всё ГСМ по РСБУ. Необходима информация по доходам и расходам в валюте транзакции и рублёвом эквиваленте.</w:t>
            </w:r>
          </w:p>
        </w:tc>
      </w:tr>
      <w:tr w:rsidR="001D0871" w:rsidRPr="001D0871" w14:paraId="42EA8AAC" w14:textId="77777777" w:rsidTr="001D0871">
        <w:tblPrEx>
          <w:tblCellMar>
            <w:top w:w="0" w:type="dxa"/>
            <w:left w:w="108" w:type="dxa"/>
            <w:bottom w:w="0" w:type="dxa"/>
            <w:right w:w="108" w:type="dxa"/>
          </w:tblCellMar>
        </w:tblPrEx>
        <w:trPr>
          <w:trHeight w:val="1530"/>
        </w:trPr>
        <w:tc>
          <w:tcPr>
            <w:tcW w:w="458" w:type="dxa"/>
            <w:vMerge w:val="restart"/>
            <w:hideMark/>
          </w:tcPr>
          <w:p w14:paraId="54EFAAA1" w14:textId="77777777" w:rsidR="001D0871" w:rsidRPr="001D0871" w:rsidRDefault="001D0871" w:rsidP="001D0871">
            <w:pPr>
              <w:spacing w:after="0"/>
              <w:ind w:firstLine="0"/>
              <w:jc w:val="center"/>
              <w:rPr>
                <w:sz w:val="22"/>
                <w:szCs w:val="20"/>
              </w:rPr>
            </w:pPr>
            <w:r w:rsidRPr="001D0871">
              <w:rPr>
                <w:sz w:val="22"/>
                <w:szCs w:val="20"/>
              </w:rPr>
              <w:t>6</w:t>
            </w:r>
          </w:p>
        </w:tc>
        <w:tc>
          <w:tcPr>
            <w:tcW w:w="3086" w:type="dxa"/>
            <w:vMerge w:val="restart"/>
            <w:hideMark/>
          </w:tcPr>
          <w:p w14:paraId="0971C5FF" w14:textId="77777777" w:rsidR="001D0871" w:rsidRPr="001D0871" w:rsidRDefault="001D0871" w:rsidP="001D0871">
            <w:pPr>
              <w:spacing w:after="0"/>
              <w:ind w:firstLine="59"/>
              <w:jc w:val="left"/>
              <w:rPr>
                <w:sz w:val="22"/>
                <w:szCs w:val="20"/>
              </w:rPr>
            </w:pPr>
            <w:r w:rsidRPr="001D0871">
              <w:rPr>
                <w:sz w:val="22"/>
                <w:szCs w:val="20"/>
              </w:rPr>
              <w:t>Реализации функции "А1.1.5 Формирование финансового результата по видам деятельности"</w:t>
            </w:r>
          </w:p>
        </w:tc>
        <w:tc>
          <w:tcPr>
            <w:tcW w:w="567" w:type="dxa"/>
            <w:vMerge w:val="restart"/>
            <w:hideMark/>
          </w:tcPr>
          <w:p w14:paraId="6CC58381" w14:textId="77777777" w:rsidR="001D0871" w:rsidRPr="001D0871" w:rsidRDefault="001D0871" w:rsidP="001D0871">
            <w:pPr>
              <w:spacing w:after="0"/>
              <w:ind w:firstLine="0"/>
              <w:jc w:val="center"/>
              <w:rPr>
                <w:sz w:val="22"/>
                <w:szCs w:val="20"/>
              </w:rPr>
            </w:pPr>
            <w:r w:rsidRPr="001D0871">
              <w:rPr>
                <w:sz w:val="22"/>
                <w:szCs w:val="20"/>
              </w:rPr>
              <w:t>1</w:t>
            </w:r>
          </w:p>
        </w:tc>
        <w:tc>
          <w:tcPr>
            <w:tcW w:w="3260" w:type="dxa"/>
            <w:vMerge w:val="restart"/>
            <w:hideMark/>
          </w:tcPr>
          <w:p w14:paraId="7052CAB8" w14:textId="77777777" w:rsidR="001D0871" w:rsidRPr="001D0871" w:rsidRDefault="001D0871" w:rsidP="001D0871">
            <w:pPr>
              <w:spacing w:after="0"/>
              <w:ind w:firstLine="0"/>
              <w:jc w:val="left"/>
              <w:rPr>
                <w:sz w:val="22"/>
                <w:szCs w:val="20"/>
              </w:rPr>
            </w:pPr>
            <w:r w:rsidRPr="001D0871">
              <w:rPr>
                <w:sz w:val="22"/>
                <w:szCs w:val="20"/>
              </w:rPr>
              <w:t>Общие требования</w:t>
            </w:r>
          </w:p>
        </w:tc>
        <w:tc>
          <w:tcPr>
            <w:tcW w:w="567" w:type="dxa"/>
            <w:hideMark/>
          </w:tcPr>
          <w:p w14:paraId="3337F38C" w14:textId="77777777" w:rsidR="001D0871" w:rsidRPr="001D0871" w:rsidRDefault="001D0871" w:rsidP="001D0871">
            <w:pPr>
              <w:spacing w:after="0"/>
              <w:ind w:firstLine="0"/>
              <w:jc w:val="center"/>
              <w:rPr>
                <w:sz w:val="22"/>
                <w:szCs w:val="20"/>
              </w:rPr>
            </w:pPr>
            <w:r w:rsidRPr="001D0871">
              <w:rPr>
                <w:sz w:val="22"/>
                <w:szCs w:val="20"/>
              </w:rPr>
              <w:t>1</w:t>
            </w:r>
          </w:p>
        </w:tc>
        <w:tc>
          <w:tcPr>
            <w:tcW w:w="6379" w:type="dxa"/>
            <w:hideMark/>
          </w:tcPr>
          <w:p w14:paraId="048721B2" w14:textId="77777777" w:rsidR="001D0871" w:rsidRPr="001D0871" w:rsidRDefault="001D0871" w:rsidP="001D0871">
            <w:pPr>
              <w:spacing w:after="0"/>
              <w:ind w:firstLine="93"/>
              <w:jc w:val="left"/>
              <w:rPr>
                <w:sz w:val="22"/>
                <w:szCs w:val="20"/>
              </w:rPr>
            </w:pPr>
            <w:r w:rsidRPr="001D0871">
              <w:rPr>
                <w:sz w:val="22"/>
                <w:szCs w:val="20"/>
              </w:rPr>
              <w:t>Финансовый результат в управленческом учете ведется нарастающим итогом. Финансовый результат рассчитывается и хранится в валюте RUR (код 643).</w:t>
            </w:r>
          </w:p>
        </w:tc>
      </w:tr>
      <w:tr w:rsidR="001D0871" w:rsidRPr="001D0871" w14:paraId="1EAC60C0" w14:textId="77777777" w:rsidTr="001D0871">
        <w:tblPrEx>
          <w:tblCellMar>
            <w:top w:w="0" w:type="dxa"/>
            <w:left w:w="108" w:type="dxa"/>
            <w:bottom w:w="0" w:type="dxa"/>
            <w:right w:w="108" w:type="dxa"/>
          </w:tblCellMar>
        </w:tblPrEx>
        <w:trPr>
          <w:trHeight w:val="765"/>
        </w:trPr>
        <w:tc>
          <w:tcPr>
            <w:tcW w:w="458" w:type="dxa"/>
            <w:vMerge/>
            <w:hideMark/>
          </w:tcPr>
          <w:p w14:paraId="3AD6AE51" w14:textId="77777777" w:rsidR="001D0871" w:rsidRPr="001D0871" w:rsidRDefault="001D0871" w:rsidP="001D0871">
            <w:pPr>
              <w:spacing w:after="0"/>
              <w:ind w:firstLine="0"/>
              <w:jc w:val="center"/>
              <w:rPr>
                <w:sz w:val="22"/>
                <w:szCs w:val="20"/>
              </w:rPr>
            </w:pPr>
          </w:p>
        </w:tc>
        <w:tc>
          <w:tcPr>
            <w:tcW w:w="3086" w:type="dxa"/>
            <w:vMerge/>
            <w:hideMark/>
          </w:tcPr>
          <w:p w14:paraId="58EA3E5A" w14:textId="77777777" w:rsidR="001D0871" w:rsidRPr="001D0871" w:rsidRDefault="001D0871" w:rsidP="001D0871">
            <w:pPr>
              <w:spacing w:after="0"/>
              <w:ind w:firstLine="59"/>
              <w:jc w:val="left"/>
              <w:rPr>
                <w:sz w:val="22"/>
                <w:szCs w:val="20"/>
              </w:rPr>
            </w:pPr>
          </w:p>
        </w:tc>
        <w:tc>
          <w:tcPr>
            <w:tcW w:w="567" w:type="dxa"/>
            <w:vMerge/>
            <w:hideMark/>
          </w:tcPr>
          <w:p w14:paraId="2D66F63C" w14:textId="77777777" w:rsidR="001D0871" w:rsidRPr="001D0871" w:rsidRDefault="001D0871" w:rsidP="001D0871">
            <w:pPr>
              <w:spacing w:after="0"/>
              <w:ind w:firstLine="0"/>
              <w:jc w:val="left"/>
              <w:rPr>
                <w:sz w:val="22"/>
                <w:szCs w:val="20"/>
              </w:rPr>
            </w:pPr>
          </w:p>
        </w:tc>
        <w:tc>
          <w:tcPr>
            <w:tcW w:w="3260" w:type="dxa"/>
            <w:vMerge/>
            <w:hideMark/>
          </w:tcPr>
          <w:p w14:paraId="62013915" w14:textId="77777777" w:rsidR="001D0871" w:rsidRPr="001D0871" w:rsidRDefault="001D0871" w:rsidP="001D0871">
            <w:pPr>
              <w:spacing w:after="0"/>
              <w:ind w:firstLine="0"/>
              <w:jc w:val="left"/>
              <w:rPr>
                <w:sz w:val="22"/>
                <w:szCs w:val="20"/>
              </w:rPr>
            </w:pPr>
          </w:p>
        </w:tc>
        <w:tc>
          <w:tcPr>
            <w:tcW w:w="567" w:type="dxa"/>
            <w:hideMark/>
          </w:tcPr>
          <w:p w14:paraId="63F7B9F0" w14:textId="77777777" w:rsidR="001D0871" w:rsidRPr="001D0871" w:rsidRDefault="001D0871" w:rsidP="001D0871">
            <w:pPr>
              <w:spacing w:after="0"/>
              <w:ind w:firstLine="0"/>
              <w:jc w:val="center"/>
              <w:rPr>
                <w:sz w:val="22"/>
                <w:szCs w:val="20"/>
              </w:rPr>
            </w:pPr>
            <w:r w:rsidRPr="001D0871">
              <w:rPr>
                <w:sz w:val="22"/>
                <w:szCs w:val="20"/>
              </w:rPr>
              <w:t>2</w:t>
            </w:r>
          </w:p>
        </w:tc>
        <w:tc>
          <w:tcPr>
            <w:tcW w:w="6379" w:type="dxa"/>
            <w:hideMark/>
          </w:tcPr>
          <w:p w14:paraId="31A507D3" w14:textId="77777777" w:rsidR="001D0871" w:rsidRPr="001D0871" w:rsidRDefault="001D0871" w:rsidP="001D0871">
            <w:pPr>
              <w:spacing w:after="0"/>
              <w:ind w:firstLine="93"/>
              <w:jc w:val="left"/>
              <w:rPr>
                <w:sz w:val="22"/>
                <w:szCs w:val="20"/>
              </w:rPr>
            </w:pPr>
            <w:r w:rsidRPr="001D0871">
              <w:rPr>
                <w:sz w:val="22"/>
                <w:szCs w:val="20"/>
              </w:rPr>
              <w:t>Финансовый результат необходимо рассчитывать и хранить в разрезе видов операций</w:t>
            </w:r>
          </w:p>
        </w:tc>
      </w:tr>
      <w:tr w:rsidR="001D0871" w:rsidRPr="001D0871" w14:paraId="2003C0DB" w14:textId="77777777" w:rsidTr="001D0871">
        <w:tblPrEx>
          <w:tblCellMar>
            <w:top w:w="0" w:type="dxa"/>
            <w:left w:w="108" w:type="dxa"/>
            <w:bottom w:w="0" w:type="dxa"/>
            <w:right w:w="108" w:type="dxa"/>
          </w:tblCellMar>
        </w:tblPrEx>
        <w:trPr>
          <w:trHeight w:val="1785"/>
        </w:trPr>
        <w:tc>
          <w:tcPr>
            <w:tcW w:w="458" w:type="dxa"/>
            <w:vMerge w:val="restart"/>
            <w:hideMark/>
          </w:tcPr>
          <w:p w14:paraId="5608569A" w14:textId="77777777" w:rsidR="001D0871" w:rsidRPr="001D0871" w:rsidRDefault="001D0871" w:rsidP="001D0871">
            <w:pPr>
              <w:spacing w:after="0"/>
              <w:ind w:firstLine="0"/>
              <w:jc w:val="center"/>
              <w:rPr>
                <w:sz w:val="22"/>
                <w:szCs w:val="20"/>
              </w:rPr>
            </w:pPr>
            <w:r w:rsidRPr="001D0871">
              <w:rPr>
                <w:sz w:val="22"/>
                <w:szCs w:val="20"/>
              </w:rPr>
              <w:t>7</w:t>
            </w:r>
          </w:p>
        </w:tc>
        <w:tc>
          <w:tcPr>
            <w:tcW w:w="3086" w:type="dxa"/>
            <w:vMerge w:val="restart"/>
            <w:hideMark/>
          </w:tcPr>
          <w:p w14:paraId="18EF3C45" w14:textId="77777777" w:rsidR="001D0871" w:rsidRPr="001D0871" w:rsidRDefault="001D0871" w:rsidP="001D0871">
            <w:pPr>
              <w:spacing w:after="0"/>
              <w:ind w:firstLine="59"/>
              <w:jc w:val="left"/>
              <w:rPr>
                <w:sz w:val="22"/>
                <w:szCs w:val="20"/>
              </w:rPr>
            </w:pPr>
            <w:r w:rsidRPr="001D0871">
              <w:rPr>
                <w:sz w:val="22"/>
                <w:szCs w:val="20"/>
              </w:rPr>
              <w:t>Реализация функции "А1.1.11 Формирование отчетности"</w:t>
            </w:r>
          </w:p>
        </w:tc>
        <w:tc>
          <w:tcPr>
            <w:tcW w:w="567" w:type="dxa"/>
            <w:vMerge w:val="restart"/>
            <w:hideMark/>
          </w:tcPr>
          <w:p w14:paraId="2CE7F33E" w14:textId="77777777" w:rsidR="001D0871" w:rsidRPr="001D0871" w:rsidRDefault="001D0871" w:rsidP="001D0871">
            <w:pPr>
              <w:spacing w:after="0"/>
              <w:ind w:firstLine="0"/>
              <w:jc w:val="center"/>
              <w:rPr>
                <w:sz w:val="22"/>
                <w:szCs w:val="20"/>
              </w:rPr>
            </w:pPr>
            <w:r w:rsidRPr="001D0871">
              <w:rPr>
                <w:sz w:val="22"/>
                <w:szCs w:val="20"/>
              </w:rPr>
              <w:t>1</w:t>
            </w:r>
          </w:p>
        </w:tc>
        <w:tc>
          <w:tcPr>
            <w:tcW w:w="3260" w:type="dxa"/>
            <w:vMerge w:val="restart"/>
            <w:hideMark/>
          </w:tcPr>
          <w:p w14:paraId="596B52A3" w14:textId="77777777" w:rsidR="001D0871" w:rsidRPr="001D0871" w:rsidRDefault="001D0871" w:rsidP="001D0871">
            <w:pPr>
              <w:spacing w:after="0"/>
              <w:ind w:firstLine="0"/>
              <w:jc w:val="left"/>
              <w:rPr>
                <w:sz w:val="22"/>
                <w:szCs w:val="20"/>
              </w:rPr>
            </w:pPr>
            <w:r w:rsidRPr="001D0871">
              <w:rPr>
                <w:sz w:val="22"/>
                <w:szCs w:val="20"/>
              </w:rPr>
              <w:t>Общие требования</w:t>
            </w:r>
          </w:p>
        </w:tc>
        <w:tc>
          <w:tcPr>
            <w:tcW w:w="567" w:type="dxa"/>
            <w:hideMark/>
          </w:tcPr>
          <w:p w14:paraId="054E0B23" w14:textId="77777777" w:rsidR="001D0871" w:rsidRPr="001D0871" w:rsidRDefault="001D0871" w:rsidP="001D0871">
            <w:pPr>
              <w:spacing w:after="0"/>
              <w:ind w:firstLine="0"/>
              <w:jc w:val="center"/>
              <w:rPr>
                <w:sz w:val="22"/>
                <w:szCs w:val="20"/>
              </w:rPr>
            </w:pPr>
            <w:r w:rsidRPr="001D0871">
              <w:rPr>
                <w:sz w:val="22"/>
                <w:szCs w:val="20"/>
              </w:rPr>
              <w:t>1</w:t>
            </w:r>
          </w:p>
        </w:tc>
        <w:tc>
          <w:tcPr>
            <w:tcW w:w="6379" w:type="dxa"/>
            <w:hideMark/>
          </w:tcPr>
          <w:p w14:paraId="1E0E01FA" w14:textId="77777777" w:rsidR="001D0871" w:rsidRPr="001D0871" w:rsidRDefault="001D0871" w:rsidP="001D0871">
            <w:pPr>
              <w:spacing w:after="0"/>
              <w:ind w:firstLine="93"/>
              <w:jc w:val="left"/>
              <w:rPr>
                <w:sz w:val="22"/>
                <w:szCs w:val="20"/>
              </w:rPr>
            </w:pPr>
            <w:r w:rsidRPr="001D0871">
              <w:rPr>
                <w:sz w:val="22"/>
                <w:szCs w:val="20"/>
              </w:rPr>
              <w:t>Структура и аналитичность данных управленческого учета доходов и расходов должна обеспечивать построение фактической и прогнозной отчетности в аналитичности, структуре и логике отчетных форм приведённых в приложении "Альбом форм"</w:t>
            </w:r>
          </w:p>
        </w:tc>
      </w:tr>
      <w:tr w:rsidR="001D0871" w:rsidRPr="001D0871" w14:paraId="75529C4F" w14:textId="77777777" w:rsidTr="001D0871">
        <w:tblPrEx>
          <w:tblCellMar>
            <w:top w:w="0" w:type="dxa"/>
            <w:left w:w="108" w:type="dxa"/>
            <w:bottom w:w="0" w:type="dxa"/>
            <w:right w:w="108" w:type="dxa"/>
          </w:tblCellMar>
        </w:tblPrEx>
        <w:trPr>
          <w:trHeight w:val="2040"/>
        </w:trPr>
        <w:tc>
          <w:tcPr>
            <w:tcW w:w="458" w:type="dxa"/>
            <w:vMerge/>
            <w:hideMark/>
          </w:tcPr>
          <w:p w14:paraId="4B0A66FA" w14:textId="77777777" w:rsidR="001D0871" w:rsidRPr="001D0871" w:rsidRDefault="001D0871" w:rsidP="001D0871">
            <w:pPr>
              <w:spacing w:after="0"/>
              <w:ind w:firstLine="0"/>
              <w:jc w:val="center"/>
              <w:rPr>
                <w:sz w:val="22"/>
                <w:szCs w:val="20"/>
              </w:rPr>
            </w:pPr>
          </w:p>
        </w:tc>
        <w:tc>
          <w:tcPr>
            <w:tcW w:w="3086" w:type="dxa"/>
            <w:vMerge/>
            <w:hideMark/>
          </w:tcPr>
          <w:p w14:paraId="691D615B" w14:textId="77777777" w:rsidR="001D0871" w:rsidRPr="001D0871" w:rsidRDefault="001D0871" w:rsidP="001D0871">
            <w:pPr>
              <w:spacing w:after="0"/>
              <w:ind w:firstLine="59"/>
              <w:jc w:val="left"/>
              <w:rPr>
                <w:sz w:val="22"/>
                <w:szCs w:val="20"/>
              </w:rPr>
            </w:pPr>
          </w:p>
        </w:tc>
        <w:tc>
          <w:tcPr>
            <w:tcW w:w="567" w:type="dxa"/>
            <w:vMerge/>
            <w:hideMark/>
          </w:tcPr>
          <w:p w14:paraId="272CC66A" w14:textId="77777777" w:rsidR="001D0871" w:rsidRPr="001D0871" w:rsidRDefault="001D0871" w:rsidP="001D0871">
            <w:pPr>
              <w:spacing w:after="0"/>
              <w:ind w:firstLine="0"/>
              <w:jc w:val="left"/>
              <w:rPr>
                <w:sz w:val="22"/>
                <w:szCs w:val="20"/>
              </w:rPr>
            </w:pPr>
          </w:p>
        </w:tc>
        <w:tc>
          <w:tcPr>
            <w:tcW w:w="3260" w:type="dxa"/>
            <w:vMerge/>
            <w:hideMark/>
          </w:tcPr>
          <w:p w14:paraId="7BC488A0" w14:textId="77777777" w:rsidR="001D0871" w:rsidRPr="001D0871" w:rsidRDefault="001D0871" w:rsidP="001D0871">
            <w:pPr>
              <w:spacing w:after="0"/>
              <w:ind w:firstLine="0"/>
              <w:jc w:val="left"/>
              <w:rPr>
                <w:sz w:val="22"/>
                <w:szCs w:val="20"/>
              </w:rPr>
            </w:pPr>
          </w:p>
        </w:tc>
        <w:tc>
          <w:tcPr>
            <w:tcW w:w="567" w:type="dxa"/>
            <w:hideMark/>
          </w:tcPr>
          <w:p w14:paraId="3DBA6433" w14:textId="77777777" w:rsidR="001D0871" w:rsidRPr="001D0871" w:rsidRDefault="001D0871" w:rsidP="001D0871">
            <w:pPr>
              <w:spacing w:after="0"/>
              <w:ind w:firstLine="0"/>
              <w:jc w:val="center"/>
              <w:rPr>
                <w:sz w:val="22"/>
                <w:szCs w:val="20"/>
              </w:rPr>
            </w:pPr>
            <w:r w:rsidRPr="001D0871">
              <w:rPr>
                <w:sz w:val="22"/>
                <w:szCs w:val="20"/>
              </w:rPr>
              <w:t>2</w:t>
            </w:r>
          </w:p>
        </w:tc>
        <w:tc>
          <w:tcPr>
            <w:tcW w:w="6379" w:type="dxa"/>
            <w:hideMark/>
          </w:tcPr>
          <w:p w14:paraId="32A2DEF5" w14:textId="77777777" w:rsidR="001D0871" w:rsidRPr="001D0871" w:rsidRDefault="001D0871" w:rsidP="001D0871">
            <w:pPr>
              <w:spacing w:after="0"/>
              <w:ind w:firstLine="93"/>
              <w:jc w:val="left"/>
              <w:rPr>
                <w:sz w:val="22"/>
                <w:szCs w:val="20"/>
              </w:rPr>
            </w:pPr>
            <w:r w:rsidRPr="001D0871">
              <w:rPr>
                <w:sz w:val="22"/>
                <w:szCs w:val="20"/>
              </w:rPr>
              <w:t>Структура и аналитичность данных управленческого учета доходов и расходов должна обеспечивать возможность трансляции в структуры позволяющие сформировать формы ПСД в том числе для оперативной и фактической отчетности (СТО 38 «Стандарт управленческой отчетности»)</w:t>
            </w:r>
          </w:p>
        </w:tc>
      </w:tr>
      <w:tr w:rsidR="001D0871" w:rsidRPr="001D0871" w14:paraId="4B037954" w14:textId="77777777" w:rsidTr="001D0871">
        <w:tblPrEx>
          <w:tblCellMar>
            <w:top w:w="0" w:type="dxa"/>
            <w:left w:w="108" w:type="dxa"/>
            <w:bottom w:w="0" w:type="dxa"/>
            <w:right w:w="108" w:type="dxa"/>
          </w:tblCellMar>
        </w:tblPrEx>
        <w:trPr>
          <w:trHeight w:val="2040"/>
        </w:trPr>
        <w:tc>
          <w:tcPr>
            <w:tcW w:w="458" w:type="dxa"/>
            <w:vMerge/>
            <w:hideMark/>
          </w:tcPr>
          <w:p w14:paraId="7D43697F" w14:textId="77777777" w:rsidR="001D0871" w:rsidRPr="001D0871" w:rsidRDefault="001D0871" w:rsidP="001D0871">
            <w:pPr>
              <w:spacing w:after="0"/>
              <w:ind w:firstLine="0"/>
              <w:jc w:val="center"/>
              <w:rPr>
                <w:sz w:val="22"/>
                <w:szCs w:val="20"/>
              </w:rPr>
            </w:pPr>
          </w:p>
        </w:tc>
        <w:tc>
          <w:tcPr>
            <w:tcW w:w="3086" w:type="dxa"/>
            <w:vMerge/>
            <w:hideMark/>
          </w:tcPr>
          <w:p w14:paraId="1E33356F" w14:textId="77777777" w:rsidR="001D0871" w:rsidRPr="001D0871" w:rsidRDefault="001D0871" w:rsidP="001D0871">
            <w:pPr>
              <w:spacing w:after="0"/>
              <w:ind w:firstLine="59"/>
              <w:jc w:val="left"/>
              <w:rPr>
                <w:sz w:val="22"/>
                <w:szCs w:val="20"/>
              </w:rPr>
            </w:pPr>
          </w:p>
        </w:tc>
        <w:tc>
          <w:tcPr>
            <w:tcW w:w="567" w:type="dxa"/>
            <w:vMerge/>
            <w:hideMark/>
          </w:tcPr>
          <w:p w14:paraId="2D95A663" w14:textId="77777777" w:rsidR="001D0871" w:rsidRPr="001D0871" w:rsidRDefault="001D0871" w:rsidP="001D0871">
            <w:pPr>
              <w:spacing w:after="0"/>
              <w:ind w:firstLine="0"/>
              <w:jc w:val="left"/>
              <w:rPr>
                <w:sz w:val="22"/>
                <w:szCs w:val="20"/>
              </w:rPr>
            </w:pPr>
          </w:p>
        </w:tc>
        <w:tc>
          <w:tcPr>
            <w:tcW w:w="3260" w:type="dxa"/>
            <w:vMerge/>
            <w:hideMark/>
          </w:tcPr>
          <w:p w14:paraId="611CED3E" w14:textId="77777777" w:rsidR="001D0871" w:rsidRPr="001D0871" w:rsidRDefault="001D0871" w:rsidP="001D0871">
            <w:pPr>
              <w:spacing w:after="0"/>
              <w:ind w:firstLine="0"/>
              <w:jc w:val="left"/>
              <w:rPr>
                <w:sz w:val="22"/>
                <w:szCs w:val="20"/>
              </w:rPr>
            </w:pPr>
          </w:p>
        </w:tc>
        <w:tc>
          <w:tcPr>
            <w:tcW w:w="567" w:type="dxa"/>
            <w:hideMark/>
          </w:tcPr>
          <w:p w14:paraId="2DC65617" w14:textId="77777777" w:rsidR="001D0871" w:rsidRPr="001D0871" w:rsidRDefault="001D0871" w:rsidP="001D0871">
            <w:pPr>
              <w:spacing w:after="0"/>
              <w:ind w:firstLine="0"/>
              <w:jc w:val="center"/>
              <w:rPr>
                <w:sz w:val="22"/>
                <w:szCs w:val="20"/>
              </w:rPr>
            </w:pPr>
            <w:r w:rsidRPr="001D0871">
              <w:rPr>
                <w:sz w:val="22"/>
                <w:szCs w:val="20"/>
              </w:rPr>
              <w:t>3</w:t>
            </w:r>
          </w:p>
        </w:tc>
        <w:tc>
          <w:tcPr>
            <w:tcW w:w="6379" w:type="dxa"/>
            <w:hideMark/>
          </w:tcPr>
          <w:p w14:paraId="2CE17FC8" w14:textId="77777777" w:rsidR="001D0871" w:rsidRPr="001D0871" w:rsidRDefault="001D0871" w:rsidP="001D0871">
            <w:pPr>
              <w:spacing w:after="0"/>
              <w:ind w:firstLine="93"/>
              <w:jc w:val="left"/>
              <w:rPr>
                <w:sz w:val="22"/>
                <w:szCs w:val="20"/>
              </w:rPr>
            </w:pPr>
            <w:r w:rsidRPr="001D0871">
              <w:rPr>
                <w:sz w:val="22"/>
                <w:szCs w:val="20"/>
              </w:rPr>
              <w:t>Структура и аналитичность данных управленческого учета доходов и расходов должна обеспечивать построение фактической и прогнозной отчетности в аналитичности, структуре и логике отчетных форм приведённых в приложении "Шаблон отчета по рентабельности"</w:t>
            </w:r>
          </w:p>
        </w:tc>
      </w:tr>
      <w:tr w:rsidR="001D0871" w:rsidRPr="001D0871" w14:paraId="64C4D2BA" w14:textId="77777777" w:rsidTr="001D0871">
        <w:tblPrEx>
          <w:tblCellMar>
            <w:top w:w="0" w:type="dxa"/>
            <w:left w:w="108" w:type="dxa"/>
            <w:bottom w:w="0" w:type="dxa"/>
            <w:right w:w="108" w:type="dxa"/>
          </w:tblCellMar>
        </w:tblPrEx>
        <w:trPr>
          <w:trHeight w:val="765"/>
        </w:trPr>
        <w:tc>
          <w:tcPr>
            <w:tcW w:w="458" w:type="dxa"/>
            <w:vMerge/>
            <w:hideMark/>
          </w:tcPr>
          <w:p w14:paraId="5F527264" w14:textId="77777777" w:rsidR="001D0871" w:rsidRPr="001D0871" w:rsidRDefault="001D0871" w:rsidP="001D0871">
            <w:pPr>
              <w:spacing w:after="0"/>
              <w:ind w:firstLine="0"/>
              <w:jc w:val="center"/>
              <w:rPr>
                <w:sz w:val="22"/>
                <w:szCs w:val="20"/>
              </w:rPr>
            </w:pPr>
          </w:p>
        </w:tc>
        <w:tc>
          <w:tcPr>
            <w:tcW w:w="3086" w:type="dxa"/>
            <w:vMerge/>
            <w:hideMark/>
          </w:tcPr>
          <w:p w14:paraId="78FB4F39" w14:textId="77777777" w:rsidR="001D0871" w:rsidRPr="001D0871" w:rsidRDefault="001D0871" w:rsidP="001D0871">
            <w:pPr>
              <w:spacing w:after="0"/>
              <w:ind w:firstLine="59"/>
              <w:jc w:val="left"/>
              <w:rPr>
                <w:sz w:val="22"/>
                <w:szCs w:val="20"/>
              </w:rPr>
            </w:pPr>
          </w:p>
        </w:tc>
        <w:tc>
          <w:tcPr>
            <w:tcW w:w="567" w:type="dxa"/>
            <w:vMerge/>
            <w:hideMark/>
          </w:tcPr>
          <w:p w14:paraId="5C1B494C" w14:textId="77777777" w:rsidR="001D0871" w:rsidRPr="001D0871" w:rsidRDefault="001D0871" w:rsidP="001D0871">
            <w:pPr>
              <w:spacing w:after="0"/>
              <w:ind w:firstLine="0"/>
              <w:jc w:val="left"/>
              <w:rPr>
                <w:sz w:val="22"/>
                <w:szCs w:val="20"/>
              </w:rPr>
            </w:pPr>
          </w:p>
        </w:tc>
        <w:tc>
          <w:tcPr>
            <w:tcW w:w="3260" w:type="dxa"/>
            <w:vMerge/>
            <w:hideMark/>
          </w:tcPr>
          <w:p w14:paraId="1DD7D1BC" w14:textId="77777777" w:rsidR="001D0871" w:rsidRPr="001D0871" w:rsidRDefault="001D0871" w:rsidP="001D0871">
            <w:pPr>
              <w:spacing w:after="0"/>
              <w:ind w:firstLine="0"/>
              <w:jc w:val="left"/>
              <w:rPr>
                <w:sz w:val="22"/>
                <w:szCs w:val="20"/>
              </w:rPr>
            </w:pPr>
          </w:p>
        </w:tc>
        <w:tc>
          <w:tcPr>
            <w:tcW w:w="567" w:type="dxa"/>
            <w:hideMark/>
          </w:tcPr>
          <w:p w14:paraId="7B95ED10" w14:textId="77777777" w:rsidR="001D0871" w:rsidRPr="001D0871" w:rsidRDefault="001D0871" w:rsidP="001D0871">
            <w:pPr>
              <w:spacing w:after="0"/>
              <w:ind w:firstLine="0"/>
              <w:jc w:val="center"/>
              <w:rPr>
                <w:sz w:val="22"/>
                <w:szCs w:val="20"/>
              </w:rPr>
            </w:pPr>
            <w:r w:rsidRPr="001D0871">
              <w:rPr>
                <w:sz w:val="22"/>
                <w:szCs w:val="20"/>
              </w:rPr>
              <w:t>4</w:t>
            </w:r>
          </w:p>
        </w:tc>
        <w:tc>
          <w:tcPr>
            <w:tcW w:w="6379" w:type="dxa"/>
            <w:hideMark/>
          </w:tcPr>
          <w:p w14:paraId="41B481DD" w14:textId="77777777" w:rsidR="001D0871" w:rsidRPr="001D0871" w:rsidRDefault="001D0871" w:rsidP="001D0871">
            <w:pPr>
              <w:spacing w:after="0"/>
              <w:ind w:firstLine="93"/>
              <w:jc w:val="left"/>
              <w:rPr>
                <w:sz w:val="22"/>
                <w:szCs w:val="20"/>
              </w:rPr>
            </w:pPr>
            <w:r w:rsidRPr="001D0871">
              <w:rPr>
                <w:sz w:val="22"/>
                <w:szCs w:val="20"/>
              </w:rPr>
              <w:t>Отчеты должны поддерживать функционал настраиваемых расшифровок</w:t>
            </w:r>
          </w:p>
        </w:tc>
      </w:tr>
      <w:tr w:rsidR="001D0871" w:rsidRPr="001D0871" w14:paraId="5F2A21E3" w14:textId="77777777" w:rsidTr="001D0871">
        <w:tblPrEx>
          <w:tblCellMar>
            <w:top w:w="0" w:type="dxa"/>
            <w:left w:w="108" w:type="dxa"/>
            <w:bottom w:w="0" w:type="dxa"/>
            <w:right w:w="108" w:type="dxa"/>
          </w:tblCellMar>
        </w:tblPrEx>
        <w:trPr>
          <w:trHeight w:val="765"/>
        </w:trPr>
        <w:tc>
          <w:tcPr>
            <w:tcW w:w="458" w:type="dxa"/>
            <w:vMerge/>
            <w:hideMark/>
          </w:tcPr>
          <w:p w14:paraId="6DD52846" w14:textId="77777777" w:rsidR="001D0871" w:rsidRPr="001D0871" w:rsidRDefault="001D0871" w:rsidP="001D0871">
            <w:pPr>
              <w:spacing w:after="0"/>
              <w:ind w:firstLine="0"/>
              <w:jc w:val="center"/>
              <w:rPr>
                <w:sz w:val="22"/>
                <w:szCs w:val="20"/>
              </w:rPr>
            </w:pPr>
          </w:p>
        </w:tc>
        <w:tc>
          <w:tcPr>
            <w:tcW w:w="3086" w:type="dxa"/>
            <w:vMerge/>
            <w:hideMark/>
          </w:tcPr>
          <w:p w14:paraId="2576E531" w14:textId="77777777" w:rsidR="001D0871" w:rsidRPr="001D0871" w:rsidRDefault="001D0871" w:rsidP="001D0871">
            <w:pPr>
              <w:spacing w:after="0"/>
              <w:ind w:firstLine="59"/>
              <w:jc w:val="left"/>
              <w:rPr>
                <w:sz w:val="22"/>
                <w:szCs w:val="20"/>
              </w:rPr>
            </w:pPr>
          </w:p>
        </w:tc>
        <w:tc>
          <w:tcPr>
            <w:tcW w:w="567" w:type="dxa"/>
            <w:vMerge/>
            <w:hideMark/>
          </w:tcPr>
          <w:p w14:paraId="5D4341AB" w14:textId="77777777" w:rsidR="001D0871" w:rsidRPr="001D0871" w:rsidRDefault="001D0871" w:rsidP="001D0871">
            <w:pPr>
              <w:spacing w:after="0"/>
              <w:ind w:firstLine="0"/>
              <w:jc w:val="left"/>
              <w:rPr>
                <w:sz w:val="22"/>
                <w:szCs w:val="20"/>
              </w:rPr>
            </w:pPr>
          </w:p>
        </w:tc>
        <w:tc>
          <w:tcPr>
            <w:tcW w:w="3260" w:type="dxa"/>
            <w:vMerge/>
            <w:hideMark/>
          </w:tcPr>
          <w:p w14:paraId="783B3826" w14:textId="77777777" w:rsidR="001D0871" w:rsidRPr="001D0871" w:rsidRDefault="001D0871" w:rsidP="001D0871">
            <w:pPr>
              <w:spacing w:after="0"/>
              <w:ind w:firstLine="0"/>
              <w:jc w:val="left"/>
              <w:rPr>
                <w:sz w:val="22"/>
                <w:szCs w:val="20"/>
              </w:rPr>
            </w:pPr>
          </w:p>
        </w:tc>
        <w:tc>
          <w:tcPr>
            <w:tcW w:w="567" w:type="dxa"/>
            <w:hideMark/>
          </w:tcPr>
          <w:p w14:paraId="12E613C0" w14:textId="77777777" w:rsidR="001D0871" w:rsidRPr="001D0871" w:rsidRDefault="001D0871" w:rsidP="001D0871">
            <w:pPr>
              <w:spacing w:after="0"/>
              <w:ind w:firstLine="0"/>
              <w:jc w:val="center"/>
              <w:rPr>
                <w:sz w:val="22"/>
                <w:szCs w:val="20"/>
              </w:rPr>
            </w:pPr>
            <w:r w:rsidRPr="001D0871">
              <w:rPr>
                <w:sz w:val="22"/>
                <w:szCs w:val="20"/>
              </w:rPr>
              <w:t>5</w:t>
            </w:r>
          </w:p>
        </w:tc>
        <w:tc>
          <w:tcPr>
            <w:tcW w:w="6379" w:type="dxa"/>
            <w:hideMark/>
          </w:tcPr>
          <w:p w14:paraId="1F906FAA" w14:textId="77777777" w:rsidR="001D0871" w:rsidRPr="001D0871" w:rsidRDefault="001D0871" w:rsidP="001D0871">
            <w:pPr>
              <w:spacing w:after="0"/>
              <w:ind w:firstLine="93"/>
              <w:jc w:val="left"/>
              <w:rPr>
                <w:sz w:val="22"/>
                <w:szCs w:val="20"/>
              </w:rPr>
            </w:pPr>
            <w:r w:rsidRPr="001D0871">
              <w:rPr>
                <w:sz w:val="22"/>
                <w:szCs w:val="20"/>
              </w:rPr>
              <w:t>Время отклика (формирования/обновления) отчетов не должно превышать 3 секунды.</w:t>
            </w:r>
          </w:p>
        </w:tc>
      </w:tr>
      <w:tr w:rsidR="001D0871" w:rsidRPr="001D0871" w14:paraId="17D5DF50" w14:textId="77777777" w:rsidTr="001D0871">
        <w:tblPrEx>
          <w:tblCellMar>
            <w:top w:w="0" w:type="dxa"/>
            <w:left w:w="108" w:type="dxa"/>
            <w:bottom w:w="0" w:type="dxa"/>
            <w:right w:w="108" w:type="dxa"/>
          </w:tblCellMar>
        </w:tblPrEx>
        <w:trPr>
          <w:trHeight w:val="1020"/>
        </w:trPr>
        <w:tc>
          <w:tcPr>
            <w:tcW w:w="458" w:type="dxa"/>
            <w:vMerge w:val="restart"/>
            <w:hideMark/>
          </w:tcPr>
          <w:p w14:paraId="6E62F681" w14:textId="77777777" w:rsidR="001D0871" w:rsidRPr="001D0871" w:rsidRDefault="001D0871" w:rsidP="001D0871">
            <w:pPr>
              <w:spacing w:after="0"/>
              <w:ind w:firstLine="0"/>
              <w:jc w:val="center"/>
              <w:rPr>
                <w:sz w:val="22"/>
                <w:szCs w:val="20"/>
              </w:rPr>
            </w:pPr>
            <w:r w:rsidRPr="001D0871">
              <w:rPr>
                <w:sz w:val="22"/>
                <w:szCs w:val="20"/>
              </w:rPr>
              <w:t>8</w:t>
            </w:r>
          </w:p>
        </w:tc>
        <w:tc>
          <w:tcPr>
            <w:tcW w:w="3086" w:type="dxa"/>
            <w:vMerge w:val="restart"/>
            <w:hideMark/>
          </w:tcPr>
          <w:p w14:paraId="65979910" w14:textId="77777777" w:rsidR="001D0871" w:rsidRPr="001D0871" w:rsidRDefault="001D0871" w:rsidP="001D0871">
            <w:pPr>
              <w:spacing w:after="0"/>
              <w:ind w:firstLine="59"/>
              <w:jc w:val="left"/>
              <w:rPr>
                <w:sz w:val="22"/>
                <w:szCs w:val="20"/>
              </w:rPr>
            </w:pPr>
            <w:r w:rsidRPr="001D0871">
              <w:rPr>
                <w:sz w:val="22"/>
                <w:szCs w:val="20"/>
              </w:rPr>
              <w:t>Реализация функции "А1.1.5 Мониторинг и анализ реестра инвестиционных проектов"</w:t>
            </w:r>
          </w:p>
        </w:tc>
        <w:tc>
          <w:tcPr>
            <w:tcW w:w="567" w:type="dxa"/>
            <w:vMerge w:val="restart"/>
            <w:hideMark/>
          </w:tcPr>
          <w:p w14:paraId="03D7F1BA" w14:textId="77777777" w:rsidR="001D0871" w:rsidRPr="001D0871" w:rsidRDefault="001D0871" w:rsidP="001D0871">
            <w:pPr>
              <w:spacing w:after="0"/>
              <w:ind w:firstLine="0"/>
              <w:jc w:val="center"/>
              <w:rPr>
                <w:sz w:val="22"/>
                <w:szCs w:val="20"/>
              </w:rPr>
            </w:pPr>
            <w:r w:rsidRPr="001D0871">
              <w:rPr>
                <w:sz w:val="22"/>
                <w:szCs w:val="20"/>
              </w:rPr>
              <w:t>1</w:t>
            </w:r>
          </w:p>
        </w:tc>
        <w:tc>
          <w:tcPr>
            <w:tcW w:w="3260" w:type="dxa"/>
            <w:vMerge w:val="restart"/>
            <w:hideMark/>
          </w:tcPr>
          <w:p w14:paraId="0E612A2A" w14:textId="77777777" w:rsidR="001D0871" w:rsidRPr="001D0871" w:rsidRDefault="001D0871" w:rsidP="001D0871">
            <w:pPr>
              <w:spacing w:after="0"/>
              <w:ind w:firstLine="0"/>
              <w:jc w:val="left"/>
              <w:rPr>
                <w:sz w:val="22"/>
                <w:szCs w:val="20"/>
              </w:rPr>
            </w:pPr>
            <w:r w:rsidRPr="001D0871">
              <w:rPr>
                <w:sz w:val="22"/>
                <w:szCs w:val="20"/>
              </w:rPr>
              <w:t>Общие требования</w:t>
            </w:r>
          </w:p>
        </w:tc>
        <w:tc>
          <w:tcPr>
            <w:tcW w:w="567" w:type="dxa"/>
            <w:hideMark/>
          </w:tcPr>
          <w:p w14:paraId="409B4C93" w14:textId="77777777" w:rsidR="001D0871" w:rsidRPr="001D0871" w:rsidRDefault="001D0871" w:rsidP="001D0871">
            <w:pPr>
              <w:spacing w:after="0"/>
              <w:ind w:firstLine="0"/>
              <w:jc w:val="center"/>
              <w:rPr>
                <w:sz w:val="22"/>
                <w:szCs w:val="20"/>
              </w:rPr>
            </w:pPr>
            <w:r w:rsidRPr="001D0871">
              <w:rPr>
                <w:sz w:val="22"/>
                <w:szCs w:val="20"/>
              </w:rPr>
              <w:t>1</w:t>
            </w:r>
          </w:p>
        </w:tc>
        <w:tc>
          <w:tcPr>
            <w:tcW w:w="6379" w:type="dxa"/>
            <w:hideMark/>
          </w:tcPr>
          <w:p w14:paraId="20D5698A" w14:textId="77777777" w:rsidR="001D0871" w:rsidRPr="001D0871" w:rsidRDefault="001D0871" w:rsidP="001D0871">
            <w:pPr>
              <w:spacing w:after="0"/>
              <w:ind w:firstLine="93"/>
              <w:jc w:val="left"/>
              <w:rPr>
                <w:sz w:val="22"/>
                <w:szCs w:val="20"/>
              </w:rPr>
            </w:pPr>
            <w:r w:rsidRPr="001D0871">
              <w:rPr>
                <w:sz w:val="22"/>
                <w:szCs w:val="20"/>
              </w:rPr>
              <w:t>В системе должны быть предусмотрены справочники проектов и объектов для реализации функции мониторинга инвестиционных проектов</w:t>
            </w:r>
          </w:p>
        </w:tc>
      </w:tr>
      <w:tr w:rsidR="001D0871" w:rsidRPr="001D0871" w14:paraId="56075915" w14:textId="77777777" w:rsidTr="001D0871">
        <w:tblPrEx>
          <w:tblCellMar>
            <w:top w:w="0" w:type="dxa"/>
            <w:left w:w="108" w:type="dxa"/>
            <w:bottom w:w="0" w:type="dxa"/>
            <w:right w:w="108" w:type="dxa"/>
          </w:tblCellMar>
        </w:tblPrEx>
        <w:trPr>
          <w:trHeight w:val="1785"/>
        </w:trPr>
        <w:tc>
          <w:tcPr>
            <w:tcW w:w="458" w:type="dxa"/>
            <w:vMerge/>
            <w:hideMark/>
          </w:tcPr>
          <w:p w14:paraId="02E4B87D" w14:textId="77777777" w:rsidR="001D0871" w:rsidRPr="001D0871" w:rsidRDefault="001D0871" w:rsidP="001D0871">
            <w:pPr>
              <w:spacing w:after="0"/>
              <w:ind w:firstLine="0"/>
              <w:jc w:val="center"/>
              <w:rPr>
                <w:sz w:val="22"/>
                <w:szCs w:val="20"/>
              </w:rPr>
            </w:pPr>
          </w:p>
        </w:tc>
        <w:tc>
          <w:tcPr>
            <w:tcW w:w="3086" w:type="dxa"/>
            <w:vMerge/>
            <w:hideMark/>
          </w:tcPr>
          <w:p w14:paraId="1B863E46" w14:textId="77777777" w:rsidR="001D0871" w:rsidRPr="001D0871" w:rsidRDefault="001D0871" w:rsidP="001D0871">
            <w:pPr>
              <w:spacing w:after="0"/>
              <w:ind w:firstLine="59"/>
              <w:jc w:val="left"/>
              <w:rPr>
                <w:sz w:val="22"/>
                <w:szCs w:val="20"/>
              </w:rPr>
            </w:pPr>
          </w:p>
        </w:tc>
        <w:tc>
          <w:tcPr>
            <w:tcW w:w="567" w:type="dxa"/>
            <w:vMerge/>
            <w:hideMark/>
          </w:tcPr>
          <w:p w14:paraId="080FB304" w14:textId="77777777" w:rsidR="001D0871" w:rsidRPr="001D0871" w:rsidRDefault="001D0871" w:rsidP="001D0871">
            <w:pPr>
              <w:spacing w:after="0"/>
              <w:ind w:firstLine="0"/>
              <w:jc w:val="left"/>
              <w:rPr>
                <w:sz w:val="22"/>
                <w:szCs w:val="20"/>
              </w:rPr>
            </w:pPr>
          </w:p>
        </w:tc>
        <w:tc>
          <w:tcPr>
            <w:tcW w:w="3260" w:type="dxa"/>
            <w:vMerge/>
            <w:hideMark/>
          </w:tcPr>
          <w:p w14:paraId="5D5351AE" w14:textId="77777777" w:rsidR="001D0871" w:rsidRPr="001D0871" w:rsidRDefault="001D0871" w:rsidP="001D0871">
            <w:pPr>
              <w:spacing w:after="0"/>
              <w:ind w:firstLine="0"/>
              <w:jc w:val="left"/>
              <w:rPr>
                <w:sz w:val="22"/>
                <w:szCs w:val="20"/>
              </w:rPr>
            </w:pPr>
          </w:p>
        </w:tc>
        <w:tc>
          <w:tcPr>
            <w:tcW w:w="567" w:type="dxa"/>
            <w:hideMark/>
          </w:tcPr>
          <w:p w14:paraId="60716703" w14:textId="77777777" w:rsidR="001D0871" w:rsidRPr="001D0871" w:rsidRDefault="001D0871" w:rsidP="001D0871">
            <w:pPr>
              <w:spacing w:after="0"/>
              <w:ind w:firstLine="0"/>
              <w:jc w:val="center"/>
              <w:rPr>
                <w:sz w:val="22"/>
                <w:szCs w:val="20"/>
              </w:rPr>
            </w:pPr>
            <w:r w:rsidRPr="001D0871">
              <w:rPr>
                <w:sz w:val="22"/>
                <w:szCs w:val="20"/>
              </w:rPr>
              <w:t>2</w:t>
            </w:r>
          </w:p>
        </w:tc>
        <w:tc>
          <w:tcPr>
            <w:tcW w:w="6379" w:type="dxa"/>
            <w:hideMark/>
          </w:tcPr>
          <w:p w14:paraId="7989C005" w14:textId="77777777" w:rsidR="001D0871" w:rsidRPr="001D0871" w:rsidRDefault="001D0871" w:rsidP="001D0871">
            <w:pPr>
              <w:spacing w:after="0"/>
              <w:ind w:firstLine="93"/>
              <w:jc w:val="left"/>
              <w:rPr>
                <w:sz w:val="22"/>
                <w:szCs w:val="20"/>
              </w:rPr>
            </w:pPr>
            <w:r w:rsidRPr="001D0871">
              <w:rPr>
                <w:sz w:val="22"/>
                <w:szCs w:val="20"/>
              </w:rPr>
              <w:t>В системе должен быть реализован функционал загрузки, хранения и актуализации планового реестра инвестиционных проектов</w:t>
            </w:r>
          </w:p>
        </w:tc>
      </w:tr>
      <w:tr w:rsidR="001D0871" w:rsidRPr="001D0871" w14:paraId="49D0409E" w14:textId="77777777" w:rsidTr="001D0871">
        <w:tblPrEx>
          <w:tblCellMar>
            <w:top w:w="0" w:type="dxa"/>
            <w:left w:w="108" w:type="dxa"/>
            <w:bottom w:w="0" w:type="dxa"/>
            <w:right w:w="108" w:type="dxa"/>
          </w:tblCellMar>
        </w:tblPrEx>
        <w:trPr>
          <w:trHeight w:val="1530"/>
        </w:trPr>
        <w:tc>
          <w:tcPr>
            <w:tcW w:w="458" w:type="dxa"/>
            <w:vMerge/>
            <w:hideMark/>
          </w:tcPr>
          <w:p w14:paraId="72F158E3" w14:textId="77777777" w:rsidR="001D0871" w:rsidRPr="001D0871" w:rsidRDefault="001D0871" w:rsidP="001D0871">
            <w:pPr>
              <w:spacing w:after="0"/>
              <w:ind w:firstLine="0"/>
              <w:jc w:val="center"/>
              <w:rPr>
                <w:sz w:val="22"/>
                <w:szCs w:val="20"/>
              </w:rPr>
            </w:pPr>
          </w:p>
        </w:tc>
        <w:tc>
          <w:tcPr>
            <w:tcW w:w="3086" w:type="dxa"/>
            <w:vMerge/>
            <w:hideMark/>
          </w:tcPr>
          <w:p w14:paraId="2FEBE9A3" w14:textId="77777777" w:rsidR="001D0871" w:rsidRPr="001D0871" w:rsidRDefault="001D0871" w:rsidP="001D0871">
            <w:pPr>
              <w:spacing w:after="0"/>
              <w:ind w:firstLine="59"/>
              <w:jc w:val="left"/>
              <w:rPr>
                <w:sz w:val="22"/>
                <w:szCs w:val="20"/>
              </w:rPr>
            </w:pPr>
          </w:p>
        </w:tc>
        <w:tc>
          <w:tcPr>
            <w:tcW w:w="567" w:type="dxa"/>
            <w:vMerge/>
            <w:hideMark/>
          </w:tcPr>
          <w:p w14:paraId="086EDEB8" w14:textId="77777777" w:rsidR="001D0871" w:rsidRPr="001D0871" w:rsidRDefault="001D0871" w:rsidP="001D0871">
            <w:pPr>
              <w:spacing w:after="0"/>
              <w:ind w:firstLine="0"/>
              <w:jc w:val="left"/>
              <w:rPr>
                <w:sz w:val="22"/>
                <w:szCs w:val="20"/>
              </w:rPr>
            </w:pPr>
          </w:p>
        </w:tc>
        <w:tc>
          <w:tcPr>
            <w:tcW w:w="3260" w:type="dxa"/>
            <w:vMerge/>
            <w:hideMark/>
          </w:tcPr>
          <w:p w14:paraId="2062FDC8" w14:textId="77777777" w:rsidR="001D0871" w:rsidRPr="001D0871" w:rsidRDefault="001D0871" w:rsidP="001D0871">
            <w:pPr>
              <w:spacing w:after="0"/>
              <w:ind w:firstLine="0"/>
              <w:jc w:val="left"/>
              <w:rPr>
                <w:sz w:val="22"/>
                <w:szCs w:val="20"/>
              </w:rPr>
            </w:pPr>
          </w:p>
        </w:tc>
        <w:tc>
          <w:tcPr>
            <w:tcW w:w="567" w:type="dxa"/>
            <w:hideMark/>
          </w:tcPr>
          <w:p w14:paraId="10AE9955" w14:textId="77777777" w:rsidR="001D0871" w:rsidRPr="001D0871" w:rsidRDefault="001D0871" w:rsidP="001D0871">
            <w:pPr>
              <w:spacing w:after="0"/>
              <w:ind w:firstLine="0"/>
              <w:jc w:val="center"/>
              <w:rPr>
                <w:sz w:val="22"/>
                <w:szCs w:val="20"/>
              </w:rPr>
            </w:pPr>
            <w:r w:rsidRPr="001D0871">
              <w:rPr>
                <w:sz w:val="22"/>
                <w:szCs w:val="20"/>
              </w:rPr>
              <w:t>3</w:t>
            </w:r>
          </w:p>
        </w:tc>
        <w:tc>
          <w:tcPr>
            <w:tcW w:w="6379" w:type="dxa"/>
            <w:hideMark/>
          </w:tcPr>
          <w:p w14:paraId="153D03C9" w14:textId="77777777" w:rsidR="001D0871" w:rsidRPr="001D0871" w:rsidRDefault="001D0871" w:rsidP="001D0871">
            <w:pPr>
              <w:spacing w:after="0"/>
              <w:ind w:firstLine="93"/>
              <w:jc w:val="left"/>
              <w:rPr>
                <w:sz w:val="22"/>
                <w:szCs w:val="20"/>
              </w:rPr>
            </w:pPr>
            <w:r w:rsidRPr="001D0871">
              <w:rPr>
                <w:sz w:val="22"/>
                <w:szCs w:val="20"/>
              </w:rPr>
              <w:t>Необходим функционал сопоставления событий и объектов ВНА РСБУ с событиями и объектами инвестиционных проектов. Для реализации функции допускается использование функционала управления закупками.</w:t>
            </w:r>
          </w:p>
        </w:tc>
      </w:tr>
      <w:tr w:rsidR="001D0871" w:rsidRPr="001D0871" w14:paraId="02919109" w14:textId="77777777" w:rsidTr="001D0871">
        <w:tblPrEx>
          <w:tblCellMar>
            <w:top w:w="0" w:type="dxa"/>
            <w:left w:w="108" w:type="dxa"/>
            <w:bottom w:w="0" w:type="dxa"/>
            <w:right w:w="108" w:type="dxa"/>
          </w:tblCellMar>
        </w:tblPrEx>
        <w:trPr>
          <w:trHeight w:val="1020"/>
        </w:trPr>
        <w:tc>
          <w:tcPr>
            <w:tcW w:w="458" w:type="dxa"/>
            <w:vMerge/>
            <w:hideMark/>
          </w:tcPr>
          <w:p w14:paraId="554BDA1E" w14:textId="77777777" w:rsidR="001D0871" w:rsidRPr="001D0871" w:rsidRDefault="001D0871" w:rsidP="001D0871">
            <w:pPr>
              <w:spacing w:after="0"/>
              <w:ind w:firstLine="0"/>
              <w:jc w:val="center"/>
              <w:rPr>
                <w:sz w:val="22"/>
                <w:szCs w:val="20"/>
              </w:rPr>
            </w:pPr>
          </w:p>
        </w:tc>
        <w:tc>
          <w:tcPr>
            <w:tcW w:w="3086" w:type="dxa"/>
            <w:vMerge/>
            <w:hideMark/>
          </w:tcPr>
          <w:p w14:paraId="59FBA03E" w14:textId="77777777" w:rsidR="001D0871" w:rsidRPr="001D0871" w:rsidRDefault="001D0871" w:rsidP="001D0871">
            <w:pPr>
              <w:spacing w:after="0"/>
              <w:ind w:firstLine="59"/>
              <w:jc w:val="left"/>
              <w:rPr>
                <w:sz w:val="22"/>
                <w:szCs w:val="20"/>
              </w:rPr>
            </w:pPr>
          </w:p>
        </w:tc>
        <w:tc>
          <w:tcPr>
            <w:tcW w:w="567" w:type="dxa"/>
            <w:vMerge/>
            <w:hideMark/>
          </w:tcPr>
          <w:p w14:paraId="253F4138" w14:textId="77777777" w:rsidR="001D0871" w:rsidRPr="001D0871" w:rsidRDefault="001D0871" w:rsidP="001D0871">
            <w:pPr>
              <w:spacing w:after="0"/>
              <w:ind w:firstLine="0"/>
              <w:jc w:val="left"/>
              <w:rPr>
                <w:sz w:val="22"/>
                <w:szCs w:val="20"/>
              </w:rPr>
            </w:pPr>
          </w:p>
        </w:tc>
        <w:tc>
          <w:tcPr>
            <w:tcW w:w="3260" w:type="dxa"/>
            <w:vMerge/>
            <w:hideMark/>
          </w:tcPr>
          <w:p w14:paraId="06B5BAE4" w14:textId="77777777" w:rsidR="001D0871" w:rsidRPr="001D0871" w:rsidRDefault="001D0871" w:rsidP="001D0871">
            <w:pPr>
              <w:spacing w:after="0"/>
              <w:ind w:firstLine="0"/>
              <w:jc w:val="left"/>
              <w:rPr>
                <w:sz w:val="22"/>
                <w:szCs w:val="20"/>
              </w:rPr>
            </w:pPr>
          </w:p>
        </w:tc>
        <w:tc>
          <w:tcPr>
            <w:tcW w:w="567" w:type="dxa"/>
            <w:hideMark/>
          </w:tcPr>
          <w:p w14:paraId="04CF837D" w14:textId="77777777" w:rsidR="001D0871" w:rsidRPr="001D0871" w:rsidRDefault="001D0871" w:rsidP="001D0871">
            <w:pPr>
              <w:spacing w:after="0"/>
              <w:ind w:firstLine="0"/>
              <w:jc w:val="center"/>
              <w:rPr>
                <w:sz w:val="22"/>
                <w:szCs w:val="20"/>
              </w:rPr>
            </w:pPr>
            <w:r w:rsidRPr="001D0871">
              <w:rPr>
                <w:sz w:val="22"/>
                <w:szCs w:val="20"/>
              </w:rPr>
              <w:t>4</w:t>
            </w:r>
          </w:p>
        </w:tc>
        <w:tc>
          <w:tcPr>
            <w:tcW w:w="6379" w:type="dxa"/>
            <w:hideMark/>
          </w:tcPr>
          <w:p w14:paraId="27F410E7" w14:textId="77777777" w:rsidR="001D0871" w:rsidRPr="001D0871" w:rsidRDefault="001D0871" w:rsidP="001D0871">
            <w:pPr>
              <w:spacing w:after="0"/>
              <w:ind w:firstLine="93"/>
              <w:jc w:val="left"/>
              <w:rPr>
                <w:sz w:val="22"/>
                <w:szCs w:val="20"/>
              </w:rPr>
            </w:pPr>
            <w:r w:rsidRPr="001D0871">
              <w:rPr>
                <w:sz w:val="22"/>
                <w:szCs w:val="20"/>
              </w:rPr>
              <w:t>Система должна обеспечить агрегацию суммовых оценок стоимости и расходов по объектам ВНА в проекты и объекты инвестиционных проектов.</w:t>
            </w:r>
          </w:p>
        </w:tc>
      </w:tr>
      <w:tr w:rsidR="001D0871" w:rsidRPr="001D0871" w14:paraId="56C35A0D" w14:textId="77777777" w:rsidTr="001D0871">
        <w:tblPrEx>
          <w:tblCellMar>
            <w:top w:w="0" w:type="dxa"/>
            <w:left w:w="108" w:type="dxa"/>
            <w:bottom w:w="0" w:type="dxa"/>
            <w:right w:w="108" w:type="dxa"/>
          </w:tblCellMar>
        </w:tblPrEx>
        <w:trPr>
          <w:trHeight w:val="765"/>
        </w:trPr>
        <w:tc>
          <w:tcPr>
            <w:tcW w:w="458" w:type="dxa"/>
            <w:vMerge/>
            <w:hideMark/>
          </w:tcPr>
          <w:p w14:paraId="2575BED8" w14:textId="77777777" w:rsidR="001D0871" w:rsidRPr="001D0871" w:rsidRDefault="001D0871" w:rsidP="001D0871">
            <w:pPr>
              <w:spacing w:after="0"/>
              <w:ind w:firstLine="0"/>
              <w:jc w:val="center"/>
              <w:rPr>
                <w:sz w:val="22"/>
                <w:szCs w:val="20"/>
              </w:rPr>
            </w:pPr>
          </w:p>
        </w:tc>
        <w:tc>
          <w:tcPr>
            <w:tcW w:w="3086" w:type="dxa"/>
            <w:vMerge/>
            <w:hideMark/>
          </w:tcPr>
          <w:p w14:paraId="31271D45" w14:textId="77777777" w:rsidR="001D0871" w:rsidRPr="001D0871" w:rsidRDefault="001D0871" w:rsidP="001D0871">
            <w:pPr>
              <w:spacing w:after="0"/>
              <w:ind w:firstLine="59"/>
              <w:jc w:val="left"/>
              <w:rPr>
                <w:sz w:val="22"/>
                <w:szCs w:val="20"/>
              </w:rPr>
            </w:pPr>
          </w:p>
        </w:tc>
        <w:tc>
          <w:tcPr>
            <w:tcW w:w="567" w:type="dxa"/>
            <w:vMerge/>
            <w:hideMark/>
          </w:tcPr>
          <w:p w14:paraId="449A9E68" w14:textId="77777777" w:rsidR="001D0871" w:rsidRPr="001D0871" w:rsidRDefault="001D0871" w:rsidP="001D0871">
            <w:pPr>
              <w:spacing w:after="0"/>
              <w:ind w:firstLine="0"/>
              <w:jc w:val="left"/>
              <w:rPr>
                <w:sz w:val="22"/>
                <w:szCs w:val="20"/>
              </w:rPr>
            </w:pPr>
          </w:p>
        </w:tc>
        <w:tc>
          <w:tcPr>
            <w:tcW w:w="3260" w:type="dxa"/>
            <w:vMerge/>
            <w:hideMark/>
          </w:tcPr>
          <w:p w14:paraId="7ABBDA6A" w14:textId="77777777" w:rsidR="001D0871" w:rsidRPr="001D0871" w:rsidRDefault="001D0871" w:rsidP="001D0871">
            <w:pPr>
              <w:spacing w:after="0"/>
              <w:ind w:firstLine="0"/>
              <w:jc w:val="left"/>
              <w:rPr>
                <w:sz w:val="22"/>
                <w:szCs w:val="20"/>
              </w:rPr>
            </w:pPr>
          </w:p>
        </w:tc>
        <w:tc>
          <w:tcPr>
            <w:tcW w:w="567" w:type="dxa"/>
            <w:hideMark/>
          </w:tcPr>
          <w:p w14:paraId="13B6FE29" w14:textId="77777777" w:rsidR="001D0871" w:rsidRPr="001D0871" w:rsidRDefault="001D0871" w:rsidP="001D0871">
            <w:pPr>
              <w:spacing w:after="0"/>
              <w:ind w:firstLine="0"/>
              <w:jc w:val="center"/>
              <w:rPr>
                <w:sz w:val="22"/>
                <w:szCs w:val="20"/>
              </w:rPr>
            </w:pPr>
            <w:r w:rsidRPr="001D0871">
              <w:rPr>
                <w:sz w:val="22"/>
                <w:szCs w:val="20"/>
              </w:rPr>
              <w:t>5</w:t>
            </w:r>
          </w:p>
        </w:tc>
        <w:tc>
          <w:tcPr>
            <w:tcW w:w="6379" w:type="dxa"/>
            <w:hideMark/>
          </w:tcPr>
          <w:p w14:paraId="6E4122DD" w14:textId="77777777" w:rsidR="001D0871" w:rsidRPr="001D0871" w:rsidRDefault="001D0871" w:rsidP="001D0871">
            <w:pPr>
              <w:spacing w:after="0"/>
              <w:ind w:firstLine="93"/>
              <w:jc w:val="left"/>
              <w:rPr>
                <w:sz w:val="22"/>
                <w:szCs w:val="20"/>
              </w:rPr>
            </w:pPr>
            <w:r w:rsidRPr="001D0871">
              <w:rPr>
                <w:sz w:val="22"/>
                <w:szCs w:val="20"/>
              </w:rPr>
              <w:t>Система должна обеспечивать план-фактный анализ событий и расходов по реестру инвестиционных проектов</w:t>
            </w:r>
          </w:p>
        </w:tc>
      </w:tr>
      <w:tr w:rsidR="001D0871" w:rsidRPr="001D0871" w14:paraId="375794C4" w14:textId="77777777" w:rsidTr="001D0871">
        <w:tblPrEx>
          <w:tblCellMar>
            <w:top w:w="0" w:type="dxa"/>
            <w:left w:w="108" w:type="dxa"/>
            <w:bottom w:w="0" w:type="dxa"/>
            <w:right w:w="108" w:type="dxa"/>
          </w:tblCellMar>
        </w:tblPrEx>
        <w:trPr>
          <w:trHeight w:val="1275"/>
        </w:trPr>
        <w:tc>
          <w:tcPr>
            <w:tcW w:w="458" w:type="dxa"/>
            <w:vMerge w:val="restart"/>
            <w:hideMark/>
          </w:tcPr>
          <w:p w14:paraId="1F62975E" w14:textId="77777777" w:rsidR="001D0871" w:rsidRPr="001D0871" w:rsidRDefault="001D0871" w:rsidP="001D0871">
            <w:pPr>
              <w:spacing w:after="0"/>
              <w:ind w:firstLine="0"/>
              <w:jc w:val="center"/>
              <w:rPr>
                <w:sz w:val="22"/>
                <w:szCs w:val="20"/>
              </w:rPr>
            </w:pPr>
            <w:r w:rsidRPr="001D0871">
              <w:rPr>
                <w:sz w:val="22"/>
                <w:szCs w:val="20"/>
              </w:rPr>
              <w:t>9</w:t>
            </w:r>
          </w:p>
        </w:tc>
        <w:tc>
          <w:tcPr>
            <w:tcW w:w="3086" w:type="dxa"/>
            <w:vMerge w:val="restart"/>
            <w:hideMark/>
          </w:tcPr>
          <w:p w14:paraId="2455A12E" w14:textId="77777777" w:rsidR="001D0871" w:rsidRPr="001D0871" w:rsidRDefault="001D0871" w:rsidP="001D0871">
            <w:pPr>
              <w:spacing w:after="0"/>
              <w:ind w:firstLine="59"/>
              <w:jc w:val="left"/>
              <w:rPr>
                <w:sz w:val="22"/>
                <w:szCs w:val="20"/>
              </w:rPr>
            </w:pPr>
            <w:r w:rsidRPr="001D0871">
              <w:rPr>
                <w:sz w:val="22"/>
                <w:szCs w:val="20"/>
              </w:rPr>
              <w:t>Реализация функции "А1.1.4. Управление производственной деятельностью"</w:t>
            </w:r>
          </w:p>
        </w:tc>
        <w:tc>
          <w:tcPr>
            <w:tcW w:w="567" w:type="dxa"/>
            <w:vMerge w:val="restart"/>
            <w:hideMark/>
          </w:tcPr>
          <w:p w14:paraId="041525C0" w14:textId="77777777" w:rsidR="001D0871" w:rsidRPr="001D0871" w:rsidRDefault="001D0871" w:rsidP="001D0871">
            <w:pPr>
              <w:spacing w:after="0"/>
              <w:ind w:firstLine="0"/>
              <w:jc w:val="center"/>
              <w:rPr>
                <w:sz w:val="22"/>
                <w:szCs w:val="20"/>
              </w:rPr>
            </w:pPr>
            <w:r w:rsidRPr="001D0871">
              <w:rPr>
                <w:sz w:val="22"/>
                <w:szCs w:val="20"/>
              </w:rPr>
              <w:t>1</w:t>
            </w:r>
          </w:p>
        </w:tc>
        <w:tc>
          <w:tcPr>
            <w:tcW w:w="3260" w:type="dxa"/>
            <w:vMerge w:val="restart"/>
            <w:hideMark/>
          </w:tcPr>
          <w:p w14:paraId="3A55E787" w14:textId="77777777" w:rsidR="001D0871" w:rsidRPr="001D0871" w:rsidRDefault="001D0871" w:rsidP="001D0871">
            <w:pPr>
              <w:spacing w:after="0"/>
              <w:ind w:firstLine="0"/>
              <w:jc w:val="left"/>
              <w:rPr>
                <w:sz w:val="22"/>
                <w:szCs w:val="20"/>
              </w:rPr>
            </w:pPr>
            <w:r w:rsidRPr="001D0871">
              <w:rPr>
                <w:sz w:val="22"/>
                <w:szCs w:val="20"/>
              </w:rPr>
              <w:t>Общие требования</w:t>
            </w:r>
          </w:p>
        </w:tc>
        <w:tc>
          <w:tcPr>
            <w:tcW w:w="567" w:type="dxa"/>
            <w:hideMark/>
          </w:tcPr>
          <w:p w14:paraId="0CA00967" w14:textId="77777777" w:rsidR="001D0871" w:rsidRPr="001D0871" w:rsidRDefault="001D0871" w:rsidP="001D0871">
            <w:pPr>
              <w:spacing w:after="0"/>
              <w:ind w:firstLine="0"/>
              <w:jc w:val="center"/>
              <w:rPr>
                <w:sz w:val="22"/>
                <w:szCs w:val="20"/>
              </w:rPr>
            </w:pPr>
            <w:r w:rsidRPr="001D0871">
              <w:rPr>
                <w:sz w:val="22"/>
                <w:szCs w:val="20"/>
              </w:rPr>
              <w:t>1</w:t>
            </w:r>
          </w:p>
        </w:tc>
        <w:tc>
          <w:tcPr>
            <w:tcW w:w="6379" w:type="dxa"/>
            <w:hideMark/>
          </w:tcPr>
          <w:p w14:paraId="72956259" w14:textId="77777777" w:rsidR="001D0871" w:rsidRPr="001D0871" w:rsidRDefault="001D0871" w:rsidP="001D0871">
            <w:pPr>
              <w:spacing w:after="0"/>
              <w:ind w:firstLine="93"/>
              <w:jc w:val="left"/>
              <w:rPr>
                <w:sz w:val="22"/>
                <w:szCs w:val="20"/>
              </w:rPr>
            </w:pPr>
            <w:r w:rsidRPr="001D0871">
              <w:rPr>
                <w:sz w:val="22"/>
                <w:szCs w:val="20"/>
              </w:rPr>
              <w:t>Система должна обеспечить хранение и настройку списка производственных показателей используемых для подготовки отчетности и экономических расчетов</w:t>
            </w:r>
          </w:p>
        </w:tc>
      </w:tr>
      <w:tr w:rsidR="001D0871" w:rsidRPr="001D0871" w14:paraId="3EF5DC83" w14:textId="77777777" w:rsidTr="001D0871">
        <w:tblPrEx>
          <w:tblCellMar>
            <w:top w:w="0" w:type="dxa"/>
            <w:left w:w="108" w:type="dxa"/>
            <w:bottom w:w="0" w:type="dxa"/>
            <w:right w:w="108" w:type="dxa"/>
          </w:tblCellMar>
        </w:tblPrEx>
        <w:trPr>
          <w:trHeight w:val="1020"/>
        </w:trPr>
        <w:tc>
          <w:tcPr>
            <w:tcW w:w="458" w:type="dxa"/>
            <w:vMerge/>
            <w:hideMark/>
          </w:tcPr>
          <w:p w14:paraId="35F2FC12" w14:textId="77777777" w:rsidR="001D0871" w:rsidRPr="001D0871" w:rsidRDefault="001D0871" w:rsidP="001D0871">
            <w:pPr>
              <w:spacing w:after="0"/>
              <w:ind w:firstLine="0"/>
              <w:jc w:val="center"/>
              <w:rPr>
                <w:sz w:val="22"/>
                <w:szCs w:val="20"/>
              </w:rPr>
            </w:pPr>
          </w:p>
        </w:tc>
        <w:tc>
          <w:tcPr>
            <w:tcW w:w="3086" w:type="dxa"/>
            <w:vMerge/>
            <w:hideMark/>
          </w:tcPr>
          <w:p w14:paraId="45BD0259" w14:textId="77777777" w:rsidR="001D0871" w:rsidRPr="001D0871" w:rsidRDefault="001D0871" w:rsidP="001D0871">
            <w:pPr>
              <w:spacing w:after="0"/>
              <w:ind w:firstLine="59"/>
              <w:jc w:val="left"/>
              <w:rPr>
                <w:sz w:val="22"/>
                <w:szCs w:val="20"/>
              </w:rPr>
            </w:pPr>
          </w:p>
        </w:tc>
        <w:tc>
          <w:tcPr>
            <w:tcW w:w="567" w:type="dxa"/>
            <w:vMerge/>
            <w:hideMark/>
          </w:tcPr>
          <w:p w14:paraId="7F0FF8EE" w14:textId="77777777" w:rsidR="001D0871" w:rsidRPr="001D0871" w:rsidRDefault="001D0871" w:rsidP="001D0871">
            <w:pPr>
              <w:spacing w:after="0"/>
              <w:ind w:firstLine="0"/>
              <w:jc w:val="left"/>
              <w:rPr>
                <w:sz w:val="22"/>
                <w:szCs w:val="20"/>
              </w:rPr>
            </w:pPr>
          </w:p>
        </w:tc>
        <w:tc>
          <w:tcPr>
            <w:tcW w:w="3260" w:type="dxa"/>
            <w:vMerge/>
            <w:hideMark/>
          </w:tcPr>
          <w:p w14:paraId="22CDB22E" w14:textId="77777777" w:rsidR="001D0871" w:rsidRPr="001D0871" w:rsidRDefault="001D0871" w:rsidP="001D0871">
            <w:pPr>
              <w:spacing w:after="0"/>
              <w:ind w:firstLine="0"/>
              <w:jc w:val="left"/>
              <w:rPr>
                <w:sz w:val="22"/>
                <w:szCs w:val="20"/>
              </w:rPr>
            </w:pPr>
          </w:p>
        </w:tc>
        <w:tc>
          <w:tcPr>
            <w:tcW w:w="567" w:type="dxa"/>
            <w:hideMark/>
          </w:tcPr>
          <w:p w14:paraId="483961F5" w14:textId="77777777" w:rsidR="001D0871" w:rsidRPr="001D0871" w:rsidRDefault="001D0871" w:rsidP="001D0871">
            <w:pPr>
              <w:spacing w:after="0"/>
              <w:ind w:firstLine="0"/>
              <w:jc w:val="center"/>
              <w:rPr>
                <w:sz w:val="22"/>
                <w:szCs w:val="20"/>
              </w:rPr>
            </w:pPr>
            <w:r w:rsidRPr="001D0871">
              <w:rPr>
                <w:sz w:val="22"/>
                <w:szCs w:val="20"/>
              </w:rPr>
              <w:t>2</w:t>
            </w:r>
          </w:p>
        </w:tc>
        <w:tc>
          <w:tcPr>
            <w:tcW w:w="6379" w:type="dxa"/>
            <w:hideMark/>
          </w:tcPr>
          <w:p w14:paraId="5C6FC646" w14:textId="77777777" w:rsidR="001D0871" w:rsidRPr="001D0871" w:rsidRDefault="001D0871" w:rsidP="001D0871">
            <w:pPr>
              <w:spacing w:after="0"/>
              <w:ind w:firstLine="93"/>
              <w:jc w:val="left"/>
              <w:rPr>
                <w:sz w:val="22"/>
                <w:szCs w:val="20"/>
              </w:rPr>
            </w:pPr>
            <w:r w:rsidRPr="001D0871">
              <w:rPr>
                <w:sz w:val="22"/>
                <w:szCs w:val="20"/>
              </w:rPr>
              <w:t>В системе должен быть реализован функционал хранения или доступа к значениям производственных показателей в разрезе полетов</w:t>
            </w:r>
          </w:p>
        </w:tc>
      </w:tr>
      <w:tr w:rsidR="001D0871" w:rsidRPr="001D0871" w14:paraId="20AD28A0" w14:textId="77777777" w:rsidTr="001D0871">
        <w:tblPrEx>
          <w:tblCellMar>
            <w:top w:w="0" w:type="dxa"/>
            <w:left w:w="108" w:type="dxa"/>
            <w:bottom w:w="0" w:type="dxa"/>
            <w:right w:w="108" w:type="dxa"/>
          </w:tblCellMar>
        </w:tblPrEx>
        <w:trPr>
          <w:trHeight w:val="1020"/>
        </w:trPr>
        <w:tc>
          <w:tcPr>
            <w:tcW w:w="458" w:type="dxa"/>
            <w:vMerge/>
            <w:hideMark/>
          </w:tcPr>
          <w:p w14:paraId="79195C56" w14:textId="77777777" w:rsidR="001D0871" w:rsidRPr="001D0871" w:rsidRDefault="001D0871" w:rsidP="001D0871">
            <w:pPr>
              <w:spacing w:after="0"/>
              <w:ind w:firstLine="0"/>
              <w:jc w:val="center"/>
              <w:rPr>
                <w:sz w:val="22"/>
                <w:szCs w:val="20"/>
              </w:rPr>
            </w:pPr>
          </w:p>
        </w:tc>
        <w:tc>
          <w:tcPr>
            <w:tcW w:w="3086" w:type="dxa"/>
            <w:vMerge/>
            <w:hideMark/>
          </w:tcPr>
          <w:p w14:paraId="5CF84BC6" w14:textId="77777777" w:rsidR="001D0871" w:rsidRPr="001D0871" w:rsidRDefault="001D0871" w:rsidP="001D0871">
            <w:pPr>
              <w:spacing w:after="0"/>
              <w:ind w:firstLine="59"/>
              <w:jc w:val="left"/>
              <w:rPr>
                <w:sz w:val="22"/>
                <w:szCs w:val="20"/>
              </w:rPr>
            </w:pPr>
          </w:p>
        </w:tc>
        <w:tc>
          <w:tcPr>
            <w:tcW w:w="567" w:type="dxa"/>
            <w:vMerge/>
            <w:hideMark/>
          </w:tcPr>
          <w:p w14:paraId="3C7FC093" w14:textId="77777777" w:rsidR="001D0871" w:rsidRPr="001D0871" w:rsidRDefault="001D0871" w:rsidP="001D0871">
            <w:pPr>
              <w:spacing w:after="0"/>
              <w:ind w:firstLine="0"/>
              <w:jc w:val="left"/>
              <w:rPr>
                <w:sz w:val="22"/>
                <w:szCs w:val="20"/>
              </w:rPr>
            </w:pPr>
          </w:p>
        </w:tc>
        <w:tc>
          <w:tcPr>
            <w:tcW w:w="3260" w:type="dxa"/>
            <w:vMerge/>
            <w:hideMark/>
          </w:tcPr>
          <w:p w14:paraId="0C0B927C" w14:textId="77777777" w:rsidR="001D0871" w:rsidRPr="001D0871" w:rsidRDefault="001D0871" w:rsidP="001D0871">
            <w:pPr>
              <w:spacing w:after="0"/>
              <w:ind w:firstLine="0"/>
              <w:jc w:val="left"/>
              <w:rPr>
                <w:sz w:val="22"/>
                <w:szCs w:val="20"/>
              </w:rPr>
            </w:pPr>
          </w:p>
        </w:tc>
        <w:tc>
          <w:tcPr>
            <w:tcW w:w="567" w:type="dxa"/>
            <w:hideMark/>
          </w:tcPr>
          <w:p w14:paraId="32FF52AC" w14:textId="77777777" w:rsidR="001D0871" w:rsidRPr="001D0871" w:rsidRDefault="001D0871" w:rsidP="001D0871">
            <w:pPr>
              <w:spacing w:after="0"/>
              <w:ind w:firstLine="0"/>
              <w:jc w:val="center"/>
              <w:rPr>
                <w:sz w:val="22"/>
                <w:szCs w:val="20"/>
              </w:rPr>
            </w:pPr>
            <w:r w:rsidRPr="001D0871">
              <w:rPr>
                <w:sz w:val="22"/>
                <w:szCs w:val="20"/>
              </w:rPr>
              <w:t>3</w:t>
            </w:r>
          </w:p>
        </w:tc>
        <w:tc>
          <w:tcPr>
            <w:tcW w:w="6379" w:type="dxa"/>
            <w:hideMark/>
          </w:tcPr>
          <w:p w14:paraId="08137019" w14:textId="77777777" w:rsidR="001D0871" w:rsidRPr="001D0871" w:rsidRDefault="001D0871" w:rsidP="001D0871">
            <w:pPr>
              <w:spacing w:after="0"/>
              <w:ind w:firstLine="93"/>
              <w:jc w:val="left"/>
              <w:rPr>
                <w:sz w:val="22"/>
                <w:szCs w:val="20"/>
              </w:rPr>
            </w:pPr>
            <w:r w:rsidRPr="001D0871">
              <w:rPr>
                <w:sz w:val="22"/>
                <w:szCs w:val="20"/>
              </w:rPr>
              <w:t>В системе должен быть реализован функционал хранения или доступа к производственным программам в сценариях план/прогноз/факт</w:t>
            </w:r>
          </w:p>
        </w:tc>
      </w:tr>
      <w:tr w:rsidR="001D0871" w:rsidRPr="001D0871" w14:paraId="715FCF32" w14:textId="77777777" w:rsidTr="001D0871">
        <w:tblPrEx>
          <w:tblCellMar>
            <w:top w:w="0" w:type="dxa"/>
            <w:left w:w="108" w:type="dxa"/>
            <w:bottom w:w="0" w:type="dxa"/>
            <w:right w:w="108" w:type="dxa"/>
          </w:tblCellMar>
        </w:tblPrEx>
        <w:trPr>
          <w:trHeight w:val="1530"/>
        </w:trPr>
        <w:tc>
          <w:tcPr>
            <w:tcW w:w="458" w:type="dxa"/>
            <w:vMerge/>
            <w:hideMark/>
          </w:tcPr>
          <w:p w14:paraId="2DFC46FC" w14:textId="77777777" w:rsidR="001D0871" w:rsidRPr="001D0871" w:rsidRDefault="001D0871" w:rsidP="001D0871">
            <w:pPr>
              <w:spacing w:after="0"/>
              <w:ind w:firstLine="0"/>
              <w:jc w:val="center"/>
              <w:rPr>
                <w:sz w:val="22"/>
                <w:szCs w:val="20"/>
              </w:rPr>
            </w:pPr>
          </w:p>
        </w:tc>
        <w:tc>
          <w:tcPr>
            <w:tcW w:w="3086" w:type="dxa"/>
            <w:vMerge/>
            <w:hideMark/>
          </w:tcPr>
          <w:p w14:paraId="423C089D" w14:textId="77777777" w:rsidR="001D0871" w:rsidRPr="001D0871" w:rsidRDefault="001D0871" w:rsidP="001D0871">
            <w:pPr>
              <w:spacing w:after="0"/>
              <w:ind w:firstLine="59"/>
              <w:jc w:val="left"/>
              <w:rPr>
                <w:sz w:val="22"/>
                <w:szCs w:val="20"/>
              </w:rPr>
            </w:pPr>
          </w:p>
        </w:tc>
        <w:tc>
          <w:tcPr>
            <w:tcW w:w="567" w:type="dxa"/>
            <w:vMerge/>
            <w:hideMark/>
          </w:tcPr>
          <w:p w14:paraId="14234B6D" w14:textId="77777777" w:rsidR="001D0871" w:rsidRPr="001D0871" w:rsidRDefault="001D0871" w:rsidP="001D0871">
            <w:pPr>
              <w:spacing w:after="0"/>
              <w:ind w:firstLine="0"/>
              <w:jc w:val="left"/>
              <w:rPr>
                <w:sz w:val="22"/>
                <w:szCs w:val="20"/>
              </w:rPr>
            </w:pPr>
          </w:p>
        </w:tc>
        <w:tc>
          <w:tcPr>
            <w:tcW w:w="3260" w:type="dxa"/>
            <w:vMerge/>
            <w:hideMark/>
          </w:tcPr>
          <w:p w14:paraId="291146A7" w14:textId="77777777" w:rsidR="001D0871" w:rsidRPr="001D0871" w:rsidRDefault="001D0871" w:rsidP="001D0871">
            <w:pPr>
              <w:spacing w:after="0"/>
              <w:ind w:firstLine="0"/>
              <w:jc w:val="left"/>
              <w:rPr>
                <w:sz w:val="22"/>
                <w:szCs w:val="20"/>
              </w:rPr>
            </w:pPr>
          </w:p>
        </w:tc>
        <w:tc>
          <w:tcPr>
            <w:tcW w:w="567" w:type="dxa"/>
            <w:hideMark/>
          </w:tcPr>
          <w:p w14:paraId="16D03509" w14:textId="77777777" w:rsidR="001D0871" w:rsidRPr="001D0871" w:rsidRDefault="001D0871" w:rsidP="001D0871">
            <w:pPr>
              <w:spacing w:after="0"/>
              <w:ind w:firstLine="0"/>
              <w:jc w:val="center"/>
              <w:rPr>
                <w:sz w:val="22"/>
                <w:szCs w:val="20"/>
              </w:rPr>
            </w:pPr>
            <w:r w:rsidRPr="001D0871">
              <w:rPr>
                <w:sz w:val="22"/>
                <w:szCs w:val="20"/>
              </w:rPr>
              <w:t>4</w:t>
            </w:r>
          </w:p>
        </w:tc>
        <w:tc>
          <w:tcPr>
            <w:tcW w:w="6379" w:type="dxa"/>
            <w:hideMark/>
          </w:tcPr>
          <w:p w14:paraId="4C8F4EDE" w14:textId="77777777" w:rsidR="001D0871" w:rsidRPr="001D0871" w:rsidRDefault="001D0871" w:rsidP="001D0871">
            <w:pPr>
              <w:spacing w:after="0"/>
              <w:ind w:firstLine="93"/>
              <w:jc w:val="left"/>
              <w:rPr>
                <w:sz w:val="22"/>
                <w:szCs w:val="20"/>
              </w:rPr>
            </w:pPr>
            <w:r w:rsidRPr="001D0871">
              <w:rPr>
                <w:sz w:val="22"/>
                <w:szCs w:val="20"/>
              </w:rPr>
              <w:t>Система должна обеспечить построение порейсового учета как по фактическим данным, так и по прогнозным данным сформированным в модуле управления обязательствами на основании прогноза выполнения производственных программ</w:t>
            </w:r>
          </w:p>
        </w:tc>
      </w:tr>
    </w:tbl>
    <w:p w14:paraId="27322EA6" w14:textId="77777777" w:rsidR="001D0871" w:rsidRDefault="001D0871" w:rsidP="0012009E">
      <w:pPr>
        <w:ind w:left="0" w:firstLine="0"/>
        <w:rPr>
          <w:rFonts w:asciiTheme="minorHAnsi" w:hAnsiTheme="minorHAnsi" w:cstheme="minorHAnsi"/>
          <w:lang w:val="ru-RU"/>
        </w:rPr>
        <w:sectPr w:rsidR="001D0871" w:rsidSect="001D0871">
          <w:pgSz w:w="16838" w:h="11906" w:orient="landscape"/>
          <w:pgMar w:top="1276" w:right="1134" w:bottom="851" w:left="1418" w:header="709" w:footer="709" w:gutter="0"/>
          <w:cols w:space="708"/>
          <w:docGrid w:linePitch="360"/>
        </w:sectPr>
      </w:pPr>
    </w:p>
    <w:p w14:paraId="71521285" w14:textId="540A38CF" w:rsidR="00791FDF" w:rsidRPr="00AD2A90" w:rsidRDefault="00791FDF" w:rsidP="0012009E">
      <w:pPr>
        <w:ind w:left="0" w:firstLine="0"/>
        <w:rPr>
          <w:rFonts w:asciiTheme="minorHAnsi" w:hAnsiTheme="minorHAnsi" w:cstheme="minorHAnsi"/>
          <w:lang w:val="ru-RU"/>
        </w:rPr>
      </w:pPr>
    </w:p>
    <w:p w14:paraId="6E6E4BAC" w14:textId="00B8D5B1" w:rsidR="0012009E" w:rsidRDefault="00AF1FDA" w:rsidP="008646A6">
      <w:pPr>
        <w:pStyle w:val="22"/>
        <w:numPr>
          <w:ilvl w:val="2"/>
          <w:numId w:val="52"/>
        </w:numPr>
        <w:rPr>
          <w:rFonts w:asciiTheme="minorHAnsi" w:hAnsiTheme="minorHAnsi" w:cstheme="minorHAnsi"/>
          <w:lang w:val="ru-RU"/>
        </w:rPr>
      </w:pPr>
      <w:bookmarkStart w:id="101" w:name="_Toc82191755"/>
      <w:bookmarkStart w:id="102" w:name="_Toc93400130"/>
      <w:r w:rsidRPr="00AD2A90">
        <w:rPr>
          <w:rFonts w:asciiTheme="minorHAnsi" w:hAnsiTheme="minorHAnsi" w:cstheme="minorHAnsi"/>
          <w:lang w:val="ru-RU"/>
        </w:rPr>
        <w:t>Управление рег</w:t>
      </w:r>
      <w:r w:rsidR="00F0140B" w:rsidRPr="00AD2A90">
        <w:rPr>
          <w:rFonts w:asciiTheme="minorHAnsi" w:hAnsiTheme="minorHAnsi" w:cstheme="minorHAnsi"/>
          <w:lang w:val="ru-RU"/>
        </w:rPr>
        <w:t>. учетом (БУ и НУ)</w:t>
      </w:r>
      <w:bookmarkEnd w:id="101"/>
      <w:bookmarkEnd w:id="102"/>
    </w:p>
    <w:tbl>
      <w:tblPr>
        <w:tblW w:w="1431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9"/>
        <w:gridCol w:w="3065"/>
        <w:gridCol w:w="4394"/>
        <w:gridCol w:w="6379"/>
      </w:tblGrid>
      <w:tr w:rsidR="006E1491" w:rsidRPr="008902BA" w14:paraId="36BD1BAC" w14:textId="77777777" w:rsidTr="008902BA">
        <w:trPr>
          <w:tblHeader/>
        </w:trPr>
        <w:tc>
          <w:tcPr>
            <w:tcW w:w="479" w:type="dxa"/>
            <w:shd w:val="clear" w:color="auto" w:fill="E7E6E6" w:themeFill="background2"/>
            <w:tcMar>
              <w:top w:w="30" w:type="dxa"/>
              <w:left w:w="45" w:type="dxa"/>
              <w:bottom w:w="30" w:type="dxa"/>
              <w:right w:w="45" w:type="dxa"/>
            </w:tcMar>
            <w:vAlign w:val="center"/>
            <w:hideMark/>
          </w:tcPr>
          <w:p w14:paraId="695CC128" w14:textId="10E0446D" w:rsidR="006E1491" w:rsidRPr="008902BA" w:rsidRDefault="006E1491" w:rsidP="008902BA">
            <w:pPr>
              <w:spacing w:after="0"/>
              <w:ind w:left="-59" w:firstLine="0"/>
              <w:jc w:val="center"/>
              <w:rPr>
                <w:rFonts w:cs="Arial"/>
                <w:b/>
                <w:sz w:val="22"/>
              </w:rPr>
            </w:pPr>
            <w:r w:rsidRPr="008902BA">
              <w:rPr>
                <w:rFonts w:cs="Arial"/>
                <w:b/>
                <w:sz w:val="22"/>
              </w:rPr>
              <w:t>№ п/п</w:t>
            </w:r>
          </w:p>
        </w:tc>
        <w:tc>
          <w:tcPr>
            <w:tcW w:w="3065" w:type="dxa"/>
            <w:shd w:val="clear" w:color="auto" w:fill="E7E6E6" w:themeFill="background2"/>
            <w:tcMar>
              <w:top w:w="30" w:type="dxa"/>
              <w:left w:w="45" w:type="dxa"/>
              <w:bottom w:w="30" w:type="dxa"/>
              <w:right w:w="45" w:type="dxa"/>
            </w:tcMar>
            <w:vAlign w:val="center"/>
            <w:hideMark/>
          </w:tcPr>
          <w:p w14:paraId="266B0615" w14:textId="77777777" w:rsidR="006E1491" w:rsidRPr="008902BA" w:rsidRDefault="006E1491" w:rsidP="008902BA">
            <w:pPr>
              <w:spacing w:after="0"/>
              <w:ind w:left="-59" w:firstLine="0"/>
              <w:jc w:val="center"/>
              <w:rPr>
                <w:rFonts w:cs="Arial"/>
                <w:b/>
                <w:sz w:val="22"/>
              </w:rPr>
            </w:pPr>
            <w:r w:rsidRPr="008902BA">
              <w:rPr>
                <w:rFonts w:cs="Arial"/>
                <w:b/>
                <w:sz w:val="22"/>
              </w:rPr>
              <w:t>Бизнес - цели</w:t>
            </w:r>
          </w:p>
        </w:tc>
        <w:tc>
          <w:tcPr>
            <w:tcW w:w="4394" w:type="dxa"/>
            <w:shd w:val="clear" w:color="auto" w:fill="E7E6E6" w:themeFill="background2"/>
            <w:tcMar>
              <w:top w:w="30" w:type="dxa"/>
              <w:left w:w="45" w:type="dxa"/>
              <w:bottom w:w="30" w:type="dxa"/>
              <w:right w:w="45" w:type="dxa"/>
            </w:tcMar>
            <w:vAlign w:val="center"/>
            <w:hideMark/>
          </w:tcPr>
          <w:p w14:paraId="72D51257" w14:textId="77777777" w:rsidR="006E1491" w:rsidRPr="008902BA" w:rsidRDefault="006E1491" w:rsidP="008902BA">
            <w:pPr>
              <w:spacing w:after="0"/>
              <w:ind w:left="-59" w:firstLine="0"/>
              <w:jc w:val="center"/>
              <w:rPr>
                <w:rFonts w:cs="Arial"/>
                <w:b/>
                <w:sz w:val="22"/>
              </w:rPr>
            </w:pPr>
            <w:r w:rsidRPr="008902BA">
              <w:rPr>
                <w:rFonts w:cs="Arial"/>
                <w:b/>
                <w:sz w:val="22"/>
              </w:rPr>
              <w:t>Бизнес - требования</w:t>
            </w:r>
          </w:p>
        </w:tc>
        <w:tc>
          <w:tcPr>
            <w:tcW w:w="6379" w:type="dxa"/>
            <w:shd w:val="clear" w:color="auto" w:fill="E7E6E6" w:themeFill="background2"/>
            <w:tcMar>
              <w:top w:w="30" w:type="dxa"/>
              <w:left w:w="45" w:type="dxa"/>
              <w:bottom w:w="30" w:type="dxa"/>
              <w:right w:w="45" w:type="dxa"/>
            </w:tcMar>
            <w:vAlign w:val="center"/>
            <w:hideMark/>
          </w:tcPr>
          <w:p w14:paraId="732D9514" w14:textId="77777777" w:rsidR="006E1491" w:rsidRPr="008902BA" w:rsidRDefault="006E1491" w:rsidP="008902BA">
            <w:pPr>
              <w:spacing w:after="0"/>
              <w:ind w:left="-59" w:firstLine="0"/>
              <w:jc w:val="center"/>
              <w:rPr>
                <w:rFonts w:cs="Arial"/>
                <w:b/>
                <w:sz w:val="22"/>
              </w:rPr>
            </w:pPr>
            <w:r w:rsidRPr="008902BA">
              <w:rPr>
                <w:rFonts w:cs="Arial"/>
                <w:b/>
                <w:sz w:val="22"/>
              </w:rPr>
              <w:t>Функциональные/пользовательские требования</w:t>
            </w:r>
          </w:p>
        </w:tc>
      </w:tr>
      <w:tr w:rsidR="006E1491" w:rsidRPr="004C2760" w14:paraId="64EE215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FDB759F" w14:textId="77777777" w:rsidR="006E1491" w:rsidRPr="004C2760" w:rsidRDefault="006E1491" w:rsidP="00DA53A7">
            <w:pPr>
              <w:spacing w:after="0"/>
              <w:jc w:val="left"/>
              <w:rPr>
                <w:rFonts w:cs="Arial"/>
                <w:szCs w:val="20"/>
              </w:rPr>
            </w:pPr>
            <w:r w:rsidRPr="004C2760">
              <w:rPr>
                <w:rFonts w:cs="Arial"/>
                <w:szCs w:val="20"/>
              </w:rPr>
              <w:t>1</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13C09F5" w14:textId="77777777" w:rsidR="006E1491" w:rsidRPr="004C2760" w:rsidRDefault="006E1491" w:rsidP="00DA53A7">
            <w:pPr>
              <w:spacing w:after="0"/>
              <w:jc w:val="left"/>
              <w:rPr>
                <w:rFonts w:cs="Arial"/>
                <w:szCs w:val="20"/>
              </w:rPr>
            </w:pPr>
            <w:r w:rsidRPr="004C2760">
              <w:rPr>
                <w:rFonts w:cs="Arial"/>
                <w:szCs w:val="20"/>
              </w:rPr>
              <w:t>Ведение регламентированного учета</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756FADC" w14:textId="77777777" w:rsidR="006E1491" w:rsidRPr="004C2760" w:rsidRDefault="006E1491" w:rsidP="00DA53A7">
            <w:pPr>
              <w:spacing w:after="0"/>
              <w:jc w:val="left"/>
              <w:rPr>
                <w:rFonts w:cs="Arial"/>
                <w:szCs w:val="20"/>
              </w:rPr>
            </w:pPr>
            <w:r w:rsidRPr="004C2760">
              <w:rPr>
                <w:rFonts w:cs="Arial"/>
                <w:szCs w:val="20"/>
              </w:rPr>
              <w:t>1.1.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EE29154" w14:textId="77777777" w:rsidR="006E1491" w:rsidRPr="004C2760" w:rsidRDefault="006E1491" w:rsidP="00DA53A7">
            <w:pPr>
              <w:spacing w:after="0"/>
              <w:jc w:val="left"/>
              <w:rPr>
                <w:rFonts w:cs="Arial"/>
                <w:szCs w:val="20"/>
              </w:rPr>
            </w:pPr>
            <w:r w:rsidRPr="004C2760">
              <w:rPr>
                <w:rFonts w:cs="Arial"/>
                <w:szCs w:val="20"/>
              </w:rPr>
              <w:t>Регламентированный учет ведется на основании закона о Бухгалтерском учете (БУ) и налогового кодекса РФ. Все хозяйственные операции отражаются на основании законодательства и в соответствии с учетной политикой бухгалтерского и налогового учета (НУ). В настоящий момент в связи с введением в действие новых ФСБУ учетная политика находится в стадии изменения, ссылки на пункты и описание методик может измениться.</w:t>
            </w:r>
          </w:p>
        </w:tc>
      </w:tr>
      <w:tr w:rsidR="006E1491" w:rsidRPr="004C2760" w14:paraId="3761D04B"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E8156E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2EEB487"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A90811F" w14:textId="77777777" w:rsidR="006E1491" w:rsidRPr="004C2760" w:rsidRDefault="006E1491" w:rsidP="00DA53A7">
            <w:pPr>
              <w:spacing w:after="0"/>
              <w:jc w:val="left"/>
              <w:rPr>
                <w:rFonts w:cs="Arial"/>
                <w:szCs w:val="20"/>
              </w:rPr>
            </w:pPr>
            <w:r w:rsidRPr="004C2760">
              <w:rPr>
                <w:rFonts w:cs="Arial"/>
                <w:szCs w:val="20"/>
              </w:rPr>
              <w:t>1.2. Структура организации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4B6798D" w14:textId="77777777" w:rsidR="006E1491" w:rsidRPr="004C2760" w:rsidRDefault="006E1491" w:rsidP="00DA53A7">
            <w:pPr>
              <w:spacing w:after="0"/>
              <w:jc w:val="left"/>
              <w:rPr>
                <w:rFonts w:cs="Arial"/>
                <w:szCs w:val="20"/>
              </w:rPr>
            </w:pPr>
            <w:r w:rsidRPr="004C2760">
              <w:rPr>
                <w:rFonts w:cs="Arial"/>
                <w:szCs w:val="20"/>
              </w:rPr>
              <w:t>В целях учета и в соответствии с учетной политикой выделяются следующие элементы организационной структуры: структурные подразделения, загранпредставительства, филиалы, обособленные структурные подразделения</w:t>
            </w:r>
          </w:p>
        </w:tc>
      </w:tr>
      <w:tr w:rsidR="006E1491" w:rsidRPr="004C2760" w14:paraId="60D4237C"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E809E52"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74677CB"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56E95F1" w14:textId="77777777" w:rsidR="006E1491" w:rsidRPr="004C2760" w:rsidRDefault="006E1491" w:rsidP="00DA53A7">
            <w:pPr>
              <w:spacing w:after="0"/>
              <w:jc w:val="left"/>
              <w:rPr>
                <w:rFonts w:cs="Arial"/>
                <w:szCs w:val="20"/>
              </w:rPr>
            </w:pPr>
            <w:r w:rsidRPr="004C2760">
              <w:rPr>
                <w:rFonts w:cs="Arial"/>
                <w:szCs w:val="20"/>
              </w:rPr>
              <w:t>1.3. Отражение данных в учетных регистрах</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E7B074E" w14:textId="77777777" w:rsidR="006E1491" w:rsidRPr="004C2760" w:rsidRDefault="006E1491" w:rsidP="00DA53A7">
            <w:pPr>
              <w:spacing w:after="0"/>
              <w:jc w:val="left"/>
              <w:rPr>
                <w:rFonts w:cs="Arial"/>
                <w:szCs w:val="20"/>
              </w:rPr>
            </w:pPr>
            <w:r w:rsidRPr="004C2760">
              <w:rPr>
                <w:rFonts w:cs="Arial"/>
                <w:szCs w:val="20"/>
              </w:rPr>
              <w:t>Основным учетным регистром хронологической записи регламентированного учета является журнал проводок, основанный на плане счетов бухгалтерского учета. Каждая проводка содержит данные бухгалтерского и налогового учета. Данные журнала проводок используются для построения стандартной (оборотно-сальдовая ведомость ОСВ, главная книга и др.), специальной (отчет по ОС, материальная ведомость и др.) и регламентированной бухгалтерской и налоговой отчетности (баланс, отчет о финансовых результатах и приложения, налоговые декларации и др.)</w:t>
            </w:r>
            <w:r w:rsidRPr="004C2760">
              <w:rPr>
                <w:rFonts w:cs="Arial"/>
                <w:szCs w:val="20"/>
              </w:rPr>
              <w:br/>
              <w:t>Сопоставление документов системы и формируемых проводок закрепляется в приложении "Журнал хозяйственных операций"</w:t>
            </w:r>
            <w:r w:rsidRPr="004C2760">
              <w:rPr>
                <w:rFonts w:cs="Arial"/>
                <w:szCs w:val="20"/>
              </w:rPr>
              <w:br/>
              <w:t>Дополнительные аналитические (детальные) данные управленческого учета (УУ), БУ и НУ могут храниться в отдельных регистрах накопления (отдельных модулях учета) остатков и оборотов и анализироваться специальными отчётами</w:t>
            </w:r>
          </w:p>
        </w:tc>
      </w:tr>
      <w:tr w:rsidR="006E1491" w:rsidRPr="004C2760" w14:paraId="172286F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562385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17675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E3A434" w14:textId="77777777" w:rsidR="006E1491" w:rsidRPr="004C2760" w:rsidRDefault="006E1491" w:rsidP="00DA53A7">
            <w:pPr>
              <w:spacing w:after="0"/>
              <w:jc w:val="left"/>
              <w:rPr>
                <w:rFonts w:cs="Arial"/>
                <w:szCs w:val="20"/>
              </w:rPr>
            </w:pPr>
            <w:r w:rsidRPr="004C2760">
              <w:rPr>
                <w:rFonts w:cs="Arial"/>
                <w:szCs w:val="20"/>
              </w:rPr>
              <w:t>1.4. Ввод данных в систему регламентированного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81F62EA" w14:textId="77777777" w:rsidR="006E1491" w:rsidRPr="004C2760" w:rsidRDefault="006E1491" w:rsidP="00DA53A7">
            <w:pPr>
              <w:spacing w:after="0"/>
              <w:jc w:val="left"/>
              <w:rPr>
                <w:rFonts w:cs="Arial"/>
                <w:szCs w:val="20"/>
              </w:rPr>
            </w:pPr>
            <w:r w:rsidRPr="004C2760">
              <w:rPr>
                <w:rFonts w:cs="Arial"/>
                <w:szCs w:val="20"/>
              </w:rPr>
              <w:t>Основной способ ввода данных - от электронного документа, основанием которого является первичный документ (бумажный, полученный по ЭДО или бухгалтерская справка). Документы, где это возможно, создаются на основании данных управленческого учета (плановых начислений, ЗНО и др.). Интерактивный ввод документа в регламентированный учет остается только для тех случаев, где нет возможности ввода на основании данных управленческого учета.</w:t>
            </w:r>
          </w:p>
        </w:tc>
      </w:tr>
      <w:tr w:rsidR="006E1491" w:rsidRPr="004C2760" w14:paraId="718D9F47"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29FC6E3"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69DA53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8D72184" w14:textId="77777777" w:rsidR="006E1491" w:rsidRPr="004C2760" w:rsidRDefault="006E1491" w:rsidP="00DA53A7">
            <w:pPr>
              <w:spacing w:after="0"/>
              <w:jc w:val="left"/>
              <w:rPr>
                <w:rFonts w:cs="Arial"/>
                <w:szCs w:val="20"/>
              </w:rPr>
            </w:pPr>
            <w:r w:rsidRPr="004C2760">
              <w:rPr>
                <w:rFonts w:cs="Arial"/>
                <w:szCs w:val="20"/>
              </w:rPr>
              <w:t>1.5. Детализация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02DA132" w14:textId="77777777" w:rsidR="006E1491" w:rsidRPr="004C2760" w:rsidRDefault="006E1491" w:rsidP="00DA53A7">
            <w:pPr>
              <w:spacing w:after="0"/>
              <w:jc w:val="left"/>
              <w:rPr>
                <w:rFonts w:cs="Arial"/>
                <w:szCs w:val="20"/>
              </w:rPr>
            </w:pPr>
            <w:r w:rsidRPr="004C2760">
              <w:rPr>
                <w:rFonts w:cs="Arial"/>
                <w:szCs w:val="20"/>
              </w:rPr>
              <w:t>Детализация учета в проводках по плану счетов должна быть минимальна и достаточна для составления бухгалтерской, налоговой, статистической и внутрикорпоративной отчетности (если таковая строится по бухгалтерским данным, например, часть таблиц ПСД, выгрузка для BOI) и требует двойной записи. Специальные детальные отчеты и детальная внутрикорпоративная отчетность (часть таблиц ПСД) могут использовать для формирования данные регистров учета из модулей учета</w:t>
            </w:r>
          </w:p>
        </w:tc>
      </w:tr>
      <w:tr w:rsidR="006E1491" w:rsidRPr="004C2760" w14:paraId="63E3F625"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12455C3"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9FB0284"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D9C5247" w14:textId="77777777" w:rsidR="006E1491" w:rsidRPr="004C2760" w:rsidRDefault="006E1491" w:rsidP="00DA53A7">
            <w:pPr>
              <w:spacing w:after="0"/>
              <w:jc w:val="left"/>
              <w:rPr>
                <w:rFonts w:cs="Arial"/>
                <w:szCs w:val="20"/>
              </w:rPr>
            </w:pPr>
            <w:r w:rsidRPr="004C2760">
              <w:rPr>
                <w:rFonts w:cs="Arial"/>
                <w:szCs w:val="20"/>
              </w:rPr>
              <w:t>1.6. Права  доступа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10D3CD8" w14:textId="77777777" w:rsidR="006E1491" w:rsidRPr="004C2760" w:rsidRDefault="006E1491" w:rsidP="00DA53A7">
            <w:pPr>
              <w:spacing w:after="0"/>
              <w:jc w:val="left"/>
              <w:rPr>
                <w:rFonts w:cs="Arial"/>
                <w:szCs w:val="20"/>
              </w:rPr>
            </w:pPr>
            <w:r w:rsidRPr="004C2760">
              <w:rPr>
                <w:rFonts w:cs="Arial"/>
                <w:szCs w:val="20"/>
              </w:rPr>
              <w:t>Система должна предоставить гибкое разделение прав доступа по участкам и видам учета между пользователями, группами пользователей.  Должна быть предусмотрена ключевая роль "Ответственного пользователя" с особыми расширенными правами</w:t>
            </w:r>
          </w:p>
        </w:tc>
      </w:tr>
      <w:tr w:rsidR="006E1491" w:rsidRPr="004C2760" w14:paraId="53D370B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B66D4D0"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2FF149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EC4D2D2" w14:textId="77777777" w:rsidR="006E1491" w:rsidRPr="004C2760" w:rsidRDefault="006E1491" w:rsidP="00DA53A7">
            <w:pPr>
              <w:spacing w:after="0"/>
              <w:jc w:val="left"/>
              <w:rPr>
                <w:rFonts w:cs="Arial"/>
                <w:szCs w:val="20"/>
              </w:rPr>
            </w:pPr>
            <w:r w:rsidRPr="004C2760">
              <w:rPr>
                <w:rFonts w:cs="Arial"/>
                <w:szCs w:val="20"/>
              </w:rPr>
              <w:t>1.7. Версионирование объектов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FD89B88" w14:textId="77777777" w:rsidR="006E1491" w:rsidRPr="004C2760" w:rsidRDefault="006E1491" w:rsidP="00DA53A7">
            <w:pPr>
              <w:spacing w:after="0"/>
              <w:jc w:val="left"/>
              <w:rPr>
                <w:rFonts w:cs="Arial"/>
                <w:szCs w:val="20"/>
              </w:rPr>
            </w:pPr>
            <w:r w:rsidRPr="004C2760">
              <w:rPr>
                <w:rFonts w:cs="Arial"/>
                <w:szCs w:val="20"/>
              </w:rPr>
              <w:t>Система должна обеспечить хранение истории изменений (дата, время, автор) ключевых объектов конфигурации. Список таких объектов должен быть выяснен на этапе технического проектирования.</w:t>
            </w:r>
          </w:p>
        </w:tc>
      </w:tr>
      <w:tr w:rsidR="006E1491" w:rsidRPr="004C2760" w14:paraId="5754163B"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19730A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0328E9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E9651B0" w14:textId="77777777" w:rsidR="006E1491" w:rsidRPr="004C2760" w:rsidRDefault="006E1491" w:rsidP="00DA53A7">
            <w:pPr>
              <w:spacing w:after="0"/>
              <w:jc w:val="left"/>
              <w:rPr>
                <w:rFonts w:cs="Arial"/>
                <w:szCs w:val="20"/>
              </w:rPr>
            </w:pPr>
            <w:r w:rsidRPr="004C2760">
              <w:rPr>
                <w:rFonts w:cs="Arial"/>
                <w:szCs w:val="20"/>
              </w:rPr>
              <w:t>1.8. Комментирование событий</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7C8A44E" w14:textId="77777777" w:rsidR="006E1491" w:rsidRPr="004C2760" w:rsidRDefault="006E1491" w:rsidP="00DA53A7">
            <w:pPr>
              <w:spacing w:after="0"/>
              <w:jc w:val="left"/>
              <w:rPr>
                <w:rFonts w:cs="Arial"/>
                <w:szCs w:val="20"/>
              </w:rPr>
            </w:pPr>
            <w:r w:rsidRPr="004C2760">
              <w:rPr>
                <w:rFonts w:cs="Arial"/>
                <w:szCs w:val="20"/>
              </w:rPr>
              <w:t>Должна быть возможность оставить комментарий к любому документу в системе, с указанием автора и времени записи комментария. Комментарии могут быть оставлены к документам даже после закрытия периода в бухгалтерском учета, когда сам документ изменен быть не может.</w:t>
            </w:r>
          </w:p>
        </w:tc>
      </w:tr>
      <w:tr w:rsidR="006E1491" w:rsidRPr="004C2760" w14:paraId="71A33C9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FE5C3B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C929ECC"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FE2C4FC" w14:textId="77777777" w:rsidR="006E1491" w:rsidRPr="004C2760" w:rsidRDefault="006E1491" w:rsidP="00DA53A7">
            <w:pPr>
              <w:spacing w:after="0"/>
              <w:jc w:val="left"/>
              <w:rPr>
                <w:rFonts w:cs="Arial"/>
                <w:szCs w:val="20"/>
              </w:rPr>
            </w:pPr>
            <w:r w:rsidRPr="004C2760">
              <w:rPr>
                <w:rFonts w:cs="Arial"/>
                <w:szCs w:val="20"/>
              </w:rPr>
              <w:t>1.9. Связи с управленческим учетом</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9ABDF53" w14:textId="77777777" w:rsidR="006E1491" w:rsidRPr="004C2760" w:rsidRDefault="006E1491" w:rsidP="00DA53A7">
            <w:pPr>
              <w:spacing w:after="0"/>
              <w:jc w:val="left"/>
              <w:rPr>
                <w:rFonts w:cs="Arial"/>
                <w:szCs w:val="20"/>
              </w:rPr>
            </w:pPr>
            <w:r w:rsidRPr="004C2760">
              <w:rPr>
                <w:rFonts w:cs="Arial"/>
                <w:szCs w:val="20"/>
              </w:rPr>
              <w:t>Все документы регламентированного учета, "пришедшие" из управленческого учета (сформированные по данным плановых начислений, ЗНО и др.), должны сохранять связи с документами управленческого учета. Должна быть возможность контроля и сопоставления отражения в БУ</w:t>
            </w:r>
          </w:p>
        </w:tc>
      </w:tr>
      <w:tr w:rsidR="006E1491" w:rsidRPr="004C2760" w14:paraId="6489D7D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E57FA45"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028F053"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D987007" w14:textId="77777777" w:rsidR="006E1491" w:rsidRPr="004C2760" w:rsidRDefault="006E1491" w:rsidP="00DA53A7">
            <w:pPr>
              <w:spacing w:after="0"/>
              <w:jc w:val="left"/>
              <w:rPr>
                <w:rFonts w:cs="Arial"/>
                <w:szCs w:val="20"/>
              </w:rPr>
            </w:pPr>
            <w:r w:rsidRPr="004C2760">
              <w:rPr>
                <w:rFonts w:cs="Arial"/>
                <w:szCs w:val="20"/>
              </w:rPr>
              <w:t>1.10. Стандартная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C0E8825" w14:textId="77777777" w:rsidR="006E1491" w:rsidRPr="004C2760" w:rsidRDefault="006E1491" w:rsidP="00DA53A7">
            <w:pPr>
              <w:spacing w:after="0"/>
              <w:jc w:val="left"/>
              <w:rPr>
                <w:rFonts w:cs="Arial"/>
                <w:szCs w:val="20"/>
              </w:rPr>
            </w:pPr>
            <w:r w:rsidRPr="004C2760">
              <w:rPr>
                <w:rFonts w:cs="Arial"/>
                <w:szCs w:val="20"/>
              </w:rPr>
              <w:t>Система должна предусматривать формирование отчетности, которую в целях данного документа будем называть стандартной: оборотно-сальдовые ведомости (ОСВ), анализ счета, карточки счета, отчет по проводкам, главная книга, шахматка и др. входящие в состав стандартных отчетов, поставляемых с бухгалтерской подсистемой программных продуктов 1С.  Отчеты должны предусматривать гибкую настройку (отборы, группировки и др) по счетам и аналитикам счетов плана счетов, должны сохраняться в Excel, могут использоваться как регистры учета (вывод подписей, печать, сохранение в pdf)</w:t>
            </w:r>
          </w:p>
        </w:tc>
      </w:tr>
      <w:tr w:rsidR="006E1491" w:rsidRPr="004C2760" w14:paraId="52F2BA7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72A6299"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01534F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89EAA98" w14:textId="77777777" w:rsidR="006E1491" w:rsidRPr="004C2760" w:rsidRDefault="006E1491" w:rsidP="00DA53A7">
            <w:pPr>
              <w:spacing w:after="0"/>
              <w:jc w:val="left"/>
              <w:rPr>
                <w:rFonts w:cs="Arial"/>
                <w:szCs w:val="20"/>
              </w:rPr>
            </w:pPr>
            <w:r w:rsidRPr="004C2760">
              <w:rPr>
                <w:rFonts w:cs="Arial"/>
                <w:szCs w:val="20"/>
              </w:rPr>
              <w:t>1.11. Специальная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A037D82" w14:textId="77777777" w:rsidR="006E1491" w:rsidRPr="004C2760" w:rsidRDefault="006E1491" w:rsidP="00DA53A7">
            <w:pPr>
              <w:spacing w:after="0"/>
              <w:jc w:val="left"/>
              <w:rPr>
                <w:rFonts w:cs="Arial"/>
                <w:szCs w:val="20"/>
              </w:rPr>
            </w:pPr>
            <w:r w:rsidRPr="004C2760">
              <w:rPr>
                <w:rFonts w:cs="Arial"/>
                <w:szCs w:val="20"/>
              </w:rPr>
              <w:t xml:space="preserve">Дополнительные отчеты, формируемые на основании разных источников регламентированного учета, учета в модулях (регистрах), управленческого учета произвольной формы. Комплект таких отчетов может и должен быть расширен (состав форм должен быть описан в приложении "Отчетные формы") при внедрении системы. </w:t>
            </w:r>
          </w:p>
        </w:tc>
      </w:tr>
      <w:tr w:rsidR="006E1491" w:rsidRPr="004C2760" w14:paraId="590BDB4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E86A0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3397A79"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F1C3032" w14:textId="77777777" w:rsidR="006E1491" w:rsidRPr="004C2760" w:rsidRDefault="006E1491" w:rsidP="00DA53A7">
            <w:pPr>
              <w:spacing w:after="0"/>
              <w:jc w:val="left"/>
              <w:rPr>
                <w:rFonts w:cs="Arial"/>
                <w:szCs w:val="20"/>
              </w:rPr>
            </w:pPr>
            <w:r w:rsidRPr="004C2760">
              <w:rPr>
                <w:rFonts w:cs="Arial"/>
                <w:szCs w:val="20"/>
              </w:rPr>
              <w:t>1.12. Отчетность в головную организацию</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771EFDE" w14:textId="77777777" w:rsidR="006E1491" w:rsidRPr="004C2760" w:rsidRDefault="006E1491" w:rsidP="00DA53A7">
            <w:pPr>
              <w:spacing w:after="0"/>
              <w:jc w:val="left"/>
              <w:rPr>
                <w:rFonts w:cs="Arial"/>
                <w:szCs w:val="20"/>
              </w:rPr>
            </w:pPr>
            <w:r w:rsidRPr="004C2760">
              <w:rPr>
                <w:rFonts w:cs="Arial"/>
                <w:szCs w:val="20"/>
              </w:rPr>
              <w:t>Система должна предусматривать хранение и обработку данных в целях подготовки отчетности в головную организацию (ПАО Аэрофлот). Как такой отчетности относятся формы ПСД (пакета сбора данных), которые должны выгружаться в утвержденном формате в таблицы Excel и данные для BOI загружаемые в SAP головной организации для сверки оборотов внутри группы компаний.</w:t>
            </w:r>
          </w:p>
        </w:tc>
      </w:tr>
      <w:tr w:rsidR="006E1491" w:rsidRPr="004C2760" w14:paraId="3C7AF57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6E9405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D57016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DDCDF05" w14:textId="77777777" w:rsidR="006E1491" w:rsidRPr="004C2760" w:rsidRDefault="006E1491" w:rsidP="00DA53A7">
            <w:pPr>
              <w:spacing w:after="0"/>
              <w:jc w:val="left"/>
              <w:rPr>
                <w:rFonts w:cs="Arial"/>
                <w:szCs w:val="20"/>
              </w:rPr>
            </w:pPr>
            <w:r w:rsidRPr="004C2760">
              <w:rPr>
                <w:rFonts w:cs="Arial"/>
                <w:szCs w:val="20"/>
              </w:rPr>
              <w:t>1.13. Регламентированная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D64BB87" w14:textId="77777777" w:rsidR="006E1491" w:rsidRPr="004C2760" w:rsidRDefault="006E1491" w:rsidP="00DA53A7">
            <w:pPr>
              <w:spacing w:after="0"/>
              <w:jc w:val="left"/>
              <w:rPr>
                <w:rFonts w:cs="Arial"/>
                <w:szCs w:val="20"/>
              </w:rPr>
            </w:pPr>
            <w:r w:rsidRPr="004C2760">
              <w:rPr>
                <w:rFonts w:cs="Arial"/>
                <w:szCs w:val="20"/>
              </w:rPr>
              <w:t>Система должна по возможности автоматически формировать бухгалтерскую, налоговую и статистическую отчетность (при наличии данных в системе). При отсутствии данных для автоматического или полуавтоматического заполнения должна быть возможность ручного заполнения форм в системе и предоставления их и сдача в электронном виде, хранение архива версий отчетов. Комплект форм, поставляемых фирм "1С" должен быть расширен по требованию заказчика в соответствии с приложением "Отчетные формы")</w:t>
            </w:r>
          </w:p>
        </w:tc>
      </w:tr>
      <w:tr w:rsidR="006E1491" w:rsidRPr="004C2760" w14:paraId="6B02574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tcPr>
          <w:p w14:paraId="5428DF9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tcPr>
          <w:p w14:paraId="3F17085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tcPr>
          <w:p w14:paraId="71A6B815" w14:textId="77777777" w:rsidR="006E1491" w:rsidRPr="004C2760" w:rsidRDefault="006E1491" w:rsidP="00DA53A7">
            <w:pPr>
              <w:jc w:val="left"/>
              <w:rPr>
                <w:rFonts w:cs="Arial"/>
              </w:rPr>
            </w:pPr>
            <w:r>
              <w:t>1.14 Статистическая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vAlign w:val="bottom"/>
          </w:tcPr>
          <w:p w14:paraId="23F0E15C" w14:textId="77777777" w:rsidR="006E1491" w:rsidRPr="004C2760" w:rsidRDefault="006E1491" w:rsidP="00DA53A7">
            <w:pPr>
              <w:jc w:val="left"/>
              <w:rPr>
                <w:rFonts w:cs="Arial"/>
              </w:rPr>
            </w:pPr>
            <w:r>
              <w:t>Система должна формировать ведомственную статистическую отчетность (форма № 67-ГА), статистическую отчетность по затратам (5-З и др.), статическую отчетность в Центробанк (1-ТРАНСПОРТ, 2-ТРАНСПОРТ, 3-ТРАНСПОРТ http://cbr.ru/statistics/reporting/st_dir-inv/)</w:t>
            </w:r>
          </w:p>
        </w:tc>
      </w:tr>
      <w:tr w:rsidR="006E1491" w:rsidRPr="004C2760" w14:paraId="34738AAA"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DACB8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BBEF5C1"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7E69C52" w14:textId="77777777" w:rsidR="006E1491" w:rsidRPr="004C2760" w:rsidRDefault="006E1491" w:rsidP="00DA53A7">
            <w:pPr>
              <w:spacing w:after="0"/>
              <w:jc w:val="left"/>
              <w:rPr>
                <w:rFonts w:cs="Arial"/>
                <w:szCs w:val="20"/>
              </w:rPr>
            </w:pPr>
            <w:r>
              <w:rPr>
                <w:rFonts w:cs="Arial"/>
                <w:szCs w:val="20"/>
              </w:rPr>
              <w:t>1.15</w:t>
            </w:r>
            <w:r w:rsidRPr="004C2760">
              <w:rPr>
                <w:rFonts w:cs="Arial"/>
                <w:szCs w:val="20"/>
              </w:rPr>
              <w:t>. Обновляемость системы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507B9E7" w14:textId="77777777" w:rsidR="006E1491" w:rsidRPr="004C2760" w:rsidRDefault="006E1491" w:rsidP="00DA53A7">
            <w:pPr>
              <w:spacing w:after="0"/>
              <w:jc w:val="left"/>
              <w:rPr>
                <w:rFonts w:cs="Arial"/>
                <w:szCs w:val="20"/>
              </w:rPr>
            </w:pPr>
            <w:r w:rsidRPr="004C2760">
              <w:rPr>
                <w:rFonts w:cs="Arial"/>
                <w:szCs w:val="20"/>
              </w:rPr>
              <w:t>Система должна быть "обновляемой", т.е. при выходе новых релизов типового решения "1С" должна быть возможность в разумные сроки (не более  24 человеко-часов) провести обновление эксплуатируемого решения до актуальной типовой конфигурации, содержащей последние утверждение бланки регламентированных отчетов, печатные формы документов, настройки служебных справочников, актуальные алгоритмы расчетов.</w:t>
            </w:r>
          </w:p>
        </w:tc>
      </w:tr>
      <w:tr w:rsidR="006E1491" w:rsidRPr="004C2760" w14:paraId="5F6C722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F9B7AFE" w14:textId="77777777" w:rsidR="006E1491" w:rsidRPr="004C2760" w:rsidRDefault="006E1491" w:rsidP="00DA53A7">
            <w:pPr>
              <w:spacing w:after="0"/>
              <w:jc w:val="left"/>
              <w:rPr>
                <w:rFonts w:cs="Arial"/>
                <w:szCs w:val="20"/>
              </w:rPr>
            </w:pPr>
            <w:r w:rsidRPr="004C2760">
              <w:rPr>
                <w:rFonts w:cs="Arial"/>
                <w:szCs w:val="20"/>
              </w:rPr>
              <w:t>2</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ACA36F2" w14:textId="77777777" w:rsidR="006E1491" w:rsidRPr="004C2760" w:rsidRDefault="006E1491" w:rsidP="00DA53A7">
            <w:pPr>
              <w:spacing w:after="0"/>
              <w:jc w:val="left"/>
              <w:rPr>
                <w:rFonts w:cs="Arial"/>
                <w:szCs w:val="20"/>
              </w:rPr>
            </w:pPr>
            <w:r w:rsidRPr="004C2760">
              <w:rPr>
                <w:rFonts w:cs="Arial"/>
                <w:szCs w:val="20"/>
              </w:rPr>
              <w:t>Операции в иностранной валюте</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AAA9F21" w14:textId="77777777" w:rsidR="006E1491" w:rsidRPr="004C2760" w:rsidRDefault="006E1491" w:rsidP="00DA53A7">
            <w:pPr>
              <w:spacing w:after="0"/>
              <w:jc w:val="left"/>
              <w:rPr>
                <w:rFonts w:cs="Arial"/>
                <w:szCs w:val="20"/>
              </w:rPr>
            </w:pPr>
            <w:r w:rsidRPr="004C2760">
              <w:rPr>
                <w:rFonts w:cs="Arial"/>
                <w:szCs w:val="20"/>
              </w:rPr>
              <w:t>2.1.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EA79E30" w14:textId="77777777" w:rsidR="006E1491" w:rsidRPr="004C2760" w:rsidRDefault="006E1491" w:rsidP="00DA53A7">
            <w:pPr>
              <w:spacing w:after="0"/>
              <w:jc w:val="left"/>
              <w:rPr>
                <w:rFonts w:cs="Arial"/>
                <w:szCs w:val="20"/>
              </w:rPr>
            </w:pPr>
            <w:r w:rsidRPr="004C2760">
              <w:rPr>
                <w:rFonts w:cs="Arial"/>
                <w:szCs w:val="20"/>
              </w:rPr>
              <w:t>Стоимость актива или обязательства выраженного в иностранной валюте подлежит пересчету в рубли по курсу Центрального Банка РФ на дату в соответствии с учетной политикой.</w:t>
            </w:r>
          </w:p>
        </w:tc>
      </w:tr>
      <w:tr w:rsidR="006E1491" w:rsidRPr="004C2760" w14:paraId="41FE1A9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E6500E9"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3E0DF4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E3AC6C" w14:textId="77777777" w:rsidR="006E1491" w:rsidRPr="004C2760" w:rsidRDefault="006E1491" w:rsidP="00DA53A7">
            <w:pPr>
              <w:spacing w:after="0"/>
              <w:jc w:val="left"/>
              <w:rPr>
                <w:rFonts w:cs="Arial"/>
                <w:szCs w:val="20"/>
              </w:rPr>
            </w:pPr>
            <w:r w:rsidRPr="004C2760">
              <w:rPr>
                <w:rFonts w:cs="Arial"/>
                <w:szCs w:val="20"/>
              </w:rPr>
              <w:t>2.2.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5A7317" w14:textId="77777777" w:rsidR="006E1491" w:rsidRPr="004C2760" w:rsidRDefault="006E1491" w:rsidP="00DA53A7">
            <w:pPr>
              <w:spacing w:after="0"/>
              <w:jc w:val="left"/>
              <w:rPr>
                <w:rFonts w:cs="Arial"/>
                <w:szCs w:val="20"/>
              </w:rPr>
            </w:pPr>
            <w:r w:rsidRPr="004C2760">
              <w:rPr>
                <w:rFonts w:cs="Arial"/>
                <w:szCs w:val="20"/>
              </w:rPr>
              <w:t>Оценка объекта, стоимость которого выражена в иностранной валюте осуществляется в соответствии с п 5.8 - 5.10 учетной политики бухгалтерского учета и п.25 "Учет операций в иностранной валюте"</w:t>
            </w:r>
          </w:p>
        </w:tc>
      </w:tr>
      <w:tr w:rsidR="006E1491" w:rsidRPr="004C2760" w14:paraId="567600C5"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C4FCA2F"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C0C3C0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C68836E" w14:textId="77777777" w:rsidR="006E1491" w:rsidRPr="004C2760" w:rsidRDefault="006E1491" w:rsidP="00DA53A7">
            <w:pPr>
              <w:spacing w:after="0"/>
              <w:jc w:val="left"/>
              <w:rPr>
                <w:rFonts w:cs="Arial"/>
                <w:szCs w:val="20"/>
              </w:rPr>
            </w:pPr>
            <w:r w:rsidRPr="004C2760">
              <w:rPr>
                <w:rFonts w:cs="Arial"/>
                <w:szCs w:val="20"/>
              </w:rPr>
              <w:t>2.3. Расчет курсовых разниц</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0870275" w14:textId="77777777" w:rsidR="006E1491" w:rsidRPr="004C2760" w:rsidRDefault="006E1491" w:rsidP="00DA53A7">
            <w:pPr>
              <w:spacing w:after="0"/>
              <w:jc w:val="left"/>
              <w:rPr>
                <w:rFonts w:cs="Arial"/>
                <w:szCs w:val="20"/>
              </w:rPr>
            </w:pPr>
            <w:r w:rsidRPr="004C2760">
              <w:rPr>
                <w:rFonts w:cs="Arial"/>
                <w:szCs w:val="20"/>
              </w:rPr>
              <w:t>Расчет курсовых разниц выполняется регламентно на отчетную дату и интерактивно (по команде пользователя) на дату операции. Необходим контроль валютных расчетов и расчет курсовых разниц по каждому документу расчетов (объекту расчетов учета дебиторской/кредиторской задолженности, авансовому отчету, платежному поручению, кассовому документу и т.д.)</w:t>
            </w:r>
          </w:p>
        </w:tc>
      </w:tr>
      <w:tr w:rsidR="006E1491" w:rsidRPr="004C2760" w14:paraId="26F093E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8085D3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3ED99AB"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2D0AEB" w14:textId="77777777" w:rsidR="006E1491" w:rsidRPr="004C2760" w:rsidRDefault="006E1491" w:rsidP="00DA53A7">
            <w:pPr>
              <w:spacing w:after="0"/>
              <w:jc w:val="left"/>
              <w:rPr>
                <w:rFonts w:cs="Arial"/>
                <w:szCs w:val="20"/>
              </w:rPr>
            </w:pPr>
            <w:r w:rsidRPr="004C2760">
              <w:rPr>
                <w:rFonts w:cs="Arial"/>
                <w:szCs w:val="20"/>
              </w:rPr>
              <w:t>2.4. Учет операций в "некотируемых" валютах</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4088C07" w14:textId="77777777" w:rsidR="006E1491" w:rsidRPr="004C2760" w:rsidRDefault="006E1491" w:rsidP="00DA53A7">
            <w:pPr>
              <w:spacing w:after="0"/>
              <w:jc w:val="left"/>
              <w:rPr>
                <w:rFonts w:cs="Arial"/>
                <w:szCs w:val="20"/>
              </w:rPr>
            </w:pPr>
            <w:r w:rsidRPr="004C2760">
              <w:rPr>
                <w:rFonts w:cs="Arial"/>
                <w:szCs w:val="20"/>
              </w:rPr>
              <w:t>При заключении договора обязательства по которому выражены в редкой валюте (например, дирхам ОАЭ, таиландский бат, грузинский лари), которые не котируются ЦБ РФ, необходимо использовать курсы этих валют Reuters к доллару США для пересчета в рубли через курс доллара за эту же дату (кросс-курс).  Курс "некоторуемой" валюты к рублю = официальный курс доллара США к рублю на дату операции / курс доллара США к "некотируемой" валюте на дату, предшествующей операции.</w:t>
            </w:r>
          </w:p>
        </w:tc>
      </w:tr>
      <w:tr w:rsidR="006E1491" w:rsidRPr="004C2760" w14:paraId="503841A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667CB7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6F5119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2B159E1" w14:textId="77777777" w:rsidR="006E1491" w:rsidRPr="004C2760" w:rsidRDefault="006E1491" w:rsidP="00DA53A7">
            <w:pPr>
              <w:spacing w:after="0"/>
              <w:jc w:val="left"/>
              <w:rPr>
                <w:rFonts w:cs="Arial"/>
                <w:szCs w:val="20"/>
              </w:rPr>
            </w:pPr>
            <w:r w:rsidRPr="004C2760">
              <w:rPr>
                <w:rFonts w:cs="Arial"/>
                <w:szCs w:val="20"/>
              </w:rPr>
              <w:t>2.5. Загрузка курсов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8D1B5CC" w14:textId="77777777" w:rsidR="006E1491" w:rsidRPr="004C2760" w:rsidRDefault="006E1491" w:rsidP="00DA53A7">
            <w:pPr>
              <w:spacing w:after="0"/>
              <w:jc w:val="left"/>
              <w:rPr>
                <w:rFonts w:cs="Arial"/>
                <w:szCs w:val="20"/>
              </w:rPr>
            </w:pPr>
            <w:r w:rsidRPr="004C2760">
              <w:rPr>
                <w:rFonts w:cs="Arial"/>
                <w:szCs w:val="20"/>
              </w:rPr>
              <w:t>Загрузка курсов должна быть автоматическая, в случае сбоя автоматической загрузки (например, из-за сбоя сети или временного отсутствия интернета) пользователь должен получать предупреждение и запрет выполнения операции с валютой, курс которой не загрузился. На этот случай должна быть возможность ручного ввода курса валюты, для пользователя со специальными правами</w:t>
            </w:r>
          </w:p>
        </w:tc>
      </w:tr>
      <w:tr w:rsidR="006E1491" w:rsidRPr="004C2760" w14:paraId="23AF4E4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93AAB43"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AC8E0C9"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76468BF" w14:textId="77777777" w:rsidR="006E1491" w:rsidRPr="004C2760" w:rsidRDefault="006E1491" w:rsidP="00DA53A7">
            <w:pPr>
              <w:spacing w:after="0"/>
              <w:jc w:val="left"/>
              <w:rPr>
                <w:rFonts w:cs="Arial"/>
                <w:szCs w:val="20"/>
              </w:rPr>
            </w:pPr>
            <w:r w:rsidRPr="004C2760">
              <w:rPr>
                <w:rFonts w:cs="Arial"/>
                <w:szCs w:val="20"/>
              </w:rPr>
              <w:t>2.6. Фиксация курса документа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2132641" w14:textId="77777777" w:rsidR="006E1491" w:rsidRPr="004C2760" w:rsidRDefault="006E1491" w:rsidP="00DA53A7">
            <w:pPr>
              <w:spacing w:after="0"/>
              <w:jc w:val="left"/>
              <w:rPr>
                <w:rFonts w:cs="Arial"/>
                <w:szCs w:val="20"/>
              </w:rPr>
            </w:pPr>
            <w:r w:rsidRPr="004C2760">
              <w:rPr>
                <w:rFonts w:cs="Arial"/>
                <w:szCs w:val="20"/>
              </w:rPr>
              <w:t>После утверждения документа системы бухгалтером, проводки документа, в том числе и зависящие от курсов иностранных валют (зачтенные авансы), в том числе и рублевая оценка валютной суммы, изменяться не должны.</w:t>
            </w:r>
          </w:p>
        </w:tc>
      </w:tr>
      <w:tr w:rsidR="006E1491" w:rsidRPr="004C2760" w14:paraId="3AA74F4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75BACC7" w14:textId="77777777" w:rsidR="006E1491" w:rsidRPr="004C2760" w:rsidRDefault="006E1491" w:rsidP="00DA53A7">
            <w:pPr>
              <w:spacing w:after="0"/>
              <w:jc w:val="left"/>
              <w:rPr>
                <w:rFonts w:cs="Arial"/>
                <w:szCs w:val="20"/>
              </w:rPr>
            </w:pPr>
            <w:r w:rsidRPr="004C2760">
              <w:rPr>
                <w:rFonts w:cs="Arial"/>
                <w:szCs w:val="20"/>
              </w:rPr>
              <w:t>3</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30008BD" w14:textId="77777777" w:rsidR="006E1491" w:rsidRPr="004C2760" w:rsidRDefault="006E1491" w:rsidP="00DA53A7">
            <w:pPr>
              <w:spacing w:after="0"/>
              <w:jc w:val="left"/>
              <w:rPr>
                <w:rFonts w:cs="Arial"/>
                <w:szCs w:val="20"/>
              </w:rPr>
            </w:pPr>
            <w:r w:rsidRPr="004C2760">
              <w:rPr>
                <w:rFonts w:cs="Arial"/>
                <w:szCs w:val="20"/>
              </w:rPr>
              <w:t>Документооборот</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35C0837" w14:textId="77777777" w:rsidR="006E1491" w:rsidRPr="004C2760" w:rsidRDefault="006E1491" w:rsidP="00DA53A7">
            <w:pPr>
              <w:spacing w:after="0"/>
              <w:jc w:val="left"/>
              <w:rPr>
                <w:rFonts w:cs="Arial"/>
                <w:szCs w:val="20"/>
              </w:rPr>
            </w:pPr>
            <w:r w:rsidRPr="004C2760">
              <w:rPr>
                <w:rFonts w:cs="Arial"/>
                <w:szCs w:val="20"/>
              </w:rPr>
              <w:t>3.1.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CB3D962" w14:textId="77777777" w:rsidR="006E1491" w:rsidRPr="004C2760" w:rsidRDefault="006E1491" w:rsidP="00DA53A7">
            <w:pPr>
              <w:spacing w:after="0"/>
              <w:jc w:val="left"/>
              <w:rPr>
                <w:rFonts w:cs="Arial"/>
                <w:szCs w:val="20"/>
              </w:rPr>
            </w:pPr>
            <w:r w:rsidRPr="004C2760">
              <w:rPr>
                <w:rFonts w:cs="Arial"/>
                <w:szCs w:val="20"/>
              </w:rPr>
              <w:t>Система должна предусматривать статус  документа "Проверено бухгалтером", который говорит о соответствии первичного документа (бумажного или электронного) стандартам бухгалтерского учета и правилам, описанным учетной политике</w:t>
            </w:r>
          </w:p>
        </w:tc>
      </w:tr>
      <w:tr w:rsidR="006E1491" w:rsidRPr="004C2760" w14:paraId="54C6948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F9A40D9"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BB692A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62612D9" w14:textId="77777777" w:rsidR="006E1491" w:rsidRPr="004C2760" w:rsidRDefault="006E1491" w:rsidP="00DA53A7">
            <w:pPr>
              <w:spacing w:after="0"/>
              <w:jc w:val="left"/>
              <w:rPr>
                <w:rFonts w:cs="Arial"/>
                <w:szCs w:val="20"/>
              </w:rPr>
            </w:pPr>
            <w:r w:rsidRPr="004C2760">
              <w:rPr>
                <w:rFonts w:cs="Arial"/>
                <w:szCs w:val="20"/>
              </w:rPr>
              <w:t>3.2.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DADEF6A" w14:textId="77777777" w:rsidR="006E1491" w:rsidRPr="004C2760" w:rsidRDefault="006E1491" w:rsidP="00DA53A7">
            <w:pPr>
              <w:spacing w:after="0"/>
              <w:jc w:val="left"/>
              <w:rPr>
                <w:rFonts w:cs="Arial"/>
                <w:szCs w:val="20"/>
              </w:rPr>
            </w:pPr>
            <w:r w:rsidRPr="004C2760">
              <w:rPr>
                <w:rFonts w:cs="Arial"/>
                <w:szCs w:val="20"/>
              </w:rPr>
              <w:t xml:space="preserve">Документооборот организуется в соответствии с п. 2 учетной политики "Организация учета и документооборота". </w:t>
            </w:r>
          </w:p>
        </w:tc>
      </w:tr>
      <w:tr w:rsidR="006E1491" w:rsidRPr="004C2760" w14:paraId="35820EF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13C721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6F15935"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F82E54" w14:textId="77777777" w:rsidR="006E1491" w:rsidRPr="004C2760" w:rsidRDefault="006E1491" w:rsidP="00DA53A7">
            <w:pPr>
              <w:spacing w:after="0"/>
              <w:jc w:val="left"/>
              <w:rPr>
                <w:rFonts w:cs="Arial"/>
                <w:szCs w:val="20"/>
              </w:rPr>
            </w:pPr>
            <w:r w:rsidRPr="004C2760">
              <w:rPr>
                <w:rFonts w:cs="Arial"/>
                <w:szCs w:val="20"/>
              </w:rPr>
              <w:t>3.3. Ответственные пользователи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31631D1" w14:textId="77777777" w:rsidR="006E1491" w:rsidRPr="004C2760" w:rsidRDefault="006E1491" w:rsidP="00DA53A7">
            <w:pPr>
              <w:spacing w:after="0"/>
              <w:jc w:val="left"/>
              <w:rPr>
                <w:rFonts w:cs="Arial"/>
                <w:szCs w:val="20"/>
              </w:rPr>
            </w:pPr>
            <w:r w:rsidRPr="004C2760">
              <w:rPr>
                <w:rFonts w:cs="Arial"/>
                <w:szCs w:val="20"/>
              </w:rPr>
              <w:t>Документ системы должен хранить историю своего создания и изменения с указанием ответственного за него пользователя. Должна быть возможность распечатать и подписать ЭЦП документ в системе и хозяйственную операцию с проводками, прикрепив подписанный документ в электронному документу системы.</w:t>
            </w:r>
          </w:p>
        </w:tc>
      </w:tr>
      <w:tr w:rsidR="006E1491" w:rsidRPr="004C2760" w14:paraId="6F75662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98422A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D32E24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1F5D56" w14:textId="77777777" w:rsidR="006E1491" w:rsidRPr="004C2760" w:rsidRDefault="006E1491" w:rsidP="00DA53A7">
            <w:pPr>
              <w:spacing w:after="0"/>
              <w:jc w:val="left"/>
              <w:rPr>
                <w:rFonts w:cs="Arial"/>
                <w:szCs w:val="20"/>
              </w:rPr>
            </w:pPr>
            <w:r w:rsidRPr="004C2760">
              <w:rPr>
                <w:rFonts w:cs="Arial"/>
                <w:szCs w:val="20"/>
              </w:rPr>
              <w:t>3.4. ЭДО Диадок</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24C9824" w14:textId="77777777" w:rsidR="006E1491" w:rsidRPr="004C2760" w:rsidRDefault="006E1491" w:rsidP="00DA53A7">
            <w:pPr>
              <w:spacing w:after="0"/>
              <w:jc w:val="left"/>
              <w:rPr>
                <w:rFonts w:cs="Arial"/>
                <w:szCs w:val="20"/>
              </w:rPr>
            </w:pPr>
            <w:r w:rsidRPr="004C2760">
              <w:rPr>
                <w:rFonts w:cs="Arial"/>
                <w:szCs w:val="20"/>
              </w:rPr>
              <w:t>Необходимо встроить в систему интерфейс для использования ЭДО Диадок. Предусмотреть автоматическое перемещение документов в определенную группу (подразделение); создание закупок и возможность формирования ЗНО на основании данных ЭДО (для документов общехозяйственной деятельности, которые не требуется загружать из производственных систем). Должна быть реализована возможность переадресации ЭД между пользователями системы, организован внутренний документооборот полученных по ЭДО документов. В тех случаях, когда возможна загрузка документы, документ может быть загружен, но обязательно должен быть связан, сверен и предзаполнен необходимой аналитикой по плановому начислению.</w:t>
            </w:r>
          </w:p>
        </w:tc>
      </w:tr>
      <w:tr w:rsidR="006E1491" w:rsidRPr="004C2760" w14:paraId="7C47B5F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5DC040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92C30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50B882" w14:textId="77777777" w:rsidR="006E1491" w:rsidRPr="004C2760" w:rsidRDefault="006E1491" w:rsidP="00DA53A7">
            <w:pPr>
              <w:spacing w:after="0"/>
              <w:jc w:val="left"/>
              <w:rPr>
                <w:rFonts w:cs="Arial"/>
                <w:szCs w:val="20"/>
              </w:rPr>
            </w:pPr>
            <w:r w:rsidRPr="004C2760">
              <w:rPr>
                <w:rFonts w:cs="Arial"/>
                <w:szCs w:val="20"/>
              </w:rPr>
              <w:t>3.5. Подписанты первичных документов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CC352AE" w14:textId="77777777" w:rsidR="006E1491" w:rsidRPr="004C2760" w:rsidRDefault="006E1491" w:rsidP="00DA53A7">
            <w:pPr>
              <w:spacing w:after="0"/>
              <w:jc w:val="left"/>
              <w:rPr>
                <w:rFonts w:cs="Arial"/>
                <w:szCs w:val="20"/>
              </w:rPr>
            </w:pPr>
            <w:r w:rsidRPr="004C2760">
              <w:rPr>
                <w:rFonts w:cs="Arial"/>
                <w:szCs w:val="20"/>
              </w:rPr>
              <w:t>Обеспечить хранения списка подписантов от лица главное бухгалтера / генерального директора, которых может быть несколько в один момент времени по разным доверенностям, что необходимо учитывать при печати первичных документов из системы.</w:t>
            </w:r>
          </w:p>
        </w:tc>
      </w:tr>
      <w:tr w:rsidR="006E1491" w:rsidRPr="004C2760" w14:paraId="586C4F5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61E013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821149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8209405" w14:textId="77777777" w:rsidR="006E1491" w:rsidRPr="004C2760" w:rsidRDefault="006E1491" w:rsidP="00DA53A7">
            <w:pPr>
              <w:spacing w:after="0"/>
              <w:jc w:val="left"/>
              <w:rPr>
                <w:rFonts w:cs="Arial"/>
                <w:szCs w:val="20"/>
              </w:rPr>
            </w:pPr>
            <w:r w:rsidRPr="004C2760">
              <w:rPr>
                <w:rFonts w:cs="Arial"/>
                <w:szCs w:val="20"/>
              </w:rPr>
              <w:t>3.6. Представления объектов в печатных формах и проводках</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4DB3425" w14:textId="77777777" w:rsidR="006E1491" w:rsidRPr="004C2760" w:rsidRDefault="006E1491" w:rsidP="00DA53A7">
            <w:pPr>
              <w:spacing w:after="0"/>
              <w:jc w:val="left"/>
              <w:rPr>
                <w:rFonts w:cs="Arial"/>
                <w:szCs w:val="20"/>
              </w:rPr>
            </w:pPr>
            <w:r w:rsidRPr="004C2760">
              <w:rPr>
                <w:rFonts w:cs="Arial"/>
                <w:szCs w:val="20"/>
              </w:rPr>
              <w:t>Содержание хозяйственной операции должно соответствовать первичному документу, эти данные переносятся в Акт сверки. Названия документов в печатных формах (например, в акте сверке) и содержаниях проводок должны соответствовать первичным документам бухгалтерского учета, а не именам объектов системы учета.</w:t>
            </w:r>
          </w:p>
        </w:tc>
      </w:tr>
      <w:tr w:rsidR="006E1491" w:rsidRPr="004C2760" w14:paraId="3EB7D815"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E2CF65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DF3BF8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B084A6D" w14:textId="77777777" w:rsidR="006E1491" w:rsidRPr="004C2760" w:rsidRDefault="006E1491" w:rsidP="00DA53A7">
            <w:pPr>
              <w:spacing w:after="0"/>
              <w:jc w:val="left"/>
              <w:rPr>
                <w:rFonts w:cs="Arial"/>
                <w:szCs w:val="20"/>
              </w:rPr>
            </w:pPr>
            <w:r w:rsidRPr="004C2760">
              <w:rPr>
                <w:rFonts w:cs="Arial"/>
                <w:szCs w:val="20"/>
              </w:rPr>
              <w:t>3.7. Печатные формы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81C3F5F" w14:textId="77777777" w:rsidR="006E1491" w:rsidRPr="004C2760" w:rsidRDefault="006E1491" w:rsidP="00DA53A7">
            <w:pPr>
              <w:spacing w:after="0"/>
              <w:jc w:val="left"/>
              <w:rPr>
                <w:rFonts w:cs="Arial"/>
                <w:szCs w:val="20"/>
              </w:rPr>
            </w:pPr>
            <w:r w:rsidRPr="004C2760">
              <w:rPr>
                <w:rFonts w:cs="Arial"/>
                <w:szCs w:val="20"/>
              </w:rPr>
              <w:t>Система должна формировать и по возможности печатные формы, утвержденные в учетной политике Заказчика. Сопоставление объектов системы и формируемых печатных форм (какой документ, какую печатную форму должен уметь формировать) закрепляется в приложении "Журнал печатных форм", который будет разработан на следующем этапе.</w:t>
            </w:r>
            <w:r w:rsidRPr="004C2760">
              <w:rPr>
                <w:rFonts w:cs="Arial"/>
                <w:szCs w:val="20"/>
              </w:rPr>
              <w:br/>
              <w:t>По любому документу, которые делает проводки в БУ/НУ должна формироваться печатная форма "Бухгалтерская справка", форма которой закрепляется в приложении "Журнал печатных форм". Для операций введенных вручную такая печатная форма является единственной.</w:t>
            </w:r>
          </w:p>
        </w:tc>
      </w:tr>
      <w:tr w:rsidR="006E1491" w:rsidRPr="004C2760" w14:paraId="4C9BDAD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DE97CC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1651F15"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F665054" w14:textId="77777777" w:rsidR="006E1491" w:rsidRPr="004C2760" w:rsidRDefault="006E1491" w:rsidP="00DA53A7">
            <w:pPr>
              <w:spacing w:after="0"/>
              <w:jc w:val="left"/>
              <w:rPr>
                <w:rFonts w:cs="Arial"/>
                <w:szCs w:val="20"/>
              </w:rPr>
            </w:pPr>
            <w:r w:rsidRPr="004C2760">
              <w:rPr>
                <w:rFonts w:cs="Arial"/>
                <w:szCs w:val="20"/>
              </w:rPr>
              <w:t>3.8. Статусы документов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3248F58" w14:textId="77777777" w:rsidR="006E1491" w:rsidRPr="004C2760" w:rsidRDefault="006E1491" w:rsidP="00DA53A7">
            <w:pPr>
              <w:spacing w:after="0"/>
              <w:jc w:val="left"/>
              <w:rPr>
                <w:rFonts w:cs="Arial"/>
                <w:szCs w:val="20"/>
              </w:rPr>
            </w:pPr>
            <w:r w:rsidRPr="004C2760">
              <w:rPr>
                <w:rFonts w:cs="Arial"/>
                <w:szCs w:val="20"/>
              </w:rPr>
              <w:t>В бухгалтерский и налоговый учет должны попадать  только документы имеющие конечный статус,  после проверки бухгалтером и проведения такой документ больше не может быть изменен без специальных прав (исключительный случай), необходимо предусмотреть наличие "аудиторского следа" - ввод исправления документа через сторнирование и ввода нового на основании.</w:t>
            </w:r>
          </w:p>
        </w:tc>
      </w:tr>
      <w:tr w:rsidR="006E1491" w:rsidRPr="004C2760" w14:paraId="1E2AA02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2283D75"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CCA7DE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F4DF7CA" w14:textId="77777777" w:rsidR="006E1491" w:rsidRPr="004C2760" w:rsidRDefault="006E1491" w:rsidP="00DA53A7">
            <w:pPr>
              <w:spacing w:after="0"/>
              <w:jc w:val="left"/>
              <w:rPr>
                <w:rFonts w:cs="Arial"/>
                <w:szCs w:val="20"/>
              </w:rPr>
            </w:pPr>
            <w:r w:rsidRPr="004C2760">
              <w:rPr>
                <w:rFonts w:cs="Arial"/>
                <w:szCs w:val="20"/>
              </w:rPr>
              <w:t>3.9. Электронный архив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D27E28B" w14:textId="77777777" w:rsidR="006E1491" w:rsidRPr="004C2760" w:rsidRDefault="006E1491" w:rsidP="00DA53A7">
            <w:pPr>
              <w:spacing w:after="0"/>
              <w:jc w:val="left"/>
              <w:rPr>
                <w:rFonts w:cs="Arial"/>
                <w:szCs w:val="20"/>
              </w:rPr>
            </w:pPr>
            <w:r w:rsidRPr="004C2760">
              <w:rPr>
                <w:rFonts w:cs="Arial"/>
                <w:szCs w:val="20"/>
              </w:rPr>
              <w:t>Система должна предусмотреть хранение сканов входящих документов; печать/сканирование/подписание электронным ключом документов; в случае наличия сканов в другой системе (производственной, АМОС и др) возможность загрузки и прикрепления сканов документов вместе с данными для учета. Такая же возможность предусматривается для учетных регистров (отчетов): подписание ЭЦП и хранение в электронном архиве</w:t>
            </w:r>
          </w:p>
        </w:tc>
      </w:tr>
      <w:tr w:rsidR="006E1491" w:rsidRPr="004C2760" w14:paraId="206E7EC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4FA23B" w14:textId="77777777" w:rsidR="006E1491" w:rsidRPr="004C2760" w:rsidRDefault="006E1491" w:rsidP="00DA53A7">
            <w:pPr>
              <w:spacing w:after="0"/>
              <w:jc w:val="left"/>
              <w:rPr>
                <w:rFonts w:cs="Arial"/>
                <w:szCs w:val="20"/>
              </w:rPr>
            </w:pPr>
            <w:r w:rsidRPr="004C2760">
              <w:rPr>
                <w:rFonts w:cs="Arial"/>
                <w:szCs w:val="20"/>
              </w:rPr>
              <w:t>4</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E0FA100" w14:textId="77777777" w:rsidR="006E1491" w:rsidRPr="004C2760" w:rsidRDefault="006E1491" w:rsidP="00DA53A7">
            <w:pPr>
              <w:spacing w:after="0"/>
              <w:jc w:val="left"/>
              <w:rPr>
                <w:rFonts w:cs="Arial"/>
                <w:szCs w:val="20"/>
              </w:rPr>
            </w:pPr>
            <w:r w:rsidRPr="004C2760">
              <w:rPr>
                <w:rFonts w:cs="Arial"/>
                <w:szCs w:val="20"/>
              </w:rPr>
              <w:t>НСИ регламентированного учета</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8A0689A" w14:textId="77777777" w:rsidR="006E1491" w:rsidRPr="004C2760" w:rsidRDefault="006E1491" w:rsidP="00DA53A7">
            <w:pPr>
              <w:spacing w:after="0"/>
              <w:jc w:val="left"/>
              <w:rPr>
                <w:rFonts w:cs="Arial"/>
                <w:szCs w:val="20"/>
              </w:rPr>
            </w:pPr>
            <w:r w:rsidRPr="004C2760">
              <w:rPr>
                <w:rFonts w:cs="Arial"/>
                <w:szCs w:val="20"/>
              </w:rPr>
              <w:t>4.1. Управление НСИ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CD98920" w14:textId="77777777" w:rsidR="006E1491" w:rsidRPr="004C2760" w:rsidRDefault="006E1491" w:rsidP="00DA53A7">
            <w:pPr>
              <w:spacing w:after="0"/>
              <w:jc w:val="left"/>
              <w:rPr>
                <w:rFonts w:cs="Arial"/>
                <w:szCs w:val="20"/>
              </w:rPr>
            </w:pPr>
            <w:r w:rsidRPr="004C2760">
              <w:rPr>
                <w:rFonts w:cs="Arial"/>
                <w:szCs w:val="20"/>
              </w:rPr>
              <w:t>Система должна обладать механизма управления НСИ, создания элементов справочников (контрагенты, договоры, платежные реквизиты контрагенты, номенклатура) через механизм согласования заявок. Отдельно следует предусмотреть исключения из этого правила (технические контрагенты; технические договоры; элементы справочника, загружаемые без участия пользователя из производственных систем и других модулей системы), подобные элементы НСИ могут быть созданы и изменены без механизма согласования или с использованием сокращенного маршрута согласования, т.е. необходимо предусмотреть использование разные маршрутов для разных вариантов создания элементов НСИ.</w:t>
            </w:r>
          </w:p>
        </w:tc>
      </w:tr>
      <w:tr w:rsidR="006E1491" w:rsidRPr="004C2760" w14:paraId="31E6BCD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A0225D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F7317A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602EE1" w14:textId="77777777" w:rsidR="006E1491" w:rsidRPr="004C2760" w:rsidRDefault="006E1491" w:rsidP="00DA53A7">
            <w:pPr>
              <w:spacing w:after="0"/>
              <w:jc w:val="left"/>
              <w:rPr>
                <w:rFonts w:cs="Arial"/>
                <w:szCs w:val="20"/>
              </w:rPr>
            </w:pPr>
            <w:r w:rsidRPr="004C2760">
              <w:rPr>
                <w:rFonts w:cs="Arial"/>
                <w:szCs w:val="20"/>
              </w:rPr>
              <w:t>4.2. Нормализация НСИ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DF317D9" w14:textId="77777777" w:rsidR="006E1491" w:rsidRPr="004C2760" w:rsidRDefault="006E1491" w:rsidP="00DA53A7">
            <w:pPr>
              <w:spacing w:after="0"/>
              <w:jc w:val="left"/>
              <w:rPr>
                <w:rFonts w:cs="Arial"/>
                <w:szCs w:val="20"/>
              </w:rPr>
            </w:pPr>
            <w:r w:rsidRPr="004C2760">
              <w:rPr>
                <w:rFonts w:cs="Arial"/>
                <w:szCs w:val="20"/>
              </w:rPr>
              <w:t>Система должна предоставить не только заявки для организация ЦНС, но и правила нормализации информации, в тех случаях, когда сервисы (1С:Контрагент) не могут быть использованы, например, нормализация Фамилия Имя Отчество физлица которые должны быть написаны с заглавных букв.</w:t>
            </w:r>
          </w:p>
        </w:tc>
      </w:tr>
      <w:tr w:rsidR="006E1491" w:rsidRPr="004C2760" w14:paraId="2E458D3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BE687B9"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5F1B054"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406648D" w14:textId="77777777" w:rsidR="006E1491" w:rsidRPr="004C2760" w:rsidRDefault="006E1491" w:rsidP="00DA53A7">
            <w:pPr>
              <w:spacing w:after="0"/>
              <w:jc w:val="left"/>
              <w:rPr>
                <w:rFonts w:cs="Arial"/>
                <w:szCs w:val="20"/>
              </w:rPr>
            </w:pPr>
            <w:r w:rsidRPr="004C2760">
              <w:rPr>
                <w:rFonts w:cs="Arial"/>
                <w:szCs w:val="20"/>
              </w:rPr>
              <w:t>4.3. Настройки учетов, хранимые в элементах НСИ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44C4D7C" w14:textId="77777777" w:rsidR="006E1491" w:rsidRPr="004C2760" w:rsidRDefault="006E1491" w:rsidP="00DA53A7">
            <w:pPr>
              <w:spacing w:after="0"/>
              <w:jc w:val="left"/>
              <w:rPr>
                <w:rFonts w:cs="Arial"/>
                <w:szCs w:val="20"/>
              </w:rPr>
            </w:pPr>
            <w:r w:rsidRPr="004C2760">
              <w:rPr>
                <w:rFonts w:cs="Arial"/>
                <w:szCs w:val="20"/>
              </w:rPr>
              <w:t>Справочники договоры, номенклатура, объекты строительства, физические лица, основные средства и др. должны хранить в себе настройки синтетического (бухгалтерские счета) и аналитического (статьи расходов, статьи ДДС, МВЗ, и др) учета для автоматического заполнения соответствующих реквизитов документов. В случае различия настроек отражения операций в управленческом учете (УУ), БУ, НУ настройки для каждого вида учета должны хранится отдельно.</w:t>
            </w:r>
          </w:p>
        </w:tc>
      </w:tr>
      <w:tr w:rsidR="006E1491" w:rsidRPr="004C2760" w14:paraId="48C0D4E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D46C0CF"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E5F928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38509E8" w14:textId="77777777" w:rsidR="006E1491" w:rsidRPr="004C2760" w:rsidRDefault="006E1491" w:rsidP="00DA53A7">
            <w:pPr>
              <w:spacing w:after="0"/>
              <w:jc w:val="left"/>
              <w:rPr>
                <w:rFonts w:cs="Arial"/>
                <w:szCs w:val="20"/>
              </w:rPr>
            </w:pPr>
            <w:r w:rsidRPr="004C2760">
              <w:rPr>
                <w:rFonts w:cs="Arial"/>
                <w:szCs w:val="20"/>
              </w:rPr>
              <w:t>4.4. Взаимосвязь справочников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1D9B9FB" w14:textId="77777777" w:rsidR="006E1491" w:rsidRPr="004C2760" w:rsidRDefault="006E1491" w:rsidP="00DA53A7">
            <w:pPr>
              <w:spacing w:after="0"/>
              <w:jc w:val="left"/>
              <w:rPr>
                <w:rFonts w:cs="Arial"/>
                <w:szCs w:val="20"/>
              </w:rPr>
            </w:pPr>
            <w:r w:rsidRPr="004C2760">
              <w:rPr>
                <w:rFonts w:cs="Arial"/>
                <w:szCs w:val="20"/>
              </w:rPr>
              <w:t>Справочники должны иметь взаимные связи: контрагент-физлицо, основное средство-номенклатура и т.д. там, где это возможно и необходимо</w:t>
            </w:r>
          </w:p>
        </w:tc>
      </w:tr>
      <w:tr w:rsidR="006E1491" w:rsidRPr="004C2760" w14:paraId="18DF28D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8B5AD5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CC6C3C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050C051" w14:textId="77777777" w:rsidR="006E1491" w:rsidRPr="004C2760" w:rsidRDefault="006E1491" w:rsidP="00DA53A7">
            <w:pPr>
              <w:spacing w:after="0"/>
              <w:jc w:val="left"/>
              <w:rPr>
                <w:rFonts w:cs="Arial"/>
                <w:szCs w:val="20"/>
              </w:rPr>
            </w:pPr>
            <w:r w:rsidRPr="004C2760">
              <w:rPr>
                <w:rFonts w:cs="Arial"/>
                <w:szCs w:val="20"/>
              </w:rPr>
              <w:t>4.5 Обмен данными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EED145" w14:textId="77777777" w:rsidR="006E1491" w:rsidRPr="004C2760" w:rsidRDefault="006E1491" w:rsidP="00DA53A7">
            <w:pPr>
              <w:spacing w:after="0"/>
              <w:jc w:val="left"/>
              <w:rPr>
                <w:rFonts w:cs="Arial"/>
                <w:szCs w:val="20"/>
              </w:rPr>
            </w:pPr>
            <w:r w:rsidRPr="004C2760">
              <w:rPr>
                <w:rFonts w:cs="Arial"/>
                <w:szCs w:val="20"/>
              </w:rPr>
              <w:t>Система должна составлять единое информационное пространство с 1С:ЗУП в части справочников физических лиц, подразделений, должностей, видов начислений и удержаний. Синхронизация с производственными системами осуществляется через корпоративное хранилище данных (КХД).</w:t>
            </w:r>
          </w:p>
        </w:tc>
      </w:tr>
      <w:tr w:rsidR="006E1491" w:rsidRPr="004C2760" w14:paraId="43E32D20"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2ECC12" w14:textId="77777777" w:rsidR="006E1491" w:rsidRPr="004C2760" w:rsidRDefault="006E1491" w:rsidP="00DA53A7">
            <w:pPr>
              <w:spacing w:after="0"/>
              <w:jc w:val="left"/>
              <w:rPr>
                <w:rFonts w:cs="Arial"/>
                <w:szCs w:val="20"/>
              </w:rPr>
            </w:pPr>
            <w:r w:rsidRPr="004C2760">
              <w:rPr>
                <w:rFonts w:cs="Arial"/>
                <w:szCs w:val="20"/>
              </w:rPr>
              <w:t>5</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257B411" w14:textId="77777777" w:rsidR="006E1491" w:rsidRPr="004C2760" w:rsidRDefault="006E1491" w:rsidP="00DA53A7">
            <w:pPr>
              <w:spacing w:after="0"/>
              <w:jc w:val="left"/>
              <w:rPr>
                <w:rFonts w:cs="Arial"/>
                <w:szCs w:val="20"/>
              </w:rPr>
            </w:pPr>
            <w:r w:rsidRPr="004C2760">
              <w:rPr>
                <w:rFonts w:cs="Arial"/>
                <w:szCs w:val="20"/>
              </w:rPr>
              <w:t>Налоговый учет</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9A3CEBD" w14:textId="77777777" w:rsidR="006E1491" w:rsidRPr="004C2760" w:rsidRDefault="006E1491" w:rsidP="00DA53A7">
            <w:pPr>
              <w:spacing w:after="0"/>
              <w:jc w:val="left"/>
              <w:rPr>
                <w:rFonts w:cs="Arial"/>
                <w:szCs w:val="20"/>
              </w:rPr>
            </w:pPr>
            <w:r w:rsidRPr="004C2760">
              <w:rPr>
                <w:rFonts w:cs="Arial"/>
                <w:szCs w:val="20"/>
              </w:rPr>
              <w:t>5.1.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C3EE4FA" w14:textId="77777777" w:rsidR="006E1491" w:rsidRPr="004C2760" w:rsidRDefault="006E1491" w:rsidP="00DA53A7">
            <w:pPr>
              <w:spacing w:after="0"/>
              <w:jc w:val="left"/>
              <w:rPr>
                <w:rFonts w:cs="Arial"/>
                <w:szCs w:val="20"/>
              </w:rPr>
            </w:pPr>
            <w:r w:rsidRPr="004C2760">
              <w:rPr>
                <w:rFonts w:cs="Arial"/>
                <w:szCs w:val="20"/>
              </w:rPr>
              <w:t xml:space="preserve">Налоговый учет должен соответствовать учетной политике по налоговому учету общества. Система должна формировать регистры налогового учета в соответствии с приложениями к учетной политике налогового учета. Налоговые регистры могут быть изменены в связи с внедрением системы, в случае, если типовые формы являются более информативными. В этом случае они должны быть согласованы с Заказчиком в сроки, необходимые для внесения в учетную политику налогового учета и согласования с головной организации (ПАО Аэрофлот). </w:t>
            </w:r>
          </w:p>
        </w:tc>
      </w:tr>
      <w:tr w:rsidR="006E1491" w:rsidRPr="004C2760" w14:paraId="2B1F5DAC"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D470A73"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968D83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63B61F7" w14:textId="77777777" w:rsidR="006E1491" w:rsidRPr="004C2760" w:rsidRDefault="006E1491" w:rsidP="00DA53A7">
            <w:pPr>
              <w:spacing w:after="0"/>
              <w:jc w:val="left"/>
              <w:rPr>
                <w:rFonts w:cs="Arial"/>
                <w:szCs w:val="20"/>
              </w:rPr>
            </w:pPr>
            <w:r w:rsidRPr="004C2760">
              <w:rPr>
                <w:rFonts w:cs="Arial"/>
                <w:szCs w:val="20"/>
              </w:rPr>
              <w:t>5.1.1. НСИ налогового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F2A0C1C" w14:textId="77777777" w:rsidR="006E1491" w:rsidRPr="004C2760" w:rsidRDefault="006E1491" w:rsidP="00DA53A7">
            <w:pPr>
              <w:spacing w:after="0"/>
              <w:jc w:val="left"/>
              <w:rPr>
                <w:rFonts w:cs="Arial"/>
                <w:szCs w:val="20"/>
              </w:rPr>
            </w:pPr>
            <w:r w:rsidRPr="004C2760">
              <w:rPr>
                <w:rFonts w:cs="Arial"/>
                <w:szCs w:val="20"/>
              </w:rPr>
              <w:t xml:space="preserve">Налоговые ставки, условия расчетов, налоговые базы, должны хранить историю или в программном, когда (если разработчик "зашивает" правила применения условий в программу) или на уровне таблиц базы данных, которыми может управлять бухгалтер и которые будут хранить правила, с какой даты и по какой дате какое правило расчета должно использоваться. </w:t>
            </w:r>
          </w:p>
        </w:tc>
      </w:tr>
      <w:tr w:rsidR="006E1491" w:rsidRPr="004C2760" w14:paraId="3601CC9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595E9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88F595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E625FC0" w14:textId="77777777" w:rsidR="006E1491" w:rsidRPr="004C2760" w:rsidRDefault="006E1491" w:rsidP="00DA53A7">
            <w:pPr>
              <w:spacing w:after="0"/>
              <w:jc w:val="left"/>
              <w:rPr>
                <w:rFonts w:cs="Arial"/>
                <w:szCs w:val="20"/>
              </w:rPr>
            </w:pPr>
            <w:r w:rsidRPr="004C2760">
              <w:rPr>
                <w:rFonts w:cs="Arial"/>
                <w:szCs w:val="20"/>
              </w:rPr>
              <w:t>5.2. Налог на прибыль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F003519" w14:textId="77777777" w:rsidR="006E1491" w:rsidRPr="004C2760" w:rsidRDefault="006E1491" w:rsidP="00DA53A7">
            <w:pPr>
              <w:spacing w:after="0"/>
              <w:jc w:val="left"/>
              <w:rPr>
                <w:rFonts w:cs="Arial"/>
                <w:szCs w:val="20"/>
              </w:rPr>
            </w:pPr>
            <w:r w:rsidRPr="004C2760">
              <w:rPr>
                <w:rFonts w:cs="Arial"/>
                <w:szCs w:val="20"/>
              </w:rPr>
              <w:t xml:space="preserve">Учет ведется в соответствии с учетной политикой по налоговому учету, п 3.1, главы 25 НК РФ. Операции в налоговом учете отражаются документами одновременно с бухгалтерским учетом. Декларация по налогу на прибыль должна заполняться автоматически на основании данных учета. </w:t>
            </w:r>
          </w:p>
        </w:tc>
      </w:tr>
      <w:tr w:rsidR="006E1491" w:rsidRPr="004C2760" w14:paraId="5AAFE90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E125B6C"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14A42A3"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EB1931" w14:textId="77777777" w:rsidR="006E1491" w:rsidRPr="004C2760" w:rsidRDefault="006E1491" w:rsidP="00DA53A7">
            <w:pPr>
              <w:spacing w:after="0"/>
              <w:jc w:val="left"/>
              <w:rPr>
                <w:rFonts w:cs="Arial"/>
                <w:szCs w:val="20"/>
              </w:rPr>
            </w:pPr>
            <w:r w:rsidRPr="004C2760">
              <w:rPr>
                <w:rFonts w:cs="Arial"/>
                <w:szCs w:val="20"/>
              </w:rPr>
              <w:t>5.3. Бухгалтерский учет расчетов по налогу на прибыль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E324C90" w14:textId="77777777" w:rsidR="006E1491" w:rsidRPr="004C2760" w:rsidRDefault="006E1491" w:rsidP="00DA53A7">
            <w:pPr>
              <w:spacing w:after="0"/>
              <w:jc w:val="left"/>
              <w:rPr>
                <w:rFonts w:cs="Arial"/>
                <w:szCs w:val="20"/>
              </w:rPr>
            </w:pPr>
            <w:r w:rsidRPr="004C2760">
              <w:rPr>
                <w:rFonts w:cs="Arial"/>
                <w:szCs w:val="20"/>
              </w:rPr>
              <w:t>Учет расчетов ведётся ведется балансовым методом с отражением разниц в учете в соответствии с разделом 3.1.2 учетной политики налогового учета и пунктом 24. учетной политики бухгалтерского учета, ПБУ 18/02. Система должна обеспечивать прослеживаемость возникновения и погашения разниц между БУ и НУ.</w:t>
            </w:r>
          </w:p>
        </w:tc>
      </w:tr>
      <w:tr w:rsidR="006E1491" w:rsidRPr="004C2760" w14:paraId="66C23A3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98BC50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2117CD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3EE6CBE" w14:textId="77777777" w:rsidR="006E1491" w:rsidRPr="004C2760" w:rsidRDefault="006E1491" w:rsidP="00DA53A7">
            <w:pPr>
              <w:spacing w:after="0"/>
              <w:jc w:val="left"/>
              <w:rPr>
                <w:rFonts w:cs="Arial"/>
                <w:szCs w:val="20"/>
              </w:rPr>
            </w:pPr>
            <w:r w:rsidRPr="004C2760">
              <w:rPr>
                <w:rFonts w:cs="Arial"/>
                <w:szCs w:val="20"/>
              </w:rPr>
              <w:t>5.4. Учет НДС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CCE7098" w14:textId="77777777" w:rsidR="006E1491" w:rsidRPr="004C2760" w:rsidRDefault="006E1491" w:rsidP="00DA53A7">
            <w:pPr>
              <w:spacing w:after="0"/>
              <w:jc w:val="left"/>
              <w:rPr>
                <w:rFonts w:cs="Arial"/>
                <w:szCs w:val="20"/>
              </w:rPr>
            </w:pPr>
            <w:r w:rsidRPr="004C2760">
              <w:rPr>
                <w:rFonts w:cs="Arial"/>
                <w:szCs w:val="20"/>
              </w:rPr>
              <w:t>Учет НДС ведется в соответствии с п. 3.2 учетной политики налогового учета. Организация является крупнейшим налогоплательщиком. Учет операций НДС выполняется в системе бухгалтерскими документами, но в отдельных регистрах учета (книга покупок и книга продаж). Результатом работы модуля являются заполненная книга покупок и книга продаж, декларация по НДС, которая должна предоставляется в налоговый орган в электронном виде. НДС является вычитаемым налогом, необходимо автоматические построение отчетности для получения вычета. Организация выполняет функции налогового агента по уплате НДС (например, по операциям аренды, при осуществлении внешнеэкономической деятельности и др.), система должна иметь  функционал проводок по хозяйственным операциям, в которых организация выполняет функцию налогового агента по уплате НДС.</w:t>
            </w:r>
          </w:p>
        </w:tc>
      </w:tr>
      <w:tr w:rsidR="006E1491" w:rsidRPr="004C2760" w14:paraId="58244D6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3FC59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D8B1BF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CBDFB0D" w14:textId="77777777" w:rsidR="006E1491" w:rsidRPr="004C2760" w:rsidRDefault="006E1491" w:rsidP="00DA53A7">
            <w:pPr>
              <w:spacing w:after="0"/>
              <w:jc w:val="left"/>
              <w:rPr>
                <w:rFonts w:cs="Arial"/>
                <w:szCs w:val="20"/>
              </w:rPr>
            </w:pPr>
            <w:r w:rsidRPr="004C2760">
              <w:rPr>
                <w:rFonts w:cs="Arial"/>
                <w:szCs w:val="20"/>
              </w:rPr>
              <w:t>5.5. Доходы, выплаченные иностранным организациям</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F54ED66" w14:textId="77777777" w:rsidR="006E1491" w:rsidRPr="004C2760" w:rsidRDefault="006E1491" w:rsidP="00DA53A7">
            <w:pPr>
              <w:spacing w:after="0"/>
              <w:jc w:val="left"/>
              <w:rPr>
                <w:rFonts w:cs="Arial"/>
                <w:szCs w:val="20"/>
              </w:rPr>
            </w:pPr>
            <w:r w:rsidRPr="004C2760">
              <w:rPr>
                <w:rFonts w:cs="Arial"/>
                <w:szCs w:val="20"/>
              </w:rPr>
              <w:t xml:space="preserve">Система должна хранить необходимые данные для автоматического заполнения налогового расчета о суммах, выплаченных иностранным организациям доходов и удержанных налогов (КНД 1151056). Форма должна заполняться автоматически. </w:t>
            </w:r>
          </w:p>
        </w:tc>
      </w:tr>
      <w:tr w:rsidR="006E1491" w:rsidRPr="004C2760" w14:paraId="1B02BC3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3BB339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FB76F17"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B2D9E84" w14:textId="77777777" w:rsidR="006E1491" w:rsidRPr="004C2760" w:rsidRDefault="006E1491" w:rsidP="00DA53A7">
            <w:pPr>
              <w:spacing w:after="0"/>
              <w:jc w:val="left"/>
              <w:rPr>
                <w:rFonts w:cs="Arial"/>
                <w:szCs w:val="20"/>
              </w:rPr>
            </w:pPr>
            <w:r w:rsidRPr="004C2760">
              <w:rPr>
                <w:rFonts w:cs="Arial"/>
                <w:szCs w:val="20"/>
              </w:rPr>
              <w:t>5.6. Налог на имущество</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0273401" w14:textId="77777777" w:rsidR="006E1491" w:rsidRPr="004C2760" w:rsidRDefault="006E1491" w:rsidP="00DA53A7">
            <w:pPr>
              <w:spacing w:after="0"/>
              <w:jc w:val="left"/>
              <w:rPr>
                <w:rFonts w:cs="Arial"/>
                <w:szCs w:val="20"/>
              </w:rPr>
            </w:pPr>
            <w:r w:rsidRPr="004C2760">
              <w:rPr>
                <w:rFonts w:cs="Arial"/>
                <w:szCs w:val="20"/>
              </w:rPr>
              <w:t xml:space="preserve">Учет ведется в соответствии с п. 4.1 учетной политики налогового учета, гл. 30 НК РФ. Налог на имущество должен исчисляться и уплачиваться в разрезе обособленных подразделений и учитываться в бухгалтерском учете в разрезе регистраций в ИФНС. На балансе есть объекты, учитываемые по кадастровой стоимости. Система должна хранить необходимые данные и автоматически заполнять декларацию по налогу на имущество (КНД 1152026). Должна быть предусмотрена возможность ручного заполнения (включения/исключения) списка объектов имущества из разных групп ОС. </w:t>
            </w:r>
          </w:p>
        </w:tc>
      </w:tr>
      <w:tr w:rsidR="006E1491" w:rsidRPr="004C2760" w14:paraId="48AD98D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2FA759F"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7F3C1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5310457" w14:textId="77777777" w:rsidR="006E1491" w:rsidRPr="004C2760" w:rsidRDefault="006E1491" w:rsidP="00DA53A7">
            <w:pPr>
              <w:spacing w:after="0"/>
              <w:jc w:val="left"/>
              <w:rPr>
                <w:rFonts w:cs="Arial"/>
                <w:szCs w:val="20"/>
              </w:rPr>
            </w:pPr>
            <w:r w:rsidRPr="004C2760">
              <w:rPr>
                <w:rFonts w:cs="Arial"/>
                <w:szCs w:val="20"/>
              </w:rPr>
              <w:t>5.7. Транспортный налог</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4804A43" w14:textId="77777777" w:rsidR="006E1491" w:rsidRPr="004C2760" w:rsidRDefault="006E1491" w:rsidP="00DA53A7">
            <w:pPr>
              <w:spacing w:after="0"/>
              <w:jc w:val="left"/>
              <w:rPr>
                <w:rFonts w:cs="Arial"/>
                <w:szCs w:val="20"/>
              </w:rPr>
            </w:pPr>
            <w:r w:rsidRPr="004C2760">
              <w:rPr>
                <w:rFonts w:cs="Arial"/>
                <w:szCs w:val="20"/>
              </w:rPr>
              <w:t>Учет ведется в соответствии с п. 4.2 учетной политики налогового учета, гл. 28 НК РФ. Расчет и уплата налога выполняется в разрезе обособленных подразделений, имеющих на балансе транспортные средства.</w:t>
            </w:r>
          </w:p>
        </w:tc>
      </w:tr>
      <w:tr w:rsidR="006E1491" w:rsidRPr="004C2760" w14:paraId="0B5E173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6CD92A0"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77EDD24"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F67FD3" w14:textId="77777777" w:rsidR="006E1491" w:rsidRPr="004C2760" w:rsidRDefault="006E1491" w:rsidP="00DA53A7">
            <w:pPr>
              <w:spacing w:after="0"/>
              <w:jc w:val="left"/>
              <w:rPr>
                <w:rFonts w:cs="Arial"/>
                <w:szCs w:val="20"/>
              </w:rPr>
            </w:pPr>
            <w:r w:rsidRPr="004C2760">
              <w:rPr>
                <w:rFonts w:cs="Arial"/>
                <w:szCs w:val="20"/>
              </w:rPr>
              <w:t>5.8. Налог на доходы физических лиц</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392A202" w14:textId="77777777" w:rsidR="006E1491" w:rsidRPr="004C2760" w:rsidRDefault="006E1491" w:rsidP="00DA53A7">
            <w:pPr>
              <w:spacing w:after="0"/>
              <w:jc w:val="left"/>
              <w:rPr>
                <w:rFonts w:cs="Arial"/>
                <w:szCs w:val="20"/>
              </w:rPr>
            </w:pPr>
            <w:r w:rsidRPr="004C2760">
              <w:rPr>
                <w:rFonts w:cs="Arial"/>
                <w:szCs w:val="20"/>
              </w:rPr>
              <w:t xml:space="preserve">Налог на доходы физических лиц рассчитывается в 1С:ЗУП в разрезе обособленных подразделений. Рассчитанные суммы должны загружаться в систему и учитываться на счетах БУ в разрезе регистраций в ИФНС. </w:t>
            </w:r>
          </w:p>
        </w:tc>
      </w:tr>
      <w:tr w:rsidR="006E1491" w:rsidRPr="004C2760" w14:paraId="07FDF07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3ACA54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14DF6B5"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6FE23AB" w14:textId="77777777" w:rsidR="006E1491" w:rsidRPr="004C2760" w:rsidRDefault="006E1491" w:rsidP="00DA53A7">
            <w:pPr>
              <w:spacing w:after="0"/>
              <w:jc w:val="left"/>
              <w:rPr>
                <w:rFonts w:cs="Arial"/>
                <w:szCs w:val="20"/>
              </w:rPr>
            </w:pPr>
            <w:r w:rsidRPr="004C2760">
              <w:rPr>
                <w:rFonts w:cs="Arial"/>
                <w:szCs w:val="20"/>
              </w:rPr>
              <w:t>5.9. Земельный налог</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EAB2D83" w14:textId="77777777" w:rsidR="006E1491" w:rsidRPr="004C2760" w:rsidRDefault="006E1491" w:rsidP="00DA53A7">
            <w:pPr>
              <w:spacing w:after="0"/>
              <w:jc w:val="left"/>
              <w:rPr>
                <w:rFonts w:cs="Arial"/>
                <w:szCs w:val="20"/>
              </w:rPr>
            </w:pPr>
            <w:r w:rsidRPr="004C2760">
              <w:rPr>
                <w:rFonts w:cs="Arial"/>
                <w:szCs w:val="20"/>
              </w:rPr>
              <w:t>Учет ведется в соответствии с п. 5.1 учетной политики налогового учета, гл. 31 НК РФ. Расчет и уплата налога выполняется в разрезе обособленных подразделений.</w:t>
            </w:r>
          </w:p>
        </w:tc>
      </w:tr>
      <w:tr w:rsidR="006E1491" w:rsidRPr="004C2760" w14:paraId="690A92DB"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3FFD13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80AE53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508DAA1" w14:textId="77777777" w:rsidR="006E1491" w:rsidRPr="004C2760" w:rsidRDefault="006E1491" w:rsidP="00DA53A7">
            <w:pPr>
              <w:spacing w:after="0"/>
              <w:jc w:val="left"/>
              <w:rPr>
                <w:rFonts w:cs="Arial"/>
                <w:szCs w:val="20"/>
              </w:rPr>
            </w:pPr>
            <w:r w:rsidRPr="004C2760">
              <w:rPr>
                <w:rFonts w:cs="Arial"/>
                <w:szCs w:val="20"/>
              </w:rPr>
              <w:t>5.10. Акцизы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FB8365E" w14:textId="77777777" w:rsidR="006E1491" w:rsidRPr="004C2760" w:rsidRDefault="006E1491" w:rsidP="00DA53A7">
            <w:pPr>
              <w:spacing w:after="0"/>
              <w:jc w:val="left"/>
              <w:rPr>
                <w:rFonts w:cs="Arial"/>
                <w:szCs w:val="20"/>
              </w:rPr>
            </w:pPr>
            <w:r w:rsidRPr="004C2760">
              <w:rPr>
                <w:rFonts w:cs="Arial"/>
                <w:szCs w:val="20"/>
              </w:rPr>
              <w:t>Объектом налогообложения признается приобретение авиационного керосина. Вычетам подлежат суммы акциза умноженные на коэффициент, и увеличенные на величину Вавиа</w:t>
            </w:r>
            <w:r w:rsidRPr="004C2760">
              <w:rPr>
                <w:rFonts w:cs="Arial"/>
                <w:szCs w:val="20"/>
              </w:rPr>
              <w:br/>
              <w:t xml:space="preserve"> по п. 21 ст. 200 НК РФ. Акцизы являются вычитаемым налогом. Необходимо автоматическое построение отчетности для получение вычета (как минимум подготовка реестра счетов-фактур КНД 1115014)</w:t>
            </w:r>
          </w:p>
        </w:tc>
      </w:tr>
      <w:tr w:rsidR="006E1491" w:rsidRPr="004C2760" w14:paraId="7D57110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5B0CC2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A95B469"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C3706B8" w14:textId="77777777" w:rsidR="006E1491" w:rsidRPr="004C2760" w:rsidRDefault="006E1491" w:rsidP="00DA53A7">
            <w:pPr>
              <w:spacing w:after="0"/>
              <w:jc w:val="left"/>
              <w:rPr>
                <w:rFonts w:cs="Arial"/>
                <w:szCs w:val="20"/>
              </w:rPr>
            </w:pPr>
            <w:r w:rsidRPr="004C2760">
              <w:rPr>
                <w:rFonts w:cs="Arial"/>
                <w:szCs w:val="20"/>
              </w:rPr>
              <w:t>5.11. Налоговая витрина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609B44F" w14:textId="77777777" w:rsidR="006E1491" w:rsidRPr="004C2760" w:rsidRDefault="006E1491" w:rsidP="00DA53A7">
            <w:pPr>
              <w:spacing w:after="0"/>
              <w:jc w:val="left"/>
              <w:rPr>
                <w:rFonts w:cs="Arial"/>
                <w:szCs w:val="20"/>
              </w:rPr>
            </w:pPr>
            <w:r w:rsidRPr="004C2760">
              <w:rPr>
                <w:rFonts w:cs="Arial"/>
                <w:szCs w:val="20"/>
              </w:rPr>
              <w:t xml:space="preserve">Программа должна предусматривать возможность создания рабочего места для налогового инспектора с целью налогового мониторинга. Налоговому инспектору должны быть доступны данные только налогового учета по выбранному для него отчетному периоду и с выбранной для него полнотой данных (например, без бухгалтерских сумма бухгалтерского учета, только суммы налогового учета, без комментариев к проводкам и документам и т.д.). </w:t>
            </w:r>
          </w:p>
        </w:tc>
      </w:tr>
      <w:tr w:rsidR="006E1491" w:rsidRPr="004C2760" w14:paraId="1261585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034A9E3"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F661E7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BAA98A3" w14:textId="77777777" w:rsidR="006E1491" w:rsidRPr="004C2760" w:rsidRDefault="006E1491" w:rsidP="00DA53A7">
            <w:pPr>
              <w:spacing w:after="0"/>
              <w:jc w:val="left"/>
              <w:rPr>
                <w:rFonts w:cs="Arial"/>
                <w:szCs w:val="20"/>
              </w:rPr>
            </w:pPr>
            <w:r w:rsidRPr="004C2760">
              <w:rPr>
                <w:rFonts w:cs="Arial"/>
                <w:szCs w:val="20"/>
              </w:rPr>
              <w:t>5.12. Учет расчетов с налоговыми органами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AAE78E8" w14:textId="77777777" w:rsidR="006E1491" w:rsidRPr="004C2760" w:rsidRDefault="006E1491" w:rsidP="00DA53A7">
            <w:pPr>
              <w:spacing w:after="0"/>
              <w:jc w:val="left"/>
              <w:rPr>
                <w:rFonts w:cs="Arial"/>
                <w:szCs w:val="20"/>
              </w:rPr>
            </w:pPr>
            <w:r w:rsidRPr="004C2760">
              <w:rPr>
                <w:rFonts w:cs="Arial"/>
                <w:szCs w:val="20"/>
              </w:rPr>
              <w:t>При расчетах с налоговыми органами не используются договора, обязательства возникают в рамках НК РФ (база исчисления и срок погашения обязательств, сроки уплаты аванс. платежей). Учет местных налогов должен вестись в разрезе регистраций в ИФНС.</w:t>
            </w:r>
          </w:p>
        </w:tc>
      </w:tr>
      <w:tr w:rsidR="006E1491" w:rsidRPr="004C2760" w14:paraId="2BB943F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B87B9D5"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0F0F63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723AEDF" w14:textId="77777777" w:rsidR="006E1491" w:rsidRPr="004C2760" w:rsidRDefault="006E1491" w:rsidP="00DA53A7">
            <w:pPr>
              <w:spacing w:after="0"/>
              <w:jc w:val="left"/>
              <w:rPr>
                <w:rFonts w:cs="Arial"/>
                <w:szCs w:val="20"/>
              </w:rPr>
            </w:pPr>
            <w:r w:rsidRPr="004C2760">
              <w:rPr>
                <w:rFonts w:cs="Arial"/>
                <w:szCs w:val="20"/>
              </w:rPr>
              <w:t>5.13. Формирование регламентированных форм налоговой отчетности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EF86EA3" w14:textId="77777777" w:rsidR="006E1491" w:rsidRPr="004C2760" w:rsidRDefault="006E1491" w:rsidP="00DA53A7">
            <w:pPr>
              <w:spacing w:after="0"/>
              <w:jc w:val="left"/>
              <w:rPr>
                <w:rFonts w:cs="Arial"/>
                <w:szCs w:val="20"/>
              </w:rPr>
            </w:pPr>
            <w:r w:rsidRPr="004C2760">
              <w:rPr>
                <w:rFonts w:cs="Arial"/>
                <w:szCs w:val="20"/>
              </w:rPr>
              <w:t>Должна по возможности автоматически формироваться налоговая отчетность (при наличии данных в системе). При неполных данных - полуавтоматически. При отсутствии данных для  заполнения должна быть возможность ручного заполнения форм в системе и предоставления их и сдача в электронном виде, хранение архива версий отчетов.</w:t>
            </w:r>
          </w:p>
        </w:tc>
      </w:tr>
      <w:tr w:rsidR="006E1491" w:rsidRPr="004C2760" w14:paraId="613A383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D7087DB" w14:textId="77777777" w:rsidR="006E1491" w:rsidRPr="004C2760" w:rsidRDefault="006E1491" w:rsidP="00DA53A7">
            <w:pPr>
              <w:spacing w:after="0"/>
              <w:jc w:val="left"/>
              <w:rPr>
                <w:rFonts w:cs="Arial"/>
                <w:szCs w:val="20"/>
              </w:rPr>
            </w:pPr>
            <w:r w:rsidRPr="004C2760">
              <w:rPr>
                <w:rFonts w:cs="Arial"/>
                <w:szCs w:val="20"/>
              </w:rPr>
              <w:t>6</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118E0CE" w14:textId="77777777" w:rsidR="006E1491" w:rsidRPr="004C2760" w:rsidRDefault="006E1491" w:rsidP="00DA53A7">
            <w:pPr>
              <w:spacing w:after="0"/>
              <w:jc w:val="left"/>
              <w:rPr>
                <w:rFonts w:cs="Arial"/>
                <w:szCs w:val="20"/>
              </w:rPr>
            </w:pPr>
            <w:r w:rsidRPr="004C2760">
              <w:rPr>
                <w:rFonts w:cs="Arial"/>
                <w:szCs w:val="20"/>
              </w:rPr>
              <w:t>Учет НДС предъявленного поставщиком</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2752F9B" w14:textId="77777777" w:rsidR="006E1491" w:rsidRPr="004C2760" w:rsidRDefault="006E1491" w:rsidP="00DA53A7">
            <w:pPr>
              <w:spacing w:after="0"/>
              <w:jc w:val="left"/>
              <w:rPr>
                <w:rFonts w:cs="Arial"/>
                <w:szCs w:val="20"/>
              </w:rPr>
            </w:pPr>
            <w:r w:rsidRPr="004C2760">
              <w:rPr>
                <w:rFonts w:cs="Arial"/>
                <w:szCs w:val="20"/>
              </w:rPr>
              <w:t>6.1.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4B00EF2" w14:textId="77777777" w:rsidR="006E1491" w:rsidRPr="004C2760" w:rsidRDefault="006E1491" w:rsidP="00DA53A7">
            <w:pPr>
              <w:spacing w:after="0"/>
              <w:jc w:val="left"/>
              <w:rPr>
                <w:rFonts w:cs="Arial"/>
                <w:szCs w:val="20"/>
              </w:rPr>
            </w:pPr>
            <w:r w:rsidRPr="004C2760">
              <w:rPr>
                <w:rFonts w:cs="Arial"/>
                <w:szCs w:val="20"/>
              </w:rPr>
              <w:t>Общие положения описаны в п. 5.4 ФТ "Управление регламентированным учетом"</w:t>
            </w:r>
          </w:p>
        </w:tc>
      </w:tr>
      <w:tr w:rsidR="006E1491" w:rsidRPr="004C2760" w14:paraId="4465491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18CBD07"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F3C7DD9"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EB4D289" w14:textId="77777777" w:rsidR="006E1491" w:rsidRPr="004C2760" w:rsidRDefault="006E1491" w:rsidP="00DA53A7">
            <w:pPr>
              <w:spacing w:after="0"/>
              <w:jc w:val="left"/>
              <w:rPr>
                <w:rFonts w:cs="Arial"/>
                <w:szCs w:val="20"/>
              </w:rPr>
            </w:pPr>
            <w:r w:rsidRPr="004C2760">
              <w:rPr>
                <w:rFonts w:cs="Arial"/>
                <w:szCs w:val="20"/>
              </w:rPr>
              <w:t>6.2.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9FDB067" w14:textId="77777777" w:rsidR="006E1491" w:rsidRPr="004C2760" w:rsidRDefault="006E1491" w:rsidP="00DA53A7">
            <w:pPr>
              <w:spacing w:after="0"/>
              <w:jc w:val="left"/>
              <w:rPr>
                <w:rFonts w:cs="Arial"/>
                <w:szCs w:val="20"/>
              </w:rPr>
            </w:pPr>
            <w:r w:rsidRPr="004C2760">
              <w:rPr>
                <w:rFonts w:cs="Arial"/>
                <w:szCs w:val="20"/>
              </w:rPr>
              <w:t xml:space="preserve">Учет НДС ведется в соответствии с разделом 3.2 учетной политики налогового учета и главой 21 НК РФ. </w:t>
            </w:r>
          </w:p>
        </w:tc>
      </w:tr>
      <w:tr w:rsidR="006E1491" w:rsidRPr="004C2760" w14:paraId="5E43945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CB0EF5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ADB82A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22F04AC" w14:textId="77777777" w:rsidR="006E1491" w:rsidRPr="004C2760" w:rsidRDefault="006E1491" w:rsidP="00DA53A7">
            <w:pPr>
              <w:spacing w:after="0"/>
              <w:jc w:val="left"/>
              <w:rPr>
                <w:rFonts w:cs="Arial"/>
                <w:szCs w:val="20"/>
              </w:rPr>
            </w:pPr>
            <w:r w:rsidRPr="004C2760">
              <w:rPr>
                <w:rFonts w:cs="Arial"/>
                <w:szCs w:val="20"/>
              </w:rPr>
              <w:t>6.3. Ставки НДС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0D31E71" w14:textId="77777777" w:rsidR="006E1491" w:rsidRPr="004C2760" w:rsidRDefault="006E1491" w:rsidP="00DA53A7">
            <w:pPr>
              <w:spacing w:after="0"/>
              <w:jc w:val="left"/>
              <w:rPr>
                <w:rFonts w:cs="Arial"/>
                <w:szCs w:val="20"/>
              </w:rPr>
            </w:pPr>
            <w:r w:rsidRPr="004C2760">
              <w:rPr>
                <w:rFonts w:cs="Arial"/>
                <w:szCs w:val="20"/>
              </w:rPr>
              <w:t>Система должна иметь возможность учета операций "входящего НДС" по разным ставкам. НДС предъявленный поставщиком может облагаться по ставкам 0%, 10%, 20% или не облагаться НДС (без НДС). Услуги аэронавигационного обслуживания, медосмотр и медосвидетельствование НДС не облагаются; любые услуги наземного и аэропортового обслуживания, рейсов МВЛ облагаются 0%; такие же услуги по рейсам ВВЛ облагаются по ставке 20%. Система должна хранить историю изменения законодательства (правила применения ставок НДС) и учитывать такие изменения в учетных операциях (например, предоставление и отмену льготного налогообложения)</w:t>
            </w:r>
          </w:p>
        </w:tc>
      </w:tr>
      <w:tr w:rsidR="006E1491" w:rsidRPr="004C2760" w14:paraId="7C03C93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19FA04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3D4C498"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486DE46" w14:textId="77777777" w:rsidR="006E1491" w:rsidRPr="004C2760" w:rsidRDefault="006E1491" w:rsidP="00DA53A7">
            <w:pPr>
              <w:spacing w:after="0"/>
              <w:jc w:val="left"/>
              <w:rPr>
                <w:rFonts w:cs="Arial"/>
                <w:szCs w:val="20"/>
              </w:rPr>
            </w:pPr>
            <w:r w:rsidRPr="004C2760">
              <w:rPr>
                <w:rFonts w:cs="Arial"/>
                <w:szCs w:val="20"/>
              </w:rPr>
              <w:t>6.4. Регистрация счетов-фактур поставщика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50A0237" w14:textId="77777777" w:rsidR="006E1491" w:rsidRPr="004C2760" w:rsidRDefault="006E1491" w:rsidP="00DA53A7">
            <w:pPr>
              <w:spacing w:after="0"/>
              <w:jc w:val="left"/>
              <w:rPr>
                <w:rFonts w:cs="Arial"/>
                <w:szCs w:val="20"/>
              </w:rPr>
            </w:pPr>
            <w:r w:rsidRPr="004C2760">
              <w:rPr>
                <w:rFonts w:cs="Arial"/>
                <w:szCs w:val="20"/>
              </w:rPr>
              <w:t>Система должна обеспечивать регистрация счетов-фактур, полученных от поставщика в журнале счетов-фактур полученных</w:t>
            </w:r>
          </w:p>
        </w:tc>
      </w:tr>
      <w:tr w:rsidR="006E1491" w:rsidRPr="004C2760" w14:paraId="6713AE6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4AA5D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2C8C368"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AFD3D42" w14:textId="77777777" w:rsidR="006E1491" w:rsidRPr="004C2760" w:rsidRDefault="006E1491" w:rsidP="00DA53A7">
            <w:pPr>
              <w:spacing w:after="0"/>
              <w:jc w:val="left"/>
              <w:rPr>
                <w:rFonts w:cs="Arial"/>
                <w:szCs w:val="20"/>
              </w:rPr>
            </w:pPr>
            <w:r w:rsidRPr="004C2760">
              <w:rPr>
                <w:rFonts w:cs="Arial"/>
                <w:szCs w:val="20"/>
              </w:rPr>
              <w:t>6.5. Регламентные операции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023C39A" w14:textId="77777777" w:rsidR="006E1491" w:rsidRPr="004C2760" w:rsidRDefault="006E1491" w:rsidP="00DA53A7">
            <w:pPr>
              <w:spacing w:after="0"/>
              <w:jc w:val="left"/>
              <w:rPr>
                <w:rFonts w:cs="Arial"/>
                <w:szCs w:val="20"/>
              </w:rPr>
            </w:pPr>
            <w:r w:rsidRPr="004C2760">
              <w:rPr>
                <w:rFonts w:cs="Arial"/>
                <w:szCs w:val="20"/>
              </w:rPr>
              <w:t xml:space="preserve">Система должна обеспечивать рабочее место для формирования вычета НДС после необходимой проверки счета-фактуры, формирование записей книги покупок. Необходимо предусмотреть автоматическую обработку входящего НДС с возможностью блокировки по отдельным документам/поставщикам </w:t>
            </w:r>
          </w:p>
        </w:tc>
      </w:tr>
      <w:tr w:rsidR="006E1491" w:rsidRPr="004C2760" w14:paraId="65E76DD7"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915AB5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F5BC66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ED66F0D" w14:textId="77777777" w:rsidR="006E1491" w:rsidRPr="004C2760" w:rsidRDefault="006E1491" w:rsidP="00DA53A7">
            <w:pPr>
              <w:spacing w:after="0"/>
              <w:jc w:val="left"/>
              <w:rPr>
                <w:rFonts w:cs="Arial"/>
                <w:szCs w:val="20"/>
              </w:rPr>
            </w:pPr>
            <w:r w:rsidRPr="004C2760">
              <w:rPr>
                <w:rFonts w:cs="Arial"/>
                <w:szCs w:val="20"/>
              </w:rPr>
              <w:t>6.6. Корректировочные и исправительные счета-фактуры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6F0A35" w14:textId="77777777" w:rsidR="006E1491" w:rsidRPr="004C2760" w:rsidRDefault="006E1491" w:rsidP="00DA53A7">
            <w:pPr>
              <w:spacing w:after="0"/>
              <w:jc w:val="left"/>
              <w:rPr>
                <w:rFonts w:cs="Arial"/>
                <w:szCs w:val="20"/>
              </w:rPr>
            </w:pPr>
            <w:r w:rsidRPr="004C2760">
              <w:rPr>
                <w:rFonts w:cs="Arial"/>
                <w:szCs w:val="20"/>
              </w:rPr>
              <w:t>Система должна предусматривать ввод и отражение в учете корректировочных и исправительных счетов фактур поставщика</w:t>
            </w:r>
          </w:p>
        </w:tc>
      </w:tr>
      <w:tr w:rsidR="006E1491" w:rsidRPr="004C2760" w14:paraId="294E9B2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A6DC21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FBC0F9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CB03F2C" w14:textId="77777777" w:rsidR="006E1491" w:rsidRPr="004C2760" w:rsidRDefault="006E1491" w:rsidP="00DA53A7">
            <w:pPr>
              <w:spacing w:after="0"/>
              <w:jc w:val="left"/>
              <w:rPr>
                <w:rFonts w:cs="Arial"/>
                <w:szCs w:val="20"/>
              </w:rPr>
            </w:pPr>
            <w:r w:rsidRPr="004C2760">
              <w:rPr>
                <w:rFonts w:cs="Arial"/>
                <w:szCs w:val="20"/>
              </w:rPr>
              <w:t>6.7. Раздельный учет НДС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07450DB" w14:textId="77777777" w:rsidR="006E1491" w:rsidRPr="004C2760" w:rsidRDefault="006E1491" w:rsidP="00DA53A7">
            <w:pPr>
              <w:spacing w:after="0"/>
              <w:jc w:val="left"/>
              <w:rPr>
                <w:rFonts w:cs="Arial"/>
                <w:szCs w:val="20"/>
              </w:rPr>
            </w:pPr>
            <w:r w:rsidRPr="004C2760">
              <w:rPr>
                <w:rFonts w:cs="Arial"/>
                <w:szCs w:val="20"/>
              </w:rPr>
              <w:t>Система должна предоставить возможность раздельного учета НДС. Система должна иметь возможность ежеквартально рассчитывать долю расходов по необлагаемых НДС операциям. Если доля не превышает 5% общей величины совокупных расходов, НДС полностью принимается к вычету. Если доля превысит 5%, необходимо обеспечить ведение раздельного учета НДС</w:t>
            </w:r>
          </w:p>
        </w:tc>
      </w:tr>
      <w:tr w:rsidR="006E1491" w:rsidRPr="004C2760" w14:paraId="1673B86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7A4015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9D420F9"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A01DD67" w14:textId="77777777" w:rsidR="006E1491" w:rsidRPr="004C2760" w:rsidRDefault="006E1491" w:rsidP="00DA53A7">
            <w:pPr>
              <w:spacing w:after="0"/>
              <w:jc w:val="left"/>
              <w:rPr>
                <w:rFonts w:cs="Arial"/>
                <w:szCs w:val="20"/>
              </w:rPr>
            </w:pPr>
            <w:r w:rsidRPr="004C2760">
              <w:rPr>
                <w:rFonts w:cs="Arial"/>
                <w:szCs w:val="20"/>
              </w:rPr>
              <w:t>6.7.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4979675" w14:textId="77777777" w:rsidR="006E1491" w:rsidRPr="004C2760" w:rsidRDefault="006E1491" w:rsidP="00DA53A7">
            <w:pPr>
              <w:spacing w:after="0"/>
              <w:jc w:val="left"/>
              <w:rPr>
                <w:rFonts w:cs="Arial"/>
                <w:szCs w:val="20"/>
              </w:rPr>
            </w:pPr>
            <w:r w:rsidRPr="004C2760">
              <w:rPr>
                <w:rFonts w:cs="Arial"/>
                <w:szCs w:val="20"/>
              </w:rPr>
              <w:t>На основании данных учета, с возможностью ручной корректировки должна формироваться книга покупок, дополнительные листы и заполняться Декларация по НДС, специальные отчеты должны обеспечить сопоставимость данных книги покупок и проводок учета НДС в БУ, возможность системы построить  отчет  по различным ставкам НДС .</w:t>
            </w:r>
          </w:p>
        </w:tc>
      </w:tr>
      <w:tr w:rsidR="006E1491" w:rsidRPr="004C2760" w14:paraId="5649F97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764692" w14:textId="77777777" w:rsidR="006E1491" w:rsidRPr="004C2760" w:rsidRDefault="006E1491" w:rsidP="00DA53A7">
            <w:pPr>
              <w:spacing w:after="0"/>
              <w:jc w:val="left"/>
              <w:rPr>
                <w:rFonts w:cs="Arial"/>
                <w:szCs w:val="20"/>
              </w:rPr>
            </w:pPr>
            <w:r w:rsidRPr="004C2760">
              <w:rPr>
                <w:rFonts w:cs="Arial"/>
                <w:szCs w:val="20"/>
              </w:rPr>
              <w:t>7</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47E3240" w14:textId="77777777" w:rsidR="006E1491" w:rsidRPr="004C2760" w:rsidRDefault="006E1491" w:rsidP="00DA53A7">
            <w:pPr>
              <w:spacing w:after="0"/>
              <w:jc w:val="left"/>
              <w:rPr>
                <w:rFonts w:cs="Arial"/>
                <w:szCs w:val="20"/>
              </w:rPr>
            </w:pPr>
            <w:r w:rsidRPr="004C2760">
              <w:rPr>
                <w:rFonts w:cs="Arial"/>
                <w:szCs w:val="20"/>
              </w:rPr>
              <w:t>Учет НДС с продажи</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85A613E" w14:textId="77777777" w:rsidR="006E1491" w:rsidRPr="004C2760" w:rsidRDefault="006E1491" w:rsidP="00DA53A7">
            <w:pPr>
              <w:spacing w:after="0"/>
              <w:jc w:val="left"/>
              <w:rPr>
                <w:rFonts w:cs="Arial"/>
                <w:szCs w:val="20"/>
              </w:rPr>
            </w:pPr>
            <w:r w:rsidRPr="004C2760">
              <w:rPr>
                <w:rFonts w:cs="Arial"/>
                <w:szCs w:val="20"/>
              </w:rPr>
              <w:t>7.1.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E5176DE" w14:textId="77777777" w:rsidR="006E1491" w:rsidRPr="004C2760" w:rsidRDefault="006E1491" w:rsidP="00DA53A7">
            <w:pPr>
              <w:spacing w:after="0"/>
              <w:jc w:val="left"/>
              <w:rPr>
                <w:rFonts w:cs="Arial"/>
                <w:szCs w:val="20"/>
              </w:rPr>
            </w:pPr>
            <w:r w:rsidRPr="004C2760">
              <w:rPr>
                <w:rFonts w:cs="Arial"/>
                <w:szCs w:val="20"/>
              </w:rPr>
              <w:t>Общие положения описаны в п. 5.4 ФТ "Управление регламентированным учетом"</w:t>
            </w:r>
          </w:p>
        </w:tc>
      </w:tr>
      <w:tr w:rsidR="006E1491" w:rsidRPr="004C2760" w14:paraId="0D88765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EF51E4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C968864"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5FB4A01" w14:textId="77777777" w:rsidR="006E1491" w:rsidRPr="004C2760" w:rsidRDefault="006E1491" w:rsidP="00DA53A7">
            <w:pPr>
              <w:spacing w:after="0"/>
              <w:jc w:val="left"/>
              <w:rPr>
                <w:rFonts w:cs="Arial"/>
                <w:szCs w:val="20"/>
              </w:rPr>
            </w:pPr>
            <w:r w:rsidRPr="004C2760">
              <w:rPr>
                <w:rFonts w:cs="Arial"/>
                <w:szCs w:val="20"/>
              </w:rPr>
              <w:t>7.2.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452F4DC" w14:textId="77777777" w:rsidR="006E1491" w:rsidRPr="004C2760" w:rsidRDefault="006E1491" w:rsidP="00DA53A7">
            <w:pPr>
              <w:spacing w:after="0"/>
              <w:jc w:val="left"/>
              <w:rPr>
                <w:rFonts w:cs="Arial"/>
                <w:szCs w:val="20"/>
              </w:rPr>
            </w:pPr>
            <w:r w:rsidRPr="004C2760">
              <w:rPr>
                <w:rFonts w:cs="Arial"/>
                <w:szCs w:val="20"/>
              </w:rPr>
              <w:t>Учет НДС ведется в соответствии с п. 3.2 учетной политики налогового учета.</w:t>
            </w:r>
          </w:p>
        </w:tc>
      </w:tr>
      <w:tr w:rsidR="006E1491" w:rsidRPr="004C2760" w14:paraId="6BE845C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7318A7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29A491B"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3F36209" w14:textId="77777777" w:rsidR="006E1491" w:rsidRPr="004C2760" w:rsidRDefault="006E1491" w:rsidP="00DA53A7">
            <w:pPr>
              <w:spacing w:after="0"/>
              <w:jc w:val="left"/>
              <w:rPr>
                <w:rFonts w:cs="Arial"/>
                <w:szCs w:val="20"/>
              </w:rPr>
            </w:pPr>
            <w:r w:rsidRPr="004C2760">
              <w:rPr>
                <w:rFonts w:cs="Arial"/>
                <w:szCs w:val="20"/>
              </w:rPr>
              <w:t>7.3. Ставки НДС и налоговые вычеты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B04A2DA" w14:textId="77777777" w:rsidR="006E1491" w:rsidRPr="004C2760" w:rsidRDefault="006E1491" w:rsidP="00DA53A7">
            <w:pPr>
              <w:spacing w:after="0"/>
              <w:jc w:val="left"/>
              <w:rPr>
                <w:rFonts w:cs="Arial"/>
                <w:szCs w:val="20"/>
              </w:rPr>
            </w:pPr>
            <w:r w:rsidRPr="004C2760">
              <w:rPr>
                <w:rFonts w:cs="Arial"/>
                <w:szCs w:val="20"/>
              </w:rPr>
              <w:t xml:space="preserve">Система должна поддерживать учет всех видов деятельности заказчика, которые облагаются по ставкам 0%, 10%, 20%, не облагаются НДС. При продаже авиаперевозок (полетных услуг) необходимо учитывать льготируемость направлений. </w:t>
            </w:r>
            <w:r w:rsidRPr="004C2760">
              <w:rPr>
                <w:rFonts w:cs="Arial"/>
                <w:szCs w:val="20"/>
              </w:rPr>
              <w:br/>
              <w:t>- Рейсы международных воздушных линий (МВЛ): код вычета 1010408,</w:t>
            </w:r>
            <w:r w:rsidRPr="004C2760">
              <w:rPr>
                <w:rFonts w:cs="Arial"/>
                <w:szCs w:val="20"/>
              </w:rPr>
              <w:br/>
              <w:t xml:space="preserve">- направление Калининград (КГД) и  дальневосточный федеральный округ (ДФО): код вычета 1011445, </w:t>
            </w:r>
            <w:r w:rsidRPr="004C2760">
              <w:rPr>
                <w:rFonts w:cs="Arial"/>
                <w:szCs w:val="20"/>
              </w:rPr>
              <w:br/>
              <w:t xml:space="preserve">- рейсы в Крым (Симферополь): код вычета 1010455 и </w:t>
            </w:r>
            <w:r w:rsidRPr="004C2760">
              <w:rPr>
                <w:rFonts w:cs="Arial"/>
                <w:szCs w:val="20"/>
              </w:rPr>
              <w:br/>
              <w:t xml:space="preserve">- рейсы внутренних воздушных линий (ВВЛ) в облет Московского Авиационного Узла (МАУ): код вычета 1011452; облагаются по льготной ставке 0%. </w:t>
            </w:r>
            <w:r w:rsidRPr="004C2760">
              <w:rPr>
                <w:rFonts w:cs="Arial"/>
                <w:szCs w:val="20"/>
              </w:rPr>
              <w:br/>
              <w:t xml:space="preserve">Список льготируемых направлений и сроков действия льгот может изменяться.  </w:t>
            </w:r>
            <w:r w:rsidRPr="004C2760">
              <w:rPr>
                <w:rFonts w:cs="Arial"/>
                <w:szCs w:val="20"/>
              </w:rPr>
              <w:br/>
              <w:t xml:space="preserve">Неполетные услуги (оказываемые пассажиру на земле) облагаются по ставке 20%, агентское вознаграждение 20%. </w:t>
            </w:r>
            <w:r w:rsidRPr="004C2760">
              <w:rPr>
                <w:rFonts w:cs="Arial"/>
                <w:szCs w:val="20"/>
              </w:rPr>
              <w:br/>
              <w:t xml:space="preserve">Услуги вспомогательного производства облагаются под: </w:t>
            </w:r>
            <w:r w:rsidRPr="004C2760">
              <w:rPr>
                <w:rFonts w:cs="Arial"/>
                <w:szCs w:val="20"/>
              </w:rPr>
              <w:br/>
              <w:t xml:space="preserve">- 20% наземное обслуживание рейсов ВВЛ, </w:t>
            </w:r>
            <w:r w:rsidRPr="004C2760">
              <w:rPr>
                <w:rFonts w:cs="Arial"/>
                <w:szCs w:val="20"/>
              </w:rPr>
              <w:br/>
              <w:t xml:space="preserve">- 0% наземное обслуживание рейсов МВЛ. </w:t>
            </w:r>
            <w:r w:rsidRPr="004C2760">
              <w:rPr>
                <w:rFonts w:cs="Arial"/>
                <w:szCs w:val="20"/>
              </w:rPr>
              <w:br/>
              <w:t xml:space="preserve">Часть услуг (например, медицинское освидетельствование экипажей) НДС не облагаются. </w:t>
            </w:r>
          </w:p>
        </w:tc>
      </w:tr>
      <w:tr w:rsidR="006E1491" w:rsidRPr="004C2760" w14:paraId="7F12C91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8C9F98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7766AD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EE6A50" w14:textId="77777777" w:rsidR="006E1491" w:rsidRPr="004C2760" w:rsidRDefault="006E1491" w:rsidP="00DA53A7">
            <w:pPr>
              <w:spacing w:after="0"/>
              <w:jc w:val="left"/>
              <w:rPr>
                <w:rFonts w:cs="Arial"/>
                <w:szCs w:val="20"/>
              </w:rPr>
            </w:pPr>
            <w:r w:rsidRPr="004C2760">
              <w:rPr>
                <w:rFonts w:cs="Arial"/>
                <w:szCs w:val="20"/>
              </w:rPr>
              <w:t>7.4. Оформление счетов-фактур</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9716A96" w14:textId="77777777" w:rsidR="006E1491" w:rsidRPr="004C2760" w:rsidRDefault="006E1491" w:rsidP="00DA53A7">
            <w:pPr>
              <w:spacing w:after="0"/>
              <w:jc w:val="left"/>
              <w:rPr>
                <w:rFonts w:cs="Arial"/>
                <w:szCs w:val="20"/>
              </w:rPr>
            </w:pPr>
            <w:r w:rsidRPr="004C2760">
              <w:rPr>
                <w:rFonts w:cs="Arial"/>
                <w:szCs w:val="20"/>
              </w:rPr>
              <w:t xml:space="preserve">Счета-фактуры выписываются в бумажном или электронном виде и регистрируются в журнале выданных счетов-фактур. </w:t>
            </w:r>
          </w:p>
        </w:tc>
      </w:tr>
      <w:tr w:rsidR="006E1491" w:rsidRPr="004C2760" w14:paraId="0E90DB7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EB88372"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797600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54C3F3D" w14:textId="77777777" w:rsidR="006E1491" w:rsidRPr="004C2760" w:rsidRDefault="006E1491" w:rsidP="00DA53A7">
            <w:pPr>
              <w:spacing w:after="0"/>
              <w:jc w:val="left"/>
              <w:rPr>
                <w:rFonts w:cs="Arial"/>
                <w:szCs w:val="20"/>
              </w:rPr>
            </w:pPr>
            <w:r w:rsidRPr="004C2760">
              <w:rPr>
                <w:rFonts w:cs="Arial"/>
                <w:szCs w:val="20"/>
              </w:rPr>
              <w:t>7.5. Нумерация счетов-фактур</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922FEAC" w14:textId="77777777" w:rsidR="006E1491" w:rsidRPr="004C2760" w:rsidRDefault="006E1491" w:rsidP="00DA53A7">
            <w:pPr>
              <w:spacing w:after="0"/>
              <w:jc w:val="left"/>
              <w:rPr>
                <w:rFonts w:cs="Arial"/>
                <w:szCs w:val="20"/>
              </w:rPr>
            </w:pPr>
            <w:r w:rsidRPr="004C2760">
              <w:rPr>
                <w:rFonts w:cs="Arial"/>
                <w:szCs w:val="20"/>
              </w:rPr>
              <w:t>Необходима сквозная нумерация счетов-фактур. Отдельно требуется сквозная нумерация авансовых счетов-фактур, счетов-фактур налогового агента, счет-фактур, выписанных в филиалах. Нумерация должна соответствовать учетной политике. Заказчик может предложить новую префиксацию номеров, позволяющую обеспечить наиболее удобный вариант обеспечения сквозной нумерации, который будет необходимо закрепить в учетной политике налогового учета.</w:t>
            </w:r>
            <w:r w:rsidRPr="004C2760">
              <w:rPr>
                <w:rFonts w:cs="Arial"/>
                <w:szCs w:val="20"/>
              </w:rPr>
              <w:br/>
              <w:t xml:space="preserve">Предложенный вариант должен обеспечить сквозную нумерацию при условии одновременного создания документов разными департаментами (ДБУ, ДР) заказчика.  При восстановлении НДС необходимо отображать первоначальный номер с/ф на аванс (начисление НДС с аванса). </w:t>
            </w:r>
          </w:p>
        </w:tc>
      </w:tr>
      <w:tr w:rsidR="006E1491" w:rsidRPr="004C2760" w14:paraId="60243E6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6400293"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0AFB0E5"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F2225D2" w14:textId="77777777" w:rsidR="006E1491" w:rsidRPr="004C2760" w:rsidRDefault="006E1491" w:rsidP="00DA53A7">
            <w:pPr>
              <w:spacing w:after="0"/>
              <w:jc w:val="left"/>
              <w:rPr>
                <w:rFonts w:cs="Arial"/>
                <w:szCs w:val="20"/>
              </w:rPr>
            </w:pPr>
            <w:r w:rsidRPr="004C2760">
              <w:rPr>
                <w:rFonts w:cs="Arial"/>
                <w:szCs w:val="20"/>
              </w:rPr>
              <w:t>7.6. Операции учета НДС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C11C0F4" w14:textId="77777777" w:rsidR="006E1491" w:rsidRPr="004C2760" w:rsidRDefault="006E1491" w:rsidP="00DA53A7">
            <w:pPr>
              <w:spacing w:after="0"/>
              <w:jc w:val="left"/>
              <w:rPr>
                <w:rFonts w:cs="Arial"/>
                <w:szCs w:val="20"/>
              </w:rPr>
            </w:pPr>
            <w:r w:rsidRPr="004C2760">
              <w:rPr>
                <w:rFonts w:cs="Arial"/>
                <w:szCs w:val="20"/>
              </w:rPr>
              <w:t>Все операции учета НДС должны иметь возможность ручной корректировки отражения в учете НДС при наличии соответствующих прав пользователя и только в открытом периоде.</w:t>
            </w:r>
          </w:p>
        </w:tc>
      </w:tr>
      <w:tr w:rsidR="006E1491" w:rsidRPr="004C2760" w14:paraId="42E521F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97B1FF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385BD5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CBE7DF1" w14:textId="77777777" w:rsidR="006E1491" w:rsidRPr="004C2760" w:rsidRDefault="006E1491" w:rsidP="00DA53A7">
            <w:pPr>
              <w:spacing w:after="0"/>
              <w:jc w:val="left"/>
              <w:rPr>
                <w:rFonts w:cs="Arial"/>
                <w:szCs w:val="20"/>
              </w:rPr>
            </w:pPr>
            <w:r w:rsidRPr="004C2760">
              <w:rPr>
                <w:rFonts w:cs="Arial"/>
                <w:szCs w:val="20"/>
              </w:rPr>
              <w:t>7.7. Аванс при продаже через агента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2F24245" w14:textId="77777777" w:rsidR="006E1491" w:rsidRPr="004C2760" w:rsidRDefault="006E1491" w:rsidP="00DA53A7">
            <w:pPr>
              <w:spacing w:after="0"/>
              <w:jc w:val="left"/>
              <w:rPr>
                <w:rFonts w:cs="Arial"/>
                <w:szCs w:val="20"/>
              </w:rPr>
            </w:pPr>
            <w:r w:rsidRPr="004C2760">
              <w:rPr>
                <w:rFonts w:cs="Arial"/>
                <w:szCs w:val="20"/>
              </w:rPr>
              <w:t xml:space="preserve">При продаже через агента, авансом в целях учета НДС считается запись в учете 76.*/62.* Данные таких документов служат основанием для автоматического формирования авансовых счетов фактур. Соответственно Дт "Денежных средств" Кт. 76* (счет расчётов с агентами по продажам) основанием для формирования авансовых фактур не является. </w:t>
            </w:r>
          </w:p>
        </w:tc>
      </w:tr>
      <w:tr w:rsidR="006E1491" w:rsidRPr="004C2760" w14:paraId="5DBAC7B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B55C757"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4CD4C0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2EB0A26" w14:textId="77777777" w:rsidR="006E1491" w:rsidRPr="004C2760" w:rsidRDefault="006E1491" w:rsidP="00DA53A7">
            <w:pPr>
              <w:spacing w:after="0"/>
              <w:jc w:val="left"/>
              <w:rPr>
                <w:rFonts w:cs="Arial"/>
                <w:szCs w:val="20"/>
              </w:rPr>
            </w:pPr>
            <w:r w:rsidRPr="004C2760">
              <w:rPr>
                <w:rFonts w:cs="Arial"/>
                <w:szCs w:val="20"/>
              </w:rPr>
              <w:t>7.8. Корректировочные и исправительные счета-фактуры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F150EF" w14:textId="77777777" w:rsidR="006E1491" w:rsidRPr="004C2760" w:rsidRDefault="006E1491" w:rsidP="00DA53A7">
            <w:pPr>
              <w:spacing w:after="0"/>
              <w:jc w:val="left"/>
              <w:rPr>
                <w:rFonts w:cs="Arial"/>
                <w:szCs w:val="20"/>
              </w:rPr>
            </w:pPr>
            <w:r w:rsidRPr="004C2760">
              <w:rPr>
                <w:rFonts w:cs="Arial"/>
                <w:szCs w:val="20"/>
              </w:rPr>
              <w:t>При изменении суммы счета покупателю, выписывается исправительный счет фактура. Система должна автоматически вернуть на аванс и выписать авансовый фактуру в случае уменьшения суммы реализации, по которой ранее был зачтен аванс. Необходим контроль нумерации корректировочных и исправительных фактур.  Предусмотреть возможность исправления, коррекция с/ф прошлых периодов (по документам, сформированным до внедрения новой учетной системы).</w:t>
            </w:r>
          </w:p>
        </w:tc>
      </w:tr>
      <w:tr w:rsidR="006E1491" w:rsidRPr="004C2760" w14:paraId="09FDED7B"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18C0700"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F5773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AEA9E19" w14:textId="77777777" w:rsidR="006E1491" w:rsidRPr="004C2760" w:rsidRDefault="006E1491" w:rsidP="00DA53A7">
            <w:pPr>
              <w:spacing w:after="0"/>
              <w:jc w:val="left"/>
              <w:rPr>
                <w:rFonts w:cs="Arial"/>
                <w:szCs w:val="20"/>
              </w:rPr>
            </w:pPr>
            <w:r w:rsidRPr="004C2760">
              <w:rPr>
                <w:rFonts w:cs="Arial"/>
                <w:szCs w:val="20"/>
              </w:rPr>
              <w:t>7.9. Регламентные операции учета НДС с продажи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5BFCBE5" w14:textId="77777777" w:rsidR="006E1491" w:rsidRPr="004C2760" w:rsidRDefault="006E1491" w:rsidP="00DA53A7">
            <w:pPr>
              <w:spacing w:after="0"/>
              <w:jc w:val="left"/>
              <w:rPr>
                <w:rFonts w:cs="Arial"/>
                <w:szCs w:val="20"/>
              </w:rPr>
            </w:pPr>
            <w:r w:rsidRPr="004C2760">
              <w:rPr>
                <w:rFonts w:cs="Arial"/>
                <w:szCs w:val="20"/>
              </w:rPr>
              <w:t xml:space="preserve">Автоматическая за период (месяца, квартал) регистрация счетов-фактур на аванс, счетов-фактур налогового агента. Должна быть возможность выписать эти виды фактур и вручную к отдельному документу. </w:t>
            </w:r>
          </w:p>
        </w:tc>
      </w:tr>
      <w:tr w:rsidR="006E1491" w:rsidRPr="004C2760" w14:paraId="1F61EE00"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8C40A0"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983C2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3477729" w14:textId="77777777" w:rsidR="006E1491" w:rsidRPr="004C2760" w:rsidRDefault="006E1491" w:rsidP="00DA53A7">
            <w:pPr>
              <w:spacing w:after="0"/>
              <w:jc w:val="left"/>
              <w:rPr>
                <w:rFonts w:cs="Arial"/>
                <w:szCs w:val="20"/>
              </w:rPr>
            </w:pPr>
            <w:r w:rsidRPr="004C2760">
              <w:rPr>
                <w:rFonts w:cs="Arial"/>
                <w:szCs w:val="20"/>
              </w:rPr>
              <w:t>7.10.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7B32A13" w14:textId="77777777" w:rsidR="006E1491" w:rsidRPr="004C2760" w:rsidRDefault="006E1491" w:rsidP="00DA53A7">
            <w:pPr>
              <w:spacing w:after="0"/>
              <w:jc w:val="left"/>
              <w:rPr>
                <w:rFonts w:cs="Arial"/>
                <w:szCs w:val="20"/>
              </w:rPr>
            </w:pPr>
            <w:r w:rsidRPr="004C2760">
              <w:rPr>
                <w:rFonts w:cs="Arial"/>
                <w:szCs w:val="20"/>
              </w:rPr>
              <w:t>На основании данных учета, с возможностью ручной корректировки должна формироваться:</w:t>
            </w:r>
            <w:r w:rsidRPr="004C2760">
              <w:rPr>
                <w:rFonts w:cs="Arial"/>
                <w:szCs w:val="20"/>
              </w:rPr>
              <w:br/>
              <w:t xml:space="preserve">- книга продаж и заполняться Декларация по НДС, </w:t>
            </w:r>
            <w:r w:rsidRPr="004C2760">
              <w:rPr>
                <w:rFonts w:cs="Arial"/>
                <w:szCs w:val="20"/>
              </w:rPr>
              <w:br/>
              <w:t xml:space="preserve">- должны формироваться формы для подтверждения ставки НДС 0%  к разделу 4 налоговой декларации по НДС по следующим КНД: КНД 1155118 (Реестры по авиаперевозке пассажиров и багажа), КНД 1155114 и 1155123 (Реестры по авиаперевозке грузов), КНД 1155126 (Реестры таможенных деклараций по форме CN 23 - перевозка почты); </w:t>
            </w:r>
            <w:r w:rsidRPr="004C2760">
              <w:rPr>
                <w:rFonts w:cs="Arial"/>
                <w:szCs w:val="20"/>
              </w:rPr>
              <w:br/>
              <w:t>- специальная отчетность для контроля сопоставимости данных учета НДС и бухгалтерского учета.</w:t>
            </w:r>
          </w:p>
        </w:tc>
      </w:tr>
      <w:tr w:rsidR="006E1491" w:rsidRPr="004C2760" w14:paraId="7DF78B65"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AF43A57" w14:textId="77777777" w:rsidR="006E1491" w:rsidRPr="004C2760" w:rsidRDefault="006E1491" w:rsidP="00DA53A7">
            <w:pPr>
              <w:spacing w:after="0"/>
              <w:jc w:val="left"/>
              <w:rPr>
                <w:rFonts w:cs="Arial"/>
                <w:szCs w:val="20"/>
              </w:rPr>
            </w:pPr>
            <w:r w:rsidRPr="004C2760">
              <w:rPr>
                <w:rFonts w:cs="Arial"/>
                <w:szCs w:val="20"/>
              </w:rPr>
              <w:t>8</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66EC1E5" w14:textId="77777777" w:rsidR="006E1491" w:rsidRPr="004C2760" w:rsidRDefault="006E1491" w:rsidP="00DA53A7">
            <w:pPr>
              <w:spacing w:after="0"/>
              <w:jc w:val="left"/>
              <w:rPr>
                <w:rFonts w:cs="Arial"/>
                <w:szCs w:val="20"/>
              </w:rPr>
            </w:pPr>
            <w:r w:rsidRPr="004C2760">
              <w:rPr>
                <w:rFonts w:cs="Arial"/>
                <w:szCs w:val="20"/>
              </w:rPr>
              <w:t>Учет основных средств (ОС) и нематериальных активов (НМА)</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211410F" w14:textId="77777777" w:rsidR="006E1491" w:rsidRPr="004C2760" w:rsidRDefault="006E1491" w:rsidP="00DA53A7">
            <w:pPr>
              <w:spacing w:after="0"/>
              <w:jc w:val="left"/>
              <w:rPr>
                <w:rFonts w:cs="Arial"/>
                <w:szCs w:val="20"/>
              </w:rPr>
            </w:pPr>
            <w:r w:rsidRPr="004C2760">
              <w:rPr>
                <w:rFonts w:cs="Arial"/>
                <w:szCs w:val="20"/>
              </w:rPr>
              <w:t>8.1.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AF9D89C" w14:textId="77777777" w:rsidR="006E1491" w:rsidRPr="004C2760" w:rsidRDefault="006E1491" w:rsidP="00DA53A7">
            <w:pPr>
              <w:spacing w:after="0"/>
              <w:jc w:val="left"/>
              <w:rPr>
                <w:rFonts w:cs="Arial"/>
                <w:szCs w:val="20"/>
              </w:rPr>
            </w:pPr>
            <w:r w:rsidRPr="004C2760">
              <w:rPr>
                <w:rFonts w:cs="Arial"/>
                <w:szCs w:val="20"/>
              </w:rPr>
              <w:t>Обеспечить ведение учета в соответствии с ФСБУ 6/2020 и ФСБУ 25/2018</w:t>
            </w:r>
          </w:p>
        </w:tc>
      </w:tr>
      <w:tr w:rsidR="006E1491" w:rsidRPr="004C2760" w14:paraId="5A4FBEDC"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CABA0C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F4381C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BD78650" w14:textId="77777777" w:rsidR="006E1491" w:rsidRPr="004C2760" w:rsidRDefault="006E1491" w:rsidP="00DA53A7">
            <w:pPr>
              <w:spacing w:after="0"/>
              <w:jc w:val="left"/>
              <w:rPr>
                <w:rFonts w:cs="Arial"/>
                <w:szCs w:val="20"/>
              </w:rPr>
            </w:pPr>
            <w:r w:rsidRPr="004C2760">
              <w:rPr>
                <w:rFonts w:cs="Arial"/>
                <w:szCs w:val="20"/>
              </w:rPr>
              <w:t>8.2.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6489A2E" w14:textId="77777777" w:rsidR="006E1491" w:rsidRPr="004C2760" w:rsidRDefault="006E1491" w:rsidP="00DA53A7">
            <w:pPr>
              <w:spacing w:after="0"/>
              <w:jc w:val="left"/>
              <w:rPr>
                <w:rFonts w:cs="Arial"/>
                <w:szCs w:val="20"/>
              </w:rPr>
            </w:pPr>
            <w:r w:rsidRPr="004C2760">
              <w:rPr>
                <w:rFonts w:cs="Arial"/>
                <w:szCs w:val="20"/>
              </w:rPr>
              <w:t>Учет ведется в соответствии с п. 6 "Нематериальные активы" и п. 7 "Основные средства" учетной политики</w:t>
            </w:r>
          </w:p>
        </w:tc>
      </w:tr>
      <w:tr w:rsidR="006E1491" w:rsidRPr="004C2760" w14:paraId="5D2D8D6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059EA5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480057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E5D80DD" w14:textId="77777777" w:rsidR="006E1491" w:rsidRPr="004C2760" w:rsidRDefault="006E1491" w:rsidP="00DA53A7">
            <w:pPr>
              <w:spacing w:after="0"/>
              <w:jc w:val="left"/>
              <w:rPr>
                <w:rFonts w:cs="Arial"/>
                <w:szCs w:val="20"/>
              </w:rPr>
            </w:pPr>
            <w:r w:rsidRPr="004C2760">
              <w:rPr>
                <w:rFonts w:cs="Arial"/>
                <w:szCs w:val="20"/>
              </w:rPr>
              <w:t>8.3. Ведение карточек объектов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4257CB1" w14:textId="77777777" w:rsidR="006E1491" w:rsidRPr="004C2760" w:rsidRDefault="006E1491" w:rsidP="00DA53A7">
            <w:pPr>
              <w:spacing w:after="0"/>
              <w:jc w:val="left"/>
              <w:rPr>
                <w:rFonts w:cs="Arial"/>
                <w:szCs w:val="20"/>
              </w:rPr>
            </w:pPr>
            <w:r w:rsidRPr="004C2760">
              <w:rPr>
                <w:rFonts w:cs="Arial"/>
                <w:szCs w:val="20"/>
              </w:rPr>
              <w:t xml:space="preserve">Обеспечить хранение и изменение НСИ: Карточка ОС и Карточка НМА. Во всех формах должен быть виден инвентарный номер объекта, который является уникальным и неизменным и совпадает с кодом карточки справочника. Единицей учета ОС и НМА является инвентарный номер. </w:t>
            </w:r>
            <w:r w:rsidRPr="004C2760">
              <w:rPr>
                <w:rFonts w:cs="Arial"/>
                <w:szCs w:val="20"/>
              </w:rPr>
              <w:br/>
              <w:t>У объекта ОС и НМА должна быть возможность установить связь с договором и инвестиционным проектом УУ.</w:t>
            </w:r>
          </w:p>
        </w:tc>
      </w:tr>
      <w:tr w:rsidR="006E1491" w:rsidRPr="004C2760" w14:paraId="3848642A"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796B96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C539077"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CD9FC3A" w14:textId="77777777" w:rsidR="006E1491" w:rsidRPr="004C2760" w:rsidRDefault="006E1491" w:rsidP="00DA53A7">
            <w:pPr>
              <w:spacing w:after="0"/>
              <w:jc w:val="left"/>
              <w:rPr>
                <w:rFonts w:cs="Arial"/>
                <w:szCs w:val="20"/>
              </w:rPr>
            </w:pPr>
            <w:r w:rsidRPr="004C2760">
              <w:rPr>
                <w:rFonts w:cs="Arial"/>
                <w:szCs w:val="20"/>
              </w:rPr>
              <w:t>8.4. Отражение операций в учете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1ADEC1F" w14:textId="77777777" w:rsidR="006E1491" w:rsidRPr="004C2760" w:rsidRDefault="006E1491" w:rsidP="00DA53A7">
            <w:pPr>
              <w:spacing w:after="0"/>
              <w:jc w:val="left"/>
              <w:rPr>
                <w:rFonts w:cs="Arial"/>
                <w:szCs w:val="20"/>
              </w:rPr>
            </w:pPr>
            <w:r w:rsidRPr="004C2760">
              <w:rPr>
                <w:rFonts w:cs="Arial"/>
                <w:szCs w:val="20"/>
              </w:rPr>
              <w:t>Система  должна обеспечить отражение в учете операций: приобретения капитальных вложений (в соответствии с ФСБУ 26/2020), ввод в эксплуатацию, достройка, дооборудование, реконструкция, модернизация, техническое перевооружение, консервация/расконсервация, прекращение начисления амортизации, переоценка, изменение параметров амортизации (включая аналитику), амортизация, создания заказа на реализацию, продажа, списание, учет ОС за балансом, инвентаризация</w:t>
            </w:r>
          </w:p>
        </w:tc>
      </w:tr>
      <w:tr w:rsidR="006E1491" w:rsidRPr="004C2760" w14:paraId="4AD5EB2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C375F52"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350B23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9D2CC1D" w14:textId="77777777" w:rsidR="006E1491" w:rsidRPr="004C2760" w:rsidRDefault="006E1491" w:rsidP="00DA53A7">
            <w:pPr>
              <w:spacing w:after="0"/>
              <w:jc w:val="left"/>
              <w:rPr>
                <w:rFonts w:cs="Arial"/>
                <w:szCs w:val="20"/>
              </w:rPr>
            </w:pPr>
            <w:r w:rsidRPr="004C2760">
              <w:rPr>
                <w:rFonts w:cs="Arial"/>
                <w:szCs w:val="20"/>
              </w:rPr>
              <w:t>8.5. Групповые операции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6ED5B57" w14:textId="77777777" w:rsidR="006E1491" w:rsidRPr="004C2760" w:rsidRDefault="006E1491" w:rsidP="00DA53A7">
            <w:pPr>
              <w:spacing w:after="0"/>
              <w:jc w:val="left"/>
              <w:rPr>
                <w:rFonts w:cs="Arial"/>
                <w:szCs w:val="20"/>
              </w:rPr>
            </w:pPr>
            <w:r w:rsidRPr="004C2760">
              <w:rPr>
                <w:rFonts w:cs="Arial"/>
                <w:szCs w:val="20"/>
              </w:rPr>
              <w:t>Массовая модернизация ОС с массовым вводом в эксплуатацию. Система должна обеспечить комфортный режим работы со значительным количеством объектов при операции модернизации.</w:t>
            </w:r>
          </w:p>
        </w:tc>
      </w:tr>
      <w:tr w:rsidR="006E1491" w:rsidRPr="004C2760" w14:paraId="1035C69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BABFDA2"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02DF2FC"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DCFA428" w14:textId="77777777" w:rsidR="006E1491" w:rsidRPr="004C2760" w:rsidRDefault="006E1491" w:rsidP="00DA53A7">
            <w:pPr>
              <w:spacing w:after="0"/>
              <w:jc w:val="left"/>
              <w:rPr>
                <w:rFonts w:cs="Arial"/>
                <w:szCs w:val="20"/>
              </w:rPr>
            </w:pPr>
            <w:r w:rsidRPr="004C2760">
              <w:rPr>
                <w:rFonts w:cs="Arial"/>
                <w:szCs w:val="20"/>
              </w:rPr>
              <w:t>8.6. Строительство основных средств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1D980FB" w14:textId="77777777" w:rsidR="006E1491" w:rsidRPr="004C2760" w:rsidRDefault="006E1491" w:rsidP="00DA53A7">
            <w:pPr>
              <w:spacing w:after="0"/>
              <w:jc w:val="left"/>
              <w:rPr>
                <w:rFonts w:cs="Arial"/>
                <w:szCs w:val="20"/>
              </w:rPr>
            </w:pPr>
            <w:r w:rsidRPr="004C2760">
              <w:rPr>
                <w:rFonts w:cs="Arial"/>
                <w:szCs w:val="20"/>
              </w:rPr>
              <w:t>Программа должна обеспечивать учет операций строительства основных средств подрядным и хозяйственным способом. Учет ведется в соответствии с п. 11 "Строительство объектов основных средств" учетной политики.</w:t>
            </w:r>
          </w:p>
        </w:tc>
      </w:tr>
      <w:tr w:rsidR="006E1491" w:rsidRPr="004C2760" w14:paraId="0BD23A0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A118665"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5DD039"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309D42D" w14:textId="77777777" w:rsidR="006E1491" w:rsidRPr="004C2760" w:rsidRDefault="006E1491" w:rsidP="00DA53A7">
            <w:pPr>
              <w:spacing w:after="0"/>
              <w:jc w:val="left"/>
              <w:rPr>
                <w:rFonts w:cs="Arial"/>
                <w:szCs w:val="20"/>
              </w:rPr>
            </w:pPr>
            <w:r w:rsidRPr="004C2760">
              <w:rPr>
                <w:rFonts w:cs="Arial"/>
                <w:szCs w:val="20"/>
              </w:rPr>
              <w:t>8.7. Начисление амортизации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B1DA867" w14:textId="77777777" w:rsidR="006E1491" w:rsidRPr="004C2760" w:rsidRDefault="006E1491" w:rsidP="00DA53A7">
            <w:pPr>
              <w:spacing w:after="0"/>
              <w:jc w:val="left"/>
              <w:rPr>
                <w:rFonts w:cs="Arial"/>
                <w:szCs w:val="20"/>
              </w:rPr>
            </w:pPr>
            <w:r w:rsidRPr="004C2760">
              <w:rPr>
                <w:rFonts w:cs="Arial"/>
                <w:szCs w:val="20"/>
              </w:rPr>
              <w:t>Амортизация ОС и НМА начисляется в УУ, БУ, НУ. Параметры начисления амортизации и аналитика учета расходов по амортизации в разных видах учета могут и будут отличаться в разных видах учета. Амортизация ОС и НМА во всех видах учета считается линейным способом. Обязателен контроль заполненности аналитики (и хранение истории изменений), необходимой для правильного распределения расходов при расчете себестоимости. Амортизация премия в НУ не используется.</w:t>
            </w:r>
          </w:p>
        </w:tc>
      </w:tr>
      <w:tr w:rsidR="006E1491" w:rsidRPr="004C2760" w14:paraId="13C4A230"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B090AB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EDD997"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3C14307" w14:textId="77777777" w:rsidR="006E1491" w:rsidRPr="004C2760" w:rsidRDefault="006E1491" w:rsidP="00DA53A7">
            <w:pPr>
              <w:spacing w:after="0"/>
              <w:jc w:val="left"/>
              <w:rPr>
                <w:rFonts w:cs="Arial"/>
                <w:szCs w:val="20"/>
              </w:rPr>
            </w:pPr>
            <w:r w:rsidRPr="004C2760">
              <w:rPr>
                <w:rFonts w:cs="Arial"/>
                <w:szCs w:val="20"/>
              </w:rPr>
              <w:t>8.8. ОС стоимостью до 40 тыс.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8356731" w14:textId="77777777" w:rsidR="006E1491" w:rsidRPr="004C2760" w:rsidRDefault="006E1491" w:rsidP="00DA53A7">
            <w:pPr>
              <w:spacing w:after="0"/>
              <w:jc w:val="left"/>
              <w:rPr>
                <w:rFonts w:cs="Arial"/>
                <w:szCs w:val="20"/>
              </w:rPr>
            </w:pPr>
            <w:r w:rsidRPr="004C2760">
              <w:rPr>
                <w:rFonts w:cs="Arial"/>
                <w:szCs w:val="20"/>
              </w:rPr>
              <w:t xml:space="preserve">Актуально до 2022 г. (до перехода на ФСБУ 6/2020): материальные ценности со стоимость до 40 тыс. рублей учитывались в составе запасов, контроль за движением и сохранностью таких объектов осуществляется ведется за балансом. </w:t>
            </w:r>
            <w:r w:rsidRPr="004C2760">
              <w:rPr>
                <w:rFonts w:cs="Arial"/>
                <w:szCs w:val="20"/>
              </w:rPr>
              <w:br/>
              <w:t>В связи с вводом ФСБУ 6/2020 стоимостной лимит исключается с 2022г. Общество может установить свой лимит в зависимости от существенности влияния на ФР. Необходимо предусмотреть в системе гибкий механизм изменения стоимостного лимита для признания ТМЦ ОС, возможно по различным группам ОС лимиты будут отличаться.</w:t>
            </w:r>
          </w:p>
        </w:tc>
      </w:tr>
      <w:tr w:rsidR="006E1491" w:rsidRPr="004C2760" w14:paraId="04BA09A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98EC7A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58F398C"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29F99E3" w14:textId="77777777" w:rsidR="006E1491" w:rsidRPr="004C2760" w:rsidRDefault="006E1491" w:rsidP="00DA53A7">
            <w:pPr>
              <w:spacing w:after="0"/>
              <w:jc w:val="left"/>
              <w:rPr>
                <w:rFonts w:cs="Arial"/>
                <w:szCs w:val="20"/>
              </w:rPr>
            </w:pPr>
            <w:r w:rsidRPr="004C2760">
              <w:rPr>
                <w:rFonts w:cs="Arial"/>
                <w:szCs w:val="20"/>
              </w:rPr>
              <w:t>8.9. Комплекты ОС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FDF4DD8" w14:textId="77777777" w:rsidR="006E1491" w:rsidRPr="004C2760" w:rsidRDefault="006E1491" w:rsidP="00DA53A7">
            <w:pPr>
              <w:spacing w:after="0"/>
              <w:jc w:val="left"/>
              <w:rPr>
                <w:rFonts w:cs="Arial"/>
                <w:szCs w:val="20"/>
              </w:rPr>
            </w:pPr>
            <w:r w:rsidRPr="004C2760">
              <w:rPr>
                <w:rFonts w:cs="Arial"/>
                <w:szCs w:val="20"/>
              </w:rPr>
              <w:t>Система должна предоставлять возможность комплектации объектов ОС (создавать, изменять, отслеживать историю) комплект инвентарных номеров</w:t>
            </w:r>
          </w:p>
        </w:tc>
      </w:tr>
      <w:tr w:rsidR="006E1491" w:rsidRPr="004C2760" w14:paraId="71563D9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11D9C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7DCC6B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BC12EE1" w14:textId="77777777" w:rsidR="006E1491" w:rsidRPr="004C2760" w:rsidRDefault="006E1491" w:rsidP="00DA53A7">
            <w:pPr>
              <w:spacing w:after="0"/>
              <w:jc w:val="left"/>
              <w:rPr>
                <w:rFonts w:cs="Arial"/>
                <w:szCs w:val="20"/>
              </w:rPr>
            </w:pPr>
            <w:r w:rsidRPr="004C2760">
              <w:rPr>
                <w:rFonts w:cs="Arial"/>
                <w:szCs w:val="20"/>
              </w:rPr>
              <w:t>8.10. Групповые объекты ОС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304F11" w14:textId="77777777" w:rsidR="006E1491" w:rsidRPr="004C2760" w:rsidRDefault="006E1491" w:rsidP="00DA53A7">
            <w:pPr>
              <w:spacing w:after="0"/>
              <w:jc w:val="left"/>
              <w:rPr>
                <w:rFonts w:cs="Arial"/>
                <w:szCs w:val="20"/>
              </w:rPr>
            </w:pPr>
            <w:r w:rsidRPr="004C2760">
              <w:rPr>
                <w:rFonts w:cs="Arial"/>
                <w:szCs w:val="20"/>
              </w:rPr>
              <w:t>Рассматривается возможность учета групповых объектов ОС. Группой однотипных объектов основных средств считается совокупность объектов основных средств одного вида, объединенных исходя из сходного характера их использования, которые могут учитываться в как единый инвентарный номер.</w:t>
            </w:r>
          </w:p>
        </w:tc>
      </w:tr>
      <w:tr w:rsidR="006E1491" w:rsidRPr="004C2760" w14:paraId="1604BFA0"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485411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71EDF9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6750563" w14:textId="77777777" w:rsidR="006E1491" w:rsidRPr="004C2760" w:rsidRDefault="006E1491" w:rsidP="00DA53A7">
            <w:pPr>
              <w:spacing w:after="0"/>
              <w:jc w:val="left"/>
              <w:rPr>
                <w:rFonts w:cs="Arial"/>
                <w:szCs w:val="20"/>
              </w:rPr>
            </w:pPr>
            <w:r w:rsidRPr="004C2760">
              <w:rPr>
                <w:rFonts w:cs="Arial"/>
                <w:szCs w:val="20"/>
              </w:rPr>
              <w:t>8.11. Безвозмездно полученные ОС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25C9D20" w14:textId="77777777" w:rsidR="006E1491" w:rsidRPr="004C2760" w:rsidRDefault="006E1491" w:rsidP="00DA53A7">
            <w:pPr>
              <w:spacing w:after="0"/>
              <w:jc w:val="left"/>
              <w:rPr>
                <w:rFonts w:cs="Arial"/>
                <w:szCs w:val="20"/>
              </w:rPr>
            </w:pPr>
            <w:r w:rsidRPr="004C2760">
              <w:rPr>
                <w:rFonts w:cs="Arial"/>
                <w:szCs w:val="20"/>
              </w:rPr>
              <w:t xml:space="preserve">Безвозмездно полученные ОС должны учитываться по справедливой стоимости. Получение отражается с кт. 98 счета, амортизация на 02 счете. По мере начисления амортизации создается проводка в Дт. 98  с кт. 91 счета. </w:t>
            </w:r>
          </w:p>
        </w:tc>
      </w:tr>
      <w:tr w:rsidR="006E1491" w:rsidRPr="004C2760" w14:paraId="3F2CB6B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F381F49"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7151C45"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FEA5A5C" w14:textId="77777777" w:rsidR="006E1491" w:rsidRPr="004C2760" w:rsidRDefault="006E1491" w:rsidP="00DA53A7">
            <w:pPr>
              <w:spacing w:after="0"/>
              <w:jc w:val="left"/>
              <w:rPr>
                <w:rFonts w:cs="Arial"/>
                <w:szCs w:val="20"/>
              </w:rPr>
            </w:pPr>
            <w:r w:rsidRPr="004C2760">
              <w:rPr>
                <w:rFonts w:cs="Arial"/>
                <w:szCs w:val="20"/>
              </w:rPr>
              <w:t>8.12. Вложения во внеоборотные активы (ВНА)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C99465A" w14:textId="77777777" w:rsidR="006E1491" w:rsidRPr="004C2760" w:rsidRDefault="006E1491" w:rsidP="00DA53A7">
            <w:pPr>
              <w:spacing w:after="0"/>
              <w:jc w:val="left"/>
              <w:rPr>
                <w:rFonts w:cs="Arial"/>
                <w:szCs w:val="20"/>
              </w:rPr>
            </w:pPr>
            <w:r>
              <w:rPr>
                <w:rFonts w:cs="Arial"/>
                <w:szCs w:val="20"/>
              </w:rPr>
              <w:t>К</w:t>
            </w:r>
            <w:r w:rsidRPr="004C2760">
              <w:rPr>
                <w:rFonts w:cs="Arial"/>
                <w:szCs w:val="20"/>
              </w:rPr>
              <w:t xml:space="preserve"> вложениям в ВНА относятся затраты, на объекты, которые будут приняты в БУ в качестве ОС. Учет ВНА ведется в соответствии п. 10 учетной политики. </w:t>
            </w:r>
          </w:p>
        </w:tc>
      </w:tr>
      <w:tr w:rsidR="006E1491" w:rsidRPr="004C2760" w14:paraId="0EC06D0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16BA53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9AEE59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5A974F8" w14:textId="77777777" w:rsidR="006E1491" w:rsidRPr="004C2760" w:rsidRDefault="006E1491" w:rsidP="00DA53A7">
            <w:pPr>
              <w:spacing w:after="0"/>
              <w:jc w:val="left"/>
              <w:rPr>
                <w:rFonts w:cs="Arial"/>
                <w:szCs w:val="20"/>
              </w:rPr>
            </w:pPr>
            <w:r w:rsidRPr="004C2760">
              <w:rPr>
                <w:rFonts w:cs="Arial"/>
                <w:szCs w:val="20"/>
              </w:rPr>
              <w:t>8.13. Специальная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0F915A7" w14:textId="77777777" w:rsidR="006E1491" w:rsidRPr="004C2760" w:rsidRDefault="006E1491" w:rsidP="00DA53A7">
            <w:pPr>
              <w:spacing w:after="0"/>
              <w:jc w:val="left"/>
              <w:rPr>
                <w:rFonts w:cs="Arial"/>
                <w:szCs w:val="20"/>
              </w:rPr>
            </w:pPr>
            <w:r w:rsidRPr="004C2760">
              <w:rPr>
                <w:rFonts w:cs="Arial"/>
                <w:szCs w:val="20"/>
              </w:rPr>
              <w:t>Необходимо обеспечить формирование отчета о всей истории объекта ОС/НМА</w:t>
            </w:r>
          </w:p>
        </w:tc>
      </w:tr>
      <w:tr w:rsidR="006E1491" w:rsidRPr="004C2760" w14:paraId="37FDF8E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7246D35" w14:textId="77777777" w:rsidR="006E1491" w:rsidRPr="004C2760" w:rsidRDefault="006E1491" w:rsidP="00DA53A7">
            <w:pPr>
              <w:spacing w:after="0"/>
              <w:jc w:val="left"/>
              <w:rPr>
                <w:rFonts w:cs="Arial"/>
                <w:szCs w:val="20"/>
              </w:rPr>
            </w:pPr>
            <w:r w:rsidRPr="004C2760">
              <w:rPr>
                <w:rFonts w:cs="Arial"/>
                <w:szCs w:val="20"/>
              </w:rPr>
              <w:t>9</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B7E49CC" w14:textId="77777777" w:rsidR="006E1491" w:rsidRPr="004C2760" w:rsidRDefault="006E1491" w:rsidP="00DA53A7">
            <w:pPr>
              <w:spacing w:after="0"/>
              <w:jc w:val="left"/>
              <w:rPr>
                <w:rFonts w:cs="Arial"/>
                <w:szCs w:val="20"/>
              </w:rPr>
            </w:pPr>
            <w:r w:rsidRPr="004C2760">
              <w:rPr>
                <w:rFonts w:cs="Arial"/>
                <w:szCs w:val="20"/>
              </w:rPr>
              <w:t>Учет форменной одежды (ФО) и спецодежды (СО)</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6E1CBC8" w14:textId="77777777" w:rsidR="006E1491" w:rsidRPr="004C2760" w:rsidRDefault="006E1491" w:rsidP="00DA53A7">
            <w:pPr>
              <w:spacing w:after="0"/>
              <w:jc w:val="left"/>
              <w:rPr>
                <w:rFonts w:cs="Arial"/>
                <w:szCs w:val="20"/>
              </w:rPr>
            </w:pPr>
            <w:r w:rsidRPr="004C2760">
              <w:rPr>
                <w:rFonts w:cs="Arial"/>
                <w:szCs w:val="20"/>
              </w:rPr>
              <w:t>9.1.Общее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F53AC19" w14:textId="77777777" w:rsidR="006E1491" w:rsidRPr="004C2760" w:rsidRDefault="006E1491" w:rsidP="00DA53A7">
            <w:pPr>
              <w:spacing w:after="0"/>
              <w:jc w:val="left"/>
              <w:rPr>
                <w:rFonts w:cs="Arial"/>
                <w:szCs w:val="20"/>
              </w:rPr>
            </w:pPr>
            <w:r w:rsidRPr="004C2760">
              <w:rPr>
                <w:rFonts w:cs="Arial"/>
                <w:szCs w:val="20"/>
              </w:rPr>
              <w:t>Учет СО/ФО зависит от срока полезного использования. СО/ФО со сроком полезного использования более 12 месяцев учитывается в составе основных средств пообъектно. СО/ФО со сроком полезного использования не более 12 месяцев учитывается в составе запасов</w:t>
            </w:r>
          </w:p>
        </w:tc>
      </w:tr>
      <w:tr w:rsidR="006E1491" w:rsidRPr="004C2760" w14:paraId="29FAA44C"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54263C7"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EFA830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B82D85F" w14:textId="77777777" w:rsidR="006E1491" w:rsidRPr="004C2760" w:rsidRDefault="006E1491" w:rsidP="00DA53A7">
            <w:pPr>
              <w:spacing w:after="0"/>
              <w:jc w:val="left"/>
              <w:rPr>
                <w:rFonts w:cs="Arial"/>
                <w:szCs w:val="20"/>
              </w:rPr>
            </w:pPr>
            <w:r w:rsidRPr="004C2760">
              <w:rPr>
                <w:rFonts w:cs="Arial"/>
                <w:szCs w:val="20"/>
              </w:rPr>
              <w:t>9.2.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5B3B385" w14:textId="77777777" w:rsidR="006E1491" w:rsidRPr="004C2760" w:rsidRDefault="006E1491" w:rsidP="00DA53A7">
            <w:pPr>
              <w:spacing w:after="0"/>
              <w:jc w:val="left"/>
              <w:rPr>
                <w:rFonts w:cs="Arial"/>
                <w:szCs w:val="20"/>
              </w:rPr>
            </w:pPr>
            <w:r w:rsidRPr="004C2760">
              <w:rPr>
                <w:rFonts w:cs="Arial"/>
                <w:szCs w:val="20"/>
              </w:rPr>
              <w:t>Учет форменный и спецодежды ведется в соответствии с п. 8a и 8б, 12 учетной политики</w:t>
            </w:r>
          </w:p>
        </w:tc>
      </w:tr>
      <w:tr w:rsidR="006E1491" w:rsidRPr="004C2760" w14:paraId="1B619E8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F7DCD2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83521D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95F5366" w14:textId="77777777" w:rsidR="006E1491" w:rsidRPr="004C2760" w:rsidRDefault="006E1491" w:rsidP="00DA53A7">
            <w:pPr>
              <w:spacing w:after="0"/>
              <w:jc w:val="left"/>
              <w:rPr>
                <w:rFonts w:cs="Arial"/>
                <w:szCs w:val="20"/>
              </w:rPr>
            </w:pPr>
            <w:r w:rsidRPr="004C2760">
              <w:rPr>
                <w:rFonts w:cs="Arial"/>
                <w:szCs w:val="20"/>
              </w:rPr>
              <w:t>9.3. Детализация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90F4F4A" w14:textId="77777777" w:rsidR="006E1491" w:rsidRPr="004C2760" w:rsidRDefault="006E1491" w:rsidP="00DA53A7">
            <w:pPr>
              <w:spacing w:after="0"/>
              <w:jc w:val="left"/>
              <w:rPr>
                <w:rFonts w:cs="Arial"/>
                <w:szCs w:val="20"/>
              </w:rPr>
            </w:pPr>
            <w:r w:rsidRPr="004C2760">
              <w:rPr>
                <w:rFonts w:cs="Arial"/>
                <w:szCs w:val="20"/>
              </w:rPr>
              <w:t>Система должна обеспечить учет СО/ФО по номенклатурным номерам, складам (СО/ФО на складе), физическим лицам (СО/ФО в эксплуатации). Учет расходов (при списании запасов пли при амортизации ОС) должен вестись по правилам расходов выбранного вида ценностей (запасы/ОС) в разрезе обязательных аналитик УУ и БУ</w:t>
            </w:r>
          </w:p>
        </w:tc>
      </w:tr>
      <w:tr w:rsidR="006E1491" w:rsidRPr="004C2760" w14:paraId="282D3A9A"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B0C6AC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66A23AB"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0E75839" w14:textId="77777777" w:rsidR="006E1491" w:rsidRPr="004C2760" w:rsidRDefault="006E1491" w:rsidP="00DA53A7">
            <w:pPr>
              <w:spacing w:after="0"/>
              <w:jc w:val="left"/>
              <w:rPr>
                <w:rFonts w:cs="Arial"/>
                <w:szCs w:val="20"/>
              </w:rPr>
            </w:pPr>
            <w:r w:rsidRPr="004C2760">
              <w:rPr>
                <w:rFonts w:cs="Arial"/>
                <w:szCs w:val="20"/>
              </w:rPr>
              <w:t>9.4. Учет СО/ФО в составе ОС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6305B59" w14:textId="77777777" w:rsidR="006E1491" w:rsidRPr="004C2760" w:rsidRDefault="006E1491" w:rsidP="00DA53A7">
            <w:pPr>
              <w:spacing w:after="0"/>
              <w:jc w:val="left"/>
              <w:rPr>
                <w:rFonts w:cs="Arial"/>
                <w:szCs w:val="20"/>
              </w:rPr>
            </w:pPr>
            <w:r w:rsidRPr="004C2760">
              <w:rPr>
                <w:rFonts w:cs="Arial"/>
                <w:szCs w:val="20"/>
              </w:rPr>
              <w:t>СО/ФО, учитываемые в составе ОС, должны учитываются на с использованием отдельных субсчетов 01, 02 и 08 счетов. Объекты СО/ФО переносят свою стоимость на затраты через амортизацию. Учет ведется с оформлением документов по учету ОС. Рассматривается возможность использования групповых объекты однотипных ОС, для которых не выполняется требование соответствия инвентарных номеров выбывших объектов номерам списанных с учета объектов в рамках группы. Учет ведется с оформление первичных документов ОС. Контроль за сохранностью таких объектов ведется по их количеству, в том числе и при проведении инвентаризации. Стоимостной учет при списании форменной одежды и спецодежды в рамках группы однотипных объектов, учитываемых на одной инвентарной карточке, ведется по принципу ФИФО – по стоимости первых по времени приобретений (т.е. с максимальным процентом износа). для 2022 года</w:t>
            </w:r>
          </w:p>
        </w:tc>
      </w:tr>
      <w:tr w:rsidR="006E1491" w:rsidRPr="004C2760" w14:paraId="252DDD1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A2DF48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00B6718"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07EBB17" w14:textId="77777777" w:rsidR="006E1491" w:rsidRPr="004C2760" w:rsidRDefault="006E1491" w:rsidP="00DA53A7">
            <w:pPr>
              <w:spacing w:after="0"/>
              <w:jc w:val="left"/>
              <w:rPr>
                <w:rFonts w:cs="Arial"/>
                <w:szCs w:val="20"/>
              </w:rPr>
            </w:pPr>
            <w:r w:rsidRPr="004C2760">
              <w:rPr>
                <w:rFonts w:cs="Arial"/>
                <w:szCs w:val="20"/>
              </w:rPr>
              <w:t>9.5. Учет СО/ФО в составе запасов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8DC441D" w14:textId="77777777" w:rsidR="006E1491" w:rsidRPr="004C2760" w:rsidRDefault="006E1491" w:rsidP="00DA53A7">
            <w:pPr>
              <w:spacing w:after="0"/>
              <w:jc w:val="left"/>
              <w:rPr>
                <w:rFonts w:cs="Arial"/>
                <w:szCs w:val="20"/>
              </w:rPr>
            </w:pPr>
            <w:r w:rsidRPr="004C2760">
              <w:rPr>
                <w:rFonts w:cs="Arial"/>
                <w:szCs w:val="20"/>
              </w:rPr>
              <w:t>СО/ФО, учитываемые в составе запасов списывают свою стоимость по ФИФО в момент передачи. Аналитический учет СО/ФО отпущенных в производство, с целью обеспечения сохранности,  ведется на  забалансовых счетах в разрезе материально ответственных лиц.</w:t>
            </w:r>
          </w:p>
        </w:tc>
      </w:tr>
      <w:tr w:rsidR="006E1491" w:rsidRPr="004C2760" w14:paraId="5006BD5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B875295"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17803C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436E268" w14:textId="77777777" w:rsidR="006E1491" w:rsidRPr="004C2760" w:rsidRDefault="006E1491" w:rsidP="00DA53A7">
            <w:pPr>
              <w:spacing w:after="0"/>
              <w:jc w:val="left"/>
              <w:rPr>
                <w:rFonts w:cs="Arial"/>
                <w:szCs w:val="20"/>
              </w:rPr>
            </w:pPr>
            <w:r w:rsidRPr="004C2760">
              <w:rPr>
                <w:rFonts w:cs="Arial"/>
                <w:szCs w:val="20"/>
              </w:rPr>
              <w:t>9.6. Право собственности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989130" w14:textId="77777777" w:rsidR="006E1491" w:rsidRPr="004C2760" w:rsidRDefault="006E1491" w:rsidP="00DA53A7">
            <w:pPr>
              <w:spacing w:after="0"/>
              <w:jc w:val="left"/>
              <w:rPr>
                <w:rFonts w:cs="Arial"/>
                <w:szCs w:val="20"/>
              </w:rPr>
            </w:pPr>
            <w:r w:rsidRPr="004C2760">
              <w:rPr>
                <w:rFonts w:cs="Arial"/>
                <w:szCs w:val="20"/>
              </w:rPr>
              <w:t xml:space="preserve">СО/ФО является собственностью организации и возвращается работников при его увольнении или переводе в подразделение, где выдача СО/ФО не предусмотрена. Необходимо обеспечить операции возврата СО/ФО и списание их по остаточной стоимости (для СО/ФО учитываемой в составе ОС). При увольнении работника, получившего ФО и не имеющего возможность сдать ее на склад новой, с работника удерживается остаточная стоимость из заработной платы. </w:t>
            </w:r>
          </w:p>
        </w:tc>
      </w:tr>
      <w:tr w:rsidR="006E1491" w:rsidRPr="004C2760" w14:paraId="6554785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D9BC4AC"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BD4C82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D109AC7" w14:textId="77777777" w:rsidR="006E1491" w:rsidRPr="004C2760" w:rsidRDefault="006E1491" w:rsidP="00DA53A7">
            <w:pPr>
              <w:spacing w:after="0"/>
              <w:jc w:val="left"/>
              <w:rPr>
                <w:rFonts w:cs="Arial"/>
                <w:szCs w:val="20"/>
              </w:rPr>
            </w:pPr>
            <w:r w:rsidRPr="004C2760">
              <w:rPr>
                <w:rFonts w:cs="Arial"/>
                <w:szCs w:val="20"/>
              </w:rPr>
              <w:t>9.7. Удаленные рабочие места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10E86C1" w14:textId="77777777" w:rsidR="006E1491" w:rsidRPr="004C2760" w:rsidRDefault="006E1491" w:rsidP="00DA53A7">
            <w:pPr>
              <w:spacing w:after="0"/>
              <w:jc w:val="left"/>
              <w:rPr>
                <w:rFonts w:cs="Arial"/>
                <w:szCs w:val="20"/>
              </w:rPr>
            </w:pPr>
            <w:r w:rsidRPr="004C2760">
              <w:rPr>
                <w:rFonts w:cs="Arial"/>
                <w:szCs w:val="20"/>
              </w:rPr>
              <w:t>Система должна предоставлять удаленные рабочие места для сотрудников складов (как наших, так и подрядных организаций) для оформления операций движения СО/ФО.</w:t>
            </w:r>
          </w:p>
        </w:tc>
      </w:tr>
      <w:tr w:rsidR="006E1491" w:rsidRPr="004C2760" w14:paraId="251EC93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49AC1A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05230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01C9B55" w14:textId="77777777" w:rsidR="006E1491" w:rsidRPr="004C2760" w:rsidRDefault="006E1491" w:rsidP="00DA53A7">
            <w:pPr>
              <w:spacing w:after="0"/>
              <w:jc w:val="left"/>
              <w:rPr>
                <w:rFonts w:cs="Arial"/>
                <w:szCs w:val="20"/>
              </w:rPr>
            </w:pPr>
            <w:r w:rsidRPr="004C2760">
              <w:rPr>
                <w:rFonts w:cs="Arial"/>
                <w:szCs w:val="20"/>
              </w:rPr>
              <w:t>9.8. Специальная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47FC7BF" w14:textId="77777777" w:rsidR="006E1491" w:rsidRPr="004C2760" w:rsidRDefault="006E1491" w:rsidP="00DA53A7">
            <w:pPr>
              <w:spacing w:after="0"/>
              <w:jc w:val="left"/>
              <w:rPr>
                <w:rFonts w:cs="Arial"/>
                <w:szCs w:val="20"/>
              </w:rPr>
            </w:pPr>
            <w:r w:rsidRPr="004C2760">
              <w:rPr>
                <w:rFonts w:cs="Arial"/>
                <w:szCs w:val="20"/>
              </w:rPr>
              <w:t>Система должна обладать возможность строить отчеты по наличию и движению объектов СО/ФО</w:t>
            </w:r>
          </w:p>
        </w:tc>
      </w:tr>
      <w:tr w:rsidR="006E1491" w:rsidRPr="004C2760" w14:paraId="5F21B96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91B4E1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78F2717"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9DB5E51" w14:textId="77777777" w:rsidR="006E1491" w:rsidRPr="004C2760" w:rsidRDefault="006E1491" w:rsidP="00DA53A7">
            <w:pPr>
              <w:spacing w:after="0"/>
              <w:jc w:val="left"/>
              <w:rPr>
                <w:rFonts w:cs="Arial"/>
                <w:szCs w:val="20"/>
              </w:rPr>
            </w:pPr>
            <w:r w:rsidRPr="004C2760">
              <w:rPr>
                <w:rFonts w:cs="Arial"/>
                <w:szCs w:val="20"/>
              </w:rPr>
              <w:t>9.9. Обмен данными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FBE35C6" w14:textId="77777777" w:rsidR="006E1491" w:rsidRPr="004C2760" w:rsidRDefault="006E1491" w:rsidP="00DA53A7">
            <w:pPr>
              <w:spacing w:after="0"/>
              <w:jc w:val="left"/>
              <w:rPr>
                <w:rFonts w:cs="Arial"/>
                <w:szCs w:val="20"/>
              </w:rPr>
            </w:pPr>
            <w:r w:rsidRPr="004C2760">
              <w:rPr>
                <w:rFonts w:cs="Arial"/>
                <w:szCs w:val="20"/>
              </w:rPr>
              <w:t>Необходима синхронизация справочников физических лиц, должностей, подразделений, статей затрат, номенклатурных групп, сотрудников с 1С:ЗУП и обмен дынными со складами о работающих сотрудниках и нормах выдачи</w:t>
            </w:r>
          </w:p>
        </w:tc>
      </w:tr>
      <w:tr w:rsidR="006E1491" w:rsidRPr="004C2760" w14:paraId="056ADFC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BD39C43" w14:textId="77777777" w:rsidR="006E1491" w:rsidRPr="004C2760" w:rsidRDefault="006E1491" w:rsidP="00DA53A7">
            <w:pPr>
              <w:spacing w:after="0"/>
              <w:jc w:val="left"/>
              <w:rPr>
                <w:rFonts w:cs="Arial"/>
                <w:szCs w:val="20"/>
              </w:rPr>
            </w:pPr>
            <w:r w:rsidRPr="004C2760">
              <w:rPr>
                <w:rFonts w:cs="Arial"/>
                <w:szCs w:val="20"/>
              </w:rPr>
              <w:t>10</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1E6E02" w14:textId="77777777" w:rsidR="006E1491" w:rsidRPr="004C2760" w:rsidRDefault="006E1491" w:rsidP="00DA53A7">
            <w:pPr>
              <w:spacing w:after="0"/>
              <w:jc w:val="left"/>
              <w:rPr>
                <w:rFonts w:cs="Arial"/>
                <w:szCs w:val="20"/>
              </w:rPr>
            </w:pPr>
            <w:r w:rsidRPr="004C2760">
              <w:rPr>
                <w:rFonts w:cs="Arial"/>
                <w:szCs w:val="20"/>
              </w:rPr>
              <w:t>Учет запасов</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A6F415B" w14:textId="77777777" w:rsidR="006E1491" w:rsidRPr="004C2760" w:rsidRDefault="006E1491" w:rsidP="00DA53A7">
            <w:pPr>
              <w:spacing w:after="0"/>
              <w:jc w:val="left"/>
              <w:rPr>
                <w:rFonts w:cs="Arial"/>
                <w:szCs w:val="20"/>
              </w:rPr>
            </w:pPr>
            <w:r w:rsidRPr="004C2760">
              <w:rPr>
                <w:rFonts w:cs="Arial"/>
                <w:szCs w:val="20"/>
              </w:rPr>
              <w:t>10.1.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92B18FF" w14:textId="77777777" w:rsidR="006E1491" w:rsidRPr="004C2760" w:rsidRDefault="006E1491" w:rsidP="00DA53A7">
            <w:pPr>
              <w:spacing w:after="0"/>
              <w:jc w:val="left"/>
              <w:rPr>
                <w:rFonts w:cs="Arial"/>
                <w:szCs w:val="20"/>
              </w:rPr>
            </w:pPr>
            <w:r w:rsidRPr="004C2760">
              <w:rPr>
                <w:rFonts w:cs="Arial"/>
                <w:szCs w:val="20"/>
              </w:rPr>
              <w:t>Учет запасов должен вестись в соответствии с  ФСБУ 5/2019</w:t>
            </w:r>
          </w:p>
        </w:tc>
      </w:tr>
      <w:tr w:rsidR="006E1491" w:rsidRPr="004C2760" w14:paraId="6766F05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17B9E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9446A6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0B2B8FA" w14:textId="77777777" w:rsidR="006E1491" w:rsidRPr="004C2760" w:rsidRDefault="006E1491" w:rsidP="00DA53A7">
            <w:pPr>
              <w:spacing w:after="0"/>
              <w:jc w:val="left"/>
              <w:rPr>
                <w:rFonts w:cs="Arial"/>
                <w:szCs w:val="20"/>
              </w:rPr>
            </w:pPr>
            <w:r w:rsidRPr="004C2760">
              <w:rPr>
                <w:rFonts w:cs="Arial"/>
                <w:szCs w:val="20"/>
              </w:rPr>
              <w:t>10.2.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6F1434" w14:textId="77777777" w:rsidR="006E1491" w:rsidRPr="004C2760" w:rsidRDefault="006E1491" w:rsidP="00DA53A7">
            <w:pPr>
              <w:spacing w:after="0"/>
              <w:jc w:val="left"/>
              <w:rPr>
                <w:rFonts w:cs="Arial"/>
                <w:szCs w:val="20"/>
              </w:rPr>
            </w:pPr>
            <w:r w:rsidRPr="004C2760">
              <w:rPr>
                <w:rFonts w:cs="Arial"/>
                <w:szCs w:val="20"/>
              </w:rPr>
              <w:t>Планируется изменение учетное политики с 2022 г. В настоящий момент запасов должен соответствовать пункты 9 учетной политики. В составе запасов учитываются ценности, потребляемые в рамках обычного операционного цикла, со сроком использования не более 12 месяцев. Запасы, приобретенные за плату, оцениваются путем суммирования фактически произведенных затрат, полученные безвозмездно по справедливой стоимости (п. 5 Методы оценки активов и обязательств в учете). Система должна обеспечивать классификацию запасов в соответствии с п 9.4.  При выбытии запасов списание выполняется по фактическое стоимости, которая может быть рассчитана для номенклатурного номера, инвентарного номера, партии, однородной группы, фактической единицы, таким образом допускаются разные методы определения стоимости (по средней, по ФИФО, по стоимости единицы) п. 9.3. учетной политики.</w:t>
            </w:r>
          </w:p>
        </w:tc>
      </w:tr>
      <w:tr w:rsidR="006E1491" w:rsidRPr="004C2760" w14:paraId="1BA9D07A"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3205269"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A06878C"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78AD403" w14:textId="77777777" w:rsidR="006E1491" w:rsidRPr="004C2760" w:rsidRDefault="006E1491" w:rsidP="00DA53A7">
            <w:pPr>
              <w:spacing w:after="0"/>
              <w:jc w:val="left"/>
              <w:rPr>
                <w:rFonts w:cs="Arial"/>
                <w:szCs w:val="20"/>
              </w:rPr>
            </w:pPr>
            <w:r w:rsidRPr="004C2760">
              <w:rPr>
                <w:rFonts w:cs="Arial"/>
                <w:szCs w:val="20"/>
              </w:rPr>
              <w:t>10.3. Детализация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3F43BE1" w14:textId="77777777" w:rsidR="006E1491" w:rsidRPr="004C2760" w:rsidRDefault="006E1491" w:rsidP="00DA53A7">
            <w:pPr>
              <w:spacing w:after="0"/>
              <w:jc w:val="left"/>
              <w:rPr>
                <w:rFonts w:cs="Arial"/>
                <w:szCs w:val="20"/>
              </w:rPr>
            </w:pPr>
            <w:r w:rsidRPr="004C2760">
              <w:rPr>
                <w:rFonts w:cs="Arial"/>
                <w:szCs w:val="20"/>
              </w:rPr>
              <w:t>Детализация учета описана в ФТ "МТО". Дополнительно для целей построения бухгалтерской отчетности должна быть возможность группировки данных по контрагентам и договорам партий для тех ценностей, стоимость которых оценивается партионного или по фактической стоимости единицы</w:t>
            </w:r>
          </w:p>
        </w:tc>
      </w:tr>
      <w:tr w:rsidR="006E1491" w:rsidRPr="004C2760" w14:paraId="3A4F641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CAF9277"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692B745"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58DBC50" w14:textId="77777777" w:rsidR="006E1491" w:rsidRPr="004C2760" w:rsidRDefault="006E1491" w:rsidP="00DA53A7">
            <w:pPr>
              <w:spacing w:after="0"/>
              <w:jc w:val="left"/>
              <w:rPr>
                <w:rFonts w:cs="Arial"/>
                <w:szCs w:val="20"/>
              </w:rPr>
            </w:pPr>
            <w:r w:rsidRPr="004C2760">
              <w:rPr>
                <w:rFonts w:cs="Arial"/>
                <w:szCs w:val="20"/>
              </w:rPr>
              <w:t>10.4. Использование в учете счета 15</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97E38A2" w14:textId="77777777" w:rsidR="006E1491" w:rsidRPr="004C2760" w:rsidRDefault="006E1491" w:rsidP="00DA53A7">
            <w:pPr>
              <w:spacing w:after="0"/>
              <w:jc w:val="left"/>
              <w:rPr>
                <w:rFonts w:cs="Arial"/>
                <w:szCs w:val="20"/>
              </w:rPr>
            </w:pPr>
            <w:r w:rsidRPr="004C2760">
              <w:rPr>
                <w:rFonts w:cs="Arial"/>
                <w:szCs w:val="20"/>
              </w:rPr>
              <w:t>Система должна позволять использовать схему с использование 15 счета или обеспечить другое разделение функций между техниками по учету на складе и бухгалтерией. Предложенный механизм должен предоставить возможность контроля и сопоставления данных, вносимых (загружаемых) в подсистему МТО и данных регламентированного учета вносимых (загружаемых) бухгалтерией</w:t>
            </w:r>
          </w:p>
        </w:tc>
      </w:tr>
      <w:tr w:rsidR="006E1491" w:rsidRPr="004C2760" w14:paraId="6904CD9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2BF738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5C03CE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AEDB74C" w14:textId="77777777" w:rsidR="006E1491" w:rsidRPr="004C2760" w:rsidRDefault="006E1491" w:rsidP="00DA53A7">
            <w:pPr>
              <w:spacing w:after="0"/>
              <w:jc w:val="left"/>
              <w:rPr>
                <w:rFonts w:cs="Arial"/>
                <w:szCs w:val="20"/>
              </w:rPr>
            </w:pPr>
            <w:r w:rsidRPr="004C2760">
              <w:rPr>
                <w:rFonts w:cs="Arial"/>
                <w:szCs w:val="20"/>
              </w:rPr>
              <w:t>10.5. Учет запасов в эксплуатации (ПКЭСО, БКО, БКИ, БП)</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C9DB3BB" w14:textId="77777777" w:rsidR="006E1491" w:rsidRPr="004C2760" w:rsidRDefault="006E1491" w:rsidP="00DA53A7">
            <w:pPr>
              <w:spacing w:after="0"/>
              <w:jc w:val="left"/>
              <w:rPr>
                <w:rFonts w:cs="Arial"/>
                <w:szCs w:val="20"/>
              </w:rPr>
            </w:pPr>
            <w:r w:rsidRPr="004C2760">
              <w:rPr>
                <w:rFonts w:cs="Arial"/>
                <w:szCs w:val="20"/>
              </w:rPr>
              <w:t>Дополнительным аналитическим разрезом учета МПЗ на борту должен быть МОЛ, причем в качестве МОЛа могут выступать КВС, старший борт-проводник и  др., которые могут сменяться несколько раз в сутки.</w:t>
            </w:r>
          </w:p>
        </w:tc>
      </w:tr>
      <w:tr w:rsidR="006E1491" w:rsidRPr="004C2760" w14:paraId="39019BA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850370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5CF113"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0992969" w14:textId="77777777" w:rsidR="006E1491" w:rsidRPr="004C2760" w:rsidRDefault="006E1491" w:rsidP="00DA53A7">
            <w:pPr>
              <w:spacing w:after="0"/>
              <w:jc w:val="left"/>
              <w:rPr>
                <w:rFonts w:cs="Arial"/>
                <w:szCs w:val="20"/>
              </w:rPr>
            </w:pPr>
            <w:r w:rsidRPr="004C2760">
              <w:rPr>
                <w:rFonts w:cs="Arial"/>
                <w:szCs w:val="20"/>
              </w:rPr>
              <w:t>10.6. Учет авиационного технического имущества (АТИ) и Расходников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ED6943B" w14:textId="77777777" w:rsidR="006E1491" w:rsidRPr="004C2760" w:rsidRDefault="006E1491" w:rsidP="00DA53A7">
            <w:pPr>
              <w:spacing w:after="0"/>
              <w:jc w:val="left"/>
              <w:rPr>
                <w:rFonts w:cs="Arial"/>
                <w:szCs w:val="20"/>
              </w:rPr>
            </w:pPr>
            <w:r w:rsidRPr="004C2760">
              <w:rPr>
                <w:rFonts w:cs="Arial"/>
                <w:szCs w:val="20"/>
              </w:rPr>
              <w:t xml:space="preserve">Операции учета запчастей и расходников должны загружаться из AMOS, который служит источником информации о наличии и движении в количественном выражении для управленческого и бухгалтерского учета АТИ. Необходимо выделять в учете объекты, полученные по договору пула. </w:t>
            </w:r>
          </w:p>
        </w:tc>
      </w:tr>
      <w:tr w:rsidR="006E1491" w:rsidRPr="004C2760" w14:paraId="048F964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BC8DF7"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59EF6B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E6C07AE" w14:textId="77777777" w:rsidR="006E1491" w:rsidRPr="004C2760" w:rsidRDefault="006E1491" w:rsidP="00DA53A7">
            <w:pPr>
              <w:spacing w:after="0"/>
              <w:jc w:val="left"/>
              <w:rPr>
                <w:rFonts w:cs="Arial"/>
                <w:szCs w:val="20"/>
              </w:rPr>
            </w:pPr>
            <w:r w:rsidRPr="004C2760">
              <w:rPr>
                <w:rFonts w:cs="Arial"/>
                <w:szCs w:val="20"/>
              </w:rPr>
              <w:t>10.7. Учет АТИ находящихся в зоне карантина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16F43F9" w14:textId="77777777" w:rsidR="006E1491" w:rsidRPr="004C2760" w:rsidRDefault="006E1491" w:rsidP="00DA53A7">
            <w:pPr>
              <w:spacing w:after="0"/>
              <w:jc w:val="left"/>
              <w:rPr>
                <w:rFonts w:cs="Arial"/>
                <w:szCs w:val="20"/>
              </w:rPr>
            </w:pPr>
            <w:r w:rsidRPr="004C2760">
              <w:rPr>
                <w:rFonts w:cs="Arial"/>
                <w:szCs w:val="20"/>
              </w:rPr>
              <w:t xml:space="preserve">Все полученные запасы, проходят входной контроль сотрудниками департамента технического обслуживания (ДТО). В случае обнаружения несоответствий, они помещаются в зону "карантина" и на склад не приходуются, а информация передается сотрудникам отдела закупок (ДУЗ). В оперативный (ИС AMOS) в бухгалтерский (1С) учет запасы попадают только после выхода из зоны "карантина" по решению сотрудников ДТО. Необходимо обеспечить учет наличия (ежемесячная загрузка и инвентаризация) и движения запчастей, находящихся в зоне карантина на забалансовом счете. </w:t>
            </w:r>
          </w:p>
        </w:tc>
      </w:tr>
      <w:tr w:rsidR="006E1491" w:rsidRPr="004C2760" w14:paraId="56ABA62B"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384EE13"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ADFEE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719DADC" w14:textId="77777777" w:rsidR="006E1491" w:rsidRPr="004C2760" w:rsidRDefault="006E1491" w:rsidP="00DA53A7">
            <w:pPr>
              <w:spacing w:after="0"/>
              <w:jc w:val="left"/>
              <w:rPr>
                <w:rFonts w:cs="Arial"/>
                <w:szCs w:val="20"/>
              </w:rPr>
            </w:pPr>
            <w:r w:rsidRPr="004C2760">
              <w:rPr>
                <w:rFonts w:cs="Arial"/>
                <w:szCs w:val="20"/>
              </w:rPr>
              <w:t>10.8. Учет авиационного керосина (топлива)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5EE0110" w14:textId="77777777" w:rsidR="006E1491" w:rsidRPr="004C2760" w:rsidRDefault="006E1491" w:rsidP="00DA53A7">
            <w:pPr>
              <w:spacing w:after="0"/>
              <w:jc w:val="left"/>
              <w:rPr>
                <w:rFonts w:cs="Arial"/>
                <w:szCs w:val="20"/>
              </w:rPr>
            </w:pPr>
            <w:r w:rsidRPr="004C2760">
              <w:rPr>
                <w:rFonts w:cs="Arial"/>
                <w:szCs w:val="20"/>
              </w:rPr>
              <w:t>Требуется обеспечить учет топлива в баках и списание его ФИФО. Данные о заправке и по рейсовом расходе топлива должны браться из системы производственного учета (через КХД) ИС Компас. Заправка по бортам в количественном и стоимостном выражении; расход по рейсам и видам работ (на техобслуживание, рейс и др.). Учет операций слива топлива и баков, его приходование и использование на неавиационные нужды.</w:t>
            </w:r>
          </w:p>
        </w:tc>
      </w:tr>
      <w:tr w:rsidR="006E1491" w:rsidRPr="004C2760" w14:paraId="6C86B09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21293E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C15F1B"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E6A8C9D" w14:textId="77777777" w:rsidR="006E1491" w:rsidRPr="004C2760" w:rsidRDefault="006E1491" w:rsidP="00DA53A7">
            <w:pPr>
              <w:spacing w:after="0"/>
              <w:jc w:val="left"/>
              <w:rPr>
                <w:rFonts w:cs="Arial"/>
                <w:szCs w:val="20"/>
              </w:rPr>
            </w:pPr>
            <w:r w:rsidRPr="004C2760">
              <w:rPr>
                <w:rFonts w:cs="Arial"/>
                <w:szCs w:val="20"/>
              </w:rPr>
              <w:t>10.9. Учет предметов комфорта и экипировки  и средств обслуживания пассажиров(ПКЭСО)</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8A13BFA" w14:textId="77777777" w:rsidR="006E1491" w:rsidRPr="004C2760" w:rsidRDefault="006E1491" w:rsidP="00DA53A7">
            <w:pPr>
              <w:spacing w:after="0"/>
              <w:jc w:val="left"/>
              <w:rPr>
                <w:rFonts w:cs="Arial"/>
                <w:szCs w:val="20"/>
              </w:rPr>
            </w:pPr>
            <w:r w:rsidRPr="004C2760">
              <w:rPr>
                <w:rFonts w:cs="Arial"/>
                <w:szCs w:val="20"/>
              </w:rPr>
              <w:t>Учет ПКЭКСО должен вестись в соответствии с приложением №13 к учетной политике. Система должна формировать отчеты в оперативном режиме какие ТМЦ на каком виртуальном складе, в каком объеме и стоимостном выражении находятся. Более подробно см. п 23 ФТ</w:t>
            </w:r>
          </w:p>
        </w:tc>
      </w:tr>
      <w:tr w:rsidR="006E1491" w:rsidRPr="004C2760" w14:paraId="23BB487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631C21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DEEA99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7EDE905" w14:textId="77777777" w:rsidR="006E1491" w:rsidRPr="004C2760" w:rsidRDefault="006E1491" w:rsidP="00DA53A7">
            <w:pPr>
              <w:spacing w:after="0"/>
              <w:jc w:val="left"/>
              <w:rPr>
                <w:rFonts w:cs="Arial"/>
                <w:szCs w:val="20"/>
              </w:rPr>
            </w:pPr>
            <w:r w:rsidRPr="004C2760">
              <w:rPr>
                <w:rFonts w:cs="Arial"/>
                <w:szCs w:val="20"/>
              </w:rPr>
              <w:t>10.10. Учет буфетно-кухонного оборудования (БКО), буфетно-кухонный инвентаря (БКИ) и бортовой посуды (БП)</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D111764" w14:textId="77777777" w:rsidR="006E1491" w:rsidRPr="004C2760" w:rsidRDefault="006E1491" w:rsidP="00DA53A7">
            <w:pPr>
              <w:spacing w:after="0"/>
              <w:jc w:val="left"/>
              <w:rPr>
                <w:rFonts w:cs="Arial"/>
                <w:szCs w:val="20"/>
              </w:rPr>
            </w:pPr>
            <w:r w:rsidRPr="004C2760">
              <w:rPr>
                <w:rFonts w:cs="Arial"/>
                <w:szCs w:val="20"/>
              </w:rPr>
              <w:t>Уче</w:t>
            </w:r>
            <w:r>
              <w:rPr>
                <w:rFonts w:cs="Arial"/>
                <w:szCs w:val="20"/>
              </w:rPr>
              <w:t>т БКО, БКИ и БП должен вестись в</w:t>
            </w:r>
            <w:r w:rsidRPr="004C2760">
              <w:rPr>
                <w:rFonts w:cs="Arial"/>
                <w:szCs w:val="20"/>
              </w:rPr>
              <w:t xml:space="preserve"> соответствии с приложением №18 к учетной политике. Система должна формировать отчеты в оперативном режиме какие ТМЦ на каком виртуальном складе, в каком объеме и стоимостном выражении находятся.</w:t>
            </w:r>
          </w:p>
        </w:tc>
      </w:tr>
      <w:tr w:rsidR="006E1491" w:rsidRPr="004C2760" w14:paraId="343955B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2D80812"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4BA8AA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653880" w14:textId="77777777" w:rsidR="006E1491" w:rsidRPr="004C2760" w:rsidRDefault="006E1491" w:rsidP="00DA53A7">
            <w:pPr>
              <w:spacing w:after="0"/>
              <w:jc w:val="left"/>
              <w:rPr>
                <w:rFonts w:cs="Arial"/>
                <w:szCs w:val="20"/>
              </w:rPr>
            </w:pPr>
            <w:r w:rsidRPr="004C2760">
              <w:rPr>
                <w:rFonts w:cs="Arial"/>
                <w:szCs w:val="20"/>
              </w:rPr>
              <w:t>10.11. Учет средств индивидуальной защиты (СИЗ)</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35638F" w14:textId="77777777" w:rsidR="006E1491" w:rsidRPr="004C2760" w:rsidRDefault="006E1491" w:rsidP="00DA53A7">
            <w:pPr>
              <w:spacing w:after="0"/>
              <w:jc w:val="left"/>
              <w:rPr>
                <w:rFonts w:cs="Arial"/>
                <w:szCs w:val="20"/>
              </w:rPr>
            </w:pPr>
            <w:r w:rsidRPr="004C2760">
              <w:rPr>
                <w:rFonts w:cs="Arial"/>
                <w:szCs w:val="20"/>
              </w:rPr>
              <w:t>Система должна обеспечить учет СИЗ, в том числе учет СИЗ за счет средств ФСС</w:t>
            </w:r>
          </w:p>
        </w:tc>
      </w:tr>
      <w:tr w:rsidR="006E1491" w:rsidRPr="004C2760" w14:paraId="48A03EC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69A358F" w14:textId="77777777" w:rsidR="006E1491" w:rsidRPr="004C2760" w:rsidRDefault="006E1491" w:rsidP="00DA53A7">
            <w:pPr>
              <w:spacing w:after="0"/>
              <w:jc w:val="left"/>
              <w:rPr>
                <w:rFonts w:cs="Arial"/>
                <w:szCs w:val="20"/>
              </w:rPr>
            </w:pPr>
            <w:r w:rsidRPr="004C2760">
              <w:rPr>
                <w:rFonts w:cs="Arial"/>
                <w:szCs w:val="20"/>
              </w:rPr>
              <w:t>11</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5056DE4" w14:textId="77777777" w:rsidR="006E1491" w:rsidRPr="004C2760" w:rsidRDefault="006E1491" w:rsidP="00DA53A7">
            <w:pPr>
              <w:spacing w:after="0"/>
              <w:jc w:val="left"/>
              <w:rPr>
                <w:rFonts w:cs="Arial"/>
                <w:szCs w:val="20"/>
              </w:rPr>
            </w:pPr>
            <w:r w:rsidRPr="004C2760">
              <w:rPr>
                <w:rFonts w:cs="Arial"/>
                <w:szCs w:val="20"/>
              </w:rPr>
              <w:t>Учет операций по банку и по кассе</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C558D7C" w14:textId="77777777" w:rsidR="006E1491" w:rsidRPr="004C2760" w:rsidRDefault="006E1491" w:rsidP="00DA53A7">
            <w:pPr>
              <w:spacing w:after="0"/>
              <w:jc w:val="left"/>
              <w:rPr>
                <w:rFonts w:cs="Arial"/>
                <w:szCs w:val="20"/>
              </w:rPr>
            </w:pPr>
            <w:r w:rsidRPr="004C2760">
              <w:rPr>
                <w:rFonts w:cs="Arial"/>
                <w:szCs w:val="20"/>
              </w:rPr>
              <w:t>11.1.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92196BA" w14:textId="77777777" w:rsidR="006E1491" w:rsidRPr="004C2760" w:rsidRDefault="006E1491" w:rsidP="00DA53A7">
            <w:pPr>
              <w:spacing w:after="0"/>
              <w:jc w:val="left"/>
              <w:rPr>
                <w:rFonts w:cs="Arial"/>
                <w:szCs w:val="20"/>
              </w:rPr>
            </w:pPr>
            <w:r w:rsidRPr="004C2760">
              <w:rPr>
                <w:rFonts w:cs="Arial"/>
                <w:szCs w:val="20"/>
              </w:rPr>
              <w:t>Учет ведется в соответствии с ПБУ 23/2011 "Отчет о движении денежных средств", порядком ведения кассовых операций, указанием ЦБ РФ.</w:t>
            </w:r>
          </w:p>
        </w:tc>
      </w:tr>
      <w:tr w:rsidR="006E1491" w:rsidRPr="004C2760" w14:paraId="4BE3FA0B"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6943C2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FD41C9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75A0C86" w14:textId="77777777" w:rsidR="006E1491" w:rsidRPr="004C2760" w:rsidRDefault="006E1491" w:rsidP="00DA53A7">
            <w:pPr>
              <w:spacing w:after="0"/>
              <w:jc w:val="left"/>
              <w:rPr>
                <w:rFonts w:cs="Arial"/>
                <w:szCs w:val="20"/>
              </w:rPr>
            </w:pPr>
            <w:r w:rsidRPr="004C2760">
              <w:rPr>
                <w:rFonts w:cs="Arial"/>
                <w:szCs w:val="20"/>
              </w:rPr>
              <w:t>11.2.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9F3C95" w14:textId="77777777" w:rsidR="006E1491" w:rsidRPr="004C2760" w:rsidRDefault="006E1491" w:rsidP="00DA53A7">
            <w:pPr>
              <w:spacing w:after="0"/>
              <w:jc w:val="left"/>
              <w:rPr>
                <w:rFonts w:cs="Arial"/>
                <w:szCs w:val="20"/>
              </w:rPr>
            </w:pPr>
            <w:r w:rsidRPr="004C2760">
              <w:rPr>
                <w:rFonts w:cs="Arial"/>
                <w:szCs w:val="20"/>
              </w:rPr>
              <w:t>Учет кассовых операций ведется в соответствии с п. 13 "Кассовые операции"</w:t>
            </w:r>
          </w:p>
        </w:tc>
      </w:tr>
      <w:tr w:rsidR="006E1491" w:rsidRPr="004C2760" w14:paraId="31F2D98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3FC50A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1AE527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79F2DA6" w14:textId="77777777" w:rsidR="006E1491" w:rsidRPr="004C2760" w:rsidRDefault="006E1491" w:rsidP="00DA53A7">
            <w:pPr>
              <w:spacing w:after="0"/>
              <w:jc w:val="left"/>
              <w:rPr>
                <w:rFonts w:cs="Arial"/>
                <w:szCs w:val="20"/>
              </w:rPr>
            </w:pPr>
            <w:r w:rsidRPr="004C2760">
              <w:rPr>
                <w:rFonts w:cs="Arial"/>
                <w:szCs w:val="20"/>
              </w:rPr>
              <w:t>11.3. Контроль кассовой дисциплины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0A7018A" w14:textId="77777777" w:rsidR="006E1491" w:rsidRPr="004C2760" w:rsidRDefault="006E1491" w:rsidP="00DA53A7">
            <w:pPr>
              <w:spacing w:after="0"/>
              <w:jc w:val="left"/>
              <w:rPr>
                <w:rFonts w:cs="Arial"/>
                <w:szCs w:val="20"/>
              </w:rPr>
            </w:pPr>
            <w:r w:rsidRPr="004C2760">
              <w:rPr>
                <w:rFonts w:cs="Arial"/>
                <w:szCs w:val="20"/>
              </w:rPr>
              <w:t>Требуется обеспечить контроль кассовой дисциплины по сумме наличных расчетов между юридическими лицами не более 100 тыс. Обеспечить контроль отрицательных остатков в кассе при выдаче денежных средств из кассы.</w:t>
            </w:r>
          </w:p>
        </w:tc>
      </w:tr>
      <w:tr w:rsidR="006E1491" w:rsidRPr="004C2760" w14:paraId="1080CEF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C8F29E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B47E01C"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F6D4D70" w14:textId="77777777" w:rsidR="006E1491" w:rsidRPr="004C2760" w:rsidRDefault="006E1491" w:rsidP="00DA53A7">
            <w:pPr>
              <w:spacing w:after="0"/>
              <w:jc w:val="left"/>
              <w:rPr>
                <w:rFonts w:cs="Arial"/>
                <w:szCs w:val="20"/>
              </w:rPr>
            </w:pPr>
            <w:r w:rsidRPr="004C2760">
              <w:rPr>
                <w:rFonts w:cs="Arial"/>
                <w:szCs w:val="20"/>
              </w:rPr>
              <w:t>11.4. Учетные операции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F40B587" w14:textId="77777777" w:rsidR="006E1491" w:rsidRPr="004C2760" w:rsidRDefault="006E1491" w:rsidP="00DA53A7">
            <w:pPr>
              <w:spacing w:after="0"/>
              <w:jc w:val="left"/>
              <w:rPr>
                <w:rFonts w:cs="Arial"/>
                <w:szCs w:val="20"/>
              </w:rPr>
            </w:pPr>
            <w:r w:rsidRPr="004C2760">
              <w:rPr>
                <w:rFonts w:cs="Arial"/>
                <w:szCs w:val="20"/>
              </w:rPr>
              <w:t xml:space="preserve">ПКО, РКО, формирование описи депонентских карточек,  визирование и хранение платежных ведомостей, платежные поручения входящие (выписка банка) и исходящие; ведение книги депонированной заработной платы/ Реестр депонированных сумм </w:t>
            </w:r>
          </w:p>
        </w:tc>
      </w:tr>
      <w:tr w:rsidR="006E1491" w:rsidRPr="004C2760" w14:paraId="7E8FE3D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919CAC"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5344761"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1A3265D" w14:textId="77777777" w:rsidR="006E1491" w:rsidRPr="004C2760" w:rsidRDefault="006E1491" w:rsidP="00DA53A7">
            <w:pPr>
              <w:spacing w:after="0"/>
              <w:jc w:val="left"/>
              <w:rPr>
                <w:rFonts w:cs="Arial"/>
                <w:szCs w:val="20"/>
              </w:rPr>
            </w:pPr>
            <w:r w:rsidRPr="004C2760">
              <w:rPr>
                <w:rFonts w:cs="Arial"/>
                <w:szCs w:val="20"/>
              </w:rPr>
              <w:t>11.5. Выдача в подотчет</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B037441" w14:textId="77777777" w:rsidR="006E1491" w:rsidRPr="004C2760" w:rsidRDefault="006E1491" w:rsidP="00DA53A7">
            <w:pPr>
              <w:spacing w:after="0"/>
              <w:jc w:val="left"/>
              <w:rPr>
                <w:rFonts w:cs="Arial"/>
                <w:szCs w:val="20"/>
              </w:rPr>
            </w:pPr>
            <w:r w:rsidRPr="004C2760">
              <w:rPr>
                <w:rFonts w:cs="Arial"/>
                <w:szCs w:val="20"/>
              </w:rPr>
              <w:t>В зависимости от целей на которые выдавались деньги, необходимо контролировать не превышения срока использования денежных средств по целевому назначению.</w:t>
            </w:r>
          </w:p>
        </w:tc>
      </w:tr>
      <w:tr w:rsidR="006E1491" w:rsidRPr="004C2760" w14:paraId="5090D6E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12488A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19AFE2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215F544" w14:textId="77777777" w:rsidR="006E1491" w:rsidRPr="004C2760" w:rsidRDefault="006E1491" w:rsidP="00DA53A7">
            <w:pPr>
              <w:spacing w:after="0"/>
              <w:jc w:val="left"/>
              <w:rPr>
                <w:rFonts w:cs="Arial"/>
                <w:szCs w:val="20"/>
              </w:rPr>
            </w:pPr>
            <w:r w:rsidRPr="004C2760">
              <w:rPr>
                <w:rFonts w:cs="Arial"/>
                <w:szCs w:val="20"/>
              </w:rPr>
              <w:t>11.6. Взаимосвязь с документами других видов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F6F0147" w14:textId="77777777" w:rsidR="006E1491" w:rsidRPr="004C2760" w:rsidRDefault="006E1491" w:rsidP="00DA53A7">
            <w:pPr>
              <w:spacing w:after="0"/>
              <w:jc w:val="left"/>
              <w:rPr>
                <w:rFonts w:cs="Arial"/>
                <w:szCs w:val="20"/>
              </w:rPr>
            </w:pPr>
            <w:r w:rsidRPr="004C2760">
              <w:rPr>
                <w:rFonts w:cs="Arial"/>
                <w:szCs w:val="20"/>
              </w:rPr>
              <w:t>Обязательно необходимо видеть связь планового начисления (заявки поставщику) – заявка на оплату – платежного поручения – списания с расчетного счета (с заполнением аналитик по заявкам) – фактическое начисление расходов (с заполнением аналитик по заявкам)</w:t>
            </w:r>
          </w:p>
        </w:tc>
      </w:tr>
      <w:tr w:rsidR="006E1491" w:rsidRPr="004C2760" w14:paraId="6C2843A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F9090F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8172189"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A6E66A0" w14:textId="77777777" w:rsidR="006E1491" w:rsidRPr="004C2760" w:rsidRDefault="006E1491" w:rsidP="00DA53A7">
            <w:pPr>
              <w:spacing w:after="0"/>
              <w:jc w:val="left"/>
              <w:rPr>
                <w:rFonts w:cs="Arial"/>
                <w:szCs w:val="20"/>
              </w:rPr>
            </w:pPr>
            <w:r w:rsidRPr="004C2760">
              <w:rPr>
                <w:rFonts w:cs="Arial"/>
                <w:szCs w:val="20"/>
              </w:rPr>
              <w:t>11.7. Загрузка банковской выписки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63EA82" w14:textId="77777777" w:rsidR="006E1491" w:rsidRPr="004C2760" w:rsidRDefault="006E1491" w:rsidP="00DA53A7">
            <w:pPr>
              <w:spacing w:after="0"/>
              <w:jc w:val="left"/>
              <w:rPr>
                <w:rFonts w:cs="Arial"/>
                <w:szCs w:val="20"/>
              </w:rPr>
            </w:pPr>
            <w:r w:rsidRPr="004C2760">
              <w:rPr>
                <w:rFonts w:cs="Arial"/>
                <w:szCs w:val="20"/>
              </w:rPr>
              <w:t>Загрузка банковской выписки через клиент-банк (или директ-банк) с автоматической разноской бухгалтерских счетов и аналитик на основании заявок на оплату (ЗНО) и плановых поступлений ДС</w:t>
            </w:r>
          </w:p>
        </w:tc>
      </w:tr>
      <w:tr w:rsidR="006E1491" w:rsidRPr="004C2760" w14:paraId="6109AB2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FB87A57"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33A549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FCCF24A" w14:textId="77777777" w:rsidR="006E1491" w:rsidRPr="004C2760" w:rsidRDefault="006E1491" w:rsidP="00DA53A7">
            <w:pPr>
              <w:spacing w:after="0"/>
              <w:jc w:val="left"/>
              <w:rPr>
                <w:rFonts w:cs="Arial"/>
                <w:szCs w:val="20"/>
              </w:rPr>
            </w:pPr>
            <w:r w:rsidRPr="004C2760">
              <w:rPr>
                <w:rFonts w:cs="Arial"/>
                <w:szCs w:val="20"/>
              </w:rPr>
              <w:t>11.8. Нумерация кассовых документов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77BFE5" w14:textId="77777777" w:rsidR="006E1491" w:rsidRPr="004C2760" w:rsidRDefault="006E1491" w:rsidP="00DA53A7">
            <w:pPr>
              <w:spacing w:after="0"/>
              <w:jc w:val="left"/>
              <w:rPr>
                <w:rFonts w:cs="Arial"/>
                <w:szCs w:val="20"/>
              </w:rPr>
            </w:pPr>
            <w:r w:rsidRPr="004C2760">
              <w:rPr>
                <w:rFonts w:cs="Arial"/>
                <w:szCs w:val="20"/>
              </w:rPr>
              <w:t>Система должна поддерживать сквозную нумерацию кассовых документов. Если часть выписанных документов не были использованы, номера документов не должны резервироваться.</w:t>
            </w:r>
          </w:p>
        </w:tc>
      </w:tr>
      <w:tr w:rsidR="006E1491" w:rsidRPr="004C2760" w14:paraId="4C55FD0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AF8C845"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527E0A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5E120A2" w14:textId="77777777" w:rsidR="006E1491" w:rsidRPr="004C2760" w:rsidRDefault="006E1491" w:rsidP="00DA53A7">
            <w:pPr>
              <w:spacing w:after="0"/>
              <w:jc w:val="left"/>
              <w:rPr>
                <w:rFonts w:cs="Arial"/>
                <w:szCs w:val="20"/>
              </w:rPr>
            </w:pPr>
            <w:r w:rsidRPr="004C2760">
              <w:rPr>
                <w:rFonts w:cs="Arial"/>
                <w:szCs w:val="20"/>
              </w:rPr>
              <w:t>11.9. Валютный контроль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8ADBDC5" w14:textId="77777777" w:rsidR="006E1491" w:rsidRPr="004C2760" w:rsidRDefault="006E1491" w:rsidP="00DA53A7">
            <w:pPr>
              <w:spacing w:after="0"/>
              <w:jc w:val="left"/>
              <w:rPr>
                <w:rFonts w:cs="Arial"/>
                <w:szCs w:val="20"/>
              </w:rPr>
            </w:pPr>
            <w:r w:rsidRPr="004C2760">
              <w:rPr>
                <w:rFonts w:cs="Arial"/>
                <w:szCs w:val="20"/>
              </w:rPr>
              <w:t>Система должна обеспечивать рабочее место для специалиста валютного контроля, с возм</w:t>
            </w:r>
            <w:r>
              <w:rPr>
                <w:rFonts w:cs="Arial"/>
                <w:szCs w:val="20"/>
              </w:rPr>
              <w:t>ожностью подготовки и хранения в</w:t>
            </w:r>
            <w:r w:rsidRPr="004C2760">
              <w:rPr>
                <w:rFonts w:cs="Arial"/>
                <w:szCs w:val="20"/>
              </w:rPr>
              <w:t xml:space="preserve"> базе СВО, СПД, обязательных подтверждающих документов, механизмом обмена с банком документами валютного контроля (передача в банк и загрузка из банка ведомостей). Рабочее место должно иметь систему предупреждений (органайзер) с контролем сроков предоставления документов в банк по кодам валютных операций.</w:t>
            </w:r>
          </w:p>
        </w:tc>
      </w:tr>
      <w:tr w:rsidR="006E1491" w:rsidRPr="004C2760" w14:paraId="5926638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9D8631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D5F0F27"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2D506CF" w14:textId="77777777" w:rsidR="006E1491" w:rsidRPr="004C2760" w:rsidRDefault="006E1491" w:rsidP="00DA53A7">
            <w:pPr>
              <w:spacing w:after="0"/>
              <w:jc w:val="left"/>
              <w:rPr>
                <w:rFonts w:cs="Arial"/>
                <w:szCs w:val="20"/>
              </w:rPr>
            </w:pPr>
            <w:r w:rsidRPr="004C2760">
              <w:rPr>
                <w:rFonts w:cs="Arial"/>
                <w:szCs w:val="20"/>
              </w:rPr>
              <w:t>11.10. Экспорт данных в ПО "Компас"</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1732385" w14:textId="77777777" w:rsidR="006E1491" w:rsidRPr="004C2760" w:rsidRDefault="006E1491" w:rsidP="00DA53A7">
            <w:pPr>
              <w:spacing w:after="0"/>
              <w:jc w:val="left"/>
              <w:rPr>
                <w:rFonts w:cs="Arial"/>
                <w:szCs w:val="20"/>
              </w:rPr>
            </w:pPr>
            <w:r w:rsidRPr="004C2760">
              <w:rPr>
                <w:rFonts w:cs="Arial"/>
                <w:szCs w:val="20"/>
              </w:rPr>
              <w:t>Необходим экспорт данных по обработанным банковским платежам из 1С в ПО Компас по поставщикам/клиентам в разрезе договоров.</w:t>
            </w:r>
          </w:p>
        </w:tc>
      </w:tr>
      <w:tr w:rsidR="006E1491" w:rsidRPr="004C2760" w14:paraId="652D7C6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0C442E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448499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43D5C90" w14:textId="77777777" w:rsidR="006E1491" w:rsidRPr="004C2760" w:rsidRDefault="006E1491" w:rsidP="00DA53A7">
            <w:pPr>
              <w:spacing w:after="0"/>
              <w:jc w:val="left"/>
              <w:rPr>
                <w:rFonts w:cs="Arial"/>
                <w:szCs w:val="20"/>
              </w:rPr>
            </w:pPr>
            <w:r w:rsidRPr="004C2760">
              <w:rPr>
                <w:rFonts w:cs="Arial"/>
                <w:szCs w:val="20"/>
              </w:rPr>
              <w:t>11.11.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114C746" w14:textId="77777777" w:rsidR="006E1491" w:rsidRPr="004C2760" w:rsidRDefault="006E1491" w:rsidP="00DA53A7">
            <w:pPr>
              <w:spacing w:after="0"/>
              <w:jc w:val="left"/>
              <w:rPr>
                <w:rFonts w:cs="Arial"/>
                <w:szCs w:val="20"/>
              </w:rPr>
            </w:pPr>
            <w:r w:rsidRPr="004C2760">
              <w:rPr>
                <w:rFonts w:cs="Arial"/>
                <w:szCs w:val="20"/>
              </w:rPr>
              <w:t>Для отчета "Кассовая книга": нужна раздельная нумерация листов по разным валютам. Должен автоматически по данным учета формироваться отчет  о движении денежных средств (форма №4 БО), необходима возможность добавления новых строк в форму №4 и описание алгоритмов автоматического их заполнения</w:t>
            </w:r>
          </w:p>
        </w:tc>
      </w:tr>
      <w:tr w:rsidR="006E1491" w:rsidRPr="004C2760" w14:paraId="09F1DF4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D0B640D" w14:textId="77777777" w:rsidR="006E1491" w:rsidRPr="004C2760" w:rsidRDefault="006E1491" w:rsidP="00DA53A7">
            <w:pPr>
              <w:spacing w:after="0"/>
              <w:jc w:val="left"/>
              <w:rPr>
                <w:rFonts w:cs="Arial"/>
                <w:szCs w:val="20"/>
              </w:rPr>
            </w:pPr>
            <w:r w:rsidRPr="004C2760">
              <w:rPr>
                <w:rFonts w:cs="Arial"/>
                <w:szCs w:val="20"/>
              </w:rPr>
              <w:t>12</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90A0343" w14:textId="77777777" w:rsidR="006E1491" w:rsidRPr="004C2760" w:rsidRDefault="006E1491" w:rsidP="00DA53A7">
            <w:pPr>
              <w:spacing w:after="0"/>
              <w:jc w:val="left"/>
              <w:rPr>
                <w:rFonts w:cs="Arial"/>
                <w:szCs w:val="20"/>
              </w:rPr>
            </w:pPr>
            <w:r w:rsidRPr="004C2760">
              <w:rPr>
                <w:rFonts w:cs="Arial"/>
                <w:szCs w:val="20"/>
              </w:rPr>
              <w:t>Учет расчетов с персоналом по оплате труда</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2C188C" w14:textId="77777777" w:rsidR="006E1491" w:rsidRPr="004C2760" w:rsidRDefault="006E1491" w:rsidP="00DA53A7">
            <w:pPr>
              <w:spacing w:after="0"/>
              <w:jc w:val="left"/>
              <w:rPr>
                <w:rFonts w:cs="Arial"/>
                <w:szCs w:val="20"/>
              </w:rPr>
            </w:pPr>
            <w:r w:rsidRPr="004C2760">
              <w:rPr>
                <w:rFonts w:cs="Arial"/>
                <w:szCs w:val="20"/>
              </w:rPr>
              <w:t>12.1.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6B6B2AF" w14:textId="77777777" w:rsidR="006E1491" w:rsidRPr="004C2760" w:rsidRDefault="006E1491" w:rsidP="00DA53A7">
            <w:pPr>
              <w:spacing w:after="0"/>
              <w:jc w:val="left"/>
              <w:rPr>
                <w:rFonts w:cs="Arial"/>
                <w:szCs w:val="20"/>
              </w:rPr>
            </w:pPr>
            <w:r w:rsidRPr="004C2760">
              <w:rPr>
                <w:rFonts w:cs="Arial"/>
                <w:szCs w:val="20"/>
              </w:rPr>
              <w:t>Кадровый учет и расчет заработной платы будет выполняться в отдельной программе 1С:ЗУП. , необходимо обеспечить интеграцию с 1С:ЗУП, которая будет описана в отдельных функциональных требованиях</w:t>
            </w:r>
          </w:p>
        </w:tc>
      </w:tr>
      <w:tr w:rsidR="006E1491" w:rsidRPr="004C2760" w14:paraId="15DC49DA"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F0FA2B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5E27DA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CFC5A52" w14:textId="77777777" w:rsidR="006E1491" w:rsidRPr="004C2760" w:rsidRDefault="006E1491" w:rsidP="00DA53A7">
            <w:pPr>
              <w:spacing w:after="0"/>
              <w:jc w:val="left"/>
              <w:rPr>
                <w:rFonts w:cs="Arial"/>
                <w:szCs w:val="20"/>
              </w:rPr>
            </w:pPr>
            <w:r w:rsidRPr="004C2760">
              <w:rPr>
                <w:rFonts w:cs="Arial"/>
                <w:szCs w:val="20"/>
              </w:rPr>
              <w:t>12.2. Детализация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821DB07" w14:textId="77777777" w:rsidR="006E1491" w:rsidRPr="004C2760" w:rsidRDefault="006E1491" w:rsidP="00DA53A7">
            <w:pPr>
              <w:spacing w:after="0"/>
              <w:jc w:val="left"/>
              <w:rPr>
                <w:rFonts w:cs="Arial"/>
                <w:szCs w:val="20"/>
              </w:rPr>
            </w:pPr>
            <w:r w:rsidRPr="004C2760">
              <w:rPr>
                <w:rFonts w:cs="Arial"/>
                <w:szCs w:val="20"/>
              </w:rPr>
              <w:t>Расчет с сотрудниками по оплате труда (счет 70) в системе ведется сводно, без детализации по физическим лицам. Учет расходов, связанных с загружаемыми операциями, должен вестись с необходимой для УУ и БУ аналитикой.</w:t>
            </w:r>
          </w:p>
        </w:tc>
      </w:tr>
      <w:tr w:rsidR="006E1491" w:rsidRPr="004C2760" w14:paraId="5B319FF5"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F09ED6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AE5BE57"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AC410B5" w14:textId="77777777" w:rsidR="006E1491" w:rsidRPr="004C2760" w:rsidRDefault="006E1491" w:rsidP="00DA53A7">
            <w:pPr>
              <w:spacing w:after="0"/>
              <w:jc w:val="left"/>
              <w:rPr>
                <w:rFonts w:cs="Arial"/>
                <w:szCs w:val="20"/>
              </w:rPr>
            </w:pPr>
            <w:r w:rsidRPr="004C2760">
              <w:rPr>
                <w:rFonts w:cs="Arial"/>
                <w:szCs w:val="20"/>
              </w:rPr>
              <w:t>12.3. НСИ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EC1C865" w14:textId="77777777" w:rsidR="006E1491" w:rsidRPr="004C2760" w:rsidRDefault="006E1491" w:rsidP="00DA53A7">
            <w:pPr>
              <w:spacing w:after="0"/>
              <w:jc w:val="left"/>
              <w:rPr>
                <w:rFonts w:cs="Arial"/>
                <w:szCs w:val="20"/>
              </w:rPr>
            </w:pPr>
            <w:r w:rsidRPr="004C2760">
              <w:rPr>
                <w:rFonts w:cs="Arial"/>
                <w:szCs w:val="20"/>
              </w:rPr>
              <w:t>Необходима синхронизация справочников физических лиц, должностей, подразделений, статей затрат, номенклатурных групп, сотрудников</w:t>
            </w:r>
          </w:p>
        </w:tc>
      </w:tr>
      <w:tr w:rsidR="006E1491" w:rsidRPr="004C2760" w14:paraId="5B37359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9D26EF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F7E853"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99895E4" w14:textId="77777777" w:rsidR="006E1491" w:rsidRPr="004C2760" w:rsidRDefault="006E1491" w:rsidP="00DA53A7">
            <w:pPr>
              <w:spacing w:after="0"/>
              <w:jc w:val="left"/>
              <w:rPr>
                <w:rFonts w:cs="Arial"/>
                <w:szCs w:val="20"/>
              </w:rPr>
            </w:pPr>
            <w:r w:rsidRPr="004C2760">
              <w:rPr>
                <w:rFonts w:cs="Arial"/>
                <w:szCs w:val="20"/>
              </w:rPr>
              <w:t>12.4. Операции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BB0839" w14:textId="77777777" w:rsidR="006E1491" w:rsidRPr="004C2760" w:rsidRDefault="006E1491" w:rsidP="00DA53A7">
            <w:pPr>
              <w:spacing w:after="0"/>
              <w:jc w:val="left"/>
              <w:rPr>
                <w:rFonts w:cs="Arial"/>
                <w:szCs w:val="20"/>
              </w:rPr>
            </w:pPr>
            <w:r w:rsidRPr="004C2760">
              <w:rPr>
                <w:rFonts w:cs="Arial"/>
                <w:szCs w:val="20"/>
              </w:rPr>
              <w:t>Из 1С:ЗУП в систему учета должны загружаться проводки в УУ, БУ, НУ по начисленной заработной плате; резервы по отпускам, премиям. Переменная часть заработной платы в целях УУ должна загружаться по-рейсово, в БУ и НУ отражаться с необходимой детализацией для БУ и НУ.</w:t>
            </w:r>
          </w:p>
        </w:tc>
      </w:tr>
      <w:tr w:rsidR="006E1491" w:rsidRPr="004C2760" w14:paraId="62F7132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10D01A" w14:textId="77777777" w:rsidR="006E1491" w:rsidRPr="004C2760" w:rsidRDefault="006E1491" w:rsidP="00DA53A7">
            <w:pPr>
              <w:spacing w:after="0"/>
              <w:jc w:val="left"/>
              <w:rPr>
                <w:rFonts w:cs="Arial"/>
                <w:szCs w:val="20"/>
              </w:rPr>
            </w:pPr>
            <w:r w:rsidRPr="004C2760">
              <w:rPr>
                <w:rFonts w:cs="Arial"/>
                <w:szCs w:val="20"/>
              </w:rPr>
              <w:t>13</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00C7041" w14:textId="77777777" w:rsidR="006E1491" w:rsidRPr="004C2760" w:rsidRDefault="006E1491" w:rsidP="00DA53A7">
            <w:pPr>
              <w:spacing w:after="0"/>
              <w:jc w:val="left"/>
              <w:rPr>
                <w:rFonts w:cs="Arial"/>
                <w:szCs w:val="20"/>
              </w:rPr>
            </w:pPr>
            <w:r w:rsidRPr="004C2760">
              <w:rPr>
                <w:rFonts w:cs="Arial"/>
                <w:szCs w:val="20"/>
              </w:rPr>
              <w:t>Учет расчетов с подотчетными лицами</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83B3C5E" w14:textId="77777777" w:rsidR="006E1491" w:rsidRPr="004C2760" w:rsidRDefault="006E1491" w:rsidP="00DA53A7">
            <w:pPr>
              <w:spacing w:after="0"/>
              <w:jc w:val="left"/>
              <w:rPr>
                <w:rFonts w:cs="Arial"/>
                <w:szCs w:val="20"/>
              </w:rPr>
            </w:pPr>
            <w:r w:rsidRPr="004C2760">
              <w:rPr>
                <w:rFonts w:cs="Arial"/>
                <w:szCs w:val="20"/>
              </w:rPr>
              <w:t>13.1.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38791F3" w14:textId="77777777" w:rsidR="006E1491" w:rsidRPr="004C2760" w:rsidRDefault="006E1491" w:rsidP="00DA53A7">
            <w:pPr>
              <w:spacing w:after="0"/>
              <w:jc w:val="left"/>
              <w:rPr>
                <w:rFonts w:cs="Arial"/>
                <w:szCs w:val="20"/>
              </w:rPr>
            </w:pPr>
            <w:r w:rsidRPr="004C2760">
              <w:rPr>
                <w:rFonts w:cs="Arial"/>
                <w:szCs w:val="20"/>
              </w:rPr>
              <w:t xml:space="preserve">Учет расчетов с подотчётными лицами описан в ФТ "Управление обязательствами. Авансовые отчеты". Автоматизация описанных в ФТ операций требует синхронизации НСИ (физических лиц, должностей, подразделений, статей затрат, номенклатурных групп, сотрудников) с 1С:ЗУП. </w:t>
            </w:r>
          </w:p>
        </w:tc>
      </w:tr>
      <w:tr w:rsidR="006E1491" w:rsidRPr="004C2760" w14:paraId="3AC9DD4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BA5E2DB" w14:textId="77777777" w:rsidR="006E1491" w:rsidRPr="004C2760" w:rsidRDefault="006E1491" w:rsidP="00DA53A7">
            <w:pPr>
              <w:spacing w:after="0"/>
              <w:jc w:val="left"/>
              <w:rPr>
                <w:rFonts w:cs="Arial"/>
                <w:szCs w:val="20"/>
              </w:rPr>
            </w:pPr>
            <w:r w:rsidRPr="004C2760">
              <w:rPr>
                <w:rFonts w:cs="Arial"/>
                <w:szCs w:val="20"/>
              </w:rPr>
              <w:t>14</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5FCCDCA" w14:textId="77777777" w:rsidR="006E1491" w:rsidRPr="004C2760" w:rsidRDefault="006E1491" w:rsidP="00DA53A7">
            <w:pPr>
              <w:spacing w:after="0"/>
              <w:jc w:val="left"/>
              <w:rPr>
                <w:rFonts w:cs="Arial"/>
                <w:szCs w:val="20"/>
              </w:rPr>
            </w:pPr>
            <w:r w:rsidRPr="004C2760">
              <w:rPr>
                <w:rFonts w:cs="Arial"/>
                <w:szCs w:val="20"/>
              </w:rPr>
              <w:t>Прочие расчеты с  физическими лицами</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E6F9D3E" w14:textId="77777777" w:rsidR="006E1491" w:rsidRPr="004C2760" w:rsidRDefault="006E1491" w:rsidP="00DA53A7">
            <w:pPr>
              <w:spacing w:after="0"/>
              <w:jc w:val="left"/>
              <w:rPr>
                <w:rFonts w:cs="Arial"/>
                <w:szCs w:val="20"/>
              </w:rPr>
            </w:pPr>
            <w:r w:rsidRPr="004C2760">
              <w:rPr>
                <w:rFonts w:cs="Arial"/>
                <w:szCs w:val="20"/>
              </w:rPr>
              <w:t>14.1.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AF02BB8" w14:textId="77777777" w:rsidR="006E1491" w:rsidRPr="004C2760" w:rsidRDefault="006E1491" w:rsidP="00DA53A7">
            <w:pPr>
              <w:spacing w:after="0"/>
              <w:jc w:val="left"/>
              <w:rPr>
                <w:rFonts w:cs="Arial"/>
                <w:szCs w:val="20"/>
              </w:rPr>
            </w:pPr>
            <w:r w:rsidRPr="004C2760">
              <w:rPr>
                <w:rFonts w:cs="Arial"/>
                <w:szCs w:val="20"/>
              </w:rPr>
              <w:t>Под прочими расчетам с физическими лицами имеются в виду операции, отражаемые на счете 73 плана счетов БУ</w:t>
            </w:r>
          </w:p>
        </w:tc>
      </w:tr>
      <w:tr w:rsidR="006E1491" w:rsidRPr="004C2760" w14:paraId="583856B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D3BBA4C"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766E1F5"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0F740A8" w14:textId="77777777" w:rsidR="006E1491" w:rsidRPr="004C2760" w:rsidRDefault="006E1491" w:rsidP="00DA53A7">
            <w:pPr>
              <w:spacing w:after="0"/>
              <w:jc w:val="left"/>
              <w:rPr>
                <w:rFonts w:cs="Arial"/>
                <w:szCs w:val="20"/>
              </w:rPr>
            </w:pPr>
            <w:r w:rsidRPr="004C2760">
              <w:rPr>
                <w:rFonts w:cs="Arial"/>
                <w:szCs w:val="20"/>
              </w:rPr>
              <w:t>14.2. Расчеты по операциям с сотрудниками до приема на работу</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8783FE8" w14:textId="77777777" w:rsidR="006E1491" w:rsidRPr="004C2760" w:rsidRDefault="006E1491" w:rsidP="00DA53A7">
            <w:pPr>
              <w:spacing w:after="0"/>
              <w:jc w:val="left"/>
              <w:rPr>
                <w:rFonts w:cs="Arial"/>
                <w:szCs w:val="20"/>
              </w:rPr>
            </w:pPr>
            <w:r w:rsidRPr="004C2760">
              <w:rPr>
                <w:rFonts w:cs="Arial"/>
                <w:szCs w:val="20"/>
              </w:rPr>
              <w:t>Обеспечить связь контрагент=физическое лицо и однократное заведение карточки контрагента (физического лица)</w:t>
            </w:r>
          </w:p>
        </w:tc>
      </w:tr>
      <w:tr w:rsidR="006E1491" w:rsidRPr="004C2760" w14:paraId="187E1567"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4635D23"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2F8B318"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9FBA671" w14:textId="77777777" w:rsidR="006E1491" w:rsidRPr="004C2760" w:rsidRDefault="006E1491" w:rsidP="00DA53A7">
            <w:pPr>
              <w:spacing w:after="0"/>
              <w:jc w:val="left"/>
              <w:rPr>
                <w:rFonts w:cs="Arial"/>
                <w:szCs w:val="20"/>
              </w:rPr>
            </w:pPr>
            <w:r w:rsidRPr="004C2760">
              <w:rPr>
                <w:rFonts w:cs="Arial"/>
                <w:szCs w:val="20"/>
              </w:rPr>
              <w:t>14.3. Операции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62D074E" w14:textId="77777777" w:rsidR="006E1491" w:rsidRPr="004C2760" w:rsidRDefault="006E1491" w:rsidP="00DA53A7">
            <w:pPr>
              <w:spacing w:after="0"/>
              <w:jc w:val="left"/>
              <w:rPr>
                <w:rFonts w:cs="Arial"/>
                <w:szCs w:val="20"/>
              </w:rPr>
            </w:pPr>
            <w:r w:rsidRPr="004C2760">
              <w:rPr>
                <w:rFonts w:cs="Arial"/>
                <w:szCs w:val="20"/>
              </w:rPr>
              <w:t>Система должна обеспечивать учет операций по корпоративным телефонам, по исполнительным листам (инвалиды по глухоте, родственники по катастрофам), по депортации пассажиров, расчеты за недонос спецодежды, расчеты по служебным билетам, продажу справок о пролете, претензии пассажиров и др.</w:t>
            </w:r>
          </w:p>
        </w:tc>
      </w:tr>
      <w:tr w:rsidR="006E1491" w:rsidRPr="004C2760" w14:paraId="4C6B648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07D0A2"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EDBA3E1"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B2ABE16" w14:textId="77777777" w:rsidR="006E1491" w:rsidRPr="004C2760" w:rsidRDefault="006E1491" w:rsidP="00DA53A7">
            <w:pPr>
              <w:spacing w:after="0"/>
              <w:jc w:val="left"/>
              <w:rPr>
                <w:rFonts w:cs="Arial"/>
                <w:szCs w:val="20"/>
              </w:rPr>
            </w:pPr>
            <w:r w:rsidRPr="004C2760">
              <w:rPr>
                <w:rFonts w:cs="Arial"/>
                <w:szCs w:val="20"/>
              </w:rPr>
              <w:t>14.4. НСИ и обмен данными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1CB398B" w14:textId="77777777" w:rsidR="006E1491" w:rsidRPr="004C2760" w:rsidRDefault="006E1491" w:rsidP="00DA53A7">
            <w:pPr>
              <w:spacing w:after="0"/>
              <w:jc w:val="left"/>
              <w:rPr>
                <w:rFonts w:cs="Arial"/>
                <w:szCs w:val="20"/>
              </w:rPr>
            </w:pPr>
            <w:r w:rsidRPr="004C2760">
              <w:rPr>
                <w:rFonts w:cs="Arial"/>
                <w:szCs w:val="20"/>
              </w:rPr>
              <w:t>Необходима синхронизация справочников физических лиц, должностей, подразделений, статей затрат, номенклатурных групп, сотрудников</w:t>
            </w:r>
          </w:p>
        </w:tc>
      </w:tr>
      <w:tr w:rsidR="006E1491" w:rsidRPr="004C2760" w14:paraId="5A924220"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EFCA9D8" w14:textId="77777777" w:rsidR="006E1491" w:rsidRPr="004C2760" w:rsidRDefault="006E1491" w:rsidP="00DA53A7">
            <w:pPr>
              <w:spacing w:after="0"/>
              <w:jc w:val="left"/>
              <w:rPr>
                <w:rFonts w:cs="Arial"/>
                <w:szCs w:val="20"/>
              </w:rPr>
            </w:pPr>
            <w:r w:rsidRPr="004C2760">
              <w:rPr>
                <w:rFonts w:cs="Arial"/>
                <w:szCs w:val="20"/>
              </w:rPr>
              <w:t>15</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E0CA7A6" w14:textId="77777777" w:rsidR="006E1491" w:rsidRPr="004C2760" w:rsidRDefault="006E1491" w:rsidP="00DA53A7">
            <w:pPr>
              <w:spacing w:after="0"/>
              <w:jc w:val="left"/>
              <w:rPr>
                <w:rFonts w:cs="Arial"/>
                <w:szCs w:val="20"/>
              </w:rPr>
            </w:pPr>
            <w:r w:rsidRPr="004C2760">
              <w:rPr>
                <w:rFonts w:cs="Arial"/>
                <w:szCs w:val="20"/>
              </w:rPr>
              <w:t>Учет  расчетов с дебиторами и кредиторами</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6885F86" w14:textId="77777777" w:rsidR="006E1491" w:rsidRPr="004C2760" w:rsidRDefault="006E1491" w:rsidP="00DA53A7">
            <w:pPr>
              <w:spacing w:after="0"/>
              <w:jc w:val="left"/>
              <w:rPr>
                <w:rFonts w:cs="Arial"/>
                <w:szCs w:val="20"/>
              </w:rPr>
            </w:pPr>
            <w:r w:rsidRPr="004C2760">
              <w:rPr>
                <w:rFonts w:cs="Arial"/>
                <w:szCs w:val="20"/>
              </w:rPr>
              <w:t>15.1.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8C577D0" w14:textId="77777777" w:rsidR="006E1491" w:rsidRPr="004C2760" w:rsidRDefault="006E1491" w:rsidP="00DA53A7">
            <w:pPr>
              <w:spacing w:after="0"/>
              <w:jc w:val="left"/>
              <w:rPr>
                <w:rFonts w:cs="Arial"/>
                <w:szCs w:val="20"/>
              </w:rPr>
            </w:pPr>
            <w:r w:rsidRPr="004C2760">
              <w:rPr>
                <w:rFonts w:cs="Arial"/>
                <w:szCs w:val="20"/>
              </w:rPr>
              <w:t>Учет расчетов с дебиторами и кредиторами является следствием учета в модулях "Договорной учет" и "Управление обязательствами"</w:t>
            </w:r>
          </w:p>
        </w:tc>
      </w:tr>
      <w:tr w:rsidR="006E1491" w:rsidRPr="004C2760" w14:paraId="0C3F3B3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7FF9E1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61AC3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2192A47" w14:textId="77777777" w:rsidR="006E1491" w:rsidRPr="004C2760" w:rsidRDefault="006E1491" w:rsidP="00DA53A7">
            <w:pPr>
              <w:spacing w:after="0"/>
              <w:jc w:val="left"/>
              <w:rPr>
                <w:rFonts w:cs="Arial"/>
                <w:szCs w:val="20"/>
              </w:rPr>
            </w:pPr>
            <w:r w:rsidRPr="004C2760">
              <w:rPr>
                <w:rFonts w:cs="Arial"/>
                <w:szCs w:val="20"/>
              </w:rPr>
              <w:t>15.2.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A77AD46" w14:textId="77777777" w:rsidR="006E1491" w:rsidRPr="004C2760" w:rsidRDefault="006E1491" w:rsidP="00DA53A7">
            <w:pPr>
              <w:spacing w:after="0"/>
              <w:jc w:val="left"/>
              <w:rPr>
                <w:rFonts w:cs="Arial"/>
                <w:szCs w:val="20"/>
              </w:rPr>
            </w:pPr>
            <w:r w:rsidRPr="004C2760">
              <w:rPr>
                <w:rFonts w:cs="Arial"/>
                <w:szCs w:val="20"/>
              </w:rPr>
              <w:t>Учет ведется в соответствии с п. 17 "Расчеты с дебиторами и кредиторами"</w:t>
            </w:r>
          </w:p>
        </w:tc>
      </w:tr>
      <w:tr w:rsidR="006E1491" w:rsidRPr="004C2760" w14:paraId="27CCE31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CF45D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AB7C81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783D2A0" w14:textId="77777777" w:rsidR="006E1491" w:rsidRPr="004C2760" w:rsidRDefault="006E1491" w:rsidP="00DA53A7">
            <w:pPr>
              <w:spacing w:after="0"/>
              <w:jc w:val="left"/>
              <w:rPr>
                <w:rFonts w:cs="Arial"/>
                <w:szCs w:val="20"/>
              </w:rPr>
            </w:pPr>
            <w:r w:rsidRPr="004C2760">
              <w:rPr>
                <w:rFonts w:cs="Arial"/>
                <w:szCs w:val="20"/>
              </w:rPr>
              <w:t>15.3. Детализация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7342DC5" w14:textId="77777777" w:rsidR="006E1491" w:rsidRPr="004C2760" w:rsidRDefault="006E1491" w:rsidP="00DA53A7">
            <w:pPr>
              <w:spacing w:after="0"/>
              <w:jc w:val="left"/>
              <w:rPr>
                <w:rFonts w:cs="Arial"/>
                <w:szCs w:val="20"/>
              </w:rPr>
            </w:pPr>
            <w:r w:rsidRPr="004C2760">
              <w:rPr>
                <w:rFonts w:cs="Arial"/>
                <w:szCs w:val="20"/>
              </w:rPr>
              <w:t xml:space="preserve">Обязательной детализацией учета является контрагент, договор, документ (объектов) расчетов, счет бухгалтерского учета, валюта. Хранимые данные: сумма в валюте расчетов, сумма в валюте регламентированного учета (руб.) </w:t>
            </w:r>
          </w:p>
        </w:tc>
      </w:tr>
      <w:tr w:rsidR="006E1491" w:rsidRPr="004C2760" w14:paraId="0650DD5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A31B5CF"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018C414"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127131A" w14:textId="77777777" w:rsidR="006E1491" w:rsidRPr="004C2760" w:rsidRDefault="006E1491" w:rsidP="00DA53A7">
            <w:pPr>
              <w:spacing w:after="0"/>
              <w:jc w:val="left"/>
              <w:rPr>
                <w:rFonts w:cs="Arial"/>
                <w:szCs w:val="20"/>
              </w:rPr>
            </w:pPr>
            <w:r w:rsidRPr="004C2760">
              <w:rPr>
                <w:rFonts w:cs="Arial"/>
                <w:szCs w:val="20"/>
              </w:rPr>
              <w:t>15.4. Сопоставление оплат и начислений в учете (сопоставление платежек и фактур)</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3148C22" w14:textId="77777777" w:rsidR="006E1491" w:rsidRPr="004C2760" w:rsidRDefault="006E1491" w:rsidP="00DA53A7">
            <w:pPr>
              <w:spacing w:after="0"/>
              <w:jc w:val="left"/>
              <w:rPr>
                <w:rFonts w:cs="Arial"/>
                <w:szCs w:val="20"/>
              </w:rPr>
            </w:pPr>
            <w:r w:rsidRPr="004C2760">
              <w:rPr>
                <w:rFonts w:cs="Arial"/>
                <w:szCs w:val="20"/>
              </w:rPr>
              <w:t>Предполагается, что документ оплаты не может быть создан в системе без документа начисления (планового или фактического), т.е. оплаты и начисления должны быть однозначно взаимосвязаны еще в управленческом учете (на уровне взаимных ссылок, заказов и т.д.).  Для случаев, где автоматическое однозначное сопоставление невозможно, система должна предусматривать рабочее место для ручного сопоставления оплат (платежек/выписок банка) и документов начислений (документы поступления / реализации, фактуры). Авансы, выраженные в иностранной валюте не переоцениваться и авансы/фактуры поэтому жестко сопоставляются между собой.  ФИФО во взаиморасчетах не используется без явного на то указания, должна быть возможность указать сумму и документ аванса, которые должны быть зачтены. В любом случае у бухгалтера всегда остается возможность сопоставить оплаты/начисления по объектам учета в открытом отчетном периоде.</w:t>
            </w:r>
          </w:p>
        </w:tc>
      </w:tr>
      <w:tr w:rsidR="006E1491" w:rsidRPr="004C2760" w14:paraId="44959F8B"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747A559"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29F2C43"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F71D383" w14:textId="77777777" w:rsidR="006E1491" w:rsidRPr="004C2760" w:rsidRDefault="006E1491" w:rsidP="00DA53A7">
            <w:pPr>
              <w:spacing w:after="0"/>
              <w:jc w:val="left"/>
              <w:rPr>
                <w:rFonts w:cs="Arial"/>
                <w:szCs w:val="20"/>
              </w:rPr>
            </w:pPr>
            <w:r w:rsidRPr="004C2760">
              <w:rPr>
                <w:rFonts w:cs="Arial"/>
                <w:szCs w:val="20"/>
              </w:rPr>
              <w:t>15.5. Договорной учет</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CCC4C3C" w14:textId="77777777" w:rsidR="006E1491" w:rsidRPr="004C2760" w:rsidRDefault="006E1491" w:rsidP="00DA53A7">
            <w:pPr>
              <w:spacing w:after="0"/>
              <w:jc w:val="left"/>
              <w:rPr>
                <w:rFonts w:cs="Arial"/>
                <w:szCs w:val="20"/>
              </w:rPr>
            </w:pPr>
            <w:r w:rsidRPr="004C2760">
              <w:rPr>
                <w:rFonts w:cs="Arial"/>
                <w:szCs w:val="20"/>
              </w:rPr>
              <w:t>Учет расчетов по договорам является обязательным, ввод документа расчетов без договора должен быть запрещен. Система должна хранить и учитывать условия договора (в т.ч.: предоплатные, постоплатные договоры) и использовать эти условия при выборе счета проводки (счет расчетов или счета авансов): аванс в учете может быть только по предоплатному договору.</w:t>
            </w:r>
          </w:p>
        </w:tc>
      </w:tr>
      <w:tr w:rsidR="006E1491" w:rsidRPr="004C2760" w14:paraId="5923B57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B167A2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859F2A7"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DBED67E" w14:textId="77777777" w:rsidR="006E1491" w:rsidRPr="004C2760" w:rsidRDefault="006E1491" w:rsidP="00DA53A7">
            <w:pPr>
              <w:spacing w:after="0"/>
              <w:jc w:val="left"/>
              <w:rPr>
                <w:rFonts w:cs="Arial"/>
                <w:szCs w:val="20"/>
              </w:rPr>
            </w:pPr>
            <w:r w:rsidRPr="004C2760">
              <w:rPr>
                <w:rFonts w:cs="Arial"/>
                <w:szCs w:val="20"/>
              </w:rPr>
              <w:t>15.6. Разное отражение в учете операций по одному договору</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D379A34" w14:textId="77777777" w:rsidR="006E1491" w:rsidRPr="004C2760" w:rsidRDefault="006E1491" w:rsidP="00DA53A7">
            <w:pPr>
              <w:spacing w:after="0"/>
              <w:jc w:val="left"/>
              <w:rPr>
                <w:rFonts w:cs="Arial"/>
                <w:szCs w:val="20"/>
              </w:rPr>
            </w:pPr>
            <w:r w:rsidRPr="004C2760">
              <w:rPr>
                <w:rFonts w:cs="Arial"/>
                <w:szCs w:val="20"/>
              </w:rPr>
              <w:t>По одному договору могут быть поступления и списания по разным бухгалтерским счетам, облагаемые по разным ставкам НДС и закрепленные за разными ответственными бухгалтерами. При сопоставлении оплат и начислений должен быть доступен зачет между разными бухгалтерскими счетами.</w:t>
            </w:r>
          </w:p>
        </w:tc>
      </w:tr>
      <w:tr w:rsidR="006E1491" w:rsidRPr="004C2760" w14:paraId="6E81D32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9F4E0A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25B6BB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8412248" w14:textId="77777777" w:rsidR="006E1491" w:rsidRPr="004C2760" w:rsidRDefault="006E1491" w:rsidP="00DA53A7">
            <w:pPr>
              <w:spacing w:after="0"/>
              <w:jc w:val="left"/>
              <w:rPr>
                <w:rFonts w:cs="Arial"/>
                <w:szCs w:val="20"/>
              </w:rPr>
            </w:pPr>
            <w:r w:rsidRPr="004C2760">
              <w:rPr>
                <w:rFonts w:cs="Arial"/>
                <w:szCs w:val="20"/>
              </w:rPr>
              <w:t>15.7. Учет расчетов и получение отчетов по срокам задолженности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5CCD7DC" w14:textId="77777777" w:rsidR="006E1491" w:rsidRPr="004C2760" w:rsidRDefault="006E1491" w:rsidP="00DA53A7">
            <w:pPr>
              <w:spacing w:after="0"/>
              <w:jc w:val="left"/>
              <w:rPr>
                <w:rFonts w:cs="Arial"/>
                <w:szCs w:val="20"/>
              </w:rPr>
            </w:pPr>
            <w:r w:rsidRPr="004C2760">
              <w:rPr>
                <w:rFonts w:cs="Arial"/>
                <w:szCs w:val="20"/>
              </w:rPr>
              <w:t>Необходимо ведение учета и получение отчетности по срокам задолженности с автоматическим разделением на краткосрочную и долгосрочную в бухгалтерской отчетности.</w:t>
            </w:r>
          </w:p>
        </w:tc>
      </w:tr>
      <w:tr w:rsidR="006E1491" w:rsidRPr="004C2760" w14:paraId="4C6FF787"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58DB2BF"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80EF26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0750E10" w14:textId="77777777" w:rsidR="006E1491" w:rsidRPr="004C2760" w:rsidRDefault="006E1491" w:rsidP="00DA53A7">
            <w:pPr>
              <w:spacing w:after="0"/>
              <w:jc w:val="left"/>
              <w:rPr>
                <w:rFonts w:cs="Arial"/>
                <w:szCs w:val="20"/>
              </w:rPr>
            </w:pPr>
            <w:r w:rsidRPr="004C2760">
              <w:rPr>
                <w:rFonts w:cs="Arial"/>
                <w:szCs w:val="20"/>
              </w:rPr>
              <w:t>15.8. Акт сверки взаиморасчетов и корректировка взаиморасчетов (кредит-нота)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5A956B4" w14:textId="77777777" w:rsidR="006E1491" w:rsidRPr="004C2760" w:rsidRDefault="006E1491" w:rsidP="00DA53A7">
            <w:pPr>
              <w:spacing w:after="0"/>
              <w:jc w:val="left"/>
              <w:rPr>
                <w:rFonts w:cs="Arial"/>
                <w:szCs w:val="20"/>
              </w:rPr>
            </w:pPr>
            <w:r w:rsidRPr="004C2760">
              <w:rPr>
                <w:rFonts w:cs="Arial"/>
                <w:szCs w:val="20"/>
              </w:rPr>
              <w:t>Система должна предусматривать подготовку актов сверки взаиморасчетов с контрагентами по выбранному(ым) договорам и контрагенту в целом, по одному или нескольким бухгалтерским счетам в разрезе этих счетов, необходимо хранение результатов такой сверки. Должна быть возможность проводить корректировку долга, взаимозачет между объектами учета, договорами одного контрагента и разными контрагентами в рублях и валюте, в том числе между разными валютами</w:t>
            </w:r>
          </w:p>
        </w:tc>
      </w:tr>
      <w:tr w:rsidR="006E1491" w:rsidRPr="004C2760" w14:paraId="7A666BA5"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E77E27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837C2B3"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E35345A" w14:textId="77777777" w:rsidR="006E1491" w:rsidRPr="004C2760" w:rsidRDefault="006E1491" w:rsidP="00DA53A7">
            <w:pPr>
              <w:spacing w:after="0"/>
              <w:jc w:val="left"/>
              <w:rPr>
                <w:rFonts w:cs="Arial"/>
                <w:szCs w:val="20"/>
              </w:rPr>
            </w:pPr>
            <w:r w:rsidRPr="004C2760">
              <w:rPr>
                <w:rFonts w:cs="Arial"/>
                <w:szCs w:val="20"/>
              </w:rPr>
              <w:t>15.9. Неотфактурованные поставки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A264D0C" w14:textId="77777777" w:rsidR="006E1491" w:rsidRPr="004C2760" w:rsidRDefault="006E1491" w:rsidP="00DA53A7">
            <w:pPr>
              <w:spacing w:after="0"/>
              <w:jc w:val="left"/>
              <w:rPr>
                <w:rFonts w:cs="Arial"/>
                <w:szCs w:val="20"/>
              </w:rPr>
            </w:pPr>
            <w:r w:rsidRPr="004C2760">
              <w:rPr>
                <w:rFonts w:cs="Arial"/>
                <w:szCs w:val="20"/>
              </w:rPr>
              <w:t>Система должна предусматривать возможность учета неотфактурованных поставок по ценам из условий договоров как материальных ценностей, так и услуг. Данные договорного учета (условия договора) и подсистемы "Управление обязательствами" являются основанием для формирования документа УУ "Плановое начисление", который может (по решению бухгалтера) стать основанием и автоматически заполнить документа БУ "Поступление товаров и услуг" с признаком "неотфактурованная поставка". Основанием создания такого документа является фактическое исполнение условий договора при отсутствии первичных документов от поставщика.  Учет неотфактурованных поставок в БУ ведется на отдельных счетах учета расчетов с поставщиками, входящий НДС выделяется на специальный субсчет счета 19, в налоговом учете такие расходы не учитываются, а признаются как временные разницы по ПБУ 18/02. В УУ и БУ расходы признаются с учетом всех необходимых для расчета себестоимости аналитик. После получения первичных документов они отражаются в системе текущим периодом, ранее введенная неотфактурованная поставка должна быть найдена и автоматически сторнирована.</w:t>
            </w:r>
          </w:p>
        </w:tc>
      </w:tr>
      <w:tr w:rsidR="006E1491" w:rsidRPr="004C2760" w14:paraId="26B59BF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63C922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CC09E4B"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48563D6" w14:textId="77777777" w:rsidR="006E1491" w:rsidRPr="004C2760" w:rsidRDefault="006E1491" w:rsidP="00DA53A7">
            <w:pPr>
              <w:spacing w:after="0"/>
              <w:jc w:val="left"/>
              <w:rPr>
                <w:rFonts w:cs="Arial"/>
                <w:szCs w:val="20"/>
              </w:rPr>
            </w:pPr>
            <w:r w:rsidRPr="004C2760">
              <w:rPr>
                <w:rFonts w:cs="Arial"/>
                <w:szCs w:val="20"/>
              </w:rPr>
              <w:t>15.10. Расчеты с агентами по продаже перевозочных документов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C53D240" w14:textId="77777777" w:rsidR="006E1491" w:rsidRPr="004C2760" w:rsidRDefault="006E1491" w:rsidP="00DA53A7">
            <w:pPr>
              <w:spacing w:after="0"/>
              <w:jc w:val="left"/>
              <w:rPr>
                <w:rFonts w:cs="Arial"/>
                <w:szCs w:val="20"/>
              </w:rPr>
            </w:pPr>
            <w:r w:rsidRPr="004C2760">
              <w:rPr>
                <w:rFonts w:cs="Arial"/>
                <w:szCs w:val="20"/>
              </w:rPr>
              <w:t>Данные для учета загружаются из ИС СОФИ, кредиторская задолженность агентов и авансы включает в себя сумму тарифа, такс, сборов</w:t>
            </w:r>
          </w:p>
        </w:tc>
      </w:tr>
      <w:tr w:rsidR="006E1491" w:rsidRPr="004C2760" w14:paraId="4BDA9720"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02E48B3"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AA7C44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122D6E8" w14:textId="77777777" w:rsidR="006E1491" w:rsidRPr="004C2760" w:rsidRDefault="006E1491" w:rsidP="00DA53A7">
            <w:pPr>
              <w:spacing w:after="0"/>
              <w:jc w:val="left"/>
              <w:rPr>
                <w:rFonts w:cs="Arial"/>
                <w:szCs w:val="20"/>
              </w:rPr>
            </w:pPr>
            <w:r w:rsidRPr="004C2760">
              <w:rPr>
                <w:rFonts w:cs="Arial"/>
                <w:szCs w:val="20"/>
              </w:rPr>
              <w:t>15.11. Расчеты с поставщиками по основной деятельности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09B2B58" w14:textId="77777777" w:rsidR="006E1491" w:rsidRPr="004C2760" w:rsidRDefault="006E1491" w:rsidP="00DA53A7">
            <w:pPr>
              <w:spacing w:after="0"/>
              <w:jc w:val="left"/>
              <w:rPr>
                <w:rFonts w:cs="Arial"/>
                <w:szCs w:val="20"/>
              </w:rPr>
            </w:pPr>
            <w:r w:rsidRPr="004C2760">
              <w:rPr>
                <w:rFonts w:cs="Arial"/>
                <w:szCs w:val="20"/>
              </w:rPr>
              <w:t>Расчеты с поставщиками за наземное и аэронавигационное обслуживание ведутся в ИС "Компас" и загружаются в учетную систему</w:t>
            </w:r>
          </w:p>
        </w:tc>
      </w:tr>
      <w:tr w:rsidR="006E1491" w:rsidRPr="004C2760" w14:paraId="6FF98DC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BE488E5"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9648851"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0CE5E13" w14:textId="77777777" w:rsidR="006E1491" w:rsidRPr="004C2760" w:rsidRDefault="006E1491" w:rsidP="00DA53A7">
            <w:pPr>
              <w:spacing w:after="0"/>
              <w:jc w:val="left"/>
              <w:rPr>
                <w:rFonts w:cs="Arial"/>
                <w:szCs w:val="20"/>
              </w:rPr>
            </w:pPr>
            <w:r w:rsidRPr="004C2760">
              <w:rPr>
                <w:rFonts w:cs="Arial"/>
                <w:szCs w:val="20"/>
              </w:rPr>
              <w:t>15.12. Инвентаризация расчетов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7FBBFCA" w14:textId="77777777" w:rsidR="006E1491" w:rsidRPr="004C2760" w:rsidRDefault="006E1491" w:rsidP="00DA53A7">
            <w:pPr>
              <w:spacing w:after="0"/>
              <w:jc w:val="left"/>
              <w:rPr>
                <w:rFonts w:cs="Arial"/>
                <w:szCs w:val="20"/>
              </w:rPr>
            </w:pPr>
            <w:r w:rsidRPr="004C2760">
              <w:rPr>
                <w:rFonts w:cs="Arial"/>
                <w:szCs w:val="20"/>
              </w:rPr>
              <w:t>Необходимо обеспечить механизм инвентаризации задолженности, формирование формы ИНВ-17, поиск задолженности с истекшим сроком исковой давности и отражение в учете операции списания такой задолженности за счет резерва или собственных средств</w:t>
            </w:r>
          </w:p>
        </w:tc>
      </w:tr>
      <w:tr w:rsidR="006E1491" w:rsidRPr="004C2760" w14:paraId="4C3D9F7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C0427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1C293CB"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0AC8DF0" w14:textId="77777777" w:rsidR="006E1491" w:rsidRPr="004C2760" w:rsidRDefault="006E1491" w:rsidP="00DA53A7">
            <w:pPr>
              <w:spacing w:after="0"/>
              <w:jc w:val="left"/>
              <w:rPr>
                <w:rFonts w:cs="Arial"/>
                <w:szCs w:val="20"/>
              </w:rPr>
            </w:pPr>
            <w:r w:rsidRPr="004C2760">
              <w:rPr>
                <w:rFonts w:cs="Arial"/>
                <w:szCs w:val="20"/>
              </w:rPr>
              <w:t>15.13. Особенность построения отчетов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6CE1D0F" w14:textId="77777777" w:rsidR="006E1491" w:rsidRPr="004C2760" w:rsidRDefault="006E1491" w:rsidP="00DA53A7">
            <w:pPr>
              <w:spacing w:after="0"/>
              <w:jc w:val="left"/>
              <w:rPr>
                <w:rFonts w:cs="Arial"/>
                <w:szCs w:val="20"/>
              </w:rPr>
            </w:pPr>
            <w:r w:rsidRPr="004C2760">
              <w:rPr>
                <w:rFonts w:cs="Arial"/>
                <w:szCs w:val="20"/>
              </w:rPr>
              <w:t>Формирование отчета по дебиторской/кредиторской задолженности в разрезе бухгалтерских счетов, контрагентов, договоров, объектов расчетов и направлений деятельности с учетом сроков возникновения задолженности на любую дату.</w:t>
            </w:r>
          </w:p>
        </w:tc>
      </w:tr>
      <w:tr w:rsidR="006E1491" w:rsidRPr="004C2760" w14:paraId="7CFE06F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31A8777" w14:textId="77777777" w:rsidR="006E1491" w:rsidRPr="004C2760" w:rsidRDefault="006E1491" w:rsidP="00DA53A7">
            <w:pPr>
              <w:spacing w:after="0"/>
              <w:jc w:val="left"/>
              <w:rPr>
                <w:rFonts w:cs="Arial"/>
                <w:szCs w:val="20"/>
              </w:rPr>
            </w:pPr>
            <w:r w:rsidRPr="004C2760">
              <w:rPr>
                <w:rFonts w:cs="Arial"/>
                <w:szCs w:val="20"/>
              </w:rPr>
              <w:t>16</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BCBE321" w14:textId="77777777" w:rsidR="006E1491" w:rsidRPr="004C2760" w:rsidRDefault="006E1491" w:rsidP="00DA53A7">
            <w:pPr>
              <w:spacing w:after="0"/>
              <w:jc w:val="left"/>
              <w:rPr>
                <w:rFonts w:cs="Arial"/>
                <w:szCs w:val="20"/>
              </w:rPr>
            </w:pPr>
            <w:r w:rsidRPr="004C2760">
              <w:rPr>
                <w:rFonts w:cs="Arial"/>
                <w:szCs w:val="20"/>
              </w:rPr>
              <w:t>Расходы будущих периодов</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7D54F6B" w14:textId="77777777" w:rsidR="006E1491" w:rsidRPr="004C2760" w:rsidRDefault="006E1491" w:rsidP="00DA53A7">
            <w:pPr>
              <w:spacing w:after="0"/>
              <w:jc w:val="left"/>
              <w:rPr>
                <w:rFonts w:cs="Arial"/>
                <w:szCs w:val="20"/>
              </w:rPr>
            </w:pPr>
            <w:r w:rsidRPr="004C2760">
              <w:rPr>
                <w:rFonts w:cs="Arial"/>
                <w:szCs w:val="20"/>
              </w:rPr>
              <w:t>16.1.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547AF7" w14:textId="77777777" w:rsidR="006E1491" w:rsidRPr="004C2760" w:rsidRDefault="006E1491" w:rsidP="00DA53A7">
            <w:pPr>
              <w:spacing w:after="0"/>
              <w:jc w:val="left"/>
              <w:rPr>
                <w:rFonts w:cs="Arial"/>
                <w:szCs w:val="20"/>
              </w:rPr>
            </w:pPr>
            <w:r w:rsidRPr="004C2760">
              <w:rPr>
                <w:rFonts w:cs="Arial"/>
                <w:szCs w:val="20"/>
              </w:rPr>
              <w:t>Затраты относящиеся к следующим отчетным периодам учитываются на счете 97 плана счетов</w:t>
            </w:r>
          </w:p>
        </w:tc>
      </w:tr>
      <w:tr w:rsidR="006E1491" w:rsidRPr="004C2760" w14:paraId="5E579B7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5DCBC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1607FC5"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E126B8D" w14:textId="77777777" w:rsidR="006E1491" w:rsidRPr="004C2760" w:rsidRDefault="006E1491" w:rsidP="00DA53A7">
            <w:pPr>
              <w:spacing w:after="0"/>
              <w:jc w:val="left"/>
              <w:rPr>
                <w:rFonts w:cs="Arial"/>
                <w:szCs w:val="20"/>
              </w:rPr>
            </w:pPr>
            <w:r w:rsidRPr="004C2760">
              <w:rPr>
                <w:rFonts w:cs="Arial"/>
                <w:szCs w:val="20"/>
              </w:rPr>
              <w:t>16.2.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B4E8E6" w14:textId="77777777" w:rsidR="006E1491" w:rsidRPr="004C2760" w:rsidRDefault="006E1491" w:rsidP="00DA53A7">
            <w:pPr>
              <w:spacing w:after="0"/>
              <w:jc w:val="left"/>
              <w:rPr>
                <w:rFonts w:cs="Arial"/>
                <w:szCs w:val="20"/>
              </w:rPr>
            </w:pPr>
            <w:r w:rsidRPr="004C2760">
              <w:rPr>
                <w:rFonts w:cs="Arial"/>
                <w:szCs w:val="20"/>
              </w:rPr>
              <w:t>При учете расходов будущих периодов необходимо руководствоваться п. 18 учетной политики</w:t>
            </w:r>
          </w:p>
        </w:tc>
      </w:tr>
      <w:tr w:rsidR="006E1491" w:rsidRPr="004C2760" w14:paraId="5BF074E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1F505B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FEA231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451E841" w14:textId="77777777" w:rsidR="006E1491" w:rsidRPr="004C2760" w:rsidRDefault="006E1491" w:rsidP="00DA53A7">
            <w:pPr>
              <w:spacing w:after="0"/>
              <w:jc w:val="left"/>
              <w:rPr>
                <w:rFonts w:cs="Arial"/>
                <w:szCs w:val="20"/>
              </w:rPr>
            </w:pPr>
            <w:r w:rsidRPr="004C2760">
              <w:rPr>
                <w:rFonts w:cs="Arial"/>
                <w:szCs w:val="20"/>
              </w:rPr>
              <w:t>16.3. Расходы на ремонт</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547BB7C" w14:textId="77777777" w:rsidR="006E1491" w:rsidRPr="004C2760" w:rsidRDefault="006E1491" w:rsidP="00DA53A7">
            <w:pPr>
              <w:spacing w:after="0"/>
              <w:jc w:val="left"/>
              <w:rPr>
                <w:rFonts w:cs="Arial"/>
                <w:szCs w:val="20"/>
              </w:rPr>
            </w:pPr>
            <w:r w:rsidRPr="004C2760">
              <w:rPr>
                <w:rFonts w:cs="Arial"/>
                <w:szCs w:val="20"/>
              </w:rPr>
              <w:t>Расходы на ремонт (восстановление ресурса) основных средств списываются на расходы пропорционально истраченному ресурсу по справкам ДАТО с учетом всех необходимых для расчета себестоимости в УУ и БУ аналитик. Начиная с 2022 года применяется новая методика (см п. 20.8)</w:t>
            </w:r>
          </w:p>
        </w:tc>
      </w:tr>
      <w:tr w:rsidR="006E1491" w:rsidRPr="004C2760" w14:paraId="53037F2C"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2C1179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4B29748"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2626B11" w14:textId="77777777" w:rsidR="006E1491" w:rsidRPr="004C2760" w:rsidRDefault="006E1491" w:rsidP="00DA53A7">
            <w:pPr>
              <w:spacing w:after="0"/>
              <w:jc w:val="left"/>
              <w:rPr>
                <w:rFonts w:cs="Arial"/>
                <w:szCs w:val="20"/>
              </w:rPr>
            </w:pPr>
            <w:r w:rsidRPr="004C2760">
              <w:rPr>
                <w:rFonts w:cs="Arial"/>
                <w:szCs w:val="20"/>
              </w:rPr>
              <w:t>16.4. Отражение в отчетности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4B230B5" w14:textId="77777777" w:rsidR="006E1491" w:rsidRPr="004C2760" w:rsidRDefault="006E1491" w:rsidP="00DA53A7">
            <w:pPr>
              <w:spacing w:after="0"/>
              <w:jc w:val="left"/>
              <w:rPr>
                <w:rFonts w:cs="Arial"/>
                <w:szCs w:val="20"/>
              </w:rPr>
            </w:pPr>
            <w:r w:rsidRPr="004C2760">
              <w:rPr>
                <w:rFonts w:cs="Arial"/>
                <w:szCs w:val="20"/>
              </w:rPr>
              <w:t xml:space="preserve">Остатки подлежат отражению в балансе в составе прочих внеоборотных активов или в составе запасов в зависимости от срока их использования. </w:t>
            </w:r>
          </w:p>
        </w:tc>
      </w:tr>
      <w:tr w:rsidR="006E1491" w:rsidRPr="004C2760" w14:paraId="096B9BDB"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83298A5" w14:textId="77777777" w:rsidR="006E1491" w:rsidRPr="004C2760" w:rsidRDefault="006E1491" w:rsidP="00DA53A7">
            <w:pPr>
              <w:spacing w:after="0"/>
              <w:jc w:val="left"/>
              <w:rPr>
                <w:rFonts w:cs="Arial"/>
                <w:szCs w:val="20"/>
              </w:rPr>
            </w:pPr>
            <w:r w:rsidRPr="004C2760">
              <w:rPr>
                <w:rFonts w:cs="Arial"/>
                <w:szCs w:val="20"/>
              </w:rPr>
              <w:t>17</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816CDBA" w14:textId="77777777" w:rsidR="006E1491" w:rsidRPr="004C2760" w:rsidRDefault="006E1491" w:rsidP="00DA53A7">
            <w:pPr>
              <w:spacing w:after="0"/>
              <w:jc w:val="left"/>
              <w:rPr>
                <w:rFonts w:cs="Arial"/>
                <w:szCs w:val="20"/>
              </w:rPr>
            </w:pPr>
            <w:r w:rsidRPr="004C2760">
              <w:rPr>
                <w:rFonts w:cs="Arial"/>
                <w:szCs w:val="20"/>
              </w:rPr>
              <w:t>Учет доходов</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DDF45F6" w14:textId="77777777" w:rsidR="006E1491" w:rsidRPr="004C2760" w:rsidRDefault="006E1491" w:rsidP="00DA53A7">
            <w:pPr>
              <w:spacing w:after="0"/>
              <w:jc w:val="left"/>
              <w:rPr>
                <w:rFonts w:cs="Arial"/>
                <w:szCs w:val="20"/>
              </w:rPr>
            </w:pPr>
            <w:r w:rsidRPr="004C2760">
              <w:rPr>
                <w:rFonts w:cs="Arial"/>
                <w:szCs w:val="20"/>
              </w:rPr>
              <w:t>17.1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98BF60F" w14:textId="77777777" w:rsidR="006E1491" w:rsidRPr="004C2760" w:rsidRDefault="006E1491" w:rsidP="00DA53A7">
            <w:pPr>
              <w:spacing w:after="0"/>
              <w:jc w:val="left"/>
              <w:rPr>
                <w:rFonts w:cs="Arial"/>
                <w:szCs w:val="20"/>
              </w:rPr>
            </w:pPr>
            <w:r w:rsidRPr="004C2760">
              <w:rPr>
                <w:rFonts w:cs="Arial"/>
                <w:szCs w:val="20"/>
              </w:rPr>
              <w:t xml:space="preserve">Доходы делятся на доходы от обычных видов деятельности и прочие доходы. В целях организации учета в системе доходы от обычных видов деятельности разделим на доходы от основного и вспомогательных видов деятельности. Основным видом деятельности будем считаться воздушные перевозки по разным договорам, вспомогательными все остальные: доходы от технического и наземного обслуживания, оказания представительских услуг, сдачи имущества в аренду, медицинские услуги, прочих видов деятельности. </w:t>
            </w:r>
          </w:p>
        </w:tc>
      </w:tr>
      <w:tr w:rsidR="006E1491" w:rsidRPr="004C2760" w14:paraId="6B78056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046E48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AB9927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C35ACE2" w14:textId="77777777" w:rsidR="006E1491" w:rsidRPr="004C2760" w:rsidRDefault="006E1491" w:rsidP="00DA53A7">
            <w:pPr>
              <w:spacing w:after="0"/>
              <w:jc w:val="left"/>
              <w:rPr>
                <w:rFonts w:cs="Arial"/>
                <w:szCs w:val="20"/>
              </w:rPr>
            </w:pPr>
            <w:r w:rsidRPr="004C2760">
              <w:rPr>
                <w:rFonts w:cs="Arial"/>
                <w:szCs w:val="20"/>
              </w:rPr>
              <w:t>17.2.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23662C6" w14:textId="77777777" w:rsidR="006E1491" w:rsidRPr="004C2760" w:rsidRDefault="006E1491" w:rsidP="00DA53A7">
            <w:pPr>
              <w:spacing w:after="0"/>
              <w:jc w:val="left"/>
              <w:rPr>
                <w:rFonts w:cs="Arial"/>
                <w:szCs w:val="20"/>
              </w:rPr>
            </w:pPr>
            <w:r w:rsidRPr="004C2760">
              <w:rPr>
                <w:rFonts w:cs="Arial"/>
                <w:szCs w:val="20"/>
              </w:rPr>
              <w:t>Учет доходов должен вестись в соответствии с п. 19 "Доходы" учетной политики</w:t>
            </w:r>
          </w:p>
        </w:tc>
      </w:tr>
      <w:tr w:rsidR="006E1491" w:rsidRPr="004C2760" w14:paraId="180F159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673C7C2"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2C3562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ACE3AE4" w14:textId="77777777" w:rsidR="006E1491" w:rsidRPr="004C2760" w:rsidRDefault="006E1491" w:rsidP="00DA53A7">
            <w:pPr>
              <w:spacing w:after="0"/>
              <w:jc w:val="left"/>
              <w:rPr>
                <w:rFonts w:cs="Arial"/>
                <w:szCs w:val="20"/>
              </w:rPr>
            </w:pPr>
            <w:r w:rsidRPr="004C2760">
              <w:rPr>
                <w:rFonts w:cs="Arial"/>
                <w:szCs w:val="20"/>
              </w:rPr>
              <w:t>17.3. Взаимосвязи в учете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B6134C" w14:textId="77777777" w:rsidR="006E1491" w:rsidRPr="004C2760" w:rsidRDefault="006E1491" w:rsidP="00DA53A7">
            <w:pPr>
              <w:spacing w:after="0"/>
              <w:jc w:val="left"/>
              <w:rPr>
                <w:rFonts w:cs="Arial"/>
                <w:szCs w:val="20"/>
              </w:rPr>
            </w:pPr>
            <w:r w:rsidRPr="004C2760">
              <w:rPr>
                <w:rFonts w:cs="Arial"/>
                <w:szCs w:val="20"/>
              </w:rPr>
              <w:t>Документы учета доходов в системе обязательно должны иметь взаимосвязь с плановыми начислениями доходов, которые в свою очередь являются результатом функционирования модуля учета продаж и учета обязательств системы</w:t>
            </w:r>
          </w:p>
        </w:tc>
      </w:tr>
      <w:tr w:rsidR="006E1491" w:rsidRPr="004C2760" w14:paraId="3C3767F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5BCFB0F"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F82BD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4B5C1B4" w14:textId="77777777" w:rsidR="006E1491" w:rsidRPr="004C2760" w:rsidRDefault="006E1491" w:rsidP="00DA53A7">
            <w:pPr>
              <w:spacing w:after="0"/>
              <w:jc w:val="left"/>
              <w:rPr>
                <w:rFonts w:cs="Arial"/>
                <w:szCs w:val="20"/>
              </w:rPr>
            </w:pPr>
            <w:r w:rsidRPr="004C2760">
              <w:rPr>
                <w:rFonts w:cs="Arial"/>
                <w:szCs w:val="20"/>
              </w:rPr>
              <w:t>17.4. Аналитический учет доходов основного вида деятельности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BD4C286" w14:textId="77777777" w:rsidR="006E1491" w:rsidRPr="004C2760" w:rsidRDefault="006E1491" w:rsidP="00DA53A7">
            <w:pPr>
              <w:spacing w:after="0"/>
              <w:jc w:val="left"/>
              <w:rPr>
                <w:rFonts w:cs="Arial"/>
                <w:szCs w:val="20"/>
              </w:rPr>
            </w:pPr>
            <w:r w:rsidRPr="004C2760">
              <w:rPr>
                <w:rFonts w:cs="Arial"/>
                <w:szCs w:val="20"/>
              </w:rPr>
              <w:t>Аналитический учет доходов должен быть достаточен для заполнения бухгалтерской, налоговой, статистической отчетности. Предполагается, что достаточно видеть детализацию до типа ВС, вида рейса, ставки НДС и оказанной услуги. Должна быть возможность сверки доходов регламентированного и управленческого (порейсового) учета.</w:t>
            </w:r>
          </w:p>
        </w:tc>
      </w:tr>
      <w:tr w:rsidR="006E1491" w:rsidRPr="004C2760" w14:paraId="22038FCA"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49D68E5"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5CDE911"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772FCC8" w14:textId="77777777" w:rsidR="006E1491" w:rsidRPr="004C2760" w:rsidRDefault="006E1491" w:rsidP="00DA53A7">
            <w:pPr>
              <w:spacing w:after="0"/>
              <w:jc w:val="left"/>
              <w:rPr>
                <w:rFonts w:cs="Arial"/>
                <w:szCs w:val="20"/>
              </w:rPr>
            </w:pPr>
            <w:r w:rsidRPr="004C2760">
              <w:rPr>
                <w:rFonts w:cs="Arial"/>
                <w:szCs w:val="20"/>
              </w:rPr>
              <w:t>17.5. Дата закрытия отражения доходов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15842B3" w14:textId="77777777" w:rsidR="006E1491" w:rsidRPr="004C2760" w:rsidRDefault="006E1491" w:rsidP="00DA53A7">
            <w:pPr>
              <w:spacing w:after="0"/>
              <w:jc w:val="left"/>
              <w:rPr>
                <w:rFonts w:cs="Arial"/>
                <w:szCs w:val="20"/>
              </w:rPr>
            </w:pPr>
            <w:r w:rsidRPr="004C2760">
              <w:rPr>
                <w:rFonts w:cs="Arial"/>
                <w:szCs w:val="20"/>
              </w:rPr>
              <w:t>Выручка должна отражаться в бухгалтерском учете до 15 числа месяца, следующего за отчетным. Документы пришедшие после закрытия периода, отражаются следующим отчетным периодом, но должны сохранить связь с плановым начислением и датой рейса (для доходов по основной деятельности)</w:t>
            </w:r>
          </w:p>
        </w:tc>
      </w:tr>
      <w:tr w:rsidR="006E1491" w:rsidRPr="004C2760" w14:paraId="256A633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DB00C2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5CF10D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C66F8F" w14:textId="77777777" w:rsidR="006E1491" w:rsidRPr="004C2760" w:rsidRDefault="006E1491" w:rsidP="00DA53A7">
            <w:pPr>
              <w:spacing w:after="0"/>
              <w:jc w:val="left"/>
              <w:rPr>
                <w:rFonts w:cs="Arial"/>
                <w:szCs w:val="20"/>
              </w:rPr>
            </w:pPr>
            <w:r w:rsidRPr="004C2760">
              <w:rPr>
                <w:rFonts w:cs="Arial"/>
                <w:szCs w:val="20"/>
              </w:rPr>
              <w:t>17.6. Особенность учета агентских продаж</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EB29E28" w14:textId="77777777" w:rsidR="006E1491" w:rsidRPr="004C2760" w:rsidRDefault="006E1491" w:rsidP="00DA53A7">
            <w:pPr>
              <w:spacing w:after="0"/>
              <w:jc w:val="left"/>
              <w:rPr>
                <w:rFonts w:cs="Arial"/>
                <w:szCs w:val="20"/>
              </w:rPr>
            </w:pPr>
            <w:r w:rsidRPr="004C2760">
              <w:rPr>
                <w:rFonts w:cs="Arial"/>
                <w:szCs w:val="20"/>
              </w:rPr>
              <w:t>Обеспечить импорт данных (по рейсовых доходов) систем «СОФИ-Продажа Перевозок», «СОФИ-Перевозки» по следующим операциям в управленческий учет с дальнейшим отражением их в регламентированном учете:</w:t>
            </w:r>
            <w:r w:rsidRPr="004C2760">
              <w:rPr>
                <w:rFonts w:cs="Arial"/>
                <w:szCs w:val="20"/>
              </w:rPr>
              <w:br/>
              <w:t xml:space="preserve"> · автоматизированное отражение сумм агентской продажи , комиссионного вознаграждения агента в соответствии с принятым отчетом агента.</w:t>
            </w:r>
            <w:r w:rsidRPr="004C2760">
              <w:rPr>
                <w:rFonts w:cs="Arial"/>
                <w:szCs w:val="20"/>
              </w:rPr>
              <w:br/>
              <w:t>·  автоматизированное отражение выручки по фактически оказанным услугам за перевозку сверхнормативного багажа и доп. услугам (выбор места и проч.) за отчетный месяц в соответствии с данными реестра реализованных услуг по форме fc951_195, разработанного СОФИ.</w:t>
            </w:r>
            <w:r w:rsidRPr="004C2760">
              <w:rPr>
                <w:rFonts w:cs="Arial"/>
                <w:szCs w:val="20"/>
              </w:rPr>
              <w:br/>
              <w:t>· автоматизированное отражение операций зачета сумм агентской продажи  в счет оплаты фактически оказанных услуг отчетного месяца.</w:t>
            </w:r>
            <w:r w:rsidRPr="004C2760">
              <w:rPr>
                <w:rFonts w:cs="Arial"/>
                <w:szCs w:val="20"/>
              </w:rPr>
              <w:br/>
              <w:t>·  автоматизированное создание авансовых счетов-фактур на сумму проданных агентом услуг, которые не были реализованы в  отчетном месяце (относится только к услугам, облагаемых по ставкам 10% и 20%) , а также автоматизированное отражение операций восстановления сумм НДС по авансовым счетам-фактурам в месяце реализации этих услуг.</w:t>
            </w:r>
          </w:p>
        </w:tc>
      </w:tr>
      <w:tr w:rsidR="006E1491" w:rsidRPr="004C2760" w14:paraId="11D097F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D6DD4A0"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9830A8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3383942" w14:textId="77777777" w:rsidR="006E1491" w:rsidRPr="004C2760" w:rsidRDefault="006E1491" w:rsidP="00DA53A7">
            <w:pPr>
              <w:spacing w:after="0"/>
              <w:jc w:val="left"/>
              <w:rPr>
                <w:rFonts w:cs="Arial"/>
                <w:szCs w:val="20"/>
              </w:rPr>
            </w:pPr>
            <w:r w:rsidRPr="004C2760">
              <w:rPr>
                <w:rFonts w:cs="Arial"/>
                <w:szCs w:val="20"/>
              </w:rPr>
              <w:t>17.7. Аналитический учет прочих доходов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EF96CD3" w14:textId="77777777" w:rsidR="006E1491" w:rsidRPr="004C2760" w:rsidRDefault="006E1491" w:rsidP="00DA53A7">
            <w:pPr>
              <w:spacing w:after="0"/>
              <w:jc w:val="left"/>
              <w:rPr>
                <w:rFonts w:cs="Arial"/>
                <w:szCs w:val="20"/>
              </w:rPr>
            </w:pPr>
            <w:r w:rsidRPr="004C2760">
              <w:rPr>
                <w:rFonts w:cs="Arial"/>
                <w:szCs w:val="20"/>
              </w:rPr>
              <w:t>Аналитический учет прочих доходов ведется в разрезе статей прочих доходов и, по необходимости, объектов учета. Например, аналитический учет доходов от сдачи в аренду должен иметь детализацию данных по договорам на передачу недвижимости (помещений и земельных участков) в аренду, в т. ч. движимого имущества, сдаваемого в аренду в рамках соответствующего договора аренды (учет аренды в рамках нового ФСБУ 25/2018). Аналитика должна быть достаточна и для УУ и для БУ</w:t>
            </w:r>
          </w:p>
        </w:tc>
      </w:tr>
      <w:tr w:rsidR="006E1491" w:rsidRPr="004C2760" w14:paraId="0B920274"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A61E8B9"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929B175"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F89D4CE" w14:textId="77777777" w:rsidR="006E1491" w:rsidRPr="004C2760" w:rsidRDefault="006E1491" w:rsidP="00DA53A7">
            <w:pPr>
              <w:spacing w:after="0"/>
              <w:jc w:val="left"/>
              <w:rPr>
                <w:rFonts w:cs="Arial"/>
                <w:szCs w:val="20"/>
              </w:rPr>
            </w:pPr>
            <w:r w:rsidRPr="004C2760">
              <w:rPr>
                <w:rFonts w:cs="Arial"/>
                <w:szCs w:val="20"/>
              </w:rPr>
              <w:t>17.8. Доходы будущих периодов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5B5D3FA" w14:textId="77777777" w:rsidR="006E1491" w:rsidRPr="004C2760" w:rsidRDefault="006E1491" w:rsidP="00DA53A7">
            <w:pPr>
              <w:spacing w:after="0"/>
              <w:jc w:val="left"/>
              <w:rPr>
                <w:rFonts w:cs="Arial"/>
                <w:szCs w:val="20"/>
              </w:rPr>
            </w:pPr>
            <w:r w:rsidRPr="004C2760">
              <w:rPr>
                <w:rFonts w:cs="Arial"/>
                <w:szCs w:val="20"/>
              </w:rPr>
              <w:t>Аналитический учет доходов будущих периодов ведется в разрезе видов доходов, контрагентов и договоров. Необходимо обеспечить учет безвозмездно полученных ОС, Запасов (в том числе СИЗ полученные за счет ФСС), РБП (программное обеспечение) и др. Безвозмездно полученные ценности имеют такой же цикл участия в производстве, как и полученные за плату.</w:t>
            </w:r>
          </w:p>
        </w:tc>
      </w:tr>
      <w:tr w:rsidR="006E1491" w:rsidRPr="004C2760" w14:paraId="2B0864E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B74CD71" w14:textId="77777777" w:rsidR="006E1491" w:rsidRPr="004C2760" w:rsidRDefault="006E1491" w:rsidP="00DA53A7">
            <w:pPr>
              <w:spacing w:after="0"/>
              <w:jc w:val="left"/>
              <w:rPr>
                <w:rFonts w:cs="Arial"/>
                <w:szCs w:val="20"/>
              </w:rPr>
            </w:pPr>
            <w:r w:rsidRPr="004C2760">
              <w:rPr>
                <w:rFonts w:cs="Arial"/>
                <w:szCs w:val="20"/>
              </w:rPr>
              <w:t>18</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AFA55D2" w14:textId="77777777" w:rsidR="006E1491" w:rsidRPr="004C2760" w:rsidRDefault="006E1491" w:rsidP="00DA53A7">
            <w:pPr>
              <w:spacing w:after="0"/>
              <w:jc w:val="left"/>
              <w:rPr>
                <w:rFonts w:cs="Arial"/>
                <w:szCs w:val="20"/>
              </w:rPr>
            </w:pPr>
            <w:r w:rsidRPr="004C2760">
              <w:rPr>
                <w:rFonts w:cs="Arial"/>
                <w:szCs w:val="20"/>
              </w:rPr>
              <w:t>Учет расходов</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0BB372E" w14:textId="77777777" w:rsidR="006E1491" w:rsidRPr="004C2760" w:rsidRDefault="006E1491" w:rsidP="00DA53A7">
            <w:pPr>
              <w:spacing w:after="0"/>
              <w:jc w:val="left"/>
              <w:rPr>
                <w:rFonts w:cs="Arial"/>
                <w:szCs w:val="20"/>
              </w:rPr>
            </w:pPr>
            <w:r w:rsidRPr="004C2760">
              <w:rPr>
                <w:rFonts w:cs="Arial"/>
                <w:szCs w:val="20"/>
              </w:rPr>
              <w:t>18.1.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94083AE" w14:textId="77777777" w:rsidR="006E1491" w:rsidRPr="004C2760" w:rsidRDefault="006E1491" w:rsidP="00DA53A7">
            <w:pPr>
              <w:spacing w:after="0"/>
              <w:jc w:val="left"/>
              <w:rPr>
                <w:rFonts w:cs="Arial"/>
                <w:szCs w:val="20"/>
              </w:rPr>
            </w:pPr>
            <w:r w:rsidRPr="004C2760">
              <w:rPr>
                <w:rFonts w:cs="Arial"/>
                <w:szCs w:val="20"/>
              </w:rPr>
              <w:t>Расходы делятся на расходы по обычным видам деятельности и прочие расходы. С целью организации аналитического учета расходы в расходах по обычным видам деятельности будут выделяться прямые порейсовые расходы, которые должны сопоставляться с управленческим учетом по рейсодатам.</w:t>
            </w:r>
          </w:p>
        </w:tc>
      </w:tr>
      <w:tr w:rsidR="006E1491" w:rsidRPr="004C2760" w14:paraId="7BBEA9C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C12F9B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F01FDB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A6F21D6" w14:textId="77777777" w:rsidR="006E1491" w:rsidRPr="004C2760" w:rsidRDefault="006E1491" w:rsidP="00DA53A7">
            <w:pPr>
              <w:spacing w:after="0"/>
              <w:jc w:val="left"/>
              <w:rPr>
                <w:rFonts w:cs="Arial"/>
                <w:szCs w:val="20"/>
              </w:rPr>
            </w:pPr>
            <w:r w:rsidRPr="004C2760">
              <w:rPr>
                <w:rFonts w:cs="Arial"/>
                <w:szCs w:val="20"/>
              </w:rPr>
              <w:t>18.2.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71C5D0" w14:textId="77777777" w:rsidR="006E1491" w:rsidRPr="004C2760" w:rsidRDefault="006E1491" w:rsidP="00DA53A7">
            <w:pPr>
              <w:spacing w:after="0"/>
              <w:jc w:val="left"/>
              <w:rPr>
                <w:rFonts w:cs="Arial"/>
                <w:szCs w:val="20"/>
              </w:rPr>
            </w:pPr>
            <w:r w:rsidRPr="004C2760">
              <w:rPr>
                <w:rFonts w:cs="Arial"/>
                <w:szCs w:val="20"/>
              </w:rPr>
              <w:t>Учет ведется в соответствии п. 20 Расходы учетной политики</w:t>
            </w:r>
          </w:p>
        </w:tc>
      </w:tr>
      <w:tr w:rsidR="006E1491" w:rsidRPr="004C2760" w14:paraId="0704D75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C853D9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E98D080"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783A800" w14:textId="77777777" w:rsidR="006E1491" w:rsidRPr="004C2760" w:rsidRDefault="006E1491" w:rsidP="00DA53A7">
            <w:pPr>
              <w:spacing w:after="0"/>
              <w:jc w:val="left"/>
              <w:rPr>
                <w:rFonts w:cs="Arial"/>
                <w:szCs w:val="20"/>
              </w:rPr>
            </w:pPr>
            <w:r w:rsidRPr="004C2760">
              <w:rPr>
                <w:rFonts w:cs="Arial"/>
                <w:szCs w:val="20"/>
              </w:rPr>
              <w:t>18.3. Взаимосвязи в учете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0D0D840" w14:textId="77777777" w:rsidR="006E1491" w:rsidRPr="004C2760" w:rsidRDefault="006E1491" w:rsidP="00DA53A7">
            <w:pPr>
              <w:spacing w:after="0"/>
              <w:jc w:val="left"/>
              <w:rPr>
                <w:rFonts w:cs="Arial"/>
                <w:szCs w:val="20"/>
              </w:rPr>
            </w:pPr>
            <w:r w:rsidRPr="004C2760">
              <w:rPr>
                <w:rFonts w:cs="Arial"/>
                <w:szCs w:val="20"/>
              </w:rPr>
              <w:t>Документы учета расходов в системе обязательно должны иметь взаимосвязь с плановыми начислениями расходов, что позволит не только сравнивать между собой управленческий и регламентированный учет, но и отразить неотфактурованные поставки</w:t>
            </w:r>
          </w:p>
        </w:tc>
      </w:tr>
      <w:tr w:rsidR="006E1491" w:rsidRPr="004C2760" w14:paraId="360AB29F"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FC5A7AD"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CBE82D9"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3AE80FE" w14:textId="77777777" w:rsidR="006E1491" w:rsidRPr="004C2760" w:rsidRDefault="006E1491" w:rsidP="00DA53A7">
            <w:pPr>
              <w:spacing w:after="0"/>
              <w:jc w:val="left"/>
              <w:rPr>
                <w:rFonts w:cs="Arial"/>
                <w:szCs w:val="20"/>
              </w:rPr>
            </w:pPr>
            <w:r w:rsidRPr="004C2760">
              <w:rPr>
                <w:rFonts w:cs="Arial"/>
                <w:szCs w:val="20"/>
              </w:rPr>
              <w:t>18.4. Детализация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8977907" w14:textId="77777777" w:rsidR="006E1491" w:rsidRPr="004C2760" w:rsidRDefault="006E1491" w:rsidP="00DA53A7">
            <w:pPr>
              <w:spacing w:after="0"/>
              <w:jc w:val="left"/>
              <w:rPr>
                <w:rFonts w:cs="Arial"/>
                <w:szCs w:val="20"/>
              </w:rPr>
            </w:pPr>
            <w:r w:rsidRPr="004C2760">
              <w:rPr>
                <w:rFonts w:cs="Arial"/>
                <w:szCs w:val="20"/>
              </w:rPr>
              <w:t>Учет расходов по основной деятельности должен вестись в разрезе статей затрат, МВЗ и видов продукции. Аналитический учет расходов должен быть достаточен для заполнения бухгалтерской, налоговой, статистической отчетности и сопоставления данных с управленческим учетом.</w:t>
            </w:r>
          </w:p>
        </w:tc>
      </w:tr>
      <w:tr w:rsidR="006E1491" w:rsidRPr="004C2760" w14:paraId="03D2D9A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7356A0"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ACF224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763A636" w14:textId="77777777" w:rsidR="006E1491" w:rsidRPr="004C2760" w:rsidRDefault="006E1491" w:rsidP="00DA53A7">
            <w:pPr>
              <w:spacing w:after="0"/>
              <w:jc w:val="left"/>
              <w:rPr>
                <w:rFonts w:cs="Arial"/>
                <w:szCs w:val="20"/>
              </w:rPr>
            </w:pPr>
            <w:r w:rsidRPr="004C2760">
              <w:rPr>
                <w:rFonts w:cs="Arial"/>
                <w:szCs w:val="20"/>
              </w:rPr>
              <w:t>18.5. Учет расходов по основной деятельности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4EC2EF9" w14:textId="77777777" w:rsidR="006E1491" w:rsidRPr="004C2760" w:rsidRDefault="006E1491" w:rsidP="00DA53A7">
            <w:pPr>
              <w:spacing w:after="0"/>
              <w:jc w:val="left"/>
              <w:rPr>
                <w:rFonts w:cs="Arial"/>
                <w:szCs w:val="20"/>
              </w:rPr>
            </w:pPr>
            <w:r w:rsidRPr="004C2760">
              <w:rPr>
                <w:rFonts w:cs="Arial"/>
                <w:szCs w:val="20"/>
              </w:rPr>
              <w:t>Проводки создаются автоматически на основании данных верифицированных расходов, полученных из производственных систем и/или подсистемы управления обязательствами и плановых начислений. Допускается ручная корректировка и ввод данных .</w:t>
            </w:r>
          </w:p>
        </w:tc>
      </w:tr>
      <w:tr w:rsidR="006E1491" w:rsidRPr="004C2760" w14:paraId="586828D7"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AF3C0C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437F448"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1A31B09" w14:textId="77777777" w:rsidR="006E1491" w:rsidRPr="004C2760" w:rsidRDefault="006E1491" w:rsidP="00DA53A7">
            <w:pPr>
              <w:spacing w:after="0"/>
              <w:jc w:val="left"/>
              <w:rPr>
                <w:rFonts w:cs="Arial"/>
                <w:szCs w:val="20"/>
              </w:rPr>
            </w:pPr>
            <w:r w:rsidRPr="004C2760">
              <w:rPr>
                <w:rFonts w:cs="Arial"/>
                <w:szCs w:val="20"/>
              </w:rPr>
              <w:t>18.6. Учет доходов и расходов прошлых периодов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95120E8" w14:textId="77777777" w:rsidR="006E1491" w:rsidRPr="004C2760" w:rsidRDefault="006E1491" w:rsidP="00DA53A7">
            <w:pPr>
              <w:spacing w:after="0"/>
              <w:jc w:val="left"/>
              <w:rPr>
                <w:rFonts w:cs="Arial"/>
                <w:szCs w:val="20"/>
              </w:rPr>
            </w:pPr>
            <w:r w:rsidRPr="004C2760">
              <w:rPr>
                <w:rFonts w:cs="Arial"/>
                <w:szCs w:val="20"/>
              </w:rPr>
              <w:t>Система должна анализировать дату оказания услуги и правильно выбирать счета и аналитику учета расходов, в случае если дата оказания услуги относится к прошлому году, расходы должны быть отражены по счету 91 "Расходы прошлых лет" на соответствующую статью прочих доходов и расходов но с обязательным указанием в качестве второй аналитики статьи затрат, на которую должны были бы отнесены расходы в случае своевременного отражения расходов.</w:t>
            </w:r>
            <w:r w:rsidRPr="004C2760">
              <w:rPr>
                <w:rFonts w:cs="Arial"/>
                <w:szCs w:val="20"/>
              </w:rPr>
              <w:br/>
              <w:t>Аналогичную аналитику учета необходимо использовать для операций доходов прошлых лет.</w:t>
            </w:r>
          </w:p>
        </w:tc>
      </w:tr>
      <w:tr w:rsidR="006E1491" w:rsidRPr="004C2760" w14:paraId="0A1C025A"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EF3A1AA" w14:textId="77777777" w:rsidR="006E1491" w:rsidRPr="004C2760" w:rsidRDefault="006E1491" w:rsidP="00DA53A7">
            <w:pPr>
              <w:spacing w:after="0"/>
              <w:jc w:val="left"/>
              <w:rPr>
                <w:rFonts w:cs="Arial"/>
                <w:szCs w:val="20"/>
              </w:rPr>
            </w:pPr>
            <w:r w:rsidRPr="004C2760">
              <w:rPr>
                <w:rFonts w:cs="Arial"/>
                <w:szCs w:val="20"/>
              </w:rPr>
              <w:t>19</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8DBD44" w14:textId="77777777" w:rsidR="006E1491" w:rsidRPr="004C2760" w:rsidRDefault="006E1491" w:rsidP="00DA53A7">
            <w:pPr>
              <w:spacing w:after="0"/>
              <w:jc w:val="left"/>
              <w:rPr>
                <w:rFonts w:cs="Arial"/>
                <w:szCs w:val="20"/>
              </w:rPr>
            </w:pPr>
            <w:r w:rsidRPr="004C2760">
              <w:rPr>
                <w:rFonts w:cs="Arial"/>
                <w:szCs w:val="20"/>
              </w:rPr>
              <w:t>Учет операций,  связанных с внешнеэкономической деятельностью</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FA2B09E" w14:textId="77777777" w:rsidR="006E1491" w:rsidRPr="004C2760" w:rsidRDefault="006E1491" w:rsidP="00DA53A7">
            <w:pPr>
              <w:spacing w:after="0"/>
              <w:jc w:val="left"/>
              <w:rPr>
                <w:rFonts w:cs="Arial"/>
                <w:szCs w:val="20"/>
              </w:rPr>
            </w:pPr>
            <w:r w:rsidRPr="004C2760">
              <w:rPr>
                <w:rFonts w:cs="Arial"/>
                <w:szCs w:val="20"/>
              </w:rPr>
              <w:t>19.1. Учет расчетов с таможенными брокерами, учет налогов и сборов</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F5E9237" w14:textId="77777777" w:rsidR="006E1491" w:rsidRPr="004C2760" w:rsidRDefault="006E1491" w:rsidP="00DA53A7">
            <w:pPr>
              <w:spacing w:after="0"/>
              <w:jc w:val="left"/>
              <w:rPr>
                <w:rFonts w:cs="Arial"/>
                <w:szCs w:val="20"/>
              </w:rPr>
            </w:pPr>
            <w:r w:rsidRPr="004C2760">
              <w:rPr>
                <w:rFonts w:cs="Arial"/>
                <w:szCs w:val="20"/>
              </w:rPr>
              <w:t xml:space="preserve">Документ декларация на товары (ДТ) должен по возможности загружаться в систему автоматически из данных, получаемых по электронной почте от таможенных брокеров и отражаться в учете в соответствии с правилами учета. </w:t>
            </w:r>
            <w:r w:rsidRPr="004C2760">
              <w:rPr>
                <w:rFonts w:cs="Arial"/>
                <w:szCs w:val="20"/>
              </w:rPr>
              <w:br/>
              <w:t>В системе должны быть связи заявки на оплату, платежного поручения, банковской выписки, ДТ, документов валютного контроля</w:t>
            </w:r>
          </w:p>
        </w:tc>
      </w:tr>
      <w:tr w:rsidR="006E1491" w:rsidRPr="004C2760" w14:paraId="577D017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F92FD4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50B6AA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2085F9D" w14:textId="77777777" w:rsidR="006E1491" w:rsidRPr="004C2760" w:rsidRDefault="006E1491" w:rsidP="00DA53A7">
            <w:pPr>
              <w:spacing w:after="0"/>
              <w:jc w:val="left"/>
              <w:rPr>
                <w:rFonts w:cs="Arial"/>
                <w:szCs w:val="20"/>
              </w:rPr>
            </w:pPr>
            <w:r w:rsidRPr="004C2760">
              <w:rPr>
                <w:rFonts w:cs="Arial"/>
                <w:szCs w:val="20"/>
              </w:rPr>
              <w:t>19.2. Учет расходов на таможенное оформление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648F21D" w14:textId="77777777" w:rsidR="006E1491" w:rsidRPr="004C2760" w:rsidRDefault="006E1491" w:rsidP="00DA53A7">
            <w:pPr>
              <w:spacing w:after="0"/>
              <w:jc w:val="left"/>
              <w:rPr>
                <w:rFonts w:cs="Arial"/>
                <w:szCs w:val="20"/>
              </w:rPr>
            </w:pPr>
            <w:r w:rsidRPr="004C2760">
              <w:rPr>
                <w:rFonts w:cs="Arial"/>
                <w:szCs w:val="20"/>
              </w:rPr>
              <w:t>Одна ДТ может содержать много сборов (например, антидопинговая пошлина и др.). Выявленные до оприходования ценностей расходы на таможенное оформление (таможенные сборы и пошлины) включаются в первоначальную стоимость оформляемых запасов / основных средств по возможности точно в соответствием данных ДТ (при наличии электронной ДТ) или пропорционально (количеству или стоимости) оформляемых ценностей.</w:t>
            </w:r>
          </w:p>
        </w:tc>
      </w:tr>
      <w:tr w:rsidR="006E1491" w:rsidRPr="004C2760" w14:paraId="3B6ABA40"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1AE6EF9" w14:textId="77777777" w:rsidR="006E1491" w:rsidRPr="004C2760" w:rsidRDefault="006E1491" w:rsidP="00DA53A7">
            <w:pPr>
              <w:spacing w:after="0"/>
              <w:jc w:val="left"/>
              <w:rPr>
                <w:rFonts w:cs="Arial"/>
                <w:szCs w:val="20"/>
              </w:rPr>
            </w:pPr>
            <w:r w:rsidRPr="004C2760">
              <w:rPr>
                <w:rFonts w:cs="Arial"/>
                <w:szCs w:val="20"/>
              </w:rPr>
              <w:t>20</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BE43580" w14:textId="77777777" w:rsidR="006E1491" w:rsidRPr="004C2760" w:rsidRDefault="006E1491" w:rsidP="00DA53A7">
            <w:pPr>
              <w:spacing w:after="0"/>
              <w:jc w:val="left"/>
              <w:rPr>
                <w:rFonts w:cs="Arial"/>
                <w:szCs w:val="20"/>
              </w:rPr>
            </w:pPr>
            <w:r w:rsidRPr="004C2760">
              <w:rPr>
                <w:rFonts w:cs="Arial"/>
                <w:szCs w:val="20"/>
              </w:rPr>
              <w:t>Учет аренды и капитальных ремонтов</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CE550D6" w14:textId="77777777" w:rsidR="006E1491" w:rsidRPr="004C2760" w:rsidRDefault="006E1491" w:rsidP="00DA53A7">
            <w:pPr>
              <w:spacing w:after="0"/>
              <w:jc w:val="left"/>
              <w:rPr>
                <w:rFonts w:cs="Arial"/>
                <w:szCs w:val="20"/>
              </w:rPr>
            </w:pPr>
            <w:r w:rsidRPr="004C2760">
              <w:rPr>
                <w:rFonts w:cs="Arial"/>
                <w:szCs w:val="20"/>
              </w:rPr>
              <w:t>20.1.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45AD358" w14:textId="77777777" w:rsidR="006E1491" w:rsidRPr="004C2760" w:rsidRDefault="006E1491" w:rsidP="00DA53A7">
            <w:pPr>
              <w:spacing w:after="0"/>
              <w:jc w:val="left"/>
              <w:rPr>
                <w:rFonts w:cs="Arial"/>
                <w:szCs w:val="20"/>
              </w:rPr>
            </w:pPr>
            <w:r w:rsidRPr="004C2760">
              <w:rPr>
                <w:rFonts w:cs="Arial"/>
                <w:szCs w:val="20"/>
              </w:rPr>
              <w:t xml:space="preserve">Заказчик использует для осуществления своей деятельности воздушные суда, полученные по договорам аренды. Воздушные суда подлежат обязательным плановым ремонтам и периодическим формам обслуживания (6, 8, 12 лет), требуется выполнять ремонт авиадвигателей (АД), вспомогательных силовых установок (ВСУ), шасси, замену кресел. </w:t>
            </w:r>
            <w:r w:rsidRPr="004C2760">
              <w:rPr>
                <w:rFonts w:cs="Arial"/>
                <w:szCs w:val="20"/>
              </w:rPr>
              <w:br/>
              <w:t>В рамках вспомогательной деятельности осуществляется учет аренды помещений и земельных участков (ЗУ)</w:t>
            </w:r>
          </w:p>
        </w:tc>
      </w:tr>
      <w:tr w:rsidR="006E1491" w:rsidRPr="004C2760" w14:paraId="6934E3B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877F69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D3B509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790E131" w14:textId="77777777" w:rsidR="006E1491" w:rsidRPr="004C2760" w:rsidRDefault="006E1491" w:rsidP="00DA53A7">
            <w:pPr>
              <w:spacing w:after="0"/>
              <w:jc w:val="left"/>
              <w:rPr>
                <w:rFonts w:cs="Arial"/>
                <w:szCs w:val="20"/>
              </w:rPr>
            </w:pPr>
            <w:r w:rsidRPr="004C2760">
              <w:rPr>
                <w:rFonts w:cs="Arial"/>
                <w:szCs w:val="20"/>
              </w:rPr>
              <w:t>20.2. Учетная политика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C1BF156" w14:textId="77777777" w:rsidR="006E1491" w:rsidRDefault="006E1491" w:rsidP="00DA53A7">
            <w:pPr>
              <w:spacing w:after="0"/>
              <w:jc w:val="left"/>
              <w:rPr>
                <w:rFonts w:cs="Arial"/>
                <w:szCs w:val="20"/>
              </w:rPr>
            </w:pPr>
            <w:r w:rsidRPr="004C2760">
              <w:rPr>
                <w:rFonts w:cs="Arial"/>
                <w:szCs w:val="20"/>
              </w:rPr>
              <w:t>Система должна поддерживать учет операций аренды двумя способами: по старой методике (договоры, действующие на 01.01.2022 до 2023 года) и в соответствии с ФСБУ 25/2018 для договоров, действующих с 2023 года. Ниже описанные требования к учету в соответствии с ФСБУ 25/2018 являются предварительными и подлежат корректировки после утверждения учетной политики.</w:t>
            </w:r>
          </w:p>
          <w:p w14:paraId="17065699" w14:textId="77777777" w:rsidR="006E1491" w:rsidRPr="004C2760" w:rsidRDefault="006E1491" w:rsidP="00DA53A7">
            <w:pPr>
              <w:spacing w:after="0"/>
              <w:jc w:val="left"/>
              <w:rPr>
                <w:rFonts w:cs="Arial"/>
                <w:szCs w:val="20"/>
              </w:rPr>
            </w:pPr>
            <w:r>
              <w:rPr>
                <w:rFonts w:cs="Arial"/>
                <w:szCs w:val="20"/>
              </w:rPr>
              <w:t>Должна быть предусмотрена возможность ретроспективного пересчета договоров, заключенных до 01.01.2022 с вводом входящих остатков АФПП по 01 и 02 счетам.</w:t>
            </w:r>
          </w:p>
        </w:tc>
      </w:tr>
      <w:tr w:rsidR="006E1491" w:rsidRPr="004C2760" w14:paraId="0B13AE1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D104C1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54467D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C51BB78" w14:textId="77777777" w:rsidR="006E1491" w:rsidRPr="004C2760" w:rsidRDefault="006E1491" w:rsidP="00DA53A7">
            <w:pPr>
              <w:spacing w:after="0"/>
              <w:jc w:val="left"/>
              <w:rPr>
                <w:rFonts w:cs="Arial"/>
                <w:szCs w:val="20"/>
              </w:rPr>
            </w:pPr>
            <w:r w:rsidRPr="004C2760">
              <w:rPr>
                <w:rFonts w:cs="Arial"/>
                <w:szCs w:val="20"/>
              </w:rPr>
              <w:t>20.3. Признание актива в форме права пользования АФПП</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6919BD3" w14:textId="77777777" w:rsidR="006E1491" w:rsidRPr="004C2760" w:rsidRDefault="006E1491" w:rsidP="00DA53A7">
            <w:pPr>
              <w:spacing w:after="0"/>
              <w:jc w:val="left"/>
              <w:rPr>
                <w:rFonts w:cs="Arial"/>
                <w:szCs w:val="20"/>
              </w:rPr>
            </w:pPr>
            <w:r w:rsidRPr="004C2760">
              <w:rPr>
                <w:rFonts w:cs="Arial"/>
                <w:szCs w:val="20"/>
              </w:rPr>
              <w:t>Система должна на основании акта приемки признавать в учете актив в форме права пользования (АФПП) как объект ОС и обязательства по аренде. Стоимость АФПП включает величину первоначальной оценки, арендные платежи, затраты, связанные поступление предмета аренды, таможенные платежи, расходы на состояние, которое требуется в соответствии с условиями аренды, и др. Затраты признаются с учетом эффекта дисконтирования.</w:t>
            </w:r>
            <w:r>
              <w:rPr>
                <w:rFonts w:cs="Arial"/>
                <w:szCs w:val="20"/>
              </w:rPr>
              <w:t xml:space="preserve"> Дисконтирование рассчитывается помесячно.</w:t>
            </w:r>
            <w:r w:rsidRPr="004C2760">
              <w:rPr>
                <w:rFonts w:cs="Arial"/>
                <w:szCs w:val="20"/>
              </w:rPr>
              <w:t xml:space="preserve"> АФПП выраженные в иностранной валюте не перецениваются, а признаются по историческому курсу.</w:t>
            </w:r>
          </w:p>
        </w:tc>
      </w:tr>
      <w:tr w:rsidR="006E1491" w:rsidRPr="004C2760" w14:paraId="5B65935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0A8A4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867FBD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8365C52" w14:textId="77777777" w:rsidR="006E1491" w:rsidRPr="004C2760" w:rsidRDefault="006E1491" w:rsidP="00DA53A7">
            <w:pPr>
              <w:spacing w:after="0"/>
              <w:jc w:val="left"/>
              <w:rPr>
                <w:rFonts w:cs="Arial"/>
                <w:szCs w:val="20"/>
              </w:rPr>
            </w:pPr>
            <w:r w:rsidRPr="004C2760">
              <w:rPr>
                <w:rFonts w:cs="Arial"/>
                <w:szCs w:val="20"/>
              </w:rPr>
              <w:t>20.4. Арендные платежи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880AC79" w14:textId="77777777" w:rsidR="006E1491" w:rsidRPr="004C2760" w:rsidRDefault="006E1491" w:rsidP="00DA53A7">
            <w:pPr>
              <w:spacing w:after="0"/>
              <w:jc w:val="left"/>
              <w:rPr>
                <w:rFonts w:cs="Arial"/>
                <w:szCs w:val="20"/>
              </w:rPr>
            </w:pPr>
            <w:r w:rsidRPr="004C2760">
              <w:rPr>
                <w:rFonts w:cs="Arial"/>
                <w:szCs w:val="20"/>
              </w:rPr>
              <w:t>Арендные платежи включают платежи определенные в твердой сумме платежа (фиксированные, которые прямо определены в договоре) и переменные платежи (привязанные к индексу потребительских цен, LIBOR и др)</w:t>
            </w:r>
          </w:p>
        </w:tc>
      </w:tr>
      <w:tr w:rsidR="006E1491" w:rsidRPr="004C2760" w14:paraId="49EDDA8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2D36F30"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5D6FC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F973D33" w14:textId="77777777" w:rsidR="006E1491" w:rsidRPr="004C2760" w:rsidRDefault="006E1491" w:rsidP="00DA53A7">
            <w:pPr>
              <w:spacing w:after="0"/>
              <w:jc w:val="left"/>
              <w:rPr>
                <w:rFonts w:cs="Arial"/>
                <w:szCs w:val="20"/>
              </w:rPr>
            </w:pPr>
            <w:r w:rsidRPr="004C2760">
              <w:rPr>
                <w:rFonts w:cs="Arial"/>
                <w:szCs w:val="20"/>
              </w:rPr>
              <w:t>20.5. Срок аренды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813C80A" w14:textId="77777777" w:rsidR="006E1491" w:rsidRPr="004C2760" w:rsidRDefault="006E1491" w:rsidP="00DA53A7">
            <w:pPr>
              <w:spacing w:after="0"/>
              <w:jc w:val="left"/>
              <w:rPr>
                <w:rFonts w:cs="Arial"/>
                <w:szCs w:val="20"/>
              </w:rPr>
            </w:pPr>
            <w:r w:rsidRPr="004C2760">
              <w:rPr>
                <w:rFonts w:cs="Arial"/>
                <w:szCs w:val="20"/>
              </w:rPr>
              <w:t>В случае аренды ВС с целью вычисления срока использования АФПП сроком аренды признается период аренды, не подлежащий досрочному прекращению в одностороннем порядке.</w:t>
            </w:r>
            <w:r w:rsidRPr="004C2760">
              <w:rPr>
                <w:rFonts w:cs="Arial"/>
                <w:szCs w:val="20"/>
              </w:rPr>
              <w:br/>
              <w:t>В случае аренды помещений и земельных участков сроком аренды признается период пользования имуществом на основании актов приема-передачи. В договоре всегда предусмотрена возможность досрочного расторжения в любой момент с предварительным уведомлением</w:t>
            </w:r>
          </w:p>
        </w:tc>
      </w:tr>
      <w:tr w:rsidR="006E1491" w:rsidRPr="004C2760" w14:paraId="414E46A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E493E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009F2BC"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8B1E186" w14:textId="77777777" w:rsidR="006E1491" w:rsidRPr="004C2760" w:rsidRDefault="006E1491" w:rsidP="00DA53A7">
            <w:pPr>
              <w:spacing w:after="0"/>
              <w:jc w:val="left"/>
              <w:rPr>
                <w:rFonts w:cs="Arial"/>
                <w:szCs w:val="20"/>
              </w:rPr>
            </w:pPr>
            <w:r w:rsidRPr="004C2760">
              <w:rPr>
                <w:rFonts w:cs="Arial"/>
                <w:szCs w:val="20"/>
              </w:rPr>
              <w:t>20.6. Ставка дисконтирования</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B25B99C" w14:textId="77777777" w:rsidR="006E1491" w:rsidRPr="004C2760" w:rsidRDefault="006E1491" w:rsidP="00DA53A7">
            <w:pPr>
              <w:spacing w:after="0"/>
              <w:jc w:val="left"/>
              <w:rPr>
                <w:rFonts w:cs="Arial"/>
                <w:szCs w:val="20"/>
              </w:rPr>
            </w:pPr>
            <w:r w:rsidRPr="004C2760">
              <w:rPr>
                <w:rFonts w:cs="Arial"/>
                <w:szCs w:val="20"/>
              </w:rPr>
              <w:t>Ставкой дисконтирования признается процентная ставка договора аренды или ставка привлечения заемных средств на срок, сопоставимый со сроком аренды.</w:t>
            </w:r>
          </w:p>
        </w:tc>
      </w:tr>
      <w:tr w:rsidR="006E1491" w:rsidRPr="004C2760" w14:paraId="59330C5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2FA2CB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293635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B5602A6" w14:textId="77777777" w:rsidR="006E1491" w:rsidRPr="004C2760" w:rsidRDefault="006E1491" w:rsidP="00DA53A7">
            <w:pPr>
              <w:spacing w:after="0"/>
              <w:jc w:val="left"/>
              <w:rPr>
                <w:rFonts w:cs="Arial"/>
                <w:szCs w:val="20"/>
              </w:rPr>
            </w:pPr>
            <w:r w:rsidRPr="004C2760">
              <w:rPr>
                <w:rFonts w:cs="Arial"/>
                <w:szCs w:val="20"/>
              </w:rPr>
              <w:t>20.7 Изменение условий договора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DB08D8C" w14:textId="77777777" w:rsidR="006E1491" w:rsidRPr="004C2760" w:rsidRDefault="006E1491" w:rsidP="00DA53A7">
            <w:pPr>
              <w:spacing w:after="0"/>
              <w:jc w:val="left"/>
              <w:rPr>
                <w:rFonts w:cs="Arial"/>
                <w:szCs w:val="20"/>
              </w:rPr>
            </w:pPr>
            <w:r w:rsidRPr="004C2760">
              <w:rPr>
                <w:rFonts w:cs="Arial"/>
                <w:szCs w:val="20"/>
              </w:rPr>
              <w:t>Система должна предусматривать возможность изменения параметров договора аренды (графика платежей, срока, величина арендного платежа и др.). Требуется механизм для учета влияющих на расчет АФПП параметров, истории их изменений. Изменение таких параметров должно автоматически порождать корректировки в учете при изменении. Система должна автоматически формировать проводки в соответствии с параметрами договора.</w:t>
            </w:r>
          </w:p>
        </w:tc>
      </w:tr>
      <w:tr w:rsidR="006E1491" w:rsidRPr="004C2760" w14:paraId="1B28636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66DA00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6A10364"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A0BB472" w14:textId="77777777" w:rsidR="006E1491" w:rsidRPr="004C2760" w:rsidRDefault="006E1491" w:rsidP="00DA53A7">
            <w:pPr>
              <w:spacing w:after="0"/>
              <w:jc w:val="left"/>
              <w:rPr>
                <w:rFonts w:cs="Arial"/>
                <w:szCs w:val="20"/>
              </w:rPr>
            </w:pPr>
            <w:r w:rsidRPr="004C2760">
              <w:rPr>
                <w:rFonts w:cs="Arial"/>
                <w:szCs w:val="20"/>
              </w:rPr>
              <w:t>20.8 Регулярные капитальные ремонты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E165E31" w14:textId="77777777" w:rsidR="006E1491" w:rsidRPr="004C2760" w:rsidRDefault="006E1491" w:rsidP="00DA53A7">
            <w:pPr>
              <w:spacing w:after="0"/>
              <w:jc w:val="left"/>
              <w:rPr>
                <w:rFonts w:cs="Arial"/>
                <w:szCs w:val="20"/>
              </w:rPr>
            </w:pPr>
            <w:r w:rsidRPr="004C2760">
              <w:rPr>
                <w:rFonts w:cs="Arial"/>
                <w:szCs w:val="20"/>
              </w:rPr>
              <w:t xml:space="preserve">Капитальные ремонты ведутся в разрезе форм ТО, бортов и компонент с учетом данных системы AMOS. Амортизация капитальных ремонтов осуществляется как по сроку межремонтных интервалов (ежемесячно до наступления следующего ремонта), так и по наработке компонент (летные часы, летные циклы, циклы работы компоненты). Также компания выполняет ряд форм ТО своими силами, для учета расходов на ТО для целей капитализации требуется формирование стоимости ремонта на основании данных по ФОТ подразделений, осуществляющих ремонт, согласно трудоемкости работ (количественные показатели планируется получать из AMOS, стоимостные из 1С:ЗУП), с дополнением к таким расходам стоимости АТИ (проводки: с 70 счета на 08, формирование стоимости ремонта с последующим перемещением на 01 счет). Капитальные ремонты подлежат учету в составе внеоборотных активов со сроком полезного использования, определяемого в соответствии с учетной политикой. </w:t>
            </w:r>
          </w:p>
        </w:tc>
      </w:tr>
      <w:tr w:rsidR="006E1491" w:rsidRPr="004C2760" w14:paraId="1ACD63EE"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77A4BF1"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9C0617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46841C9" w14:textId="77777777" w:rsidR="006E1491" w:rsidRPr="004C2760" w:rsidRDefault="006E1491" w:rsidP="00DA53A7">
            <w:pPr>
              <w:spacing w:after="0"/>
              <w:jc w:val="left"/>
              <w:rPr>
                <w:rFonts w:cs="Arial"/>
                <w:szCs w:val="20"/>
              </w:rPr>
            </w:pPr>
            <w:r w:rsidRPr="004C2760">
              <w:rPr>
                <w:rFonts w:cs="Arial"/>
                <w:szCs w:val="20"/>
              </w:rPr>
              <w:t>20.9 Отчисления на тяжелые формы обслуживания (ТФО)</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EB0AC43" w14:textId="77777777" w:rsidR="006E1491" w:rsidRPr="004C2760" w:rsidRDefault="006E1491" w:rsidP="00DA53A7">
            <w:pPr>
              <w:spacing w:after="0"/>
              <w:jc w:val="left"/>
              <w:rPr>
                <w:rFonts w:cs="Arial"/>
                <w:szCs w:val="20"/>
              </w:rPr>
            </w:pPr>
            <w:r w:rsidRPr="004C2760">
              <w:rPr>
                <w:rFonts w:cs="Arial"/>
                <w:szCs w:val="20"/>
              </w:rPr>
              <w:t xml:space="preserve">Арендатор регулярно перечисляет средства Арендодателю, формируя резерв на ТФО. По факту осуществления затрат получает возмещение. Неиспользованные средства будут возвращены Арендатору </w:t>
            </w:r>
          </w:p>
        </w:tc>
      </w:tr>
      <w:tr w:rsidR="006E1491" w:rsidRPr="004C2760" w14:paraId="315CD8EA"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47F4FE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329B58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225B6A3" w14:textId="77777777" w:rsidR="006E1491" w:rsidRPr="004C2760" w:rsidRDefault="006E1491" w:rsidP="00DA53A7">
            <w:pPr>
              <w:spacing w:after="0"/>
              <w:jc w:val="left"/>
              <w:rPr>
                <w:rFonts w:cs="Arial"/>
                <w:szCs w:val="20"/>
              </w:rPr>
            </w:pPr>
            <w:r w:rsidRPr="004C2760">
              <w:rPr>
                <w:rFonts w:cs="Arial"/>
                <w:szCs w:val="20"/>
              </w:rPr>
              <w:t>20.10 Методика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BDC66B3" w14:textId="77777777" w:rsidR="006E1491" w:rsidRPr="004C2760" w:rsidRDefault="006E1491" w:rsidP="00DA53A7">
            <w:pPr>
              <w:spacing w:after="0"/>
              <w:jc w:val="left"/>
              <w:rPr>
                <w:rFonts w:cs="Arial"/>
                <w:szCs w:val="20"/>
              </w:rPr>
            </w:pPr>
            <w:r w:rsidRPr="004C2760">
              <w:rPr>
                <w:rFonts w:cs="Arial"/>
                <w:szCs w:val="20"/>
              </w:rPr>
              <w:t>Методика учета может будет доработана Заказчиком и принята ближе к началу использования</w:t>
            </w:r>
          </w:p>
        </w:tc>
      </w:tr>
      <w:tr w:rsidR="006E1491" w:rsidRPr="004C2760" w14:paraId="7282CA02"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1FA547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B870957"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67DF33F" w14:textId="77777777" w:rsidR="006E1491" w:rsidRPr="004C2760" w:rsidRDefault="006E1491" w:rsidP="00DA53A7">
            <w:pPr>
              <w:spacing w:after="0"/>
              <w:jc w:val="left"/>
              <w:rPr>
                <w:rFonts w:cs="Arial"/>
                <w:szCs w:val="20"/>
              </w:rPr>
            </w:pPr>
            <w:r w:rsidRPr="004C2760">
              <w:rPr>
                <w:rFonts w:cs="Arial"/>
                <w:szCs w:val="20"/>
              </w:rPr>
              <w:t>20.11. Отчетность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E98AE8" w14:textId="77777777" w:rsidR="006E1491" w:rsidRPr="004C2760" w:rsidRDefault="006E1491" w:rsidP="00DA53A7">
            <w:pPr>
              <w:spacing w:after="0"/>
              <w:jc w:val="left"/>
              <w:rPr>
                <w:rFonts w:cs="Arial"/>
                <w:szCs w:val="20"/>
              </w:rPr>
            </w:pPr>
            <w:r w:rsidRPr="004C2760">
              <w:rPr>
                <w:rFonts w:cs="Arial"/>
                <w:szCs w:val="20"/>
              </w:rPr>
              <w:t>Данные учета подсистемы учета аренды служат для ежеквартальной отчетности перед головной компанией (ПАО Аэрофлот) в составе форм ПСД, которые также будут изменяться в течение 2021 г.</w:t>
            </w:r>
          </w:p>
        </w:tc>
      </w:tr>
      <w:tr w:rsidR="006E1491" w:rsidRPr="004C2760" w14:paraId="34E3B5C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E8CA5DD" w14:textId="77777777" w:rsidR="006E1491" w:rsidRPr="004C2760" w:rsidRDefault="006E1491" w:rsidP="00DA53A7">
            <w:pPr>
              <w:spacing w:after="0"/>
              <w:jc w:val="left"/>
              <w:rPr>
                <w:rFonts w:cs="Arial"/>
                <w:szCs w:val="20"/>
              </w:rPr>
            </w:pPr>
            <w:r w:rsidRPr="004C2760">
              <w:rPr>
                <w:rFonts w:cs="Arial"/>
                <w:szCs w:val="20"/>
              </w:rPr>
              <w:t>21</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4C3E1EF" w14:textId="77777777" w:rsidR="006E1491" w:rsidRPr="004C2760" w:rsidRDefault="006E1491" w:rsidP="00DA53A7">
            <w:pPr>
              <w:spacing w:after="0"/>
              <w:jc w:val="left"/>
              <w:rPr>
                <w:rFonts w:cs="Arial"/>
                <w:szCs w:val="20"/>
              </w:rPr>
            </w:pPr>
            <w:r w:rsidRPr="004C2760">
              <w:rPr>
                <w:rFonts w:cs="Arial"/>
                <w:szCs w:val="20"/>
              </w:rPr>
              <w:t>Регламентные операции</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9BF4EB6" w14:textId="77777777" w:rsidR="006E1491" w:rsidRPr="004C2760" w:rsidRDefault="006E1491" w:rsidP="00DA53A7">
            <w:pPr>
              <w:spacing w:after="0"/>
              <w:jc w:val="left"/>
              <w:rPr>
                <w:rFonts w:cs="Arial"/>
                <w:szCs w:val="20"/>
              </w:rPr>
            </w:pPr>
            <w:r w:rsidRPr="004C2760">
              <w:rPr>
                <w:rFonts w:cs="Arial"/>
                <w:szCs w:val="20"/>
              </w:rPr>
              <w:t>21.1.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B3B817E" w14:textId="77777777" w:rsidR="006E1491" w:rsidRPr="004C2760" w:rsidRDefault="006E1491" w:rsidP="00DA53A7">
            <w:pPr>
              <w:spacing w:after="0"/>
              <w:jc w:val="left"/>
              <w:rPr>
                <w:rFonts w:cs="Arial"/>
                <w:szCs w:val="20"/>
              </w:rPr>
            </w:pPr>
            <w:r w:rsidRPr="004C2760">
              <w:rPr>
                <w:rFonts w:cs="Arial"/>
                <w:szCs w:val="20"/>
              </w:rPr>
              <w:t>Под регламентными операциями будем понимать операции закрытия месяца, квартала, года (реформация баланса) выполняемые по регламенту (раз в календарный период) с минимальным участием пользователя.</w:t>
            </w:r>
          </w:p>
        </w:tc>
      </w:tr>
      <w:tr w:rsidR="006E1491" w:rsidRPr="004C2760" w14:paraId="133D34F6"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EC0BE67"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355309C"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636BD8B" w14:textId="77777777" w:rsidR="006E1491" w:rsidRPr="004C2760" w:rsidRDefault="006E1491" w:rsidP="00DA53A7">
            <w:pPr>
              <w:spacing w:after="0"/>
              <w:jc w:val="left"/>
              <w:rPr>
                <w:rFonts w:cs="Arial"/>
                <w:szCs w:val="20"/>
              </w:rPr>
            </w:pPr>
            <w:r w:rsidRPr="004C2760">
              <w:rPr>
                <w:rFonts w:cs="Arial"/>
                <w:szCs w:val="20"/>
              </w:rPr>
              <w:t>21.2. Закрытие месяца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12546B" w14:textId="77777777" w:rsidR="006E1491" w:rsidRPr="004C2760" w:rsidRDefault="006E1491" w:rsidP="00DA53A7">
            <w:pPr>
              <w:spacing w:after="0"/>
              <w:jc w:val="left"/>
              <w:rPr>
                <w:rFonts w:cs="Arial"/>
                <w:szCs w:val="20"/>
              </w:rPr>
            </w:pPr>
            <w:r w:rsidRPr="004C2760">
              <w:rPr>
                <w:rFonts w:cs="Arial"/>
                <w:szCs w:val="20"/>
              </w:rPr>
              <w:t>Закрытие месяца включает в себя операции:</w:t>
            </w:r>
            <w:r w:rsidRPr="004C2760">
              <w:rPr>
                <w:rFonts w:cs="Arial"/>
                <w:szCs w:val="20"/>
              </w:rPr>
              <w:br/>
              <w:t>- амортизация ОС и НМА</w:t>
            </w:r>
            <w:r w:rsidRPr="004C2760">
              <w:rPr>
                <w:rFonts w:cs="Arial"/>
                <w:szCs w:val="20"/>
              </w:rPr>
              <w:br/>
              <w:t>- переоценка валютных средств</w:t>
            </w:r>
            <w:r w:rsidRPr="004C2760">
              <w:rPr>
                <w:rFonts w:cs="Arial"/>
                <w:szCs w:val="20"/>
              </w:rPr>
              <w:br/>
              <w:t>- погашение стоимости СО/ФО</w:t>
            </w:r>
            <w:r w:rsidRPr="004C2760">
              <w:rPr>
                <w:rFonts w:cs="Arial"/>
                <w:szCs w:val="20"/>
              </w:rPr>
              <w:br/>
              <w:t>- расчет себестоимости и закрытие 2* счетов; закрытие 44 счета</w:t>
            </w:r>
            <w:r w:rsidRPr="004C2760">
              <w:rPr>
                <w:rFonts w:cs="Arial"/>
                <w:szCs w:val="20"/>
              </w:rPr>
              <w:br/>
              <w:t>- расчет резервов</w:t>
            </w:r>
            <w:r w:rsidRPr="004C2760">
              <w:rPr>
                <w:rFonts w:cs="Arial"/>
                <w:szCs w:val="20"/>
              </w:rPr>
              <w:br/>
              <w:t>- закрытие 90, 91 счетов</w:t>
            </w:r>
            <w:r w:rsidRPr="004C2760">
              <w:rPr>
                <w:rFonts w:cs="Arial"/>
                <w:szCs w:val="20"/>
              </w:rPr>
              <w:br/>
              <w:t>- расчет налога на прибыль</w:t>
            </w:r>
          </w:p>
        </w:tc>
      </w:tr>
      <w:tr w:rsidR="006E1491" w:rsidRPr="004C2760" w14:paraId="011829A0"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E257BA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F05E85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0B06684" w14:textId="77777777" w:rsidR="006E1491" w:rsidRPr="004C2760" w:rsidRDefault="006E1491" w:rsidP="00DA53A7">
            <w:pPr>
              <w:spacing w:after="0"/>
              <w:jc w:val="left"/>
              <w:rPr>
                <w:rFonts w:cs="Arial"/>
                <w:szCs w:val="20"/>
              </w:rPr>
            </w:pPr>
            <w:r w:rsidRPr="004C2760">
              <w:rPr>
                <w:rFonts w:cs="Arial"/>
                <w:szCs w:val="20"/>
              </w:rPr>
              <w:t>21.2.1 Расчет себестоимости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A59C646" w14:textId="77777777" w:rsidR="006E1491" w:rsidRPr="004C2760" w:rsidRDefault="006E1491" w:rsidP="00DA53A7">
            <w:pPr>
              <w:spacing w:after="0"/>
              <w:jc w:val="left"/>
              <w:rPr>
                <w:rFonts w:cs="Arial"/>
                <w:szCs w:val="20"/>
              </w:rPr>
            </w:pPr>
            <w:r w:rsidRPr="004C2760">
              <w:rPr>
                <w:rFonts w:cs="Arial"/>
                <w:szCs w:val="20"/>
              </w:rPr>
              <w:t xml:space="preserve">Расчет себестоимости и закрытие затратных счетов предполагается выполнять в первую очередь в целях УУ (расчета управленческой себестоимости основного и вспомогательных производств). Предполагается использование данных УУ и корректировок в целях формирования проводок в БУ и НУ. Основные различия между УУ и БУ состоит в детализации учета (в УУ учет прямых затрат и себестоимости основного производства по-рейсовый) и включения в управленческую себестоимость расходов, относимых в БУ на 91 счет. Для целей расчета себестоимости возможно использование типового механизма ERP. </w:t>
            </w:r>
            <w:r w:rsidRPr="004C2760">
              <w:rPr>
                <w:rFonts w:cs="Arial"/>
                <w:szCs w:val="20"/>
              </w:rPr>
              <w:br/>
              <w:t>При невозможности использования типового механизма или невозможности трансляции данных УУ в БУ, возможно использование типового механизма БУ исключительно в целях корректного закрытия месяца в регламентированном учете независимо от УУ. Однако в этом случае необходимо предусмотреть механизмы сравнения данных УУ (плановой и фактической себестоимости) и данных БУ (себестоимости, рассчитанной по данным БУ учета)</w:t>
            </w:r>
            <w:r w:rsidRPr="004C2760">
              <w:rPr>
                <w:rFonts w:cs="Arial"/>
                <w:szCs w:val="20"/>
              </w:rPr>
              <w:br/>
              <w:t>В любом случае формирование финансовых результат в БУ должно соответствовать текущим требованиям стандартов БУ и законодательства и должно быть описано в отдельном документе, с целью предоставления аудиторам.</w:t>
            </w:r>
          </w:p>
        </w:tc>
      </w:tr>
      <w:tr w:rsidR="006E1491" w:rsidRPr="004C2760" w14:paraId="116ACF97"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701897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1033F6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4A3EEA0" w14:textId="77777777" w:rsidR="006E1491" w:rsidRPr="004C2760" w:rsidRDefault="006E1491" w:rsidP="00DA53A7">
            <w:pPr>
              <w:spacing w:after="0"/>
              <w:jc w:val="left"/>
              <w:rPr>
                <w:rFonts w:cs="Arial"/>
                <w:szCs w:val="20"/>
              </w:rPr>
            </w:pPr>
            <w:r w:rsidRPr="004C2760">
              <w:rPr>
                <w:rFonts w:cs="Arial"/>
                <w:szCs w:val="20"/>
              </w:rPr>
              <w:t>21.2.2. Предъявление НДС к вычету</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0066C06" w14:textId="77777777" w:rsidR="006E1491" w:rsidRPr="004C2760" w:rsidRDefault="006E1491" w:rsidP="00DA53A7">
            <w:pPr>
              <w:spacing w:after="0"/>
              <w:jc w:val="left"/>
              <w:rPr>
                <w:rFonts w:cs="Arial"/>
                <w:szCs w:val="20"/>
              </w:rPr>
            </w:pPr>
            <w:r w:rsidRPr="004C2760">
              <w:rPr>
                <w:rFonts w:cs="Arial"/>
                <w:szCs w:val="20"/>
              </w:rPr>
              <w:t>Формирование записей книги покупок и предъявление НДС к вычету выполняется при закрытии месяца.</w:t>
            </w:r>
          </w:p>
        </w:tc>
      </w:tr>
      <w:tr w:rsidR="006E1491" w:rsidRPr="004C2760" w14:paraId="47827498"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9AA8A2E"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E83E24B"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48D27DF" w14:textId="77777777" w:rsidR="006E1491" w:rsidRPr="004C2760" w:rsidRDefault="006E1491" w:rsidP="00DA53A7">
            <w:pPr>
              <w:spacing w:after="0"/>
              <w:jc w:val="left"/>
              <w:rPr>
                <w:rFonts w:cs="Arial"/>
                <w:szCs w:val="20"/>
              </w:rPr>
            </w:pPr>
            <w:r w:rsidRPr="004C2760">
              <w:rPr>
                <w:rFonts w:cs="Arial"/>
                <w:szCs w:val="20"/>
              </w:rPr>
              <w:t>21.3. Закрытие квартала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63F5A93" w14:textId="77777777" w:rsidR="006E1491" w:rsidRPr="004C2760" w:rsidRDefault="006E1491" w:rsidP="00DA53A7">
            <w:pPr>
              <w:spacing w:after="0"/>
              <w:jc w:val="left"/>
              <w:rPr>
                <w:rFonts w:cs="Arial"/>
                <w:szCs w:val="20"/>
              </w:rPr>
            </w:pPr>
            <w:r w:rsidRPr="004C2760">
              <w:rPr>
                <w:rFonts w:cs="Arial"/>
                <w:szCs w:val="20"/>
              </w:rPr>
              <w:t xml:space="preserve">Закрытие квартала включает в себя регламентные операции учета НДС: регистрация счетов-фактур на аванс, регистрация счетов-фактур налогового агента, вычет НДС по приобретенным ценностям, вычет НДС с авансов полученных вычет НДС по налоговому агенту и др. </w:t>
            </w:r>
          </w:p>
        </w:tc>
      </w:tr>
      <w:tr w:rsidR="006E1491" w:rsidRPr="004C2760" w14:paraId="1C22E8AC"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2BFD816"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D1C14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DF068E1" w14:textId="77777777" w:rsidR="006E1491" w:rsidRPr="004C2760" w:rsidRDefault="006E1491" w:rsidP="00DA53A7">
            <w:pPr>
              <w:spacing w:after="0"/>
              <w:jc w:val="left"/>
              <w:rPr>
                <w:rFonts w:cs="Arial"/>
                <w:szCs w:val="20"/>
              </w:rPr>
            </w:pPr>
            <w:r w:rsidRPr="004C2760">
              <w:rPr>
                <w:rFonts w:cs="Arial"/>
                <w:szCs w:val="20"/>
              </w:rPr>
              <w:t>21.4. Реформация баланса по году</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AF46065" w14:textId="77777777" w:rsidR="006E1491" w:rsidRPr="004C2760" w:rsidRDefault="006E1491" w:rsidP="00DA53A7">
            <w:pPr>
              <w:spacing w:after="0"/>
              <w:jc w:val="left"/>
              <w:rPr>
                <w:rFonts w:cs="Arial"/>
                <w:szCs w:val="20"/>
              </w:rPr>
            </w:pPr>
            <w:r w:rsidRPr="004C2760">
              <w:rPr>
                <w:rFonts w:cs="Arial"/>
                <w:szCs w:val="20"/>
              </w:rPr>
              <w:t>В рамках закрытия месяца декабря выполняется дополнительная операция: реформация баланса</w:t>
            </w:r>
          </w:p>
        </w:tc>
      </w:tr>
      <w:tr w:rsidR="006E1491" w:rsidRPr="004C2760" w14:paraId="442ECE0D"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244CA22" w14:textId="77777777" w:rsidR="006E1491" w:rsidRPr="004C2760" w:rsidRDefault="006E1491" w:rsidP="00DA53A7">
            <w:pPr>
              <w:spacing w:after="0"/>
              <w:jc w:val="left"/>
              <w:rPr>
                <w:rFonts w:cs="Arial"/>
                <w:szCs w:val="20"/>
              </w:rPr>
            </w:pPr>
            <w:r w:rsidRPr="004C2760">
              <w:rPr>
                <w:rFonts w:cs="Arial"/>
                <w:szCs w:val="20"/>
              </w:rPr>
              <w:t>22</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40B1DF2" w14:textId="77777777" w:rsidR="006E1491" w:rsidRPr="004C2760" w:rsidRDefault="006E1491" w:rsidP="00DA53A7">
            <w:pPr>
              <w:spacing w:after="0"/>
              <w:jc w:val="left"/>
              <w:rPr>
                <w:rFonts w:cs="Arial"/>
                <w:szCs w:val="20"/>
              </w:rPr>
            </w:pPr>
            <w:r w:rsidRPr="004C2760">
              <w:rPr>
                <w:rFonts w:cs="Arial"/>
                <w:szCs w:val="20"/>
              </w:rPr>
              <w:t>Учет финансовых активов и обязательств</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9888B1B" w14:textId="77777777" w:rsidR="006E1491" w:rsidRPr="004C2760" w:rsidRDefault="006E1491" w:rsidP="00DA53A7">
            <w:pPr>
              <w:spacing w:after="0"/>
              <w:jc w:val="left"/>
              <w:rPr>
                <w:rFonts w:cs="Arial"/>
                <w:szCs w:val="20"/>
              </w:rPr>
            </w:pPr>
            <w:r w:rsidRPr="004C2760">
              <w:rPr>
                <w:rFonts w:cs="Arial"/>
                <w:szCs w:val="20"/>
              </w:rPr>
              <w:t>22.1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64D7282" w14:textId="77777777" w:rsidR="006E1491" w:rsidRPr="004C2760" w:rsidRDefault="006E1491" w:rsidP="00DA53A7">
            <w:pPr>
              <w:spacing w:after="0"/>
              <w:jc w:val="left"/>
              <w:rPr>
                <w:rFonts w:cs="Arial"/>
                <w:szCs w:val="20"/>
              </w:rPr>
            </w:pPr>
            <w:r w:rsidRPr="004C2760">
              <w:rPr>
                <w:rFonts w:cs="Arial"/>
                <w:szCs w:val="20"/>
              </w:rPr>
              <w:t xml:space="preserve">Долгосрочными признаются финансовые активы и обязательства со сроком погашения более 1 года. </w:t>
            </w:r>
          </w:p>
        </w:tc>
      </w:tr>
      <w:tr w:rsidR="006E1491" w:rsidRPr="004C2760" w14:paraId="0F65990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2A3A6FB"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B49D85A"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AFDE77D" w14:textId="77777777" w:rsidR="006E1491" w:rsidRPr="004C2760" w:rsidRDefault="006E1491" w:rsidP="00DA53A7">
            <w:pPr>
              <w:spacing w:after="0"/>
              <w:jc w:val="left"/>
              <w:rPr>
                <w:rFonts w:cs="Arial"/>
                <w:szCs w:val="20"/>
              </w:rPr>
            </w:pPr>
            <w:r w:rsidRPr="004C2760">
              <w:rPr>
                <w:rFonts w:cs="Arial"/>
                <w:szCs w:val="20"/>
              </w:rPr>
              <w:t>22.2. Учет финансовых вложений</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9A66460" w14:textId="77777777" w:rsidR="006E1491" w:rsidRPr="004C2760" w:rsidRDefault="006E1491" w:rsidP="00DA53A7">
            <w:pPr>
              <w:spacing w:after="0"/>
              <w:jc w:val="left"/>
              <w:rPr>
                <w:rFonts w:cs="Arial"/>
                <w:szCs w:val="20"/>
              </w:rPr>
            </w:pPr>
            <w:r w:rsidRPr="004C2760">
              <w:rPr>
                <w:rFonts w:cs="Arial"/>
                <w:szCs w:val="20"/>
              </w:rPr>
              <w:t>Ведется в соответствии с п. 14 "Финансовые вложения" учетной политики. К финансовым вложениям относятся ценные бумаги, предоставленные займы, депозитные вклады в кредитных организациях. Выбытие финансовых вложений по стоимости ФИФО.</w:t>
            </w:r>
          </w:p>
        </w:tc>
      </w:tr>
      <w:tr w:rsidR="006E1491" w:rsidRPr="004C2760" w14:paraId="6C62550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7AC9FCC"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47B316C"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523CDAE" w14:textId="77777777" w:rsidR="006E1491" w:rsidRPr="004C2760" w:rsidRDefault="006E1491" w:rsidP="00DA53A7">
            <w:pPr>
              <w:spacing w:after="0"/>
              <w:jc w:val="left"/>
              <w:rPr>
                <w:rFonts w:cs="Arial"/>
                <w:szCs w:val="20"/>
              </w:rPr>
            </w:pPr>
            <w:r w:rsidRPr="004C2760">
              <w:rPr>
                <w:rFonts w:cs="Arial"/>
                <w:szCs w:val="20"/>
              </w:rPr>
              <w:t>22.3 Долгосрочные/краткосрочные кредиты/займы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9967710" w14:textId="77777777" w:rsidR="006E1491" w:rsidRPr="004C2760" w:rsidRDefault="006E1491" w:rsidP="00DA53A7">
            <w:pPr>
              <w:spacing w:after="0"/>
              <w:jc w:val="left"/>
              <w:rPr>
                <w:rFonts w:cs="Arial"/>
                <w:szCs w:val="20"/>
              </w:rPr>
            </w:pPr>
            <w:r w:rsidRPr="004C2760">
              <w:rPr>
                <w:rFonts w:cs="Arial"/>
                <w:szCs w:val="20"/>
              </w:rPr>
              <w:t>Учет ведется в соответствии с п. 15 "Займы и кредиты". Система должна обеспечивать учет операций по долгосрочным и краткосрочным кредитам и займам, включая помощь в подоготовка документов для выставления претензии по задолженности. Данные поступают в учет из модуля "Казначейство".</w:t>
            </w:r>
          </w:p>
        </w:tc>
      </w:tr>
      <w:tr w:rsidR="006E1491" w:rsidRPr="004C2760" w14:paraId="5294F293"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13652B4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B397FE2"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7EBD312" w14:textId="77777777" w:rsidR="006E1491" w:rsidRPr="004C2760" w:rsidRDefault="006E1491" w:rsidP="00DA53A7">
            <w:pPr>
              <w:spacing w:after="0"/>
              <w:jc w:val="left"/>
              <w:rPr>
                <w:rFonts w:cs="Arial"/>
                <w:szCs w:val="20"/>
              </w:rPr>
            </w:pPr>
            <w:r w:rsidRPr="004C2760">
              <w:rPr>
                <w:rFonts w:cs="Arial"/>
                <w:szCs w:val="20"/>
              </w:rPr>
              <w:t>22.4. Начисление процентов по кредитам и займам</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D0D4ECE" w14:textId="77777777" w:rsidR="006E1491" w:rsidRPr="004C2760" w:rsidRDefault="006E1491" w:rsidP="00DA53A7">
            <w:pPr>
              <w:spacing w:after="0"/>
              <w:jc w:val="left"/>
              <w:rPr>
                <w:rFonts w:cs="Arial"/>
                <w:szCs w:val="20"/>
              </w:rPr>
            </w:pPr>
            <w:r w:rsidRPr="004C2760">
              <w:rPr>
                <w:rFonts w:cs="Arial"/>
                <w:szCs w:val="20"/>
              </w:rPr>
              <w:t>Система должна обеспечивать автоматическое (на основание данных договора и подсистемы управления обязательствами) начисление процентов по кредитам и займам</w:t>
            </w:r>
          </w:p>
        </w:tc>
      </w:tr>
      <w:tr w:rsidR="006E1491" w:rsidRPr="004C2760" w14:paraId="20EB9540"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72AE504"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3A0AEB6"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65B30F1" w14:textId="77777777" w:rsidR="006E1491" w:rsidRPr="004C2760" w:rsidRDefault="006E1491" w:rsidP="00DA53A7">
            <w:pPr>
              <w:spacing w:after="0"/>
              <w:jc w:val="left"/>
              <w:rPr>
                <w:rFonts w:cs="Arial"/>
                <w:szCs w:val="20"/>
              </w:rPr>
            </w:pPr>
            <w:r w:rsidRPr="004C2760">
              <w:rPr>
                <w:rFonts w:cs="Arial"/>
                <w:szCs w:val="20"/>
              </w:rPr>
              <w:t>22.5. Учет операций поручительства и начисление процентов по поручительству</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3716990" w14:textId="77777777" w:rsidR="006E1491" w:rsidRPr="004C2760" w:rsidRDefault="006E1491" w:rsidP="00DA53A7">
            <w:pPr>
              <w:spacing w:after="0"/>
              <w:jc w:val="left"/>
              <w:rPr>
                <w:rFonts w:cs="Arial"/>
                <w:szCs w:val="20"/>
              </w:rPr>
            </w:pPr>
            <w:r w:rsidRPr="004C2760">
              <w:rPr>
                <w:rFonts w:cs="Arial"/>
                <w:szCs w:val="20"/>
              </w:rPr>
              <w:t>Система должна обеспечивать автоматическое (на основание данных договора и подсистемы управления обязательствами) расчет вознаграждения по договорам поручительства</w:t>
            </w:r>
          </w:p>
        </w:tc>
      </w:tr>
      <w:tr w:rsidR="006E1491" w:rsidRPr="004C2760" w14:paraId="2E35259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8C98D39"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73B766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F3B5909" w14:textId="77777777" w:rsidR="006E1491" w:rsidRPr="004C2760" w:rsidRDefault="006E1491" w:rsidP="00DA53A7">
            <w:pPr>
              <w:spacing w:after="0"/>
              <w:jc w:val="left"/>
              <w:rPr>
                <w:rFonts w:cs="Arial"/>
                <w:szCs w:val="20"/>
              </w:rPr>
            </w:pPr>
            <w:r w:rsidRPr="004C2760">
              <w:rPr>
                <w:rFonts w:cs="Arial"/>
                <w:szCs w:val="20"/>
              </w:rPr>
              <w:t>22.6. Отчеты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2D3B0DF" w14:textId="77777777" w:rsidR="006E1491" w:rsidRPr="004C2760" w:rsidRDefault="006E1491" w:rsidP="00DA53A7">
            <w:pPr>
              <w:spacing w:after="0"/>
              <w:jc w:val="left"/>
              <w:rPr>
                <w:rFonts w:cs="Arial"/>
                <w:szCs w:val="20"/>
              </w:rPr>
            </w:pPr>
            <w:r w:rsidRPr="004C2760">
              <w:rPr>
                <w:rFonts w:cs="Arial"/>
                <w:szCs w:val="20"/>
              </w:rPr>
              <w:t>Система должна формировать два типа отчета - остатки действующих финансовых активов на выбранную дату и обязательств на определенную дату и обороты за период.</w:t>
            </w:r>
            <w:r w:rsidRPr="004C2760">
              <w:rPr>
                <w:rFonts w:cs="Arial"/>
                <w:szCs w:val="20"/>
              </w:rPr>
              <w:br/>
              <w:t xml:space="preserve">Например, если банковская гарантия высвобождена 28 июня, в отчет на конец месяца (на дату 30.06.) она не должна попасть, а в отчет за июнь (период с 01.06. по 30.06.) должна войти. </w:t>
            </w:r>
          </w:p>
        </w:tc>
      </w:tr>
      <w:tr w:rsidR="006E1491" w:rsidRPr="004C2760" w14:paraId="4C1CA9FC"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47EEFB40" w14:textId="77777777" w:rsidR="006E1491" w:rsidRPr="004C2760" w:rsidRDefault="006E1491" w:rsidP="00DA53A7">
            <w:pPr>
              <w:spacing w:after="0"/>
              <w:jc w:val="left"/>
              <w:rPr>
                <w:rFonts w:cs="Arial"/>
                <w:szCs w:val="20"/>
              </w:rPr>
            </w:pPr>
            <w:r w:rsidRPr="004C2760">
              <w:rPr>
                <w:rFonts w:cs="Arial"/>
                <w:szCs w:val="20"/>
              </w:rPr>
              <w:t>23</w:t>
            </w: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6299C58" w14:textId="77777777" w:rsidR="006E1491" w:rsidRPr="004C2760" w:rsidRDefault="006E1491" w:rsidP="00DA53A7">
            <w:pPr>
              <w:spacing w:after="0"/>
              <w:jc w:val="left"/>
              <w:rPr>
                <w:rFonts w:cs="Arial"/>
                <w:szCs w:val="20"/>
              </w:rPr>
            </w:pPr>
            <w:r w:rsidRPr="004C2760">
              <w:rPr>
                <w:rFonts w:cs="Arial"/>
                <w:szCs w:val="20"/>
              </w:rPr>
              <w:t>Учет предметов комфорта и экипировки  и средств обслуживания пассажиров (ПКЭСО)</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55FAA7E" w14:textId="77777777" w:rsidR="006E1491" w:rsidRPr="004C2760" w:rsidRDefault="006E1491" w:rsidP="00DA53A7">
            <w:pPr>
              <w:spacing w:after="0"/>
              <w:jc w:val="left"/>
              <w:rPr>
                <w:rFonts w:cs="Arial"/>
                <w:szCs w:val="20"/>
              </w:rPr>
            </w:pPr>
            <w:r w:rsidRPr="004C2760">
              <w:rPr>
                <w:rFonts w:cs="Arial"/>
                <w:szCs w:val="20"/>
              </w:rPr>
              <w:t>23.1. Общее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21C8B66" w14:textId="77777777" w:rsidR="006E1491" w:rsidRPr="004C2760" w:rsidRDefault="006E1491" w:rsidP="00DA53A7">
            <w:pPr>
              <w:spacing w:after="0"/>
              <w:jc w:val="left"/>
              <w:rPr>
                <w:rFonts w:cs="Arial"/>
                <w:szCs w:val="20"/>
              </w:rPr>
            </w:pPr>
            <w:r w:rsidRPr="004C2760">
              <w:rPr>
                <w:rFonts w:cs="Arial"/>
                <w:szCs w:val="20"/>
              </w:rPr>
              <w:t>Учет ПКЭСО должен вестись в соответствии с приложением №13 к учетной политике</w:t>
            </w:r>
          </w:p>
        </w:tc>
      </w:tr>
      <w:tr w:rsidR="006E1491" w:rsidRPr="004C2760" w14:paraId="1E9F2F9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2B211F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46846B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F6E8CDE" w14:textId="77777777" w:rsidR="006E1491" w:rsidRPr="004C2760" w:rsidRDefault="006E1491" w:rsidP="00DA53A7">
            <w:pPr>
              <w:spacing w:after="0"/>
              <w:jc w:val="left"/>
              <w:rPr>
                <w:rFonts w:cs="Arial"/>
                <w:szCs w:val="20"/>
              </w:rPr>
            </w:pPr>
            <w:r w:rsidRPr="004C2760">
              <w:rPr>
                <w:rFonts w:cs="Arial"/>
                <w:szCs w:val="20"/>
              </w:rPr>
              <w:t>23.2. Обмен данными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F1EE0B4" w14:textId="77777777" w:rsidR="006E1491" w:rsidRPr="004C2760" w:rsidRDefault="006E1491" w:rsidP="00DA53A7">
            <w:pPr>
              <w:spacing w:after="0"/>
              <w:jc w:val="left"/>
              <w:rPr>
                <w:rFonts w:cs="Arial"/>
                <w:szCs w:val="20"/>
              </w:rPr>
            </w:pPr>
            <w:r w:rsidRPr="004C2760">
              <w:rPr>
                <w:rFonts w:cs="Arial"/>
                <w:szCs w:val="20"/>
              </w:rPr>
              <w:t>Необходимо обеспечить загрузку и актуализацию суточного плана полетов (СПП) из производственной системы OpenSky (через КХД)</w:t>
            </w:r>
          </w:p>
        </w:tc>
      </w:tr>
      <w:tr w:rsidR="006E1491" w:rsidRPr="004C2760" w14:paraId="39687559"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BF1C66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555B56F"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41E56DE" w14:textId="77777777" w:rsidR="006E1491" w:rsidRPr="004C2760" w:rsidRDefault="006E1491" w:rsidP="00DA53A7">
            <w:pPr>
              <w:spacing w:after="0"/>
              <w:jc w:val="left"/>
              <w:rPr>
                <w:rFonts w:cs="Arial"/>
                <w:szCs w:val="20"/>
              </w:rPr>
            </w:pPr>
            <w:r w:rsidRPr="004C2760">
              <w:rPr>
                <w:rFonts w:cs="Arial"/>
                <w:szCs w:val="20"/>
              </w:rPr>
              <w:t>23.2. Операции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AF73992" w14:textId="77777777" w:rsidR="006E1491" w:rsidRPr="004C2760" w:rsidRDefault="006E1491" w:rsidP="00DA53A7">
            <w:pPr>
              <w:spacing w:after="0"/>
              <w:jc w:val="left"/>
              <w:rPr>
                <w:rFonts w:cs="Arial"/>
                <w:szCs w:val="20"/>
              </w:rPr>
            </w:pPr>
            <w:r w:rsidRPr="004C2760">
              <w:rPr>
                <w:rFonts w:cs="Arial"/>
                <w:szCs w:val="20"/>
              </w:rPr>
              <w:t>Необходимо отражать в учете операции:</w:t>
            </w:r>
            <w:r w:rsidRPr="004C2760">
              <w:rPr>
                <w:rFonts w:cs="Arial"/>
                <w:szCs w:val="20"/>
              </w:rPr>
              <w:br/>
              <w:t>- поступление на склады службы эксплуатации со складов ДУЗ (перемещение между складами);</w:t>
            </w:r>
            <w:r w:rsidRPr="004C2760">
              <w:rPr>
                <w:rFonts w:cs="Arial"/>
                <w:szCs w:val="20"/>
              </w:rPr>
              <w:br/>
              <w:t>- установка, хранение, изменение нормативов выдачи (для типа ВС, маршрута, длительности и др);</w:t>
            </w:r>
            <w:r w:rsidRPr="004C2760">
              <w:rPr>
                <w:rFonts w:cs="Arial"/>
                <w:szCs w:val="20"/>
              </w:rPr>
              <w:br/>
              <w:t>- автоматическое планирование выдачи на рейс СПП по нормативам с возможностью ручной корректировки и утверждения выдаваемой на рейс номенклатуры;</w:t>
            </w:r>
            <w:r w:rsidRPr="004C2760">
              <w:rPr>
                <w:rFonts w:cs="Arial"/>
                <w:szCs w:val="20"/>
              </w:rPr>
              <w:br/>
              <w:t>- контроль остатков на складах и их достаточности для выполнения СПП;</w:t>
            </w:r>
            <w:r w:rsidRPr="004C2760">
              <w:rPr>
                <w:rFonts w:cs="Arial"/>
                <w:szCs w:val="20"/>
              </w:rPr>
              <w:br/>
              <w:t>- выдача на борт (с указанием рейса, МОЛа, номера накладной, номера пломбы, и др.)</w:t>
            </w:r>
            <w:r w:rsidRPr="004C2760">
              <w:rPr>
                <w:rFonts w:cs="Arial"/>
                <w:szCs w:val="20"/>
              </w:rPr>
              <w:br/>
              <w:t xml:space="preserve">- возврат с рейса, </w:t>
            </w:r>
            <w:r w:rsidRPr="004C2760">
              <w:rPr>
                <w:rFonts w:cs="Arial"/>
                <w:szCs w:val="20"/>
              </w:rPr>
              <w:br/>
              <w:t>- контроль расхождений с нормами и их анализ при возврате</w:t>
            </w:r>
            <w:r w:rsidRPr="004C2760">
              <w:rPr>
                <w:rFonts w:cs="Arial"/>
                <w:szCs w:val="20"/>
              </w:rPr>
              <w:br/>
              <w:t>- санитарная обработка многоразовой ПКЭСО (передача в и получение из клининговой компании)</w:t>
            </w:r>
            <w:r w:rsidRPr="004C2760">
              <w:rPr>
                <w:rFonts w:cs="Arial"/>
                <w:szCs w:val="20"/>
              </w:rPr>
              <w:br/>
              <w:t>- перемещение на склад ДУЗ</w:t>
            </w:r>
            <w:r w:rsidRPr="004C2760">
              <w:rPr>
                <w:rFonts w:cs="Arial"/>
                <w:szCs w:val="20"/>
              </w:rPr>
              <w:br/>
              <w:t>- списание выбракованных позиций номенклатуры</w:t>
            </w:r>
          </w:p>
        </w:tc>
      </w:tr>
      <w:tr w:rsidR="006E1491" w:rsidRPr="004C2760" w14:paraId="62D8AC4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776AB2F7"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5360B38D"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FD511F2" w14:textId="77777777" w:rsidR="006E1491" w:rsidRPr="004C2760" w:rsidRDefault="006E1491" w:rsidP="00DA53A7">
            <w:pPr>
              <w:spacing w:after="0"/>
              <w:jc w:val="left"/>
              <w:rPr>
                <w:rFonts w:cs="Arial"/>
                <w:szCs w:val="20"/>
              </w:rPr>
            </w:pPr>
            <w:r w:rsidRPr="004C2760">
              <w:rPr>
                <w:rFonts w:cs="Arial"/>
                <w:szCs w:val="20"/>
              </w:rPr>
              <w:t>23.3. Детализация учета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C1E5611" w14:textId="77777777" w:rsidR="006E1491" w:rsidRPr="004C2760" w:rsidRDefault="006E1491" w:rsidP="00DA53A7">
            <w:pPr>
              <w:spacing w:after="0"/>
              <w:jc w:val="left"/>
              <w:rPr>
                <w:rFonts w:cs="Arial"/>
                <w:szCs w:val="20"/>
              </w:rPr>
            </w:pPr>
            <w:r w:rsidRPr="004C2760">
              <w:rPr>
                <w:rFonts w:cs="Arial"/>
                <w:szCs w:val="20"/>
              </w:rPr>
              <w:t>Требуется детализация:</w:t>
            </w:r>
            <w:r w:rsidRPr="004C2760">
              <w:rPr>
                <w:rFonts w:cs="Arial"/>
                <w:szCs w:val="20"/>
              </w:rPr>
              <w:br/>
              <w:t>- вид номенклатуры ПКЭСО (одноразовая/многоразовая)</w:t>
            </w:r>
            <w:r w:rsidRPr="004C2760">
              <w:rPr>
                <w:rFonts w:cs="Arial"/>
                <w:szCs w:val="20"/>
              </w:rPr>
              <w:br/>
              <w:t>- рейс суточного плана полетов (СПП) (номер, дата, маршрут, обратный рейс)</w:t>
            </w:r>
            <w:r w:rsidRPr="004C2760">
              <w:rPr>
                <w:rFonts w:cs="Arial"/>
                <w:szCs w:val="20"/>
              </w:rPr>
              <w:br/>
              <w:t>- борт ВС (тип борта ВС, компоновка)</w:t>
            </w:r>
            <w:r w:rsidRPr="004C2760">
              <w:rPr>
                <w:rFonts w:cs="Arial"/>
                <w:szCs w:val="20"/>
              </w:rPr>
              <w:br/>
              <w:t>- склад выдачи/получения, МОЛ</w:t>
            </w:r>
            <w:r w:rsidRPr="004C2760">
              <w:rPr>
                <w:rFonts w:cs="Arial"/>
                <w:szCs w:val="20"/>
              </w:rPr>
              <w:br/>
              <w:t>- номер накладной и номер пломбы</w:t>
            </w:r>
          </w:p>
        </w:tc>
      </w:tr>
      <w:tr w:rsidR="006E1491" w:rsidRPr="004C2760" w14:paraId="19A853CA"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D5530FA"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844A7DC"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CE86FE0" w14:textId="77777777" w:rsidR="006E1491" w:rsidRPr="004C2760" w:rsidRDefault="006E1491" w:rsidP="00DA53A7">
            <w:pPr>
              <w:spacing w:after="0"/>
              <w:jc w:val="left"/>
              <w:rPr>
                <w:rFonts w:cs="Arial"/>
                <w:szCs w:val="20"/>
              </w:rPr>
            </w:pPr>
            <w:r w:rsidRPr="004C2760">
              <w:rPr>
                <w:rFonts w:cs="Arial"/>
                <w:szCs w:val="20"/>
              </w:rPr>
              <w:t>23.4. Документы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C18ACC2" w14:textId="77777777" w:rsidR="006E1491" w:rsidRPr="004C2760" w:rsidRDefault="006E1491" w:rsidP="00DA53A7">
            <w:pPr>
              <w:spacing w:after="0"/>
              <w:jc w:val="left"/>
              <w:rPr>
                <w:rFonts w:cs="Arial"/>
                <w:szCs w:val="20"/>
              </w:rPr>
            </w:pPr>
            <w:r w:rsidRPr="004C2760">
              <w:rPr>
                <w:rFonts w:cs="Arial"/>
                <w:szCs w:val="20"/>
              </w:rPr>
              <w:t>Система должна формировать накладные и таможенные декларации (для МВЛ рейсов) на русском и английском языках</w:t>
            </w:r>
          </w:p>
        </w:tc>
      </w:tr>
      <w:tr w:rsidR="006E1491" w:rsidRPr="004C2760" w14:paraId="457A67A1" w14:textId="77777777" w:rsidTr="006E1491">
        <w:tc>
          <w:tcPr>
            <w:tcW w:w="4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69A32088" w14:textId="77777777" w:rsidR="006E1491" w:rsidRPr="004C2760" w:rsidRDefault="006E1491" w:rsidP="00DA53A7">
            <w:pPr>
              <w:spacing w:after="0"/>
              <w:jc w:val="left"/>
              <w:rPr>
                <w:rFonts w:cs="Arial"/>
                <w:szCs w:val="20"/>
              </w:rPr>
            </w:pPr>
          </w:p>
        </w:tc>
        <w:tc>
          <w:tcPr>
            <w:tcW w:w="3065"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3223EB6E" w14:textId="77777777" w:rsidR="006E1491" w:rsidRPr="004C2760" w:rsidRDefault="006E1491" w:rsidP="00DA53A7">
            <w:pPr>
              <w:spacing w:after="0"/>
              <w:jc w:val="left"/>
              <w:rPr>
                <w:rFonts w:cs="Arial"/>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270BB5A0" w14:textId="77777777" w:rsidR="006E1491" w:rsidRPr="004C2760" w:rsidRDefault="006E1491" w:rsidP="00DA53A7">
            <w:pPr>
              <w:spacing w:after="0"/>
              <w:jc w:val="left"/>
              <w:rPr>
                <w:rFonts w:cs="Arial"/>
                <w:szCs w:val="20"/>
              </w:rPr>
            </w:pPr>
            <w:r w:rsidRPr="004C2760">
              <w:rPr>
                <w:rFonts w:cs="Arial"/>
                <w:szCs w:val="20"/>
              </w:rPr>
              <w:t>23.5. Отчеты</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Mar>
              <w:top w:w="30" w:type="dxa"/>
              <w:left w:w="45" w:type="dxa"/>
              <w:bottom w:w="30" w:type="dxa"/>
              <w:right w:w="45" w:type="dxa"/>
            </w:tcMar>
            <w:hideMark/>
          </w:tcPr>
          <w:p w14:paraId="07438CBA" w14:textId="77777777" w:rsidR="006E1491" w:rsidRPr="004C2760" w:rsidRDefault="006E1491" w:rsidP="00DA53A7">
            <w:pPr>
              <w:spacing w:after="0"/>
              <w:jc w:val="left"/>
              <w:rPr>
                <w:rFonts w:cs="Arial"/>
                <w:szCs w:val="20"/>
              </w:rPr>
            </w:pPr>
            <w:r w:rsidRPr="004C2760">
              <w:rPr>
                <w:rFonts w:cs="Arial"/>
                <w:szCs w:val="20"/>
              </w:rPr>
              <w:t>Система должна формировать отчеты по остаткам и оборотам номенклатуры с перечисленной выше детализацией</w:t>
            </w:r>
          </w:p>
        </w:tc>
      </w:tr>
    </w:tbl>
    <w:p w14:paraId="44E0D722" w14:textId="77777777" w:rsidR="006E1491" w:rsidRDefault="006E1491" w:rsidP="00791FDF">
      <w:pPr>
        <w:rPr>
          <w:lang w:val="ru-RU"/>
        </w:rPr>
        <w:sectPr w:rsidR="006E1491" w:rsidSect="006E1491">
          <w:pgSz w:w="16838" w:h="11906" w:orient="landscape"/>
          <w:pgMar w:top="1276" w:right="1134" w:bottom="851" w:left="1418" w:header="709" w:footer="709" w:gutter="0"/>
          <w:cols w:space="708"/>
          <w:docGrid w:linePitch="360"/>
        </w:sectPr>
      </w:pPr>
    </w:p>
    <w:p w14:paraId="4DEA9887" w14:textId="6E120899" w:rsidR="00791FDF" w:rsidRPr="00791FDF" w:rsidRDefault="00791FDF" w:rsidP="00791FDF">
      <w:pPr>
        <w:rPr>
          <w:lang w:val="ru-RU"/>
        </w:rPr>
      </w:pPr>
    </w:p>
    <w:p w14:paraId="2F68B994" w14:textId="54C7F084" w:rsidR="0012009E" w:rsidRDefault="00F0140B" w:rsidP="008646A6">
      <w:pPr>
        <w:pStyle w:val="22"/>
        <w:numPr>
          <w:ilvl w:val="2"/>
          <w:numId w:val="52"/>
        </w:numPr>
        <w:rPr>
          <w:rFonts w:asciiTheme="minorHAnsi" w:hAnsiTheme="minorHAnsi" w:cstheme="minorHAnsi"/>
          <w:lang w:val="ru-RU"/>
        </w:rPr>
      </w:pPr>
      <w:bookmarkStart w:id="103" w:name="_Toc82191756"/>
      <w:bookmarkStart w:id="104" w:name="_Toc93400131"/>
      <w:r w:rsidRPr="00AD2A90">
        <w:rPr>
          <w:rFonts w:asciiTheme="minorHAnsi" w:hAnsiTheme="minorHAnsi" w:cstheme="minorHAnsi"/>
          <w:lang w:val="ru-RU"/>
        </w:rPr>
        <w:t>Казначейство</w:t>
      </w:r>
      <w:bookmarkEnd w:id="103"/>
      <w:bookmarkEnd w:id="104"/>
    </w:p>
    <w:tbl>
      <w:tblPr>
        <w:tblStyle w:val="afe"/>
        <w:tblW w:w="14317" w:type="dxa"/>
        <w:tblInd w:w="137" w:type="dxa"/>
        <w:tblLayout w:type="fixed"/>
        <w:tblCellMar>
          <w:top w:w="28" w:type="dxa"/>
          <w:bottom w:w="28" w:type="dxa"/>
        </w:tblCellMar>
        <w:tblLook w:val="04A0" w:firstRow="1" w:lastRow="0" w:firstColumn="1" w:lastColumn="0" w:noHBand="0" w:noVBand="1"/>
      </w:tblPr>
      <w:tblGrid>
        <w:gridCol w:w="567"/>
        <w:gridCol w:w="2977"/>
        <w:gridCol w:w="3402"/>
        <w:gridCol w:w="851"/>
        <w:gridCol w:w="6520"/>
      </w:tblGrid>
      <w:tr w:rsidR="00216C07" w:rsidRPr="008902BA" w14:paraId="4106BEB4" w14:textId="77777777" w:rsidTr="008902BA">
        <w:trPr>
          <w:tblHeader/>
        </w:trPr>
        <w:tc>
          <w:tcPr>
            <w:tcW w:w="567" w:type="dxa"/>
            <w:shd w:val="clear" w:color="auto" w:fill="E7E6E6" w:themeFill="background2"/>
            <w:vAlign w:val="center"/>
          </w:tcPr>
          <w:p w14:paraId="486261F7" w14:textId="77777777" w:rsidR="00216C07" w:rsidRPr="008902BA" w:rsidRDefault="00216C07" w:rsidP="008902BA">
            <w:pPr>
              <w:spacing w:after="0"/>
              <w:ind w:left="-59" w:firstLine="0"/>
              <w:jc w:val="center"/>
              <w:rPr>
                <w:rFonts w:cs="Arial"/>
                <w:b/>
                <w:sz w:val="22"/>
              </w:rPr>
            </w:pPr>
            <w:r w:rsidRPr="008902BA">
              <w:rPr>
                <w:rFonts w:cs="Arial"/>
                <w:b/>
                <w:sz w:val="22"/>
              </w:rPr>
              <w:t>№ п/п</w:t>
            </w:r>
          </w:p>
        </w:tc>
        <w:tc>
          <w:tcPr>
            <w:tcW w:w="2977" w:type="dxa"/>
            <w:shd w:val="clear" w:color="auto" w:fill="E7E6E6" w:themeFill="background2"/>
            <w:vAlign w:val="center"/>
          </w:tcPr>
          <w:p w14:paraId="0155163A" w14:textId="77777777" w:rsidR="00216C07" w:rsidRPr="008902BA" w:rsidRDefault="00216C07" w:rsidP="008902BA">
            <w:pPr>
              <w:spacing w:after="0"/>
              <w:ind w:left="-59" w:firstLine="0"/>
              <w:jc w:val="center"/>
              <w:rPr>
                <w:rFonts w:cs="Arial"/>
                <w:b/>
                <w:sz w:val="22"/>
              </w:rPr>
            </w:pPr>
            <w:r w:rsidRPr="008902BA">
              <w:rPr>
                <w:rFonts w:cs="Arial"/>
                <w:b/>
                <w:sz w:val="22"/>
              </w:rPr>
              <w:t>Бизнес - цели</w:t>
            </w:r>
          </w:p>
        </w:tc>
        <w:tc>
          <w:tcPr>
            <w:tcW w:w="3402" w:type="dxa"/>
            <w:shd w:val="clear" w:color="auto" w:fill="E7E6E6" w:themeFill="background2"/>
            <w:vAlign w:val="center"/>
          </w:tcPr>
          <w:p w14:paraId="38426C36" w14:textId="77777777" w:rsidR="00216C07" w:rsidRPr="008902BA" w:rsidRDefault="00216C07" w:rsidP="008902BA">
            <w:pPr>
              <w:spacing w:after="0"/>
              <w:ind w:left="-59" w:firstLine="0"/>
              <w:jc w:val="center"/>
              <w:rPr>
                <w:rFonts w:cs="Arial"/>
                <w:b/>
                <w:sz w:val="22"/>
              </w:rPr>
            </w:pPr>
            <w:r w:rsidRPr="008902BA">
              <w:rPr>
                <w:rFonts w:cs="Arial"/>
                <w:b/>
                <w:sz w:val="22"/>
              </w:rPr>
              <w:t>Бизнес - требования</w:t>
            </w:r>
          </w:p>
        </w:tc>
        <w:tc>
          <w:tcPr>
            <w:tcW w:w="851" w:type="dxa"/>
            <w:shd w:val="clear" w:color="auto" w:fill="E7E6E6" w:themeFill="background2"/>
            <w:vAlign w:val="center"/>
          </w:tcPr>
          <w:p w14:paraId="673E35D9" w14:textId="77777777" w:rsidR="00216C07" w:rsidRPr="008902BA" w:rsidRDefault="00216C07" w:rsidP="008902BA">
            <w:pPr>
              <w:spacing w:after="0"/>
              <w:rPr>
                <w:rFonts w:cs="Arial"/>
                <w:b/>
                <w:sz w:val="22"/>
              </w:rPr>
            </w:pPr>
            <w:r w:rsidRPr="008902BA">
              <w:rPr>
                <w:rFonts w:cs="Arial"/>
                <w:b/>
                <w:sz w:val="22"/>
              </w:rPr>
              <w:t>№ п/п</w:t>
            </w:r>
          </w:p>
        </w:tc>
        <w:tc>
          <w:tcPr>
            <w:tcW w:w="6520" w:type="dxa"/>
            <w:shd w:val="clear" w:color="auto" w:fill="E7E6E6" w:themeFill="background2"/>
            <w:vAlign w:val="center"/>
          </w:tcPr>
          <w:p w14:paraId="58A4B027" w14:textId="77777777" w:rsidR="00216C07" w:rsidRPr="008902BA" w:rsidRDefault="00216C07" w:rsidP="008902BA">
            <w:pPr>
              <w:spacing w:after="0"/>
              <w:ind w:left="-59" w:firstLine="0"/>
              <w:jc w:val="center"/>
              <w:rPr>
                <w:rFonts w:cs="Arial"/>
                <w:b/>
                <w:sz w:val="22"/>
              </w:rPr>
            </w:pPr>
            <w:r w:rsidRPr="008902BA">
              <w:rPr>
                <w:rFonts w:cs="Arial"/>
                <w:b/>
                <w:sz w:val="22"/>
              </w:rPr>
              <w:t>Функциональные/пользовательские требования</w:t>
            </w:r>
          </w:p>
        </w:tc>
      </w:tr>
      <w:tr w:rsidR="00216C07" w:rsidRPr="005F1CAF" w14:paraId="5AEDCB1E" w14:textId="77777777" w:rsidTr="00216C07">
        <w:tblPrEx>
          <w:tblCellMar>
            <w:top w:w="0" w:type="dxa"/>
            <w:bottom w:w="0" w:type="dxa"/>
          </w:tblCellMar>
        </w:tblPrEx>
        <w:trPr>
          <w:trHeight w:val="2640"/>
        </w:trPr>
        <w:tc>
          <w:tcPr>
            <w:tcW w:w="567" w:type="dxa"/>
            <w:vMerge w:val="restart"/>
            <w:hideMark/>
          </w:tcPr>
          <w:p w14:paraId="3ACEE6DE" w14:textId="1A7B3650" w:rsidR="00216C07" w:rsidRPr="00216C07" w:rsidRDefault="00216C07" w:rsidP="00DA53A7">
            <w:pPr>
              <w:spacing w:after="0"/>
              <w:jc w:val="left"/>
              <w:rPr>
                <w:szCs w:val="20"/>
                <w:lang w:val="ru-RU"/>
              </w:rPr>
            </w:pPr>
            <w:r>
              <w:rPr>
                <w:szCs w:val="20"/>
              </w:rPr>
              <w:t>1</w:t>
            </w:r>
            <w:r>
              <w:rPr>
                <w:szCs w:val="20"/>
                <w:lang w:val="ru-RU"/>
              </w:rPr>
              <w:t>.</w:t>
            </w:r>
          </w:p>
          <w:p w14:paraId="2E7BA692" w14:textId="46D336A7" w:rsidR="00216C07" w:rsidRPr="005F1CAF" w:rsidRDefault="00216C07" w:rsidP="00DA53A7">
            <w:pPr>
              <w:spacing w:after="0"/>
              <w:ind w:firstLine="0"/>
              <w:jc w:val="left"/>
              <w:rPr>
                <w:szCs w:val="20"/>
              </w:rPr>
            </w:pPr>
          </w:p>
        </w:tc>
        <w:tc>
          <w:tcPr>
            <w:tcW w:w="2977" w:type="dxa"/>
            <w:vMerge w:val="restart"/>
            <w:hideMark/>
          </w:tcPr>
          <w:p w14:paraId="58B1F34C" w14:textId="77777777" w:rsidR="00216C07" w:rsidRPr="005F1CAF" w:rsidRDefault="00216C07" w:rsidP="00DA53A7">
            <w:pPr>
              <w:spacing w:after="0"/>
              <w:ind w:firstLine="0"/>
              <w:rPr>
                <w:szCs w:val="20"/>
              </w:rPr>
            </w:pPr>
            <w:r w:rsidRPr="005F1CAF">
              <w:rPr>
                <w:szCs w:val="20"/>
              </w:rPr>
              <w:t>Управление денежными потоками</w:t>
            </w:r>
          </w:p>
        </w:tc>
        <w:tc>
          <w:tcPr>
            <w:tcW w:w="3402" w:type="dxa"/>
            <w:vMerge w:val="restart"/>
            <w:hideMark/>
          </w:tcPr>
          <w:p w14:paraId="3DCF96A8" w14:textId="77777777" w:rsidR="00216C07" w:rsidRPr="005F1CAF" w:rsidRDefault="00216C07" w:rsidP="00DA53A7">
            <w:pPr>
              <w:spacing w:after="0"/>
              <w:ind w:firstLine="0"/>
              <w:jc w:val="left"/>
              <w:rPr>
                <w:szCs w:val="20"/>
              </w:rPr>
            </w:pPr>
            <w:r w:rsidRPr="005F1CAF">
              <w:rPr>
                <w:szCs w:val="20"/>
              </w:rPr>
              <w:t xml:space="preserve">1.1. Создание заявок на оплату (ЗНО) ЦФО </w:t>
            </w:r>
          </w:p>
        </w:tc>
        <w:tc>
          <w:tcPr>
            <w:tcW w:w="851" w:type="dxa"/>
            <w:hideMark/>
          </w:tcPr>
          <w:p w14:paraId="5FD38205" w14:textId="77777777" w:rsidR="00216C07" w:rsidRPr="005F1CAF" w:rsidRDefault="00216C07" w:rsidP="00DA53A7">
            <w:pPr>
              <w:spacing w:after="0"/>
              <w:ind w:firstLine="0"/>
              <w:jc w:val="left"/>
              <w:rPr>
                <w:szCs w:val="20"/>
              </w:rPr>
            </w:pPr>
            <w:r w:rsidRPr="005F1CAF">
              <w:rPr>
                <w:szCs w:val="20"/>
              </w:rPr>
              <w:t>1.1.1</w:t>
            </w:r>
          </w:p>
        </w:tc>
        <w:tc>
          <w:tcPr>
            <w:tcW w:w="6520" w:type="dxa"/>
            <w:hideMark/>
          </w:tcPr>
          <w:p w14:paraId="502FF599" w14:textId="77777777" w:rsidR="00216C07" w:rsidRPr="005F1CAF" w:rsidRDefault="00216C07" w:rsidP="00DA53A7">
            <w:pPr>
              <w:spacing w:after="0"/>
              <w:ind w:firstLine="0"/>
              <w:jc w:val="left"/>
              <w:rPr>
                <w:szCs w:val="20"/>
              </w:rPr>
            </w:pPr>
            <w:r w:rsidRPr="005F1CAF">
              <w:rPr>
                <w:szCs w:val="20"/>
              </w:rPr>
              <w:t>В системе должен быть обеспечен сквозной процесс создания Заявки на оплату(ЗНО). ЗНО создается на основании документа начислений (планового или фактического) по которому прошла проверка на соответствие лимитам по БДР/БЗ и лимитам по договору. В системе должна быть обеспечена сквозная связь документов начислений и оплат.</w:t>
            </w:r>
            <w:r w:rsidRPr="005F1CAF">
              <w:rPr>
                <w:szCs w:val="20"/>
              </w:rPr>
              <w:br/>
              <w:t>В системе должна быть предусмотрена возможность уведомления ответственных исполнителей о необходимости создания ЗНО по условиям договора, при наступлении определенных событий, либо автоматического создания ЗНО.</w:t>
            </w:r>
            <w:r w:rsidRPr="005F1CAF">
              <w:rPr>
                <w:szCs w:val="20"/>
              </w:rPr>
              <w:br/>
              <w:t xml:space="preserve">Создание заявки может быть синхронизировано с производственными системами (в т.ч. AMOS). </w:t>
            </w:r>
          </w:p>
        </w:tc>
      </w:tr>
      <w:tr w:rsidR="00216C07" w:rsidRPr="005F1CAF" w14:paraId="307D1A73" w14:textId="77777777" w:rsidTr="00216C07">
        <w:tblPrEx>
          <w:tblCellMar>
            <w:top w:w="0" w:type="dxa"/>
            <w:bottom w:w="0" w:type="dxa"/>
          </w:tblCellMar>
        </w:tblPrEx>
        <w:trPr>
          <w:trHeight w:val="1035"/>
        </w:trPr>
        <w:tc>
          <w:tcPr>
            <w:tcW w:w="567" w:type="dxa"/>
            <w:vMerge/>
            <w:hideMark/>
          </w:tcPr>
          <w:p w14:paraId="6F96243F" w14:textId="77777777" w:rsidR="00216C07" w:rsidRPr="005F1CAF" w:rsidRDefault="00216C07" w:rsidP="00DA53A7">
            <w:pPr>
              <w:spacing w:after="0"/>
              <w:jc w:val="left"/>
              <w:rPr>
                <w:szCs w:val="20"/>
              </w:rPr>
            </w:pPr>
          </w:p>
        </w:tc>
        <w:tc>
          <w:tcPr>
            <w:tcW w:w="2977" w:type="dxa"/>
            <w:vMerge/>
            <w:hideMark/>
          </w:tcPr>
          <w:p w14:paraId="6DF989BB" w14:textId="77777777" w:rsidR="00216C07" w:rsidRPr="005F1CAF" w:rsidRDefault="00216C07" w:rsidP="00DA53A7">
            <w:pPr>
              <w:spacing w:after="0"/>
              <w:jc w:val="left"/>
              <w:rPr>
                <w:szCs w:val="20"/>
              </w:rPr>
            </w:pPr>
          </w:p>
        </w:tc>
        <w:tc>
          <w:tcPr>
            <w:tcW w:w="3402" w:type="dxa"/>
            <w:vMerge/>
            <w:hideMark/>
          </w:tcPr>
          <w:p w14:paraId="1925CD16" w14:textId="77777777" w:rsidR="00216C07" w:rsidRPr="005F1CAF" w:rsidRDefault="00216C07" w:rsidP="00DA53A7">
            <w:pPr>
              <w:spacing w:after="0"/>
              <w:jc w:val="left"/>
              <w:rPr>
                <w:szCs w:val="20"/>
              </w:rPr>
            </w:pPr>
          </w:p>
        </w:tc>
        <w:tc>
          <w:tcPr>
            <w:tcW w:w="851" w:type="dxa"/>
            <w:hideMark/>
          </w:tcPr>
          <w:p w14:paraId="5A398C19" w14:textId="77777777" w:rsidR="00216C07" w:rsidRPr="005F1CAF" w:rsidRDefault="00216C07" w:rsidP="00DA53A7">
            <w:pPr>
              <w:spacing w:after="0"/>
              <w:ind w:firstLine="0"/>
              <w:jc w:val="left"/>
              <w:rPr>
                <w:szCs w:val="20"/>
              </w:rPr>
            </w:pPr>
            <w:r w:rsidRPr="005F1CAF">
              <w:rPr>
                <w:szCs w:val="20"/>
              </w:rPr>
              <w:t>1.1.2</w:t>
            </w:r>
          </w:p>
        </w:tc>
        <w:tc>
          <w:tcPr>
            <w:tcW w:w="6520" w:type="dxa"/>
            <w:hideMark/>
          </w:tcPr>
          <w:p w14:paraId="6CC08361" w14:textId="77777777" w:rsidR="00216C07" w:rsidRPr="005F1CAF" w:rsidRDefault="00216C07" w:rsidP="00DA53A7">
            <w:pPr>
              <w:spacing w:after="0"/>
              <w:ind w:firstLine="0"/>
              <w:jc w:val="left"/>
              <w:rPr>
                <w:szCs w:val="20"/>
              </w:rPr>
            </w:pPr>
            <w:r w:rsidRPr="005F1CAF">
              <w:rPr>
                <w:szCs w:val="20"/>
              </w:rPr>
              <w:t>ЗНО должна проходить контроль на соответствие лимитам оперативного БДДС (на месяц). Система на основании ЗНО должна формировать отчет БДДС на месяц с разбивкой по бюджетным неделям (аналитика: ЦФО, Статья БДДС, валюта, контрагент).</w:t>
            </w:r>
          </w:p>
        </w:tc>
      </w:tr>
      <w:tr w:rsidR="00216C07" w:rsidRPr="005F1CAF" w14:paraId="4B0639D5" w14:textId="77777777" w:rsidTr="00216C07">
        <w:tblPrEx>
          <w:tblCellMar>
            <w:top w:w="0" w:type="dxa"/>
            <w:bottom w:w="0" w:type="dxa"/>
          </w:tblCellMar>
        </w:tblPrEx>
        <w:trPr>
          <w:trHeight w:val="1065"/>
        </w:trPr>
        <w:tc>
          <w:tcPr>
            <w:tcW w:w="567" w:type="dxa"/>
            <w:vMerge/>
            <w:hideMark/>
          </w:tcPr>
          <w:p w14:paraId="4A6C6B25" w14:textId="77777777" w:rsidR="00216C07" w:rsidRPr="005F1CAF" w:rsidRDefault="00216C07" w:rsidP="00DA53A7">
            <w:pPr>
              <w:spacing w:after="0"/>
              <w:jc w:val="left"/>
              <w:rPr>
                <w:szCs w:val="20"/>
              </w:rPr>
            </w:pPr>
          </w:p>
        </w:tc>
        <w:tc>
          <w:tcPr>
            <w:tcW w:w="2977" w:type="dxa"/>
            <w:vMerge/>
            <w:hideMark/>
          </w:tcPr>
          <w:p w14:paraId="3C573B37" w14:textId="77777777" w:rsidR="00216C07" w:rsidRPr="005F1CAF" w:rsidRDefault="00216C07" w:rsidP="00DA53A7">
            <w:pPr>
              <w:spacing w:after="0"/>
              <w:jc w:val="left"/>
              <w:rPr>
                <w:szCs w:val="20"/>
              </w:rPr>
            </w:pPr>
          </w:p>
        </w:tc>
        <w:tc>
          <w:tcPr>
            <w:tcW w:w="3402" w:type="dxa"/>
            <w:vMerge/>
            <w:hideMark/>
          </w:tcPr>
          <w:p w14:paraId="79877F79" w14:textId="77777777" w:rsidR="00216C07" w:rsidRPr="005F1CAF" w:rsidRDefault="00216C07" w:rsidP="00DA53A7">
            <w:pPr>
              <w:spacing w:after="0"/>
              <w:jc w:val="left"/>
              <w:rPr>
                <w:szCs w:val="20"/>
              </w:rPr>
            </w:pPr>
          </w:p>
        </w:tc>
        <w:tc>
          <w:tcPr>
            <w:tcW w:w="851" w:type="dxa"/>
            <w:hideMark/>
          </w:tcPr>
          <w:p w14:paraId="5E3244A2" w14:textId="77777777" w:rsidR="00216C07" w:rsidRPr="005F1CAF" w:rsidRDefault="00216C07" w:rsidP="00DA53A7">
            <w:pPr>
              <w:spacing w:after="0"/>
              <w:ind w:firstLine="0"/>
              <w:jc w:val="left"/>
              <w:rPr>
                <w:szCs w:val="20"/>
              </w:rPr>
            </w:pPr>
            <w:r w:rsidRPr="005F1CAF">
              <w:rPr>
                <w:szCs w:val="20"/>
              </w:rPr>
              <w:t>1.1.3</w:t>
            </w:r>
          </w:p>
        </w:tc>
        <w:tc>
          <w:tcPr>
            <w:tcW w:w="6520" w:type="dxa"/>
            <w:hideMark/>
          </w:tcPr>
          <w:p w14:paraId="497FE879" w14:textId="77777777" w:rsidR="00216C07" w:rsidRPr="005F1CAF" w:rsidRDefault="00216C07" w:rsidP="00DA53A7">
            <w:pPr>
              <w:spacing w:after="0"/>
              <w:ind w:firstLine="0"/>
              <w:jc w:val="left"/>
              <w:rPr>
                <w:szCs w:val="20"/>
              </w:rPr>
            </w:pPr>
            <w:r w:rsidRPr="005F1CAF">
              <w:rPr>
                <w:szCs w:val="20"/>
              </w:rPr>
              <w:t>В ЗНО должен быть признак - оплата по факту или авансовый платеж</w:t>
            </w:r>
          </w:p>
        </w:tc>
      </w:tr>
      <w:tr w:rsidR="00216C07" w:rsidRPr="005F1CAF" w14:paraId="6DBF5270" w14:textId="77777777" w:rsidTr="00216C07">
        <w:tblPrEx>
          <w:tblCellMar>
            <w:top w:w="0" w:type="dxa"/>
            <w:bottom w:w="0" w:type="dxa"/>
          </w:tblCellMar>
        </w:tblPrEx>
        <w:trPr>
          <w:trHeight w:val="1260"/>
        </w:trPr>
        <w:tc>
          <w:tcPr>
            <w:tcW w:w="567" w:type="dxa"/>
            <w:vMerge/>
            <w:hideMark/>
          </w:tcPr>
          <w:p w14:paraId="48E56BFB" w14:textId="77777777" w:rsidR="00216C07" w:rsidRPr="005F1CAF" w:rsidRDefault="00216C07" w:rsidP="00DA53A7">
            <w:pPr>
              <w:spacing w:after="0"/>
              <w:jc w:val="left"/>
              <w:rPr>
                <w:szCs w:val="20"/>
              </w:rPr>
            </w:pPr>
          </w:p>
        </w:tc>
        <w:tc>
          <w:tcPr>
            <w:tcW w:w="2977" w:type="dxa"/>
            <w:vMerge/>
            <w:hideMark/>
          </w:tcPr>
          <w:p w14:paraId="246C6097" w14:textId="77777777" w:rsidR="00216C07" w:rsidRPr="005F1CAF" w:rsidRDefault="00216C07" w:rsidP="00DA53A7">
            <w:pPr>
              <w:spacing w:after="0"/>
              <w:jc w:val="left"/>
              <w:rPr>
                <w:szCs w:val="20"/>
              </w:rPr>
            </w:pPr>
          </w:p>
        </w:tc>
        <w:tc>
          <w:tcPr>
            <w:tcW w:w="3402" w:type="dxa"/>
            <w:vMerge/>
            <w:hideMark/>
          </w:tcPr>
          <w:p w14:paraId="6CC2439D" w14:textId="77777777" w:rsidR="00216C07" w:rsidRPr="005F1CAF" w:rsidRDefault="00216C07" w:rsidP="00DA53A7">
            <w:pPr>
              <w:spacing w:after="0"/>
              <w:jc w:val="left"/>
              <w:rPr>
                <w:szCs w:val="20"/>
              </w:rPr>
            </w:pPr>
          </w:p>
        </w:tc>
        <w:tc>
          <w:tcPr>
            <w:tcW w:w="851" w:type="dxa"/>
            <w:hideMark/>
          </w:tcPr>
          <w:p w14:paraId="73A8D82A" w14:textId="77777777" w:rsidR="00216C07" w:rsidRPr="005F1CAF" w:rsidRDefault="00216C07" w:rsidP="00DA53A7">
            <w:pPr>
              <w:spacing w:after="0"/>
              <w:ind w:firstLine="0"/>
              <w:jc w:val="left"/>
              <w:rPr>
                <w:szCs w:val="20"/>
              </w:rPr>
            </w:pPr>
            <w:r w:rsidRPr="005F1CAF">
              <w:rPr>
                <w:szCs w:val="20"/>
              </w:rPr>
              <w:t>1.1.4</w:t>
            </w:r>
          </w:p>
        </w:tc>
        <w:tc>
          <w:tcPr>
            <w:tcW w:w="6520" w:type="dxa"/>
            <w:hideMark/>
          </w:tcPr>
          <w:p w14:paraId="2F79C675" w14:textId="77777777" w:rsidR="00216C07" w:rsidRPr="005F1CAF" w:rsidRDefault="00216C07" w:rsidP="00DA53A7">
            <w:pPr>
              <w:spacing w:after="0"/>
              <w:ind w:firstLine="0"/>
              <w:jc w:val="left"/>
              <w:rPr>
                <w:szCs w:val="20"/>
              </w:rPr>
            </w:pPr>
            <w:r w:rsidRPr="005F1CAF">
              <w:rPr>
                <w:szCs w:val="20"/>
              </w:rPr>
              <w:t>В ЗНО должна быть возможность по дереву документов пройти в документ, к которому прикреплены файлы документов оснований (инвойс, декларация на товар, счет и т.п.). Должна быть как возможность прикрепления данных файлов внутри системы, так и загрузки из производственных систем в которых был инициирован процесс (например из AMOS, Компас,...)</w:t>
            </w:r>
          </w:p>
        </w:tc>
      </w:tr>
      <w:tr w:rsidR="00216C07" w:rsidRPr="005F1CAF" w14:paraId="1294E7B0" w14:textId="77777777" w:rsidTr="00216C07">
        <w:tblPrEx>
          <w:tblCellMar>
            <w:top w:w="0" w:type="dxa"/>
            <w:bottom w:w="0" w:type="dxa"/>
          </w:tblCellMar>
        </w:tblPrEx>
        <w:trPr>
          <w:trHeight w:val="885"/>
        </w:trPr>
        <w:tc>
          <w:tcPr>
            <w:tcW w:w="567" w:type="dxa"/>
            <w:vMerge/>
            <w:hideMark/>
          </w:tcPr>
          <w:p w14:paraId="5FCA8E05" w14:textId="77777777" w:rsidR="00216C07" w:rsidRPr="005F1CAF" w:rsidRDefault="00216C07" w:rsidP="00DA53A7">
            <w:pPr>
              <w:spacing w:after="0"/>
              <w:jc w:val="left"/>
              <w:rPr>
                <w:szCs w:val="20"/>
              </w:rPr>
            </w:pPr>
          </w:p>
        </w:tc>
        <w:tc>
          <w:tcPr>
            <w:tcW w:w="2977" w:type="dxa"/>
            <w:vMerge/>
            <w:hideMark/>
          </w:tcPr>
          <w:p w14:paraId="78B72F0E" w14:textId="77777777" w:rsidR="00216C07" w:rsidRPr="005F1CAF" w:rsidRDefault="00216C07" w:rsidP="00DA53A7">
            <w:pPr>
              <w:spacing w:after="0"/>
              <w:jc w:val="left"/>
              <w:rPr>
                <w:szCs w:val="20"/>
              </w:rPr>
            </w:pPr>
          </w:p>
        </w:tc>
        <w:tc>
          <w:tcPr>
            <w:tcW w:w="3402" w:type="dxa"/>
            <w:vMerge/>
            <w:hideMark/>
          </w:tcPr>
          <w:p w14:paraId="269512BD" w14:textId="77777777" w:rsidR="00216C07" w:rsidRPr="005F1CAF" w:rsidRDefault="00216C07" w:rsidP="00DA53A7">
            <w:pPr>
              <w:spacing w:after="0"/>
              <w:jc w:val="left"/>
              <w:rPr>
                <w:szCs w:val="20"/>
              </w:rPr>
            </w:pPr>
          </w:p>
        </w:tc>
        <w:tc>
          <w:tcPr>
            <w:tcW w:w="851" w:type="dxa"/>
            <w:hideMark/>
          </w:tcPr>
          <w:p w14:paraId="3FFCB0CE" w14:textId="77777777" w:rsidR="00216C07" w:rsidRPr="005F1CAF" w:rsidRDefault="00216C07" w:rsidP="00DA53A7">
            <w:pPr>
              <w:spacing w:after="0"/>
              <w:ind w:firstLine="0"/>
              <w:jc w:val="left"/>
              <w:rPr>
                <w:szCs w:val="20"/>
              </w:rPr>
            </w:pPr>
            <w:r w:rsidRPr="005F1CAF">
              <w:rPr>
                <w:szCs w:val="20"/>
              </w:rPr>
              <w:t>1.1.5</w:t>
            </w:r>
          </w:p>
        </w:tc>
        <w:tc>
          <w:tcPr>
            <w:tcW w:w="6520" w:type="dxa"/>
            <w:hideMark/>
          </w:tcPr>
          <w:p w14:paraId="5C17A800" w14:textId="77777777" w:rsidR="00216C07" w:rsidRPr="005F1CAF" w:rsidRDefault="00216C07" w:rsidP="00DA53A7">
            <w:pPr>
              <w:spacing w:after="0"/>
              <w:ind w:firstLine="0"/>
              <w:jc w:val="left"/>
              <w:rPr>
                <w:szCs w:val="20"/>
              </w:rPr>
            </w:pPr>
            <w:r w:rsidRPr="005F1CAF">
              <w:rPr>
                <w:szCs w:val="20"/>
              </w:rPr>
              <w:t>Система должна обеспечивать контроль лимитов оплат в рамках договора и направлять уведомление (или отображать в отчете) инициатору платежа о превышении лимита</w:t>
            </w:r>
          </w:p>
        </w:tc>
      </w:tr>
      <w:tr w:rsidR="00216C07" w:rsidRPr="005F1CAF" w14:paraId="202DA27F" w14:textId="77777777" w:rsidTr="00216C07">
        <w:tblPrEx>
          <w:tblCellMar>
            <w:top w:w="0" w:type="dxa"/>
            <w:bottom w:w="0" w:type="dxa"/>
          </w:tblCellMar>
        </w:tblPrEx>
        <w:trPr>
          <w:trHeight w:val="1020"/>
        </w:trPr>
        <w:tc>
          <w:tcPr>
            <w:tcW w:w="567" w:type="dxa"/>
            <w:vMerge/>
            <w:hideMark/>
          </w:tcPr>
          <w:p w14:paraId="7588FCB0" w14:textId="77777777" w:rsidR="00216C07" w:rsidRPr="005F1CAF" w:rsidRDefault="00216C07" w:rsidP="00DA53A7">
            <w:pPr>
              <w:spacing w:after="0"/>
              <w:jc w:val="left"/>
              <w:rPr>
                <w:szCs w:val="20"/>
              </w:rPr>
            </w:pPr>
          </w:p>
        </w:tc>
        <w:tc>
          <w:tcPr>
            <w:tcW w:w="2977" w:type="dxa"/>
            <w:vMerge/>
            <w:hideMark/>
          </w:tcPr>
          <w:p w14:paraId="2352DD28" w14:textId="77777777" w:rsidR="00216C07" w:rsidRPr="005F1CAF" w:rsidRDefault="00216C07" w:rsidP="00DA53A7">
            <w:pPr>
              <w:spacing w:after="0"/>
              <w:jc w:val="left"/>
              <w:rPr>
                <w:szCs w:val="20"/>
              </w:rPr>
            </w:pPr>
          </w:p>
        </w:tc>
        <w:tc>
          <w:tcPr>
            <w:tcW w:w="3402" w:type="dxa"/>
            <w:vMerge/>
            <w:hideMark/>
          </w:tcPr>
          <w:p w14:paraId="3CFB0CB1" w14:textId="77777777" w:rsidR="00216C07" w:rsidRPr="005F1CAF" w:rsidRDefault="00216C07" w:rsidP="00DA53A7">
            <w:pPr>
              <w:spacing w:after="0"/>
              <w:jc w:val="left"/>
              <w:rPr>
                <w:szCs w:val="20"/>
              </w:rPr>
            </w:pPr>
          </w:p>
        </w:tc>
        <w:tc>
          <w:tcPr>
            <w:tcW w:w="851" w:type="dxa"/>
            <w:hideMark/>
          </w:tcPr>
          <w:p w14:paraId="0622AEE2" w14:textId="77777777" w:rsidR="00216C07" w:rsidRPr="005F1CAF" w:rsidRDefault="00216C07" w:rsidP="00DA53A7">
            <w:pPr>
              <w:spacing w:after="0"/>
              <w:ind w:firstLine="0"/>
              <w:jc w:val="left"/>
              <w:rPr>
                <w:szCs w:val="20"/>
              </w:rPr>
            </w:pPr>
            <w:r w:rsidRPr="005F1CAF">
              <w:rPr>
                <w:szCs w:val="20"/>
              </w:rPr>
              <w:t>1.1.6</w:t>
            </w:r>
          </w:p>
        </w:tc>
        <w:tc>
          <w:tcPr>
            <w:tcW w:w="6520" w:type="dxa"/>
            <w:hideMark/>
          </w:tcPr>
          <w:p w14:paraId="7B9BB9A3" w14:textId="77777777" w:rsidR="00216C07" w:rsidRPr="005F1CAF" w:rsidRDefault="00216C07" w:rsidP="00DA53A7">
            <w:pPr>
              <w:spacing w:after="0"/>
              <w:ind w:firstLine="0"/>
              <w:jc w:val="left"/>
              <w:rPr>
                <w:szCs w:val="20"/>
              </w:rPr>
            </w:pPr>
            <w:r w:rsidRPr="005F1CAF">
              <w:rPr>
                <w:szCs w:val="20"/>
              </w:rPr>
              <w:t>Система должна обеспечивать поддержку планируемого курса валюты, алгоритм расчета которого должен быть единым для ДФО и ДПФАиО</w:t>
            </w:r>
          </w:p>
        </w:tc>
      </w:tr>
      <w:tr w:rsidR="00216C07" w:rsidRPr="005F1CAF" w14:paraId="7330FEBD" w14:textId="77777777" w:rsidTr="00216C07">
        <w:tblPrEx>
          <w:tblCellMar>
            <w:top w:w="0" w:type="dxa"/>
            <w:bottom w:w="0" w:type="dxa"/>
          </w:tblCellMar>
        </w:tblPrEx>
        <w:trPr>
          <w:trHeight w:val="1155"/>
        </w:trPr>
        <w:tc>
          <w:tcPr>
            <w:tcW w:w="567" w:type="dxa"/>
            <w:vMerge/>
            <w:hideMark/>
          </w:tcPr>
          <w:p w14:paraId="11BF946B" w14:textId="77777777" w:rsidR="00216C07" w:rsidRPr="005F1CAF" w:rsidRDefault="00216C07" w:rsidP="00DA53A7">
            <w:pPr>
              <w:spacing w:after="0"/>
              <w:jc w:val="left"/>
              <w:rPr>
                <w:szCs w:val="20"/>
              </w:rPr>
            </w:pPr>
          </w:p>
        </w:tc>
        <w:tc>
          <w:tcPr>
            <w:tcW w:w="2977" w:type="dxa"/>
            <w:vMerge/>
            <w:hideMark/>
          </w:tcPr>
          <w:p w14:paraId="7DAD7BC6" w14:textId="77777777" w:rsidR="00216C07" w:rsidRPr="005F1CAF" w:rsidRDefault="00216C07" w:rsidP="00DA53A7">
            <w:pPr>
              <w:spacing w:after="0"/>
              <w:jc w:val="left"/>
              <w:rPr>
                <w:szCs w:val="20"/>
              </w:rPr>
            </w:pPr>
          </w:p>
        </w:tc>
        <w:tc>
          <w:tcPr>
            <w:tcW w:w="3402" w:type="dxa"/>
            <w:vMerge/>
            <w:hideMark/>
          </w:tcPr>
          <w:p w14:paraId="03724FE6" w14:textId="77777777" w:rsidR="00216C07" w:rsidRPr="005F1CAF" w:rsidRDefault="00216C07" w:rsidP="00DA53A7">
            <w:pPr>
              <w:spacing w:after="0"/>
              <w:jc w:val="left"/>
              <w:rPr>
                <w:szCs w:val="20"/>
              </w:rPr>
            </w:pPr>
          </w:p>
        </w:tc>
        <w:tc>
          <w:tcPr>
            <w:tcW w:w="851" w:type="dxa"/>
            <w:hideMark/>
          </w:tcPr>
          <w:p w14:paraId="536FCC7F" w14:textId="77777777" w:rsidR="00216C07" w:rsidRPr="005F1CAF" w:rsidRDefault="00216C07" w:rsidP="00DA53A7">
            <w:pPr>
              <w:spacing w:after="0"/>
              <w:ind w:firstLine="0"/>
              <w:jc w:val="left"/>
              <w:rPr>
                <w:szCs w:val="20"/>
              </w:rPr>
            </w:pPr>
            <w:r w:rsidRPr="005F1CAF">
              <w:rPr>
                <w:szCs w:val="20"/>
              </w:rPr>
              <w:t>1.1.7</w:t>
            </w:r>
          </w:p>
        </w:tc>
        <w:tc>
          <w:tcPr>
            <w:tcW w:w="6520" w:type="dxa"/>
            <w:hideMark/>
          </w:tcPr>
          <w:p w14:paraId="030508D8" w14:textId="77777777" w:rsidR="00216C07" w:rsidRPr="005F1CAF" w:rsidRDefault="00216C07" w:rsidP="00DA53A7">
            <w:pPr>
              <w:spacing w:after="0"/>
              <w:ind w:firstLine="0"/>
              <w:jc w:val="left"/>
              <w:rPr>
                <w:szCs w:val="20"/>
              </w:rPr>
            </w:pPr>
            <w:r w:rsidRPr="005F1CAF">
              <w:rPr>
                <w:szCs w:val="20"/>
              </w:rPr>
              <w:t xml:space="preserve">Необходим отдельный вид ЗНО "По несогласованному договору", которые должно резервировать ДС на бюджетную неделю. В случае согласования договора, ЗНО приобретает обычный вид и обычный порядок согласования. При несогласовании отменяется без возможности переноса или оплаты. </w:t>
            </w:r>
          </w:p>
        </w:tc>
      </w:tr>
      <w:tr w:rsidR="00216C07" w:rsidRPr="005F1CAF" w14:paraId="281D386B" w14:textId="77777777" w:rsidTr="00216C07">
        <w:tblPrEx>
          <w:tblCellMar>
            <w:top w:w="0" w:type="dxa"/>
            <w:bottom w:w="0" w:type="dxa"/>
          </w:tblCellMar>
        </w:tblPrEx>
        <w:trPr>
          <w:trHeight w:val="810"/>
        </w:trPr>
        <w:tc>
          <w:tcPr>
            <w:tcW w:w="567" w:type="dxa"/>
            <w:vMerge/>
            <w:hideMark/>
          </w:tcPr>
          <w:p w14:paraId="39A98250" w14:textId="77777777" w:rsidR="00216C07" w:rsidRPr="005F1CAF" w:rsidRDefault="00216C07" w:rsidP="00DA53A7">
            <w:pPr>
              <w:spacing w:after="0"/>
              <w:jc w:val="left"/>
              <w:rPr>
                <w:szCs w:val="20"/>
              </w:rPr>
            </w:pPr>
          </w:p>
        </w:tc>
        <w:tc>
          <w:tcPr>
            <w:tcW w:w="2977" w:type="dxa"/>
            <w:vMerge/>
            <w:hideMark/>
          </w:tcPr>
          <w:p w14:paraId="36F905F6" w14:textId="77777777" w:rsidR="00216C07" w:rsidRPr="005F1CAF" w:rsidRDefault="00216C07" w:rsidP="00DA53A7">
            <w:pPr>
              <w:spacing w:after="0"/>
              <w:jc w:val="left"/>
              <w:rPr>
                <w:szCs w:val="20"/>
              </w:rPr>
            </w:pPr>
          </w:p>
        </w:tc>
        <w:tc>
          <w:tcPr>
            <w:tcW w:w="3402" w:type="dxa"/>
            <w:vMerge/>
            <w:hideMark/>
          </w:tcPr>
          <w:p w14:paraId="0A66927A" w14:textId="77777777" w:rsidR="00216C07" w:rsidRPr="005F1CAF" w:rsidRDefault="00216C07" w:rsidP="00DA53A7">
            <w:pPr>
              <w:spacing w:after="0"/>
              <w:jc w:val="left"/>
              <w:rPr>
                <w:szCs w:val="20"/>
              </w:rPr>
            </w:pPr>
          </w:p>
        </w:tc>
        <w:tc>
          <w:tcPr>
            <w:tcW w:w="851" w:type="dxa"/>
            <w:hideMark/>
          </w:tcPr>
          <w:p w14:paraId="1C0DF936" w14:textId="77777777" w:rsidR="00216C07" w:rsidRPr="005F1CAF" w:rsidRDefault="00216C07" w:rsidP="00DA53A7">
            <w:pPr>
              <w:spacing w:after="0"/>
              <w:ind w:firstLine="0"/>
              <w:jc w:val="left"/>
              <w:rPr>
                <w:szCs w:val="20"/>
              </w:rPr>
            </w:pPr>
            <w:r w:rsidRPr="005F1CAF">
              <w:rPr>
                <w:szCs w:val="20"/>
              </w:rPr>
              <w:t>1.1.8</w:t>
            </w:r>
          </w:p>
        </w:tc>
        <w:tc>
          <w:tcPr>
            <w:tcW w:w="6520" w:type="dxa"/>
            <w:hideMark/>
          </w:tcPr>
          <w:p w14:paraId="5F1E4A82" w14:textId="77777777" w:rsidR="00216C07" w:rsidRPr="005F1CAF" w:rsidRDefault="00216C07" w:rsidP="00DA53A7">
            <w:pPr>
              <w:spacing w:after="0"/>
              <w:ind w:firstLine="0"/>
              <w:jc w:val="left"/>
              <w:rPr>
                <w:szCs w:val="20"/>
              </w:rPr>
            </w:pPr>
            <w:r w:rsidRPr="005F1CAF">
              <w:rPr>
                <w:szCs w:val="20"/>
              </w:rPr>
              <w:t>Для уплаты процентов в системе должен предусмотрен вид ЗНО, имеющий свой исключительный маршрут согласования</w:t>
            </w:r>
          </w:p>
        </w:tc>
      </w:tr>
      <w:tr w:rsidR="00216C07" w:rsidRPr="005F1CAF" w14:paraId="22B5BBB0" w14:textId="77777777" w:rsidTr="00216C07">
        <w:tblPrEx>
          <w:tblCellMar>
            <w:top w:w="0" w:type="dxa"/>
            <w:bottom w:w="0" w:type="dxa"/>
          </w:tblCellMar>
        </w:tblPrEx>
        <w:trPr>
          <w:trHeight w:val="600"/>
        </w:trPr>
        <w:tc>
          <w:tcPr>
            <w:tcW w:w="567" w:type="dxa"/>
            <w:vMerge/>
            <w:hideMark/>
          </w:tcPr>
          <w:p w14:paraId="040A1686" w14:textId="77777777" w:rsidR="00216C07" w:rsidRPr="005F1CAF" w:rsidRDefault="00216C07" w:rsidP="00DA53A7">
            <w:pPr>
              <w:spacing w:after="0"/>
              <w:jc w:val="left"/>
              <w:rPr>
                <w:szCs w:val="20"/>
              </w:rPr>
            </w:pPr>
          </w:p>
        </w:tc>
        <w:tc>
          <w:tcPr>
            <w:tcW w:w="2977" w:type="dxa"/>
            <w:vMerge/>
            <w:hideMark/>
          </w:tcPr>
          <w:p w14:paraId="120EC842" w14:textId="77777777" w:rsidR="00216C07" w:rsidRPr="005F1CAF" w:rsidRDefault="00216C07" w:rsidP="00DA53A7">
            <w:pPr>
              <w:spacing w:after="0"/>
              <w:jc w:val="left"/>
              <w:rPr>
                <w:szCs w:val="20"/>
              </w:rPr>
            </w:pPr>
          </w:p>
        </w:tc>
        <w:tc>
          <w:tcPr>
            <w:tcW w:w="3402" w:type="dxa"/>
            <w:vMerge w:val="restart"/>
            <w:hideMark/>
          </w:tcPr>
          <w:p w14:paraId="5C253A95" w14:textId="77777777" w:rsidR="00216C07" w:rsidRPr="005F1CAF" w:rsidRDefault="00216C07" w:rsidP="00DA53A7">
            <w:pPr>
              <w:spacing w:after="0"/>
              <w:ind w:firstLine="0"/>
              <w:jc w:val="left"/>
              <w:rPr>
                <w:szCs w:val="20"/>
              </w:rPr>
            </w:pPr>
            <w:r w:rsidRPr="005F1CAF">
              <w:rPr>
                <w:szCs w:val="20"/>
              </w:rPr>
              <w:t xml:space="preserve">1.2. Согласование ЗНО всех ЦФО Общества </w:t>
            </w:r>
          </w:p>
        </w:tc>
        <w:tc>
          <w:tcPr>
            <w:tcW w:w="851" w:type="dxa"/>
            <w:hideMark/>
          </w:tcPr>
          <w:p w14:paraId="1B453F39" w14:textId="77777777" w:rsidR="00216C07" w:rsidRPr="005F1CAF" w:rsidRDefault="00216C07" w:rsidP="00DA53A7">
            <w:pPr>
              <w:spacing w:after="0"/>
              <w:ind w:firstLine="0"/>
              <w:jc w:val="left"/>
              <w:rPr>
                <w:szCs w:val="20"/>
              </w:rPr>
            </w:pPr>
            <w:r w:rsidRPr="005F1CAF">
              <w:rPr>
                <w:szCs w:val="20"/>
              </w:rPr>
              <w:t>1.2.1</w:t>
            </w:r>
          </w:p>
        </w:tc>
        <w:tc>
          <w:tcPr>
            <w:tcW w:w="6520" w:type="dxa"/>
            <w:hideMark/>
          </w:tcPr>
          <w:p w14:paraId="4A97200F" w14:textId="77777777" w:rsidR="00216C07" w:rsidRPr="005F1CAF" w:rsidRDefault="00216C07" w:rsidP="00DA53A7">
            <w:pPr>
              <w:spacing w:after="0"/>
              <w:ind w:firstLine="0"/>
              <w:jc w:val="left"/>
              <w:rPr>
                <w:szCs w:val="20"/>
              </w:rPr>
            </w:pPr>
            <w:r w:rsidRPr="005F1CAF">
              <w:rPr>
                <w:szCs w:val="20"/>
              </w:rPr>
              <w:t>Система должна обеспечивать проверку ЗНО на наличие прикрепленного к ней пакета документов  (присоединенные файлы)</w:t>
            </w:r>
          </w:p>
        </w:tc>
      </w:tr>
      <w:tr w:rsidR="00216C07" w:rsidRPr="005F1CAF" w14:paraId="5428456A" w14:textId="77777777" w:rsidTr="00216C07">
        <w:tblPrEx>
          <w:tblCellMar>
            <w:top w:w="0" w:type="dxa"/>
            <w:bottom w:w="0" w:type="dxa"/>
          </w:tblCellMar>
        </w:tblPrEx>
        <w:trPr>
          <w:trHeight w:val="1350"/>
        </w:trPr>
        <w:tc>
          <w:tcPr>
            <w:tcW w:w="567" w:type="dxa"/>
            <w:vMerge/>
            <w:hideMark/>
          </w:tcPr>
          <w:p w14:paraId="30EE196B" w14:textId="77777777" w:rsidR="00216C07" w:rsidRPr="005F1CAF" w:rsidRDefault="00216C07" w:rsidP="00DA53A7">
            <w:pPr>
              <w:spacing w:after="0"/>
              <w:jc w:val="left"/>
              <w:rPr>
                <w:szCs w:val="20"/>
              </w:rPr>
            </w:pPr>
          </w:p>
        </w:tc>
        <w:tc>
          <w:tcPr>
            <w:tcW w:w="2977" w:type="dxa"/>
            <w:vMerge/>
            <w:hideMark/>
          </w:tcPr>
          <w:p w14:paraId="3951E67A" w14:textId="77777777" w:rsidR="00216C07" w:rsidRPr="005F1CAF" w:rsidRDefault="00216C07" w:rsidP="00DA53A7">
            <w:pPr>
              <w:spacing w:after="0"/>
              <w:jc w:val="left"/>
              <w:rPr>
                <w:szCs w:val="20"/>
              </w:rPr>
            </w:pPr>
          </w:p>
        </w:tc>
        <w:tc>
          <w:tcPr>
            <w:tcW w:w="3402" w:type="dxa"/>
            <w:vMerge/>
            <w:hideMark/>
          </w:tcPr>
          <w:p w14:paraId="1603B089" w14:textId="77777777" w:rsidR="00216C07" w:rsidRPr="005F1CAF" w:rsidRDefault="00216C07" w:rsidP="00DA53A7">
            <w:pPr>
              <w:spacing w:after="0"/>
              <w:jc w:val="left"/>
              <w:rPr>
                <w:szCs w:val="20"/>
              </w:rPr>
            </w:pPr>
          </w:p>
        </w:tc>
        <w:tc>
          <w:tcPr>
            <w:tcW w:w="851" w:type="dxa"/>
            <w:hideMark/>
          </w:tcPr>
          <w:p w14:paraId="269845EC" w14:textId="77777777" w:rsidR="00216C07" w:rsidRPr="005F1CAF" w:rsidRDefault="00216C07" w:rsidP="00DA53A7">
            <w:pPr>
              <w:spacing w:after="0"/>
              <w:ind w:firstLine="0"/>
              <w:jc w:val="left"/>
              <w:rPr>
                <w:szCs w:val="20"/>
              </w:rPr>
            </w:pPr>
            <w:r w:rsidRPr="005F1CAF">
              <w:rPr>
                <w:szCs w:val="20"/>
              </w:rPr>
              <w:t>1.2.2</w:t>
            </w:r>
          </w:p>
        </w:tc>
        <w:tc>
          <w:tcPr>
            <w:tcW w:w="6520" w:type="dxa"/>
            <w:hideMark/>
          </w:tcPr>
          <w:p w14:paraId="3ABF3385" w14:textId="77777777" w:rsidR="00216C07" w:rsidRPr="005F1CAF" w:rsidRDefault="00216C07" w:rsidP="00DA53A7">
            <w:pPr>
              <w:ind w:firstLine="0"/>
            </w:pPr>
            <w:r w:rsidRPr="005F1CAF">
              <w:t>Система должна обеспечивать возможность согласования ЗНО по сложным маршрутам (с условием: платеж контрагенту-резиденту / контрагенту-нерезиденту), т.е., в случае согласования ЗНО где контрагент является нерезидентом требуется отдельная ветка согласования (в целях валютного контроля).</w:t>
            </w:r>
          </w:p>
        </w:tc>
      </w:tr>
      <w:tr w:rsidR="00216C07" w:rsidRPr="005F1CAF" w14:paraId="26C4275F" w14:textId="77777777" w:rsidTr="00216C07">
        <w:tblPrEx>
          <w:tblCellMar>
            <w:top w:w="0" w:type="dxa"/>
            <w:bottom w:w="0" w:type="dxa"/>
          </w:tblCellMar>
        </w:tblPrEx>
        <w:trPr>
          <w:trHeight w:val="2235"/>
        </w:trPr>
        <w:tc>
          <w:tcPr>
            <w:tcW w:w="567" w:type="dxa"/>
            <w:vMerge/>
            <w:hideMark/>
          </w:tcPr>
          <w:p w14:paraId="27FBD404" w14:textId="77777777" w:rsidR="00216C07" w:rsidRPr="005F1CAF" w:rsidRDefault="00216C07" w:rsidP="00DA53A7">
            <w:pPr>
              <w:spacing w:after="0"/>
              <w:jc w:val="left"/>
              <w:rPr>
                <w:szCs w:val="20"/>
              </w:rPr>
            </w:pPr>
          </w:p>
        </w:tc>
        <w:tc>
          <w:tcPr>
            <w:tcW w:w="2977" w:type="dxa"/>
            <w:vMerge/>
            <w:hideMark/>
          </w:tcPr>
          <w:p w14:paraId="0301757F" w14:textId="77777777" w:rsidR="00216C07" w:rsidRPr="005F1CAF" w:rsidRDefault="00216C07" w:rsidP="00DA53A7">
            <w:pPr>
              <w:spacing w:after="0"/>
              <w:jc w:val="left"/>
              <w:rPr>
                <w:szCs w:val="20"/>
              </w:rPr>
            </w:pPr>
          </w:p>
        </w:tc>
        <w:tc>
          <w:tcPr>
            <w:tcW w:w="3402" w:type="dxa"/>
            <w:vMerge/>
            <w:hideMark/>
          </w:tcPr>
          <w:p w14:paraId="6A054D05" w14:textId="77777777" w:rsidR="00216C07" w:rsidRPr="005F1CAF" w:rsidRDefault="00216C07" w:rsidP="00DA53A7">
            <w:pPr>
              <w:spacing w:after="0"/>
              <w:jc w:val="left"/>
              <w:rPr>
                <w:szCs w:val="20"/>
              </w:rPr>
            </w:pPr>
          </w:p>
        </w:tc>
        <w:tc>
          <w:tcPr>
            <w:tcW w:w="851" w:type="dxa"/>
            <w:hideMark/>
          </w:tcPr>
          <w:p w14:paraId="6868A863" w14:textId="77777777" w:rsidR="00216C07" w:rsidRPr="005F1CAF" w:rsidRDefault="00216C07" w:rsidP="00DA53A7">
            <w:pPr>
              <w:spacing w:after="0"/>
              <w:ind w:firstLine="0"/>
              <w:jc w:val="left"/>
              <w:rPr>
                <w:szCs w:val="20"/>
              </w:rPr>
            </w:pPr>
            <w:r w:rsidRPr="005F1CAF">
              <w:rPr>
                <w:szCs w:val="20"/>
              </w:rPr>
              <w:t>1.2.3</w:t>
            </w:r>
          </w:p>
        </w:tc>
        <w:tc>
          <w:tcPr>
            <w:tcW w:w="6520" w:type="dxa"/>
            <w:hideMark/>
          </w:tcPr>
          <w:p w14:paraId="1210BA34" w14:textId="77777777" w:rsidR="00216C07" w:rsidRPr="005F1CAF" w:rsidRDefault="00216C07" w:rsidP="00DA53A7">
            <w:pPr>
              <w:spacing w:after="0"/>
              <w:ind w:firstLine="0"/>
              <w:jc w:val="left"/>
              <w:rPr>
                <w:szCs w:val="20"/>
              </w:rPr>
            </w:pPr>
            <w:r w:rsidRPr="005F1CAF">
              <w:rPr>
                <w:szCs w:val="20"/>
              </w:rPr>
              <w:t>Система должна обеспечивать возможность возврата ЗНО инициатору платежа на доработку</w:t>
            </w:r>
          </w:p>
        </w:tc>
      </w:tr>
      <w:tr w:rsidR="00216C07" w:rsidRPr="005F1CAF" w14:paraId="44FD70D8" w14:textId="77777777" w:rsidTr="00216C07">
        <w:tblPrEx>
          <w:tblCellMar>
            <w:top w:w="0" w:type="dxa"/>
            <w:bottom w:w="0" w:type="dxa"/>
          </w:tblCellMar>
        </w:tblPrEx>
        <w:trPr>
          <w:trHeight w:val="1140"/>
        </w:trPr>
        <w:tc>
          <w:tcPr>
            <w:tcW w:w="567" w:type="dxa"/>
            <w:vMerge/>
            <w:hideMark/>
          </w:tcPr>
          <w:p w14:paraId="4E27301E" w14:textId="77777777" w:rsidR="00216C07" w:rsidRPr="005F1CAF" w:rsidRDefault="00216C07" w:rsidP="00DA53A7">
            <w:pPr>
              <w:spacing w:after="0"/>
              <w:jc w:val="left"/>
              <w:rPr>
                <w:szCs w:val="20"/>
              </w:rPr>
            </w:pPr>
          </w:p>
        </w:tc>
        <w:tc>
          <w:tcPr>
            <w:tcW w:w="2977" w:type="dxa"/>
            <w:vMerge/>
            <w:hideMark/>
          </w:tcPr>
          <w:p w14:paraId="506DC91D" w14:textId="77777777" w:rsidR="00216C07" w:rsidRPr="005F1CAF" w:rsidRDefault="00216C07" w:rsidP="00DA53A7">
            <w:pPr>
              <w:spacing w:after="0"/>
              <w:jc w:val="left"/>
              <w:rPr>
                <w:szCs w:val="20"/>
              </w:rPr>
            </w:pPr>
          </w:p>
        </w:tc>
        <w:tc>
          <w:tcPr>
            <w:tcW w:w="3402" w:type="dxa"/>
            <w:vMerge/>
            <w:hideMark/>
          </w:tcPr>
          <w:p w14:paraId="1EC92BB0" w14:textId="77777777" w:rsidR="00216C07" w:rsidRPr="005F1CAF" w:rsidRDefault="00216C07" w:rsidP="00DA53A7">
            <w:pPr>
              <w:spacing w:after="0"/>
              <w:jc w:val="left"/>
              <w:rPr>
                <w:szCs w:val="20"/>
              </w:rPr>
            </w:pPr>
          </w:p>
        </w:tc>
        <w:tc>
          <w:tcPr>
            <w:tcW w:w="851" w:type="dxa"/>
            <w:hideMark/>
          </w:tcPr>
          <w:p w14:paraId="269DC3B9" w14:textId="77777777" w:rsidR="00216C07" w:rsidRPr="005F1CAF" w:rsidRDefault="00216C07" w:rsidP="00DA53A7">
            <w:pPr>
              <w:spacing w:after="0"/>
              <w:ind w:firstLine="0"/>
              <w:jc w:val="left"/>
              <w:rPr>
                <w:szCs w:val="20"/>
              </w:rPr>
            </w:pPr>
            <w:r w:rsidRPr="005F1CAF">
              <w:rPr>
                <w:szCs w:val="20"/>
              </w:rPr>
              <w:t>1.2.4</w:t>
            </w:r>
          </w:p>
        </w:tc>
        <w:tc>
          <w:tcPr>
            <w:tcW w:w="6520" w:type="dxa"/>
            <w:hideMark/>
          </w:tcPr>
          <w:p w14:paraId="0D6A604F" w14:textId="77777777" w:rsidR="00216C07" w:rsidRPr="005F1CAF" w:rsidRDefault="00216C07" w:rsidP="00DA53A7">
            <w:pPr>
              <w:spacing w:after="0"/>
              <w:ind w:firstLine="0"/>
              <w:jc w:val="left"/>
              <w:rPr>
                <w:szCs w:val="20"/>
              </w:rPr>
            </w:pPr>
            <w:r w:rsidRPr="005F1CAF">
              <w:rPr>
                <w:szCs w:val="20"/>
              </w:rPr>
              <w:t>Система должна обеспечивать возможность отмены ЗНО. ЗНО со статусом "Отклонена" не должна резервировать лимиты оперативного БДДС (перечень статусов может быть уточнен на этапе проектирования).</w:t>
            </w:r>
          </w:p>
        </w:tc>
      </w:tr>
      <w:tr w:rsidR="00216C07" w:rsidRPr="005F1CAF" w14:paraId="1E6EC464" w14:textId="77777777" w:rsidTr="00216C07">
        <w:tblPrEx>
          <w:tblCellMar>
            <w:top w:w="0" w:type="dxa"/>
            <w:bottom w:w="0" w:type="dxa"/>
          </w:tblCellMar>
        </w:tblPrEx>
        <w:trPr>
          <w:trHeight w:val="945"/>
        </w:trPr>
        <w:tc>
          <w:tcPr>
            <w:tcW w:w="567" w:type="dxa"/>
            <w:vMerge/>
            <w:hideMark/>
          </w:tcPr>
          <w:p w14:paraId="49DEE682" w14:textId="77777777" w:rsidR="00216C07" w:rsidRPr="005F1CAF" w:rsidRDefault="00216C07" w:rsidP="00DA53A7">
            <w:pPr>
              <w:spacing w:after="0"/>
              <w:jc w:val="left"/>
              <w:rPr>
                <w:szCs w:val="20"/>
              </w:rPr>
            </w:pPr>
          </w:p>
        </w:tc>
        <w:tc>
          <w:tcPr>
            <w:tcW w:w="2977" w:type="dxa"/>
            <w:vMerge/>
            <w:hideMark/>
          </w:tcPr>
          <w:p w14:paraId="073DF37B" w14:textId="77777777" w:rsidR="00216C07" w:rsidRPr="005F1CAF" w:rsidRDefault="00216C07" w:rsidP="00DA53A7">
            <w:pPr>
              <w:spacing w:after="0"/>
              <w:jc w:val="left"/>
              <w:rPr>
                <w:szCs w:val="20"/>
              </w:rPr>
            </w:pPr>
          </w:p>
        </w:tc>
        <w:tc>
          <w:tcPr>
            <w:tcW w:w="3402" w:type="dxa"/>
            <w:hideMark/>
          </w:tcPr>
          <w:p w14:paraId="6EB25886" w14:textId="77777777" w:rsidR="00216C07" w:rsidRPr="005F1CAF" w:rsidRDefault="00216C07" w:rsidP="00DA53A7">
            <w:pPr>
              <w:spacing w:after="0"/>
              <w:ind w:firstLine="0"/>
              <w:jc w:val="left"/>
              <w:rPr>
                <w:szCs w:val="20"/>
              </w:rPr>
            </w:pPr>
            <w:r w:rsidRPr="005F1CAF">
              <w:rPr>
                <w:szCs w:val="20"/>
              </w:rPr>
              <w:t>1.3. Формирование платежного календаря</w:t>
            </w:r>
          </w:p>
        </w:tc>
        <w:tc>
          <w:tcPr>
            <w:tcW w:w="851" w:type="dxa"/>
            <w:hideMark/>
          </w:tcPr>
          <w:p w14:paraId="4AFAF847" w14:textId="77777777" w:rsidR="00216C07" w:rsidRPr="005F1CAF" w:rsidRDefault="00216C07" w:rsidP="00DA53A7">
            <w:pPr>
              <w:spacing w:after="0"/>
              <w:ind w:firstLine="0"/>
              <w:jc w:val="left"/>
              <w:rPr>
                <w:szCs w:val="20"/>
              </w:rPr>
            </w:pPr>
            <w:r w:rsidRPr="005F1CAF">
              <w:rPr>
                <w:szCs w:val="20"/>
              </w:rPr>
              <w:t>1.3.1</w:t>
            </w:r>
          </w:p>
        </w:tc>
        <w:tc>
          <w:tcPr>
            <w:tcW w:w="6520" w:type="dxa"/>
            <w:hideMark/>
          </w:tcPr>
          <w:p w14:paraId="19138F57" w14:textId="77777777" w:rsidR="00216C07" w:rsidRPr="005F1CAF" w:rsidRDefault="00216C07" w:rsidP="00DA53A7">
            <w:pPr>
              <w:spacing w:after="0"/>
              <w:ind w:firstLine="0"/>
              <w:jc w:val="left"/>
              <w:rPr>
                <w:szCs w:val="20"/>
              </w:rPr>
            </w:pPr>
            <w:r w:rsidRPr="005F1CAF">
              <w:rPr>
                <w:szCs w:val="20"/>
              </w:rPr>
              <w:t>ЗНО со статусом "Утверждено" должны автоматически формировать платежный календарь, исходя из планируемого срока оплаты в разрезе ЦФО, статей БДДС, валют и контрагентов.</w:t>
            </w:r>
          </w:p>
        </w:tc>
      </w:tr>
      <w:tr w:rsidR="00216C07" w:rsidRPr="005F1CAF" w14:paraId="03DA350B" w14:textId="77777777" w:rsidTr="00216C07">
        <w:tblPrEx>
          <w:tblCellMar>
            <w:top w:w="0" w:type="dxa"/>
            <w:bottom w:w="0" w:type="dxa"/>
          </w:tblCellMar>
        </w:tblPrEx>
        <w:trPr>
          <w:trHeight w:val="3165"/>
        </w:trPr>
        <w:tc>
          <w:tcPr>
            <w:tcW w:w="567" w:type="dxa"/>
            <w:vMerge/>
            <w:hideMark/>
          </w:tcPr>
          <w:p w14:paraId="1A70E442" w14:textId="77777777" w:rsidR="00216C07" w:rsidRPr="005F1CAF" w:rsidRDefault="00216C07" w:rsidP="00DA53A7">
            <w:pPr>
              <w:spacing w:after="0"/>
              <w:jc w:val="left"/>
              <w:rPr>
                <w:szCs w:val="20"/>
              </w:rPr>
            </w:pPr>
          </w:p>
        </w:tc>
        <w:tc>
          <w:tcPr>
            <w:tcW w:w="2977" w:type="dxa"/>
            <w:vMerge/>
            <w:hideMark/>
          </w:tcPr>
          <w:p w14:paraId="77F166BB" w14:textId="77777777" w:rsidR="00216C07" w:rsidRPr="005F1CAF" w:rsidRDefault="00216C07" w:rsidP="00DA53A7">
            <w:pPr>
              <w:spacing w:after="0"/>
              <w:jc w:val="left"/>
              <w:rPr>
                <w:szCs w:val="20"/>
              </w:rPr>
            </w:pPr>
          </w:p>
        </w:tc>
        <w:tc>
          <w:tcPr>
            <w:tcW w:w="3402" w:type="dxa"/>
            <w:vMerge w:val="restart"/>
            <w:hideMark/>
          </w:tcPr>
          <w:p w14:paraId="02FEFAF7" w14:textId="77777777" w:rsidR="00216C07" w:rsidRPr="005F1CAF" w:rsidRDefault="00216C07" w:rsidP="00DA53A7">
            <w:pPr>
              <w:spacing w:after="0"/>
              <w:ind w:firstLine="0"/>
              <w:jc w:val="left"/>
              <w:rPr>
                <w:szCs w:val="20"/>
              </w:rPr>
            </w:pPr>
            <w:r w:rsidRPr="005F1CAF">
              <w:rPr>
                <w:szCs w:val="20"/>
              </w:rPr>
              <w:t xml:space="preserve">1.4. Формирование реестров платежей и их согласование </w:t>
            </w:r>
          </w:p>
        </w:tc>
        <w:tc>
          <w:tcPr>
            <w:tcW w:w="851" w:type="dxa"/>
            <w:hideMark/>
          </w:tcPr>
          <w:p w14:paraId="0AEE7FEB" w14:textId="77777777" w:rsidR="00216C07" w:rsidRPr="005F1CAF" w:rsidRDefault="00216C07" w:rsidP="00DA53A7">
            <w:pPr>
              <w:spacing w:after="0"/>
              <w:ind w:firstLine="0"/>
              <w:jc w:val="left"/>
              <w:rPr>
                <w:szCs w:val="20"/>
              </w:rPr>
            </w:pPr>
            <w:r w:rsidRPr="005F1CAF">
              <w:rPr>
                <w:szCs w:val="20"/>
              </w:rPr>
              <w:t>1.4.1</w:t>
            </w:r>
          </w:p>
        </w:tc>
        <w:tc>
          <w:tcPr>
            <w:tcW w:w="6520" w:type="dxa"/>
            <w:hideMark/>
          </w:tcPr>
          <w:p w14:paraId="7AAE17F6" w14:textId="77777777" w:rsidR="00216C07" w:rsidRPr="005F1CAF" w:rsidRDefault="00216C07" w:rsidP="00DA53A7">
            <w:pPr>
              <w:spacing w:after="0"/>
              <w:ind w:firstLine="0"/>
              <w:jc w:val="left"/>
              <w:rPr>
                <w:szCs w:val="20"/>
              </w:rPr>
            </w:pPr>
            <w:r w:rsidRPr="005F1CAF">
              <w:rPr>
                <w:szCs w:val="20"/>
              </w:rPr>
              <w:t>Система должна обеспечивать формирование реестра платежей, предусматривать работу с реестром платежей нескольких пользователей в разрезе валют</w:t>
            </w:r>
          </w:p>
        </w:tc>
      </w:tr>
      <w:tr w:rsidR="00216C07" w:rsidRPr="005F1CAF" w14:paraId="43677BF3" w14:textId="77777777" w:rsidTr="00216C07">
        <w:tblPrEx>
          <w:tblCellMar>
            <w:top w:w="0" w:type="dxa"/>
            <w:bottom w:w="0" w:type="dxa"/>
          </w:tblCellMar>
        </w:tblPrEx>
        <w:trPr>
          <w:trHeight w:val="750"/>
        </w:trPr>
        <w:tc>
          <w:tcPr>
            <w:tcW w:w="567" w:type="dxa"/>
            <w:vMerge/>
            <w:hideMark/>
          </w:tcPr>
          <w:p w14:paraId="653194ED" w14:textId="77777777" w:rsidR="00216C07" w:rsidRPr="005F1CAF" w:rsidRDefault="00216C07" w:rsidP="00DA53A7">
            <w:pPr>
              <w:spacing w:after="0"/>
              <w:jc w:val="left"/>
              <w:rPr>
                <w:szCs w:val="20"/>
              </w:rPr>
            </w:pPr>
          </w:p>
        </w:tc>
        <w:tc>
          <w:tcPr>
            <w:tcW w:w="2977" w:type="dxa"/>
            <w:vMerge/>
            <w:hideMark/>
          </w:tcPr>
          <w:p w14:paraId="3A2B2F33" w14:textId="77777777" w:rsidR="00216C07" w:rsidRPr="005F1CAF" w:rsidRDefault="00216C07" w:rsidP="00DA53A7">
            <w:pPr>
              <w:spacing w:after="0"/>
              <w:jc w:val="left"/>
              <w:rPr>
                <w:szCs w:val="20"/>
              </w:rPr>
            </w:pPr>
          </w:p>
        </w:tc>
        <w:tc>
          <w:tcPr>
            <w:tcW w:w="3402" w:type="dxa"/>
            <w:vMerge/>
            <w:hideMark/>
          </w:tcPr>
          <w:p w14:paraId="25BE8EF8" w14:textId="77777777" w:rsidR="00216C07" w:rsidRPr="005F1CAF" w:rsidRDefault="00216C07" w:rsidP="00DA53A7">
            <w:pPr>
              <w:spacing w:after="0"/>
              <w:jc w:val="left"/>
              <w:rPr>
                <w:szCs w:val="20"/>
              </w:rPr>
            </w:pPr>
          </w:p>
        </w:tc>
        <w:tc>
          <w:tcPr>
            <w:tcW w:w="851" w:type="dxa"/>
            <w:hideMark/>
          </w:tcPr>
          <w:p w14:paraId="1A7F98F6" w14:textId="77777777" w:rsidR="00216C07" w:rsidRPr="005F1CAF" w:rsidRDefault="00216C07" w:rsidP="00DA53A7">
            <w:pPr>
              <w:spacing w:after="0"/>
              <w:ind w:firstLine="0"/>
              <w:jc w:val="left"/>
              <w:rPr>
                <w:szCs w:val="20"/>
              </w:rPr>
            </w:pPr>
            <w:r w:rsidRPr="005F1CAF">
              <w:rPr>
                <w:szCs w:val="20"/>
              </w:rPr>
              <w:t>1.4.2</w:t>
            </w:r>
          </w:p>
        </w:tc>
        <w:tc>
          <w:tcPr>
            <w:tcW w:w="6520" w:type="dxa"/>
            <w:hideMark/>
          </w:tcPr>
          <w:p w14:paraId="2C1BD92E" w14:textId="77777777" w:rsidR="00216C07" w:rsidRPr="005F1CAF" w:rsidRDefault="00216C07" w:rsidP="00DA53A7">
            <w:pPr>
              <w:spacing w:after="0"/>
              <w:jc w:val="left"/>
              <w:rPr>
                <w:szCs w:val="20"/>
              </w:rPr>
            </w:pPr>
            <w:r w:rsidRPr="005F1CAF">
              <w:rPr>
                <w:szCs w:val="20"/>
              </w:rPr>
              <w:t>Система должна обеспечивать согласование и утверждение реестра платежей</w:t>
            </w:r>
          </w:p>
        </w:tc>
      </w:tr>
      <w:tr w:rsidR="00216C07" w:rsidRPr="005F1CAF" w14:paraId="012430C5" w14:textId="77777777" w:rsidTr="00216C07">
        <w:tblPrEx>
          <w:tblCellMar>
            <w:top w:w="0" w:type="dxa"/>
            <w:bottom w:w="0" w:type="dxa"/>
          </w:tblCellMar>
        </w:tblPrEx>
        <w:trPr>
          <w:trHeight w:val="1125"/>
        </w:trPr>
        <w:tc>
          <w:tcPr>
            <w:tcW w:w="567" w:type="dxa"/>
            <w:vMerge/>
            <w:hideMark/>
          </w:tcPr>
          <w:p w14:paraId="740AE2A1" w14:textId="77777777" w:rsidR="00216C07" w:rsidRPr="005F1CAF" w:rsidRDefault="00216C07" w:rsidP="00DA53A7">
            <w:pPr>
              <w:spacing w:after="0"/>
              <w:jc w:val="left"/>
              <w:rPr>
                <w:szCs w:val="20"/>
              </w:rPr>
            </w:pPr>
          </w:p>
        </w:tc>
        <w:tc>
          <w:tcPr>
            <w:tcW w:w="2977" w:type="dxa"/>
            <w:vMerge/>
            <w:hideMark/>
          </w:tcPr>
          <w:p w14:paraId="60A53405" w14:textId="77777777" w:rsidR="00216C07" w:rsidRPr="005F1CAF" w:rsidRDefault="00216C07" w:rsidP="00DA53A7">
            <w:pPr>
              <w:spacing w:after="0"/>
              <w:jc w:val="left"/>
              <w:rPr>
                <w:szCs w:val="20"/>
              </w:rPr>
            </w:pPr>
          </w:p>
        </w:tc>
        <w:tc>
          <w:tcPr>
            <w:tcW w:w="3402" w:type="dxa"/>
            <w:vMerge w:val="restart"/>
            <w:hideMark/>
          </w:tcPr>
          <w:p w14:paraId="3CC995A2" w14:textId="77777777" w:rsidR="00216C07" w:rsidRPr="005F1CAF" w:rsidRDefault="00216C07" w:rsidP="00DA53A7">
            <w:pPr>
              <w:spacing w:after="0"/>
              <w:ind w:firstLine="0"/>
              <w:jc w:val="left"/>
              <w:rPr>
                <w:szCs w:val="20"/>
              </w:rPr>
            </w:pPr>
            <w:r w:rsidRPr="005F1CAF">
              <w:rPr>
                <w:szCs w:val="20"/>
              </w:rPr>
              <w:t xml:space="preserve">1.5. Маршрутизация ЗНО на расходование средств по расчетным счетам </w:t>
            </w:r>
          </w:p>
        </w:tc>
        <w:tc>
          <w:tcPr>
            <w:tcW w:w="851" w:type="dxa"/>
            <w:hideMark/>
          </w:tcPr>
          <w:p w14:paraId="1C7E3E52" w14:textId="77777777" w:rsidR="00216C07" w:rsidRPr="005F1CAF" w:rsidRDefault="00216C07" w:rsidP="00DA53A7">
            <w:pPr>
              <w:spacing w:after="0"/>
              <w:ind w:firstLine="0"/>
              <w:jc w:val="left"/>
              <w:rPr>
                <w:szCs w:val="20"/>
              </w:rPr>
            </w:pPr>
            <w:r w:rsidRPr="005F1CAF">
              <w:rPr>
                <w:szCs w:val="20"/>
              </w:rPr>
              <w:t>1.5.1</w:t>
            </w:r>
          </w:p>
        </w:tc>
        <w:tc>
          <w:tcPr>
            <w:tcW w:w="6520" w:type="dxa"/>
            <w:hideMark/>
          </w:tcPr>
          <w:p w14:paraId="32299ACB" w14:textId="77777777" w:rsidR="00216C07" w:rsidRPr="005F1CAF" w:rsidRDefault="00216C07" w:rsidP="00DA53A7">
            <w:pPr>
              <w:spacing w:after="0"/>
              <w:ind w:firstLine="0"/>
              <w:jc w:val="left"/>
              <w:rPr>
                <w:szCs w:val="20"/>
              </w:rPr>
            </w:pPr>
            <w:r w:rsidRPr="005F1CAF">
              <w:rPr>
                <w:szCs w:val="20"/>
              </w:rPr>
              <w:t>Система должна обеспечивать маршрутизацию ЗНО по банкам</w:t>
            </w:r>
          </w:p>
        </w:tc>
      </w:tr>
      <w:tr w:rsidR="00216C07" w:rsidRPr="005F1CAF" w14:paraId="56AFF6DC" w14:textId="77777777" w:rsidTr="00216C07">
        <w:tblPrEx>
          <w:tblCellMar>
            <w:top w:w="0" w:type="dxa"/>
            <w:bottom w:w="0" w:type="dxa"/>
          </w:tblCellMar>
        </w:tblPrEx>
        <w:trPr>
          <w:trHeight w:val="1755"/>
        </w:trPr>
        <w:tc>
          <w:tcPr>
            <w:tcW w:w="567" w:type="dxa"/>
            <w:vMerge/>
            <w:hideMark/>
          </w:tcPr>
          <w:p w14:paraId="646FB2EE" w14:textId="77777777" w:rsidR="00216C07" w:rsidRPr="005F1CAF" w:rsidRDefault="00216C07" w:rsidP="00DA53A7">
            <w:pPr>
              <w:spacing w:after="0"/>
              <w:jc w:val="left"/>
              <w:rPr>
                <w:szCs w:val="20"/>
              </w:rPr>
            </w:pPr>
          </w:p>
        </w:tc>
        <w:tc>
          <w:tcPr>
            <w:tcW w:w="2977" w:type="dxa"/>
            <w:vMerge/>
            <w:hideMark/>
          </w:tcPr>
          <w:p w14:paraId="2C304B9A" w14:textId="77777777" w:rsidR="00216C07" w:rsidRPr="005F1CAF" w:rsidRDefault="00216C07" w:rsidP="00DA53A7">
            <w:pPr>
              <w:spacing w:after="0"/>
              <w:jc w:val="left"/>
              <w:rPr>
                <w:szCs w:val="20"/>
              </w:rPr>
            </w:pPr>
          </w:p>
        </w:tc>
        <w:tc>
          <w:tcPr>
            <w:tcW w:w="3402" w:type="dxa"/>
            <w:vMerge/>
            <w:hideMark/>
          </w:tcPr>
          <w:p w14:paraId="53D10A8B" w14:textId="77777777" w:rsidR="00216C07" w:rsidRPr="005F1CAF" w:rsidRDefault="00216C07" w:rsidP="00DA53A7">
            <w:pPr>
              <w:spacing w:after="0"/>
              <w:jc w:val="left"/>
              <w:rPr>
                <w:szCs w:val="20"/>
              </w:rPr>
            </w:pPr>
          </w:p>
        </w:tc>
        <w:tc>
          <w:tcPr>
            <w:tcW w:w="851" w:type="dxa"/>
            <w:hideMark/>
          </w:tcPr>
          <w:p w14:paraId="158E47CC" w14:textId="77777777" w:rsidR="00216C07" w:rsidRPr="005F1CAF" w:rsidRDefault="00216C07" w:rsidP="00DA53A7">
            <w:pPr>
              <w:spacing w:after="0"/>
              <w:ind w:firstLine="0"/>
              <w:jc w:val="left"/>
              <w:rPr>
                <w:szCs w:val="20"/>
              </w:rPr>
            </w:pPr>
            <w:r w:rsidRPr="005F1CAF">
              <w:rPr>
                <w:szCs w:val="20"/>
              </w:rPr>
              <w:t>1.5.2</w:t>
            </w:r>
          </w:p>
        </w:tc>
        <w:tc>
          <w:tcPr>
            <w:tcW w:w="6520" w:type="dxa"/>
            <w:hideMark/>
          </w:tcPr>
          <w:p w14:paraId="0E6513A9" w14:textId="77777777" w:rsidR="00216C07" w:rsidRPr="005F1CAF" w:rsidRDefault="00216C07" w:rsidP="00DA53A7">
            <w:pPr>
              <w:spacing w:after="0"/>
              <w:ind w:firstLine="0"/>
              <w:jc w:val="left"/>
              <w:rPr>
                <w:szCs w:val="20"/>
              </w:rPr>
            </w:pPr>
            <w:r w:rsidRPr="005F1CAF">
              <w:rPr>
                <w:szCs w:val="20"/>
              </w:rPr>
              <w:t>Система должна обеспечивать изменение статуса ЗНО на статус «К оплате» после прохождения маршрута согласования</w:t>
            </w:r>
          </w:p>
        </w:tc>
      </w:tr>
      <w:tr w:rsidR="00216C07" w:rsidRPr="005F1CAF" w14:paraId="0EDB8590" w14:textId="77777777" w:rsidTr="00216C07">
        <w:tblPrEx>
          <w:tblCellMar>
            <w:top w:w="0" w:type="dxa"/>
            <w:bottom w:w="0" w:type="dxa"/>
          </w:tblCellMar>
        </w:tblPrEx>
        <w:trPr>
          <w:trHeight w:val="2205"/>
        </w:trPr>
        <w:tc>
          <w:tcPr>
            <w:tcW w:w="567" w:type="dxa"/>
            <w:vMerge/>
            <w:hideMark/>
          </w:tcPr>
          <w:p w14:paraId="379E462A" w14:textId="77777777" w:rsidR="00216C07" w:rsidRPr="005F1CAF" w:rsidRDefault="00216C07" w:rsidP="00DA53A7">
            <w:pPr>
              <w:spacing w:after="0"/>
              <w:jc w:val="left"/>
              <w:rPr>
                <w:szCs w:val="20"/>
              </w:rPr>
            </w:pPr>
          </w:p>
        </w:tc>
        <w:tc>
          <w:tcPr>
            <w:tcW w:w="2977" w:type="dxa"/>
            <w:vMerge/>
            <w:hideMark/>
          </w:tcPr>
          <w:p w14:paraId="4DF696D8" w14:textId="77777777" w:rsidR="00216C07" w:rsidRPr="005F1CAF" w:rsidRDefault="00216C07" w:rsidP="00DA53A7">
            <w:pPr>
              <w:spacing w:after="0"/>
              <w:jc w:val="left"/>
              <w:rPr>
                <w:szCs w:val="20"/>
              </w:rPr>
            </w:pPr>
          </w:p>
        </w:tc>
        <w:tc>
          <w:tcPr>
            <w:tcW w:w="3402" w:type="dxa"/>
            <w:vMerge w:val="restart"/>
            <w:hideMark/>
          </w:tcPr>
          <w:p w14:paraId="0805B14B" w14:textId="77777777" w:rsidR="00216C07" w:rsidRPr="005F1CAF" w:rsidRDefault="00216C07" w:rsidP="00DA53A7">
            <w:pPr>
              <w:spacing w:after="0"/>
              <w:ind w:firstLine="0"/>
              <w:jc w:val="left"/>
              <w:rPr>
                <w:szCs w:val="20"/>
              </w:rPr>
            </w:pPr>
            <w:r w:rsidRPr="005F1CAF">
              <w:rPr>
                <w:szCs w:val="20"/>
              </w:rPr>
              <w:t xml:space="preserve">1.6. Осуществление размещения свободных денежных средств согласование с ПАО «Аэрофлот» </w:t>
            </w:r>
          </w:p>
        </w:tc>
        <w:tc>
          <w:tcPr>
            <w:tcW w:w="851" w:type="dxa"/>
            <w:hideMark/>
          </w:tcPr>
          <w:p w14:paraId="5D6F2F09" w14:textId="77777777" w:rsidR="00216C07" w:rsidRPr="005F1CAF" w:rsidRDefault="00216C07" w:rsidP="00DA53A7">
            <w:pPr>
              <w:spacing w:after="0"/>
              <w:ind w:firstLine="0"/>
              <w:jc w:val="left"/>
              <w:rPr>
                <w:szCs w:val="20"/>
              </w:rPr>
            </w:pPr>
            <w:r w:rsidRPr="005F1CAF">
              <w:rPr>
                <w:szCs w:val="20"/>
              </w:rPr>
              <w:t>1.6.1</w:t>
            </w:r>
          </w:p>
        </w:tc>
        <w:tc>
          <w:tcPr>
            <w:tcW w:w="6520" w:type="dxa"/>
            <w:hideMark/>
          </w:tcPr>
          <w:p w14:paraId="0D6C4D3B" w14:textId="77777777" w:rsidR="00216C07" w:rsidRPr="005F1CAF" w:rsidRDefault="00216C07" w:rsidP="00DA53A7">
            <w:pPr>
              <w:spacing w:after="0"/>
              <w:ind w:firstLine="0"/>
              <w:jc w:val="left"/>
              <w:rPr>
                <w:szCs w:val="20"/>
              </w:rPr>
            </w:pPr>
            <w:r w:rsidRPr="005F1CAF">
              <w:rPr>
                <w:szCs w:val="20"/>
              </w:rPr>
              <w:t xml:space="preserve">Система должна обеспечивать формирование фактических остатков ДС на начало текущего дня в разрезе расчетных счетов. Остатки рассчитываются (уточняются): </w:t>
            </w:r>
            <w:r w:rsidRPr="005F1CAF">
              <w:rPr>
                <w:szCs w:val="20"/>
              </w:rPr>
              <w:br/>
              <w:t>- на основании ЗНО и плановых поступлений (до ввода сводных цифр банковской выписки)</w:t>
            </w:r>
            <w:r w:rsidRPr="005F1CAF">
              <w:rPr>
                <w:szCs w:val="20"/>
              </w:rPr>
              <w:br/>
              <w:t>- на основании введенных сводных цифр полученной выписки по счету (до разнесения выписки)</w:t>
            </w:r>
            <w:r w:rsidRPr="005F1CAF">
              <w:rPr>
                <w:szCs w:val="20"/>
              </w:rPr>
              <w:br/>
              <w:t>- на основании разнесения банковской выписки</w:t>
            </w:r>
          </w:p>
        </w:tc>
      </w:tr>
      <w:tr w:rsidR="00216C07" w:rsidRPr="005F1CAF" w14:paraId="45B7D9C2" w14:textId="77777777" w:rsidTr="00216C07">
        <w:tblPrEx>
          <w:tblCellMar>
            <w:top w:w="0" w:type="dxa"/>
            <w:bottom w:w="0" w:type="dxa"/>
          </w:tblCellMar>
        </w:tblPrEx>
        <w:trPr>
          <w:trHeight w:val="2175"/>
        </w:trPr>
        <w:tc>
          <w:tcPr>
            <w:tcW w:w="567" w:type="dxa"/>
            <w:vMerge/>
            <w:hideMark/>
          </w:tcPr>
          <w:p w14:paraId="169F9079" w14:textId="77777777" w:rsidR="00216C07" w:rsidRPr="005F1CAF" w:rsidRDefault="00216C07" w:rsidP="00DA53A7">
            <w:pPr>
              <w:spacing w:after="0"/>
              <w:jc w:val="left"/>
              <w:rPr>
                <w:szCs w:val="20"/>
              </w:rPr>
            </w:pPr>
          </w:p>
        </w:tc>
        <w:tc>
          <w:tcPr>
            <w:tcW w:w="2977" w:type="dxa"/>
            <w:vMerge/>
            <w:hideMark/>
          </w:tcPr>
          <w:p w14:paraId="02763D6A" w14:textId="77777777" w:rsidR="00216C07" w:rsidRPr="005F1CAF" w:rsidRDefault="00216C07" w:rsidP="00DA53A7">
            <w:pPr>
              <w:spacing w:after="0"/>
              <w:jc w:val="left"/>
              <w:rPr>
                <w:szCs w:val="20"/>
              </w:rPr>
            </w:pPr>
          </w:p>
        </w:tc>
        <w:tc>
          <w:tcPr>
            <w:tcW w:w="3402" w:type="dxa"/>
            <w:vMerge/>
            <w:hideMark/>
          </w:tcPr>
          <w:p w14:paraId="0D1EBB9D" w14:textId="77777777" w:rsidR="00216C07" w:rsidRPr="005F1CAF" w:rsidRDefault="00216C07" w:rsidP="00DA53A7">
            <w:pPr>
              <w:spacing w:after="0"/>
              <w:jc w:val="left"/>
              <w:rPr>
                <w:szCs w:val="20"/>
              </w:rPr>
            </w:pPr>
          </w:p>
        </w:tc>
        <w:tc>
          <w:tcPr>
            <w:tcW w:w="851" w:type="dxa"/>
            <w:hideMark/>
          </w:tcPr>
          <w:p w14:paraId="6F10410A" w14:textId="77777777" w:rsidR="00216C07" w:rsidRPr="005F1CAF" w:rsidRDefault="00216C07" w:rsidP="00DA53A7">
            <w:pPr>
              <w:spacing w:after="0"/>
              <w:ind w:firstLine="0"/>
              <w:jc w:val="left"/>
              <w:rPr>
                <w:szCs w:val="20"/>
              </w:rPr>
            </w:pPr>
            <w:r w:rsidRPr="005F1CAF">
              <w:rPr>
                <w:szCs w:val="20"/>
              </w:rPr>
              <w:t>1.6.2</w:t>
            </w:r>
          </w:p>
        </w:tc>
        <w:tc>
          <w:tcPr>
            <w:tcW w:w="6520" w:type="dxa"/>
            <w:hideMark/>
          </w:tcPr>
          <w:p w14:paraId="5D9C06A5" w14:textId="77777777" w:rsidR="00216C07" w:rsidRPr="005F1CAF" w:rsidRDefault="00216C07" w:rsidP="00DA53A7">
            <w:pPr>
              <w:spacing w:after="0"/>
              <w:jc w:val="left"/>
              <w:rPr>
                <w:szCs w:val="20"/>
              </w:rPr>
            </w:pPr>
            <w:r w:rsidRPr="005F1CAF">
              <w:rPr>
                <w:szCs w:val="20"/>
              </w:rPr>
              <w:t>Система должна обеспечивать формирование документов на размещение свободных денежных средств в банках.  Система должна</w:t>
            </w:r>
            <w:r w:rsidRPr="005F1CAF">
              <w:rPr>
                <w:szCs w:val="20"/>
              </w:rPr>
              <w:br/>
              <w:t>- формирование операции/строки в системе на перевод ДС в депозит с фиксацией условий размещения</w:t>
            </w:r>
            <w:r w:rsidRPr="005F1CAF">
              <w:rPr>
                <w:szCs w:val="20"/>
              </w:rPr>
              <w:br/>
              <w:t>-  созданием ПП на основе этих данных</w:t>
            </w:r>
            <w:r w:rsidRPr="005F1CAF">
              <w:rPr>
                <w:szCs w:val="20"/>
              </w:rPr>
              <w:br/>
              <w:t>- подготовка форма/бланк подтверждения по размещению по формату банка (для каждого банка они отличаются)</w:t>
            </w:r>
            <w:r w:rsidRPr="005F1CAF">
              <w:rPr>
                <w:szCs w:val="20"/>
              </w:rPr>
              <w:br/>
              <w:t>- система должна позволять оперативно создавать депозитный счет для дальнейшего формирования ПП (депозитные счета банк открывает при подтверждении сделки)</w:t>
            </w:r>
          </w:p>
        </w:tc>
      </w:tr>
      <w:tr w:rsidR="00216C07" w:rsidRPr="005F1CAF" w14:paraId="2F128613" w14:textId="77777777" w:rsidTr="00216C07">
        <w:tblPrEx>
          <w:tblCellMar>
            <w:top w:w="0" w:type="dxa"/>
            <w:bottom w:w="0" w:type="dxa"/>
          </w:tblCellMar>
        </w:tblPrEx>
        <w:trPr>
          <w:trHeight w:val="765"/>
        </w:trPr>
        <w:tc>
          <w:tcPr>
            <w:tcW w:w="567" w:type="dxa"/>
            <w:vMerge/>
            <w:hideMark/>
          </w:tcPr>
          <w:p w14:paraId="3929BDF2" w14:textId="77777777" w:rsidR="00216C07" w:rsidRPr="005F1CAF" w:rsidRDefault="00216C07" w:rsidP="00DA53A7">
            <w:pPr>
              <w:spacing w:after="0"/>
              <w:jc w:val="left"/>
              <w:rPr>
                <w:szCs w:val="20"/>
              </w:rPr>
            </w:pPr>
          </w:p>
        </w:tc>
        <w:tc>
          <w:tcPr>
            <w:tcW w:w="2977" w:type="dxa"/>
            <w:vMerge/>
            <w:hideMark/>
          </w:tcPr>
          <w:p w14:paraId="1168B7EC" w14:textId="77777777" w:rsidR="00216C07" w:rsidRPr="005F1CAF" w:rsidRDefault="00216C07" w:rsidP="00DA53A7">
            <w:pPr>
              <w:spacing w:after="0"/>
              <w:jc w:val="left"/>
              <w:rPr>
                <w:szCs w:val="20"/>
              </w:rPr>
            </w:pPr>
          </w:p>
        </w:tc>
        <w:tc>
          <w:tcPr>
            <w:tcW w:w="3402" w:type="dxa"/>
            <w:hideMark/>
          </w:tcPr>
          <w:p w14:paraId="79648563" w14:textId="77777777" w:rsidR="00216C07" w:rsidRPr="005F1CAF" w:rsidRDefault="00216C07" w:rsidP="00DA53A7">
            <w:pPr>
              <w:spacing w:after="0"/>
              <w:ind w:firstLine="0"/>
              <w:jc w:val="left"/>
              <w:rPr>
                <w:szCs w:val="20"/>
              </w:rPr>
            </w:pPr>
            <w:r w:rsidRPr="005F1CAF">
              <w:rPr>
                <w:szCs w:val="20"/>
              </w:rPr>
              <w:t>1.7. Изменение сроков, сумм ЗНО при осуществлении платежей</w:t>
            </w:r>
          </w:p>
        </w:tc>
        <w:tc>
          <w:tcPr>
            <w:tcW w:w="851" w:type="dxa"/>
            <w:hideMark/>
          </w:tcPr>
          <w:p w14:paraId="205E310F" w14:textId="77777777" w:rsidR="00216C07" w:rsidRPr="005F1CAF" w:rsidRDefault="00216C07" w:rsidP="00DA53A7">
            <w:pPr>
              <w:spacing w:after="0"/>
              <w:ind w:firstLine="0"/>
              <w:jc w:val="left"/>
              <w:rPr>
                <w:szCs w:val="20"/>
              </w:rPr>
            </w:pPr>
            <w:r w:rsidRPr="005F1CAF">
              <w:rPr>
                <w:szCs w:val="20"/>
              </w:rPr>
              <w:t>1.7.1</w:t>
            </w:r>
          </w:p>
        </w:tc>
        <w:tc>
          <w:tcPr>
            <w:tcW w:w="6520" w:type="dxa"/>
            <w:hideMark/>
          </w:tcPr>
          <w:p w14:paraId="588CDD4C" w14:textId="77777777" w:rsidR="00216C07" w:rsidRPr="005F1CAF" w:rsidRDefault="00216C07" w:rsidP="00DA53A7">
            <w:pPr>
              <w:spacing w:after="0"/>
              <w:ind w:firstLine="0"/>
              <w:jc w:val="left"/>
              <w:rPr>
                <w:szCs w:val="20"/>
              </w:rPr>
            </w:pPr>
            <w:r w:rsidRPr="005F1CAF">
              <w:rPr>
                <w:szCs w:val="20"/>
              </w:rPr>
              <w:t>Система должна хранить историю изменений реквизитов ЗНО со статусом "Согласована". Должна быть возможность формирования отчета по истории изменений ЗНО</w:t>
            </w:r>
          </w:p>
        </w:tc>
      </w:tr>
      <w:tr w:rsidR="00216C07" w:rsidRPr="005F1CAF" w14:paraId="6836D8B4" w14:textId="77777777" w:rsidTr="00216C07">
        <w:tblPrEx>
          <w:tblCellMar>
            <w:top w:w="0" w:type="dxa"/>
            <w:bottom w:w="0" w:type="dxa"/>
          </w:tblCellMar>
        </w:tblPrEx>
        <w:trPr>
          <w:trHeight w:val="2850"/>
        </w:trPr>
        <w:tc>
          <w:tcPr>
            <w:tcW w:w="567" w:type="dxa"/>
            <w:vMerge w:val="restart"/>
            <w:hideMark/>
          </w:tcPr>
          <w:p w14:paraId="74AE5C18" w14:textId="77777777" w:rsidR="00216C07" w:rsidRPr="005F1CAF" w:rsidRDefault="00216C07" w:rsidP="00DA53A7">
            <w:pPr>
              <w:spacing w:after="0"/>
              <w:ind w:firstLine="0"/>
              <w:jc w:val="left"/>
              <w:rPr>
                <w:szCs w:val="20"/>
              </w:rPr>
            </w:pPr>
            <w:r w:rsidRPr="005F1CAF">
              <w:rPr>
                <w:szCs w:val="20"/>
              </w:rPr>
              <w:t>2.</w:t>
            </w:r>
            <w:r w:rsidRPr="005F1CAF">
              <w:rPr>
                <w:rFonts w:ascii="Times New Roman" w:hAnsi="Times New Roman"/>
                <w:szCs w:val="20"/>
              </w:rPr>
              <w:t xml:space="preserve"> </w:t>
            </w:r>
            <w:r w:rsidRPr="005F1CAF">
              <w:rPr>
                <w:szCs w:val="20"/>
              </w:rPr>
              <w:t> </w:t>
            </w:r>
          </w:p>
        </w:tc>
        <w:tc>
          <w:tcPr>
            <w:tcW w:w="2977" w:type="dxa"/>
            <w:vMerge w:val="restart"/>
            <w:hideMark/>
          </w:tcPr>
          <w:p w14:paraId="600FF2B6" w14:textId="77777777" w:rsidR="00216C07" w:rsidRPr="005F1CAF" w:rsidRDefault="00216C07" w:rsidP="00DA53A7">
            <w:pPr>
              <w:spacing w:after="0"/>
              <w:ind w:firstLine="0"/>
              <w:rPr>
                <w:szCs w:val="20"/>
              </w:rPr>
            </w:pPr>
            <w:r w:rsidRPr="005F1CAF">
              <w:rPr>
                <w:szCs w:val="20"/>
              </w:rPr>
              <w:t xml:space="preserve">Контроль за соблюдением валютного законодательства по внешне-экономической деятельности </w:t>
            </w:r>
          </w:p>
        </w:tc>
        <w:tc>
          <w:tcPr>
            <w:tcW w:w="3402" w:type="dxa"/>
            <w:vMerge w:val="restart"/>
            <w:hideMark/>
          </w:tcPr>
          <w:p w14:paraId="5EDF22D5" w14:textId="77777777" w:rsidR="00216C07" w:rsidRPr="005F1CAF" w:rsidRDefault="00216C07" w:rsidP="00DA53A7">
            <w:pPr>
              <w:spacing w:after="0"/>
              <w:ind w:firstLine="0"/>
              <w:jc w:val="left"/>
              <w:rPr>
                <w:szCs w:val="20"/>
              </w:rPr>
            </w:pPr>
            <w:r w:rsidRPr="005F1CAF">
              <w:rPr>
                <w:szCs w:val="20"/>
              </w:rPr>
              <w:t xml:space="preserve">2.1. Возможность отражения казначейских операций по внешнеэкономической деятельности в системе </w:t>
            </w:r>
          </w:p>
        </w:tc>
        <w:tc>
          <w:tcPr>
            <w:tcW w:w="851" w:type="dxa"/>
            <w:hideMark/>
          </w:tcPr>
          <w:p w14:paraId="314822BE" w14:textId="77777777" w:rsidR="00216C07" w:rsidRPr="005F1CAF" w:rsidRDefault="00216C07" w:rsidP="00DA53A7">
            <w:pPr>
              <w:spacing w:after="0"/>
              <w:ind w:firstLine="0"/>
              <w:jc w:val="left"/>
              <w:rPr>
                <w:szCs w:val="20"/>
              </w:rPr>
            </w:pPr>
            <w:r w:rsidRPr="005F1CAF">
              <w:rPr>
                <w:szCs w:val="20"/>
              </w:rPr>
              <w:t>2.1.1</w:t>
            </w:r>
          </w:p>
        </w:tc>
        <w:tc>
          <w:tcPr>
            <w:tcW w:w="6520" w:type="dxa"/>
            <w:hideMark/>
          </w:tcPr>
          <w:p w14:paraId="376992F0" w14:textId="77777777" w:rsidR="00216C07" w:rsidRPr="005F1CAF" w:rsidRDefault="00216C07" w:rsidP="00DA53A7">
            <w:pPr>
              <w:spacing w:after="0"/>
              <w:ind w:firstLine="0"/>
              <w:jc w:val="left"/>
              <w:rPr>
                <w:szCs w:val="20"/>
              </w:rPr>
            </w:pPr>
            <w:r w:rsidRPr="005F1CAF">
              <w:rPr>
                <w:szCs w:val="20"/>
              </w:rPr>
              <w:t>Система должна обеспечивать ввод и хранение НСИ для работы с валютными платежами, возможность отметки контрагента как не резидента (вручную или полуавтоматически на основании страны регистрации), ведение классификаторов;</w:t>
            </w:r>
          </w:p>
        </w:tc>
      </w:tr>
      <w:tr w:rsidR="00216C07" w:rsidRPr="005F1CAF" w14:paraId="6243D724" w14:textId="77777777" w:rsidTr="00216C07">
        <w:tblPrEx>
          <w:tblCellMar>
            <w:top w:w="0" w:type="dxa"/>
            <w:bottom w:w="0" w:type="dxa"/>
          </w:tblCellMar>
        </w:tblPrEx>
        <w:trPr>
          <w:trHeight w:val="2610"/>
        </w:trPr>
        <w:tc>
          <w:tcPr>
            <w:tcW w:w="567" w:type="dxa"/>
            <w:vMerge/>
            <w:hideMark/>
          </w:tcPr>
          <w:p w14:paraId="1B24513A" w14:textId="77777777" w:rsidR="00216C07" w:rsidRPr="005F1CAF" w:rsidRDefault="00216C07" w:rsidP="00DA53A7">
            <w:pPr>
              <w:spacing w:after="0"/>
              <w:jc w:val="left"/>
              <w:rPr>
                <w:szCs w:val="20"/>
              </w:rPr>
            </w:pPr>
          </w:p>
        </w:tc>
        <w:tc>
          <w:tcPr>
            <w:tcW w:w="2977" w:type="dxa"/>
            <w:vMerge/>
            <w:hideMark/>
          </w:tcPr>
          <w:p w14:paraId="5B4CDDC2" w14:textId="77777777" w:rsidR="00216C07" w:rsidRPr="005F1CAF" w:rsidRDefault="00216C07" w:rsidP="00DA53A7">
            <w:pPr>
              <w:spacing w:after="0"/>
              <w:jc w:val="left"/>
              <w:rPr>
                <w:szCs w:val="20"/>
              </w:rPr>
            </w:pPr>
          </w:p>
        </w:tc>
        <w:tc>
          <w:tcPr>
            <w:tcW w:w="3402" w:type="dxa"/>
            <w:vMerge/>
            <w:hideMark/>
          </w:tcPr>
          <w:p w14:paraId="2EE44474" w14:textId="77777777" w:rsidR="00216C07" w:rsidRPr="005F1CAF" w:rsidRDefault="00216C07" w:rsidP="00DA53A7">
            <w:pPr>
              <w:spacing w:after="0"/>
              <w:jc w:val="left"/>
              <w:rPr>
                <w:szCs w:val="20"/>
              </w:rPr>
            </w:pPr>
          </w:p>
        </w:tc>
        <w:tc>
          <w:tcPr>
            <w:tcW w:w="851" w:type="dxa"/>
            <w:hideMark/>
          </w:tcPr>
          <w:p w14:paraId="0622DBFA" w14:textId="77777777" w:rsidR="00216C07" w:rsidRPr="005F1CAF" w:rsidRDefault="00216C07" w:rsidP="00DA53A7">
            <w:pPr>
              <w:spacing w:after="0"/>
              <w:ind w:firstLine="0"/>
              <w:jc w:val="left"/>
              <w:rPr>
                <w:szCs w:val="20"/>
              </w:rPr>
            </w:pPr>
            <w:r w:rsidRPr="005F1CAF">
              <w:rPr>
                <w:szCs w:val="20"/>
              </w:rPr>
              <w:t>2.1.2</w:t>
            </w:r>
          </w:p>
        </w:tc>
        <w:tc>
          <w:tcPr>
            <w:tcW w:w="6520" w:type="dxa"/>
            <w:hideMark/>
          </w:tcPr>
          <w:p w14:paraId="025DC464" w14:textId="77777777" w:rsidR="00216C07" w:rsidRPr="005F1CAF" w:rsidRDefault="00216C07" w:rsidP="00DA53A7">
            <w:pPr>
              <w:spacing w:after="0"/>
              <w:ind w:firstLine="0"/>
              <w:jc w:val="left"/>
              <w:rPr>
                <w:szCs w:val="20"/>
              </w:rPr>
            </w:pPr>
            <w:r w:rsidRPr="005F1CAF">
              <w:rPr>
                <w:szCs w:val="20"/>
              </w:rPr>
              <w:t>Система должна обеспечивать корректное формирование платежного поручения в формате SWIFT MT103</w:t>
            </w:r>
          </w:p>
        </w:tc>
      </w:tr>
      <w:tr w:rsidR="00216C07" w:rsidRPr="005F1CAF" w14:paraId="21C1138B" w14:textId="77777777" w:rsidTr="00216C07">
        <w:tblPrEx>
          <w:tblCellMar>
            <w:top w:w="0" w:type="dxa"/>
            <w:bottom w:w="0" w:type="dxa"/>
          </w:tblCellMar>
        </w:tblPrEx>
        <w:trPr>
          <w:trHeight w:val="2340"/>
        </w:trPr>
        <w:tc>
          <w:tcPr>
            <w:tcW w:w="567" w:type="dxa"/>
            <w:vMerge/>
            <w:hideMark/>
          </w:tcPr>
          <w:p w14:paraId="5FA15D5D" w14:textId="77777777" w:rsidR="00216C07" w:rsidRPr="005F1CAF" w:rsidRDefault="00216C07" w:rsidP="00DA53A7">
            <w:pPr>
              <w:spacing w:after="0"/>
              <w:jc w:val="left"/>
              <w:rPr>
                <w:szCs w:val="20"/>
              </w:rPr>
            </w:pPr>
          </w:p>
        </w:tc>
        <w:tc>
          <w:tcPr>
            <w:tcW w:w="2977" w:type="dxa"/>
            <w:vMerge/>
            <w:hideMark/>
          </w:tcPr>
          <w:p w14:paraId="4C87AF19" w14:textId="77777777" w:rsidR="00216C07" w:rsidRPr="005F1CAF" w:rsidRDefault="00216C07" w:rsidP="00DA53A7">
            <w:pPr>
              <w:spacing w:after="0"/>
              <w:jc w:val="left"/>
              <w:rPr>
                <w:szCs w:val="20"/>
              </w:rPr>
            </w:pPr>
          </w:p>
        </w:tc>
        <w:tc>
          <w:tcPr>
            <w:tcW w:w="3402" w:type="dxa"/>
            <w:vMerge w:val="restart"/>
            <w:hideMark/>
          </w:tcPr>
          <w:p w14:paraId="0C5524A8" w14:textId="77777777" w:rsidR="00216C07" w:rsidRPr="005F1CAF" w:rsidRDefault="00216C07" w:rsidP="00DA53A7">
            <w:pPr>
              <w:spacing w:after="0"/>
              <w:ind w:firstLine="0"/>
              <w:jc w:val="left"/>
              <w:rPr>
                <w:szCs w:val="20"/>
              </w:rPr>
            </w:pPr>
            <w:r w:rsidRPr="005F1CAF">
              <w:rPr>
                <w:szCs w:val="20"/>
              </w:rPr>
              <w:t xml:space="preserve">2.2. Учет внешнеэкономических договоров и постановка на учет в уполномоченные банки </w:t>
            </w:r>
          </w:p>
        </w:tc>
        <w:tc>
          <w:tcPr>
            <w:tcW w:w="851" w:type="dxa"/>
            <w:hideMark/>
          </w:tcPr>
          <w:p w14:paraId="396BFAF4" w14:textId="77777777" w:rsidR="00216C07" w:rsidRPr="005F1CAF" w:rsidRDefault="00216C07" w:rsidP="00DA53A7">
            <w:pPr>
              <w:spacing w:after="0"/>
              <w:ind w:firstLine="0"/>
              <w:jc w:val="left"/>
              <w:rPr>
                <w:szCs w:val="20"/>
              </w:rPr>
            </w:pPr>
            <w:r w:rsidRPr="005F1CAF">
              <w:rPr>
                <w:szCs w:val="20"/>
              </w:rPr>
              <w:t>2.2.1</w:t>
            </w:r>
          </w:p>
        </w:tc>
        <w:tc>
          <w:tcPr>
            <w:tcW w:w="6520" w:type="dxa"/>
            <w:hideMark/>
          </w:tcPr>
          <w:p w14:paraId="7E8725C6" w14:textId="77777777" w:rsidR="00216C07" w:rsidRPr="005F1CAF" w:rsidRDefault="00216C07" w:rsidP="00DA53A7">
            <w:pPr>
              <w:spacing w:after="0"/>
              <w:ind w:firstLine="0"/>
              <w:jc w:val="left"/>
              <w:rPr>
                <w:szCs w:val="20"/>
              </w:rPr>
            </w:pPr>
            <w:r w:rsidRPr="005F1CAF">
              <w:rPr>
                <w:szCs w:val="20"/>
              </w:rPr>
              <w:t>Система должна автоматически определять договора, подлежащие на постановку и учет в уполномоченных банках (внешнеэкономические договора) на основании контрагента (резидент / не резидент)</w:t>
            </w:r>
          </w:p>
        </w:tc>
      </w:tr>
      <w:tr w:rsidR="00216C07" w:rsidRPr="005F1CAF" w14:paraId="580AAFC7" w14:textId="77777777" w:rsidTr="00216C07">
        <w:tblPrEx>
          <w:tblCellMar>
            <w:top w:w="0" w:type="dxa"/>
            <w:bottom w:w="0" w:type="dxa"/>
          </w:tblCellMar>
        </w:tblPrEx>
        <w:trPr>
          <w:trHeight w:val="4620"/>
        </w:trPr>
        <w:tc>
          <w:tcPr>
            <w:tcW w:w="567" w:type="dxa"/>
            <w:vMerge/>
            <w:hideMark/>
          </w:tcPr>
          <w:p w14:paraId="071783A8" w14:textId="77777777" w:rsidR="00216C07" w:rsidRPr="005F1CAF" w:rsidRDefault="00216C07" w:rsidP="00DA53A7">
            <w:pPr>
              <w:spacing w:after="0"/>
              <w:jc w:val="left"/>
              <w:rPr>
                <w:szCs w:val="20"/>
              </w:rPr>
            </w:pPr>
          </w:p>
        </w:tc>
        <w:tc>
          <w:tcPr>
            <w:tcW w:w="2977" w:type="dxa"/>
            <w:vMerge/>
            <w:hideMark/>
          </w:tcPr>
          <w:p w14:paraId="2C227470" w14:textId="77777777" w:rsidR="00216C07" w:rsidRPr="005F1CAF" w:rsidRDefault="00216C07" w:rsidP="00DA53A7">
            <w:pPr>
              <w:spacing w:after="0"/>
              <w:jc w:val="left"/>
              <w:rPr>
                <w:szCs w:val="20"/>
              </w:rPr>
            </w:pPr>
          </w:p>
        </w:tc>
        <w:tc>
          <w:tcPr>
            <w:tcW w:w="3402" w:type="dxa"/>
            <w:vMerge/>
            <w:hideMark/>
          </w:tcPr>
          <w:p w14:paraId="40D9AD33" w14:textId="77777777" w:rsidR="00216C07" w:rsidRPr="005F1CAF" w:rsidRDefault="00216C07" w:rsidP="00DA53A7">
            <w:pPr>
              <w:spacing w:after="0"/>
              <w:jc w:val="left"/>
              <w:rPr>
                <w:szCs w:val="20"/>
              </w:rPr>
            </w:pPr>
          </w:p>
        </w:tc>
        <w:tc>
          <w:tcPr>
            <w:tcW w:w="851" w:type="dxa"/>
            <w:hideMark/>
          </w:tcPr>
          <w:p w14:paraId="79D6666C" w14:textId="77777777" w:rsidR="00216C07" w:rsidRPr="005F1CAF" w:rsidRDefault="00216C07" w:rsidP="00DA53A7">
            <w:pPr>
              <w:spacing w:after="0"/>
              <w:ind w:firstLine="0"/>
              <w:jc w:val="left"/>
              <w:rPr>
                <w:szCs w:val="20"/>
              </w:rPr>
            </w:pPr>
            <w:r w:rsidRPr="005F1CAF">
              <w:rPr>
                <w:szCs w:val="20"/>
              </w:rPr>
              <w:t>2.2.2</w:t>
            </w:r>
          </w:p>
        </w:tc>
        <w:tc>
          <w:tcPr>
            <w:tcW w:w="6520" w:type="dxa"/>
            <w:hideMark/>
          </w:tcPr>
          <w:p w14:paraId="312448D4" w14:textId="77777777" w:rsidR="00216C07" w:rsidRPr="005F1CAF" w:rsidRDefault="00216C07" w:rsidP="00DA53A7">
            <w:pPr>
              <w:spacing w:after="0"/>
              <w:ind w:firstLine="0"/>
              <w:jc w:val="left"/>
              <w:rPr>
                <w:szCs w:val="20"/>
              </w:rPr>
            </w:pPr>
            <w:r w:rsidRPr="005F1CAF">
              <w:rPr>
                <w:szCs w:val="20"/>
              </w:rPr>
              <w:t>Система должна обеспечивать ввод уникального номера контракта (УНК), в договор, для возможности отслеживания прохождения валютного контроля</w:t>
            </w:r>
          </w:p>
        </w:tc>
      </w:tr>
      <w:tr w:rsidR="00216C07" w:rsidRPr="005F1CAF" w14:paraId="4542340F" w14:textId="77777777" w:rsidTr="00216C07">
        <w:tblPrEx>
          <w:tblCellMar>
            <w:top w:w="0" w:type="dxa"/>
            <w:bottom w:w="0" w:type="dxa"/>
          </w:tblCellMar>
        </w:tblPrEx>
        <w:trPr>
          <w:trHeight w:val="765"/>
        </w:trPr>
        <w:tc>
          <w:tcPr>
            <w:tcW w:w="567" w:type="dxa"/>
            <w:vMerge/>
            <w:hideMark/>
          </w:tcPr>
          <w:p w14:paraId="2D063910" w14:textId="77777777" w:rsidR="00216C07" w:rsidRPr="005F1CAF" w:rsidRDefault="00216C07" w:rsidP="00DA53A7">
            <w:pPr>
              <w:spacing w:after="0"/>
              <w:jc w:val="left"/>
              <w:rPr>
                <w:szCs w:val="20"/>
              </w:rPr>
            </w:pPr>
          </w:p>
        </w:tc>
        <w:tc>
          <w:tcPr>
            <w:tcW w:w="2977" w:type="dxa"/>
            <w:vMerge/>
            <w:hideMark/>
          </w:tcPr>
          <w:p w14:paraId="62C7F77F" w14:textId="77777777" w:rsidR="00216C07" w:rsidRPr="005F1CAF" w:rsidRDefault="00216C07" w:rsidP="00DA53A7">
            <w:pPr>
              <w:spacing w:after="0"/>
              <w:jc w:val="left"/>
              <w:rPr>
                <w:szCs w:val="20"/>
              </w:rPr>
            </w:pPr>
          </w:p>
        </w:tc>
        <w:tc>
          <w:tcPr>
            <w:tcW w:w="3402" w:type="dxa"/>
            <w:vMerge/>
            <w:hideMark/>
          </w:tcPr>
          <w:p w14:paraId="2C6EB76D" w14:textId="77777777" w:rsidR="00216C07" w:rsidRPr="005F1CAF" w:rsidRDefault="00216C07" w:rsidP="00DA53A7">
            <w:pPr>
              <w:spacing w:after="0"/>
              <w:jc w:val="left"/>
              <w:rPr>
                <w:szCs w:val="20"/>
              </w:rPr>
            </w:pPr>
          </w:p>
        </w:tc>
        <w:tc>
          <w:tcPr>
            <w:tcW w:w="851" w:type="dxa"/>
            <w:hideMark/>
          </w:tcPr>
          <w:p w14:paraId="2E7FA6D7" w14:textId="77777777" w:rsidR="00216C07" w:rsidRPr="005F1CAF" w:rsidRDefault="00216C07" w:rsidP="00DA53A7">
            <w:pPr>
              <w:spacing w:after="0"/>
              <w:ind w:firstLine="0"/>
              <w:jc w:val="left"/>
              <w:rPr>
                <w:szCs w:val="20"/>
              </w:rPr>
            </w:pPr>
            <w:r w:rsidRPr="005F1CAF">
              <w:rPr>
                <w:szCs w:val="20"/>
              </w:rPr>
              <w:t>2.2.3</w:t>
            </w:r>
          </w:p>
        </w:tc>
        <w:tc>
          <w:tcPr>
            <w:tcW w:w="6520" w:type="dxa"/>
            <w:hideMark/>
          </w:tcPr>
          <w:p w14:paraId="72306290" w14:textId="77777777" w:rsidR="00216C07" w:rsidRPr="005F1CAF" w:rsidRDefault="00216C07" w:rsidP="00DA53A7">
            <w:pPr>
              <w:spacing w:after="0"/>
              <w:ind w:firstLine="0"/>
              <w:jc w:val="left"/>
              <w:rPr>
                <w:szCs w:val="20"/>
              </w:rPr>
            </w:pPr>
            <w:r w:rsidRPr="005F1CAF">
              <w:rPr>
                <w:szCs w:val="20"/>
              </w:rPr>
              <w:t>Система должна обеспечивать ввод банковских документов в систему по нескольким кодам видов валютных операций (КВВО) в рамках одного договора</w:t>
            </w:r>
          </w:p>
        </w:tc>
      </w:tr>
      <w:tr w:rsidR="00216C07" w:rsidRPr="005F1CAF" w14:paraId="6C0EA178" w14:textId="77777777" w:rsidTr="00216C07">
        <w:tblPrEx>
          <w:tblCellMar>
            <w:top w:w="0" w:type="dxa"/>
            <w:bottom w:w="0" w:type="dxa"/>
          </w:tblCellMar>
        </w:tblPrEx>
        <w:trPr>
          <w:trHeight w:val="2685"/>
        </w:trPr>
        <w:tc>
          <w:tcPr>
            <w:tcW w:w="567" w:type="dxa"/>
            <w:vMerge/>
            <w:hideMark/>
          </w:tcPr>
          <w:p w14:paraId="17D40622" w14:textId="77777777" w:rsidR="00216C07" w:rsidRPr="005F1CAF" w:rsidRDefault="00216C07" w:rsidP="00DA53A7">
            <w:pPr>
              <w:spacing w:after="0"/>
              <w:jc w:val="left"/>
              <w:rPr>
                <w:szCs w:val="20"/>
              </w:rPr>
            </w:pPr>
          </w:p>
        </w:tc>
        <w:tc>
          <w:tcPr>
            <w:tcW w:w="2977" w:type="dxa"/>
            <w:vMerge/>
            <w:hideMark/>
          </w:tcPr>
          <w:p w14:paraId="3BFC024B" w14:textId="77777777" w:rsidR="00216C07" w:rsidRPr="005F1CAF" w:rsidRDefault="00216C07" w:rsidP="00DA53A7">
            <w:pPr>
              <w:spacing w:after="0"/>
              <w:jc w:val="left"/>
              <w:rPr>
                <w:szCs w:val="20"/>
              </w:rPr>
            </w:pPr>
          </w:p>
        </w:tc>
        <w:tc>
          <w:tcPr>
            <w:tcW w:w="3402" w:type="dxa"/>
            <w:vMerge/>
            <w:hideMark/>
          </w:tcPr>
          <w:p w14:paraId="4DF0DD13" w14:textId="77777777" w:rsidR="00216C07" w:rsidRPr="005F1CAF" w:rsidRDefault="00216C07" w:rsidP="00DA53A7">
            <w:pPr>
              <w:spacing w:after="0"/>
              <w:jc w:val="left"/>
              <w:rPr>
                <w:szCs w:val="20"/>
              </w:rPr>
            </w:pPr>
          </w:p>
        </w:tc>
        <w:tc>
          <w:tcPr>
            <w:tcW w:w="851" w:type="dxa"/>
            <w:hideMark/>
          </w:tcPr>
          <w:p w14:paraId="2C5DF5F9" w14:textId="77777777" w:rsidR="00216C07" w:rsidRPr="005F1CAF" w:rsidRDefault="00216C07" w:rsidP="00DA53A7">
            <w:pPr>
              <w:spacing w:after="0"/>
              <w:ind w:firstLine="0"/>
              <w:jc w:val="left"/>
              <w:rPr>
                <w:szCs w:val="20"/>
              </w:rPr>
            </w:pPr>
            <w:r w:rsidRPr="005F1CAF">
              <w:rPr>
                <w:szCs w:val="20"/>
              </w:rPr>
              <w:t>2.2.4</w:t>
            </w:r>
          </w:p>
        </w:tc>
        <w:tc>
          <w:tcPr>
            <w:tcW w:w="6520" w:type="dxa"/>
            <w:hideMark/>
          </w:tcPr>
          <w:p w14:paraId="2BB223A8" w14:textId="77777777" w:rsidR="00216C07" w:rsidRPr="005F1CAF" w:rsidRDefault="00216C07" w:rsidP="00DA53A7">
            <w:pPr>
              <w:spacing w:after="0"/>
              <w:ind w:firstLine="0"/>
              <w:jc w:val="left"/>
              <w:rPr>
                <w:szCs w:val="20"/>
              </w:rPr>
            </w:pPr>
            <w:r w:rsidRPr="005F1CAF">
              <w:rPr>
                <w:szCs w:val="20"/>
              </w:rPr>
              <w:t>Система должна обеспечивать размещение обосновывающих документов в досье по договору (прикрепленные файлы)</w:t>
            </w:r>
          </w:p>
        </w:tc>
      </w:tr>
      <w:tr w:rsidR="00216C07" w:rsidRPr="005F1CAF" w14:paraId="5B4C1FDA" w14:textId="77777777" w:rsidTr="00216C07">
        <w:tblPrEx>
          <w:tblCellMar>
            <w:top w:w="0" w:type="dxa"/>
            <w:bottom w:w="0" w:type="dxa"/>
          </w:tblCellMar>
        </w:tblPrEx>
        <w:trPr>
          <w:trHeight w:val="1650"/>
        </w:trPr>
        <w:tc>
          <w:tcPr>
            <w:tcW w:w="567" w:type="dxa"/>
            <w:vMerge/>
            <w:hideMark/>
          </w:tcPr>
          <w:p w14:paraId="085576B4" w14:textId="77777777" w:rsidR="00216C07" w:rsidRPr="005F1CAF" w:rsidRDefault="00216C07" w:rsidP="00DA53A7">
            <w:pPr>
              <w:spacing w:after="0"/>
              <w:jc w:val="left"/>
              <w:rPr>
                <w:szCs w:val="20"/>
              </w:rPr>
            </w:pPr>
          </w:p>
        </w:tc>
        <w:tc>
          <w:tcPr>
            <w:tcW w:w="2977" w:type="dxa"/>
            <w:vMerge/>
            <w:hideMark/>
          </w:tcPr>
          <w:p w14:paraId="51B77F7A" w14:textId="77777777" w:rsidR="00216C07" w:rsidRPr="005F1CAF" w:rsidRDefault="00216C07" w:rsidP="00DA53A7">
            <w:pPr>
              <w:spacing w:after="0"/>
              <w:jc w:val="left"/>
              <w:rPr>
                <w:szCs w:val="20"/>
              </w:rPr>
            </w:pPr>
          </w:p>
        </w:tc>
        <w:tc>
          <w:tcPr>
            <w:tcW w:w="3402" w:type="dxa"/>
            <w:vMerge w:val="restart"/>
            <w:hideMark/>
          </w:tcPr>
          <w:p w14:paraId="07A24BFB" w14:textId="77777777" w:rsidR="00216C07" w:rsidRPr="005F1CAF" w:rsidRDefault="00216C07" w:rsidP="00DA53A7">
            <w:pPr>
              <w:spacing w:after="0"/>
              <w:ind w:firstLine="0"/>
              <w:rPr>
                <w:szCs w:val="20"/>
              </w:rPr>
            </w:pPr>
            <w:r w:rsidRPr="005F1CAF">
              <w:rPr>
                <w:szCs w:val="20"/>
              </w:rPr>
              <w:t xml:space="preserve">2.3. Согласование заявок, входящих и исходящих платежей, подлежащих валютному контролю </w:t>
            </w:r>
          </w:p>
        </w:tc>
        <w:tc>
          <w:tcPr>
            <w:tcW w:w="851" w:type="dxa"/>
            <w:hideMark/>
          </w:tcPr>
          <w:p w14:paraId="78499BCB" w14:textId="77777777" w:rsidR="00216C07" w:rsidRPr="005F1CAF" w:rsidRDefault="00216C07" w:rsidP="00DA53A7">
            <w:pPr>
              <w:spacing w:after="0"/>
              <w:ind w:firstLine="0"/>
              <w:jc w:val="left"/>
              <w:rPr>
                <w:szCs w:val="20"/>
              </w:rPr>
            </w:pPr>
            <w:r w:rsidRPr="005F1CAF">
              <w:rPr>
                <w:szCs w:val="20"/>
              </w:rPr>
              <w:t>2.3.1</w:t>
            </w:r>
          </w:p>
        </w:tc>
        <w:tc>
          <w:tcPr>
            <w:tcW w:w="6520" w:type="dxa"/>
            <w:hideMark/>
          </w:tcPr>
          <w:p w14:paraId="3AEAC31E" w14:textId="77777777" w:rsidR="00216C07" w:rsidRPr="005F1CAF" w:rsidRDefault="00216C07" w:rsidP="00DA53A7">
            <w:pPr>
              <w:spacing w:after="0"/>
              <w:ind w:firstLine="0"/>
              <w:jc w:val="left"/>
              <w:rPr>
                <w:szCs w:val="20"/>
              </w:rPr>
            </w:pPr>
            <w:r w:rsidRPr="005F1CAF">
              <w:rPr>
                <w:szCs w:val="20"/>
              </w:rPr>
              <w:t>ЗНО по договорам подлежащим валютному контролю, должны согласовываться по маршруту включающему сотрудника из группы валютного контроля.</w:t>
            </w:r>
          </w:p>
        </w:tc>
      </w:tr>
      <w:tr w:rsidR="00216C07" w:rsidRPr="005F1CAF" w14:paraId="790F20F4" w14:textId="77777777" w:rsidTr="00216C07">
        <w:tblPrEx>
          <w:tblCellMar>
            <w:top w:w="0" w:type="dxa"/>
            <w:bottom w:w="0" w:type="dxa"/>
          </w:tblCellMar>
        </w:tblPrEx>
        <w:trPr>
          <w:trHeight w:val="4575"/>
        </w:trPr>
        <w:tc>
          <w:tcPr>
            <w:tcW w:w="567" w:type="dxa"/>
            <w:vMerge/>
            <w:hideMark/>
          </w:tcPr>
          <w:p w14:paraId="126ED2C1" w14:textId="77777777" w:rsidR="00216C07" w:rsidRPr="005F1CAF" w:rsidRDefault="00216C07" w:rsidP="00DA53A7">
            <w:pPr>
              <w:spacing w:after="0"/>
              <w:jc w:val="left"/>
              <w:rPr>
                <w:szCs w:val="20"/>
              </w:rPr>
            </w:pPr>
          </w:p>
        </w:tc>
        <w:tc>
          <w:tcPr>
            <w:tcW w:w="2977" w:type="dxa"/>
            <w:vMerge/>
            <w:hideMark/>
          </w:tcPr>
          <w:p w14:paraId="4097E073" w14:textId="77777777" w:rsidR="00216C07" w:rsidRPr="005F1CAF" w:rsidRDefault="00216C07" w:rsidP="00DA53A7">
            <w:pPr>
              <w:spacing w:after="0"/>
              <w:jc w:val="left"/>
              <w:rPr>
                <w:szCs w:val="20"/>
              </w:rPr>
            </w:pPr>
          </w:p>
        </w:tc>
        <w:tc>
          <w:tcPr>
            <w:tcW w:w="3402" w:type="dxa"/>
            <w:vMerge/>
            <w:hideMark/>
          </w:tcPr>
          <w:p w14:paraId="1D8A674F" w14:textId="77777777" w:rsidR="00216C07" w:rsidRPr="005F1CAF" w:rsidRDefault="00216C07" w:rsidP="00DA53A7">
            <w:pPr>
              <w:spacing w:after="0"/>
              <w:jc w:val="left"/>
              <w:rPr>
                <w:szCs w:val="20"/>
              </w:rPr>
            </w:pPr>
          </w:p>
        </w:tc>
        <w:tc>
          <w:tcPr>
            <w:tcW w:w="851" w:type="dxa"/>
            <w:hideMark/>
          </w:tcPr>
          <w:p w14:paraId="61A9F8C5" w14:textId="77777777" w:rsidR="00216C07" w:rsidRPr="005F1CAF" w:rsidRDefault="00216C07" w:rsidP="00DA53A7">
            <w:pPr>
              <w:spacing w:after="0"/>
              <w:ind w:firstLine="0"/>
              <w:jc w:val="left"/>
              <w:rPr>
                <w:szCs w:val="20"/>
              </w:rPr>
            </w:pPr>
            <w:r w:rsidRPr="005F1CAF">
              <w:rPr>
                <w:szCs w:val="20"/>
              </w:rPr>
              <w:t>2.3.2</w:t>
            </w:r>
          </w:p>
        </w:tc>
        <w:tc>
          <w:tcPr>
            <w:tcW w:w="6520" w:type="dxa"/>
            <w:hideMark/>
          </w:tcPr>
          <w:p w14:paraId="50B98AD0" w14:textId="77777777" w:rsidR="00216C07" w:rsidRPr="005F1CAF" w:rsidRDefault="00216C07" w:rsidP="00DA53A7">
            <w:pPr>
              <w:spacing w:after="0"/>
              <w:ind w:firstLine="0"/>
              <w:jc w:val="left"/>
              <w:rPr>
                <w:szCs w:val="20"/>
              </w:rPr>
            </w:pPr>
            <w:r w:rsidRPr="005F1CAF">
              <w:rPr>
                <w:szCs w:val="20"/>
              </w:rPr>
              <w:t xml:space="preserve">Система должна обеспечивать связку заявки с учетом УНК (связь с номером УНК, с вкладкой по договору) в ЗНО. Система должна проставлять в ЗНО коды валютных операций, коды подтверждающих документов из справочников кодов валютных операций.  </w:t>
            </w:r>
            <w:r w:rsidRPr="005F1CAF">
              <w:rPr>
                <w:szCs w:val="20"/>
              </w:rPr>
              <w:br/>
              <w:t xml:space="preserve">Система должна включать в себя дополнительную проверку валютного контроля (по черному списку стран-compliance, валюты договора, ожидаемого срока и т.п..) </w:t>
            </w:r>
          </w:p>
        </w:tc>
      </w:tr>
      <w:tr w:rsidR="00216C07" w:rsidRPr="005F1CAF" w14:paraId="5E68D7CD" w14:textId="77777777" w:rsidTr="00216C07">
        <w:tblPrEx>
          <w:tblCellMar>
            <w:top w:w="0" w:type="dxa"/>
            <w:bottom w:w="0" w:type="dxa"/>
          </w:tblCellMar>
        </w:tblPrEx>
        <w:trPr>
          <w:trHeight w:val="4335"/>
        </w:trPr>
        <w:tc>
          <w:tcPr>
            <w:tcW w:w="567" w:type="dxa"/>
            <w:vMerge/>
            <w:hideMark/>
          </w:tcPr>
          <w:p w14:paraId="54703736" w14:textId="77777777" w:rsidR="00216C07" w:rsidRPr="005F1CAF" w:rsidRDefault="00216C07" w:rsidP="00DA53A7">
            <w:pPr>
              <w:spacing w:after="0"/>
              <w:jc w:val="left"/>
              <w:rPr>
                <w:szCs w:val="20"/>
              </w:rPr>
            </w:pPr>
          </w:p>
        </w:tc>
        <w:tc>
          <w:tcPr>
            <w:tcW w:w="2977" w:type="dxa"/>
            <w:vMerge/>
            <w:hideMark/>
          </w:tcPr>
          <w:p w14:paraId="7002F525" w14:textId="77777777" w:rsidR="00216C07" w:rsidRPr="005F1CAF" w:rsidRDefault="00216C07" w:rsidP="00DA53A7">
            <w:pPr>
              <w:spacing w:after="0"/>
              <w:jc w:val="left"/>
              <w:rPr>
                <w:szCs w:val="20"/>
              </w:rPr>
            </w:pPr>
          </w:p>
        </w:tc>
        <w:tc>
          <w:tcPr>
            <w:tcW w:w="3402" w:type="dxa"/>
            <w:vMerge w:val="restart"/>
            <w:hideMark/>
          </w:tcPr>
          <w:p w14:paraId="3C83872D" w14:textId="77777777" w:rsidR="00216C07" w:rsidRPr="005F1CAF" w:rsidRDefault="00216C07" w:rsidP="00DA53A7">
            <w:pPr>
              <w:spacing w:after="0"/>
              <w:ind w:firstLine="0"/>
              <w:jc w:val="left"/>
              <w:rPr>
                <w:szCs w:val="20"/>
              </w:rPr>
            </w:pPr>
            <w:r w:rsidRPr="005F1CAF">
              <w:rPr>
                <w:szCs w:val="20"/>
              </w:rPr>
              <w:t xml:space="preserve">2.4. Документарное сопровождение банковских операций (закрытие авансовых платежей)  </w:t>
            </w:r>
          </w:p>
        </w:tc>
        <w:tc>
          <w:tcPr>
            <w:tcW w:w="851" w:type="dxa"/>
            <w:hideMark/>
          </w:tcPr>
          <w:p w14:paraId="1CE59135" w14:textId="77777777" w:rsidR="00216C07" w:rsidRPr="005F1CAF" w:rsidRDefault="00216C07" w:rsidP="00DA53A7">
            <w:pPr>
              <w:spacing w:after="0"/>
              <w:ind w:firstLine="0"/>
              <w:jc w:val="left"/>
              <w:rPr>
                <w:szCs w:val="20"/>
              </w:rPr>
            </w:pPr>
            <w:r w:rsidRPr="005F1CAF">
              <w:rPr>
                <w:szCs w:val="20"/>
              </w:rPr>
              <w:t>2.4.1</w:t>
            </w:r>
          </w:p>
        </w:tc>
        <w:tc>
          <w:tcPr>
            <w:tcW w:w="6520" w:type="dxa"/>
            <w:hideMark/>
          </w:tcPr>
          <w:p w14:paraId="2E005926" w14:textId="77777777" w:rsidR="00216C07" w:rsidRPr="005F1CAF" w:rsidRDefault="00216C07" w:rsidP="00DA53A7">
            <w:pPr>
              <w:spacing w:after="0"/>
              <w:ind w:firstLine="0"/>
              <w:jc w:val="left"/>
              <w:rPr>
                <w:szCs w:val="20"/>
              </w:rPr>
            </w:pPr>
            <w:r w:rsidRPr="005F1CAF">
              <w:rPr>
                <w:szCs w:val="20"/>
              </w:rPr>
              <w:t>Система должна обеспечивать доступ группы валютного контроля к документам, обосновывающим операцию оплаты (декларацию на товары ДТ или Инвойс). Система должна формировать Рапорт, который является аналогом перевода обосновывающего документа на русский язык и прикладывается к комплекту подтверждающих документам при отправке в банк.</w:t>
            </w:r>
            <w:r w:rsidRPr="005F1CAF">
              <w:rPr>
                <w:szCs w:val="20"/>
              </w:rPr>
              <w:br/>
              <w:t>Система должна обеспечивать внесение ДТ в ручном режиме и загрузкой данных от таможенного брокера, сканы первичных документов (инвойс, ДТ) должны загружаться из AMOS и быть доступны в заявке через дерево документов)</w:t>
            </w:r>
          </w:p>
        </w:tc>
      </w:tr>
      <w:tr w:rsidR="00216C07" w:rsidRPr="005F1CAF" w14:paraId="14118614" w14:textId="77777777" w:rsidTr="00216C07">
        <w:tblPrEx>
          <w:tblCellMar>
            <w:top w:w="0" w:type="dxa"/>
            <w:bottom w:w="0" w:type="dxa"/>
          </w:tblCellMar>
        </w:tblPrEx>
        <w:trPr>
          <w:trHeight w:val="2415"/>
        </w:trPr>
        <w:tc>
          <w:tcPr>
            <w:tcW w:w="567" w:type="dxa"/>
            <w:vMerge/>
            <w:hideMark/>
          </w:tcPr>
          <w:p w14:paraId="772BBADF" w14:textId="77777777" w:rsidR="00216C07" w:rsidRPr="005F1CAF" w:rsidRDefault="00216C07" w:rsidP="00DA53A7">
            <w:pPr>
              <w:spacing w:after="0"/>
              <w:jc w:val="left"/>
              <w:rPr>
                <w:szCs w:val="20"/>
              </w:rPr>
            </w:pPr>
          </w:p>
        </w:tc>
        <w:tc>
          <w:tcPr>
            <w:tcW w:w="2977" w:type="dxa"/>
            <w:vMerge/>
            <w:hideMark/>
          </w:tcPr>
          <w:p w14:paraId="63ACF053" w14:textId="77777777" w:rsidR="00216C07" w:rsidRPr="005F1CAF" w:rsidRDefault="00216C07" w:rsidP="00DA53A7">
            <w:pPr>
              <w:spacing w:after="0"/>
              <w:jc w:val="left"/>
              <w:rPr>
                <w:szCs w:val="20"/>
              </w:rPr>
            </w:pPr>
          </w:p>
        </w:tc>
        <w:tc>
          <w:tcPr>
            <w:tcW w:w="3402" w:type="dxa"/>
            <w:vMerge/>
            <w:hideMark/>
          </w:tcPr>
          <w:p w14:paraId="7C8C8EF8" w14:textId="77777777" w:rsidR="00216C07" w:rsidRPr="005F1CAF" w:rsidRDefault="00216C07" w:rsidP="00DA53A7">
            <w:pPr>
              <w:spacing w:after="0"/>
              <w:jc w:val="left"/>
              <w:rPr>
                <w:szCs w:val="20"/>
              </w:rPr>
            </w:pPr>
          </w:p>
        </w:tc>
        <w:tc>
          <w:tcPr>
            <w:tcW w:w="851" w:type="dxa"/>
            <w:hideMark/>
          </w:tcPr>
          <w:p w14:paraId="3755B2BC" w14:textId="77777777" w:rsidR="00216C07" w:rsidRPr="005F1CAF" w:rsidRDefault="00216C07" w:rsidP="00DA53A7">
            <w:pPr>
              <w:spacing w:after="0"/>
              <w:ind w:firstLine="0"/>
              <w:jc w:val="left"/>
              <w:rPr>
                <w:szCs w:val="20"/>
              </w:rPr>
            </w:pPr>
            <w:r w:rsidRPr="005F1CAF">
              <w:rPr>
                <w:szCs w:val="20"/>
              </w:rPr>
              <w:t>2.4.2</w:t>
            </w:r>
          </w:p>
        </w:tc>
        <w:tc>
          <w:tcPr>
            <w:tcW w:w="6520" w:type="dxa"/>
            <w:hideMark/>
          </w:tcPr>
          <w:p w14:paraId="6DB6ACD6" w14:textId="77777777" w:rsidR="00216C07" w:rsidRPr="005F1CAF" w:rsidRDefault="00216C07" w:rsidP="00DA53A7">
            <w:pPr>
              <w:spacing w:after="0"/>
              <w:ind w:firstLine="0"/>
              <w:jc w:val="left"/>
              <w:rPr>
                <w:szCs w:val="20"/>
              </w:rPr>
            </w:pPr>
            <w:r w:rsidRPr="005F1CAF">
              <w:rPr>
                <w:szCs w:val="20"/>
              </w:rPr>
              <w:t xml:space="preserve">Система должна обеспечивать внесение информации о приеме сведения о валютных операциях (СВО), которые при выгрузке в интернет-банк превращаются в справку о валютных операциях. </w:t>
            </w:r>
          </w:p>
        </w:tc>
      </w:tr>
      <w:tr w:rsidR="00216C07" w:rsidRPr="005F1CAF" w14:paraId="05C144C6" w14:textId="77777777" w:rsidTr="00216C07">
        <w:tblPrEx>
          <w:tblCellMar>
            <w:top w:w="0" w:type="dxa"/>
            <w:bottom w:w="0" w:type="dxa"/>
          </w:tblCellMar>
        </w:tblPrEx>
        <w:trPr>
          <w:trHeight w:val="420"/>
        </w:trPr>
        <w:tc>
          <w:tcPr>
            <w:tcW w:w="567" w:type="dxa"/>
            <w:vMerge/>
            <w:hideMark/>
          </w:tcPr>
          <w:p w14:paraId="7F517C50" w14:textId="77777777" w:rsidR="00216C07" w:rsidRPr="005F1CAF" w:rsidRDefault="00216C07" w:rsidP="00DA53A7">
            <w:pPr>
              <w:spacing w:after="0"/>
              <w:jc w:val="left"/>
              <w:rPr>
                <w:szCs w:val="20"/>
              </w:rPr>
            </w:pPr>
          </w:p>
        </w:tc>
        <w:tc>
          <w:tcPr>
            <w:tcW w:w="2977" w:type="dxa"/>
            <w:vMerge/>
            <w:hideMark/>
          </w:tcPr>
          <w:p w14:paraId="741AFB1A" w14:textId="77777777" w:rsidR="00216C07" w:rsidRPr="005F1CAF" w:rsidRDefault="00216C07" w:rsidP="00DA53A7">
            <w:pPr>
              <w:spacing w:after="0"/>
              <w:jc w:val="left"/>
              <w:rPr>
                <w:szCs w:val="20"/>
              </w:rPr>
            </w:pPr>
          </w:p>
        </w:tc>
        <w:tc>
          <w:tcPr>
            <w:tcW w:w="3402" w:type="dxa"/>
            <w:vMerge/>
            <w:hideMark/>
          </w:tcPr>
          <w:p w14:paraId="4A1FFFF8" w14:textId="77777777" w:rsidR="00216C07" w:rsidRPr="005F1CAF" w:rsidRDefault="00216C07" w:rsidP="00DA53A7">
            <w:pPr>
              <w:spacing w:after="0"/>
              <w:jc w:val="left"/>
              <w:rPr>
                <w:szCs w:val="20"/>
              </w:rPr>
            </w:pPr>
          </w:p>
        </w:tc>
        <w:tc>
          <w:tcPr>
            <w:tcW w:w="851" w:type="dxa"/>
            <w:hideMark/>
          </w:tcPr>
          <w:p w14:paraId="48AB99BF" w14:textId="77777777" w:rsidR="00216C07" w:rsidRPr="005F1CAF" w:rsidRDefault="00216C07" w:rsidP="00DA53A7">
            <w:pPr>
              <w:spacing w:after="0"/>
              <w:ind w:firstLine="0"/>
              <w:jc w:val="left"/>
              <w:rPr>
                <w:szCs w:val="20"/>
              </w:rPr>
            </w:pPr>
            <w:r w:rsidRPr="005F1CAF">
              <w:rPr>
                <w:szCs w:val="20"/>
              </w:rPr>
              <w:t>2.4.3</w:t>
            </w:r>
          </w:p>
        </w:tc>
        <w:tc>
          <w:tcPr>
            <w:tcW w:w="6520" w:type="dxa"/>
            <w:hideMark/>
          </w:tcPr>
          <w:p w14:paraId="7A360741" w14:textId="77777777" w:rsidR="00216C07" w:rsidRPr="005F1CAF" w:rsidRDefault="00216C07" w:rsidP="00DA53A7">
            <w:pPr>
              <w:spacing w:after="0"/>
              <w:ind w:firstLine="0"/>
              <w:jc w:val="left"/>
              <w:rPr>
                <w:szCs w:val="20"/>
              </w:rPr>
            </w:pPr>
            <w:r w:rsidRPr="005F1CAF">
              <w:rPr>
                <w:szCs w:val="20"/>
              </w:rPr>
              <w:t>Система должна обеспечивать внесение информации о приеме справки о подтверждающих документа (СПД)</w:t>
            </w:r>
          </w:p>
        </w:tc>
      </w:tr>
      <w:tr w:rsidR="00216C07" w:rsidRPr="005F1CAF" w14:paraId="7977BD9B" w14:textId="77777777" w:rsidTr="00216C07">
        <w:tblPrEx>
          <w:tblCellMar>
            <w:top w:w="0" w:type="dxa"/>
            <w:bottom w:w="0" w:type="dxa"/>
          </w:tblCellMar>
        </w:tblPrEx>
        <w:trPr>
          <w:trHeight w:val="1260"/>
        </w:trPr>
        <w:tc>
          <w:tcPr>
            <w:tcW w:w="567" w:type="dxa"/>
            <w:vMerge/>
            <w:hideMark/>
          </w:tcPr>
          <w:p w14:paraId="627812A8" w14:textId="77777777" w:rsidR="00216C07" w:rsidRPr="005F1CAF" w:rsidRDefault="00216C07" w:rsidP="00DA53A7">
            <w:pPr>
              <w:spacing w:after="0"/>
              <w:jc w:val="left"/>
              <w:rPr>
                <w:szCs w:val="20"/>
              </w:rPr>
            </w:pPr>
          </w:p>
        </w:tc>
        <w:tc>
          <w:tcPr>
            <w:tcW w:w="2977" w:type="dxa"/>
            <w:vMerge/>
            <w:hideMark/>
          </w:tcPr>
          <w:p w14:paraId="33708FBF" w14:textId="77777777" w:rsidR="00216C07" w:rsidRPr="005F1CAF" w:rsidRDefault="00216C07" w:rsidP="00DA53A7">
            <w:pPr>
              <w:spacing w:after="0"/>
              <w:jc w:val="left"/>
              <w:rPr>
                <w:szCs w:val="20"/>
              </w:rPr>
            </w:pPr>
          </w:p>
        </w:tc>
        <w:tc>
          <w:tcPr>
            <w:tcW w:w="3402" w:type="dxa"/>
            <w:vMerge/>
            <w:hideMark/>
          </w:tcPr>
          <w:p w14:paraId="00476EA1" w14:textId="77777777" w:rsidR="00216C07" w:rsidRPr="005F1CAF" w:rsidRDefault="00216C07" w:rsidP="00DA53A7">
            <w:pPr>
              <w:spacing w:after="0"/>
              <w:jc w:val="left"/>
              <w:rPr>
                <w:szCs w:val="20"/>
              </w:rPr>
            </w:pPr>
          </w:p>
        </w:tc>
        <w:tc>
          <w:tcPr>
            <w:tcW w:w="851" w:type="dxa"/>
            <w:hideMark/>
          </w:tcPr>
          <w:p w14:paraId="4F6BBA9A" w14:textId="77777777" w:rsidR="00216C07" w:rsidRPr="005F1CAF" w:rsidRDefault="00216C07" w:rsidP="00DA53A7">
            <w:pPr>
              <w:spacing w:after="0"/>
              <w:ind w:firstLine="0"/>
              <w:jc w:val="left"/>
              <w:rPr>
                <w:szCs w:val="20"/>
              </w:rPr>
            </w:pPr>
            <w:r w:rsidRPr="005F1CAF">
              <w:rPr>
                <w:szCs w:val="20"/>
              </w:rPr>
              <w:t>2.4.4</w:t>
            </w:r>
          </w:p>
        </w:tc>
        <w:tc>
          <w:tcPr>
            <w:tcW w:w="6520" w:type="dxa"/>
            <w:hideMark/>
          </w:tcPr>
          <w:p w14:paraId="72E294EA" w14:textId="77777777" w:rsidR="00216C07" w:rsidRPr="005F1CAF" w:rsidRDefault="00216C07" w:rsidP="00DA53A7">
            <w:pPr>
              <w:spacing w:after="0"/>
              <w:ind w:firstLine="0"/>
              <w:jc w:val="left"/>
              <w:rPr>
                <w:szCs w:val="20"/>
              </w:rPr>
            </w:pPr>
            <w:r w:rsidRPr="005F1CAF">
              <w:rPr>
                <w:szCs w:val="20"/>
              </w:rPr>
              <w:t xml:space="preserve">Система должна позволять устанавливать и контролировать ожидаемый срок по авансам, формировать пользовательские отчеты по ним, давать возможность связывать авансы с размещаемыми позднее обосновывающими документами и ГТД, автоматическое информировать инициатора платежа о приближении к сроку и необходимости предоставления закрывающих документов </w:t>
            </w:r>
          </w:p>
        </w:tc>
      </w:tr>
      <w:tr w:rsidR="00216C07" w:rsidRPr="005F1CAF" w14:paraId="055A1DAC" w14:textId="77777777" w:rsidTr="00216C07">
        <w:tblPrEx>
          <w:tblCellMar>
            <w:top w:w="0" w:type="dxa"/>
            <w:bottom w:w="0" w:type="dxa"/>
          </w:tblCellMar>
        </w:tblPrEx>
        <w:trPr>
          <w:trHeight w:val="810"/>
        </w:trPr>
        <w:tc>
          <w:tcPr>
            <w:tcW w:w="567" w:type="dxa"/>
            <w:vMerge/>
            <w:hideMark/>
          </w:tcPr>
          <w:p w14:paraId="01B1D308" w14:textId="77777777" w:rsidR="00216C07" w:rsidRPr="005F1CAF" w:rsidRDefault="00216C07" w:rsidP="00DA53A7">
            <w:pPr>
              <w:spacing w:after="0"/>
              <w:jc w:val="left"/>
              <w:rPr>
                <w:szCs w:val="20"/>
              </w:rPr>
            </w:pPr>
          </w:p>
        </w:tc>
        <w:tc>
          <w:tcPr>
            <w:tcW w:w="2977" w:type="dxa"/>
            <w:vMerge/>
            <w:hideMark/>
          </w:tcPr>
          <w:p w14:paraId="1DF986CA" w14:textId="77777777" w:rsidR="00216C07" w:rsidRPr="005F1CAF" w:rsidRDefault="00216C07" w:rsidP="00DA53A7">
            <w:pPr>
              <w:spacing w:after="0"/>
              <w:jc w:val="left"/>
              <w:rPr>
                <w:szCs w:val="20"/>
              </w:rPr>
            </w:pPr>
          </w:p>
        </w:tc>
        <w:tc>
          <w:tcPr>
            <w:tcW w:w="3402" w:type="dxa"/>
            <w:vMerge/>
            <w:hideMark/>
          </w:tcPr>
          <w:p w14:paraId="08B4C5A9" w14:textId="77777777" w:rsidR="00216C07" w:rsidRPr="005F1CAF" w:rsidRDefault="00216C07" w:rsidP="00DA53A7">
            <w:pPr>
              <w:spacing w:after="0"/>
              <w:jc w:val="left"/>
              <w:rPr>
                <w:szCs w:val="20"/>
              </w:rPr>
            </w:pPr>
          </w:p>
        </w:tc>
        <w:tc>
          <w:tcPr>
            <w:tcW w:w="851" w:type="dxa"/>
            <w:hideMark/>
          </w:tcPr>
          <w:p w14:paraId="1A0F9972" w14:textId="77777777" w:rsidR="00216C07" w:rsidRPr="005F1CAF" w:rsidRDefault="00216C07" w:rsidP="00DA53A7">
            <w:pPr>
              <w:spacing w:after="0"/>
              <w:ind w:firstLine="0"/>
              <w:jc w:val="left"/>
              <w:rPr>
                <w:szCs w:val="20"/>
              </w:rPr>
            </w:pPr>
            <w:r w:rsidRPr="005F1CAF">
              <w:rPr>
                <w:szCs w:val="20"/>
              </w:rPr>
              <w:t>2.4.5</w:t>
            </w:r>
          </w:p>
        </w:tc>
        <w:tc>
          <w:tcPr>
            <w:tcW w:w="6520" w:type="dxa"/>
            <w:hideMark/>
          </w:tcPr>
          <w:p w14:paraId="637E74F7" w14:textId="77777777" w:rsidR="00216C07" w:rsidRPr="005F1CAF" w:rsidRDefault="00216C07" w:rsidP="00DA53A7">
            <w:pPr>
              <w:spacing w:after="0"/>
              <w:ind w:firstLine="0"/>
              <w:jc w:val="left"/>
              <w:rPr>
                <w:szCs w:val="20"/>
              </w:rPr>
            </w:pPr>
            <w:r w:rsidRPr="005F1CAF">
              <w:rPr>
                <w:szCs w:val="20"/>
              </w:rPr>
              <w:t>Система должна обеспечивать загрузку ведомостей банковского контроля (ВБК) из банка для анализа и сопоставления сроков с проставленными в наших документах.</w:t>
            </w:r>
          </w:p>
        </w:tc>
      </w:tr>
      <w:tr w:rsidR="00216C07" w:rsidRPr="005F1CAF" w14:paraId="4723496D" w14:textId="77777777" w:rsidTr="00216C07">
        <w:tblPrEx>
          <w:tblCellMar>
            <w:top w:w="0" w:type="dxa"/>
            <w:bottom w:w="0" w:type="dxa"/>
          </w:tblCellMar>
        </w:tblPrEx>
        <w:trPr>
          <w:trHeight w:val="1800"/>
        </w:trPr>
        <w:tc>
          <w:tcPr>
            <w:tcW w:w="567" w:type="dxa"/>
            <w:vMerge/>
            <w:hideMark/>
          </w:tcPr>
          <w:p w14:paraId="6D30FF36" w14:textId="77777777" w:rsidR="00216C07" w:rsidRPr="005F1CAF" w:rsidRDefault="00216C07" w:rsidP="00DA53A7">
            <w:pPr>
              <w:spacing w:after="0"/>
              <w:jc w:val="left"/>
              <w:rPr>
                <w:szCs w:val="20"/>
              </w:rPr>
            </w:pPr>
          </w:p>
        </w:tc>
        <w:tc>
          <w:tcPr>
            <w:tcW w:w="2977" w:type="dxa"/>
            <w:vMerge/>
            <w:hideMark/>
          </w:tcPr>
          <w:p w14:paraId="0BBBAF82" w14:textId="77777777" w:rsidR="00216C07" w:rsidRPr="005F1CAF" w:rsidRDefault="00216C07" w:rsidP="00DA53A7">
            <w:pPr>
              <w:spacing w:after="0"/>
              <w:jc w:val="left"/>
              <w:rPr>
                <w:szCs w:val="20"/>
              </w:rPr>
            </w:pPr>
          </w:p>
        </w:tc>
        <w:tc>
          <w:tcPr>
            <w:tcW w:w="3402" w:type="dxa"/>
            <w:vMerge/>
            <w:hideMark/>
          </w:tcPr>
          <w:p w14:paraId="3A48CF7D" w14:textId="77777777" w:rsidR="00216C07" w:rsidRPr="005F1CAF" w:rsidRDefault="00216C07" w:rsidP="00DA53A7">
            <w:pPr>
              <w:spacing w:after="0"/>
              <w:jc w:val="left"/>
              <w:rPr>
                <w:szCs w:val="20"/>
              </w:rPr>
            </w:pPr>
          </w:p>
        </w:tc>
        <w:tc>
          <w:tcPr>
            <w:tcW w:w="851" w:type="dxa"/>
            <w:hideMark/>
          </w:tcPr>
          <w:p w14:paraId="164CD045" w14:textId="77777777" w:rsidR="00216C07" w:rsidRPr="005F1CAF" w:rsidRDefault="00216C07" w:rsidP="00DA53A7">
            <w:pPr>
              <w:spacing w:after="0"/>
              <w:ind w:firstLine="0"/>
              <w:jc w:val="left"/>
              <w:rPr>
                <w:szCs w:val="20"/>
              </w:rPr>
            </w:pPr>
            <w:r w:rsidRPr="005F1CAF">
              <w:rPr>
                <w:szCs w:val="20"/>
              </w:rPr>
              <w:t>2.4.6</w:t>
            </w:r>
          </w:p>
        </w:tc>
        <w:tc>
          <w:tcPr>
            <w:tcW w:w="6520" w:type="dxa"/>
            <w:hideMark/>
          </w:tcPr>
          <w:p w14:paraId="1BDEA316" w14:textId="77777777" w:rsidR="00216C07" w:rsidRPr="005F1CAF" w:rsidRDefault="00216C07" w:rsidP="00DA53A7">
            <w:pPr>
              <w:spacing w:after="0"/>
              <w:ind w:firstLine="0"/>
              <w:jc w:val="left"/>
              <w:rPr>
                <w:szCs w:val="20"/>
              </w:rPr>
            </w:pPr>
            <w:r w:rsidRPr="005F1CAF">
              <w:rPr>
                <w:szCs w:val="20"/>
              </w:rPr>
              <w:t xml:space="preserve">Система должна обеспечивать выгрузку сведений в формате, установленном банком (согласован со Сбербанком)  и в соответствии с требованиями инструкции 181-И. </w:t>
            </w:r>
            <w:r w:rsidRPr="005F1CAF">
              <w:rPr>
                <w:szCs w:val="20"/>
              </w:rPr>
              <w:br/>
              <w:t>В дополнение к выгружаемым сведениям ,система должна обеспечивать формирование пакета документов к ЗНО для дальнейшего экспорта в банк (рапорт + документы). При этом важным условием является простановка "штампа" на документах (всех листах документа), содержащего номер документа и текущую дату (необходимая мера для исключения нарушений) эти сведения должны проставляться в СПД</w:t>
            </w:r>
          </w:p>
        </w:tc>
      </w:tr>
      <w:tr w:rsidR="00216C07" w:rsidRPr="005F1CAF" w14:paraId="4A5EC10B" w14:textId="77777777" w:rsidTr="00216C07">
        <w:tblPrEx>
          <w:tblCellMar>
            <w:top w:w="0" w:type="dxa"/>
            <w:bottom w:w="0" w:type="dxa"/>
          </w:tblCellMar>
        </w:tblPrEx>
        <w:trPr>
          <w:trHeight w:val="540"/>
        </w:trPr>
        <w:tc>
          <w:tcPr>
            <w:tcW w:w="567" w:type="dxa"/>
            <w:vMerge w:val="restart"/>
            <w:hideMark/>
          </w:tcPr>
          <w:p w14:paraId="2FC4AA8C" w14:textId="77777777" w:rsidR="00216C07" w:rsidRPr="005F1CAF" w:rsidRDefault="00216C07" w:rsidP="00DA53A7">
            <w:pPr>
              <w:spacing w:after="0"/>
              <w:ind w:firstLine="0"/>
              <w:jc w:val="left"/>
              <w:rPr>
                <w:szCs w:val="20"/>
              </w:rPr>
            </w:pPr>
            <w:r w:rsidRPr="005F1CAF">
              <w:rPr>
                <w:szCs w:val="20"/>
              </w:rPr>
              <w:t>3.</w:t>
            </w:r>
            <w:r w:rsidRPr="005F1CAF">
              <w:rPr>
                <w:rFonts w:ascii="Times New Roman" w:hAnsi="Times New Roman"/>
                <w:szCs w:val="20"/>
              </w:rPr>
              <w:t xml:space="preserve"> </w:t>
            </w:r>
            <w:r w:rsidRPr="005F1CAF">
              <w:rPr>
                <w:szCs w:val="20"/>
              </w:rPr>
              <w:t> </w:t>
            </w:r>
          </w:p>
        </w:tc>
        <w:tc>
          <w:tcPr>
            <w:tcW w:w="2977" w:type="dxa"/>
            <w:vMerge w:val="restart"/>
            <w:hideMark/>
          </w:tcPr>
          <w:p w14:paraId="26CF8F6F" w14:textId="77777777" w:rsidR="00216C07" w:rsidRPr="005F1CAF" w:rsidRDefault="00216C07" w:rsidP="00DA53A7">
            <w:pPr>
              <w:spacing w:after="0"/>
              <w:ind w:firstLine="0"/>
              <w:rPr>
                <w:szCs w:val="20"/>
              </w:rPr>
            </w:pPr>
            <w:r w:rsidRPr="005F1CAF">
              <w:rPr>
                <w:szCs w:val="20"/>
              </w:rPr>
              <w:t xml:space="preserve">Взаимодействие с финансово-кредитными организациями ведения договорной работы </w:t>
            </w:r>
          </w:p>
        </w:tc>
        <w:tc>
          <w:tcPr>
            <w:tcW w:w="3402" w:type="dxa"/>
            <w:vMerge w:val="restart"/>
            <w:hideMark/>
          </w:tcPr>
          <w:p w14:paraId="03BE4F3F" w14:textId="77777777" w:rsidR="00216C07" w:rsidRPr="005F1CAF" w:rsidRDefault="00216C07" w:rsidP="00DA53A7">
            <w:pPr>
              <w:spacing w:after="0"/>
              <w:ind w:firstLine="0"/>
              <w:jc w:val="left"/>
              <w:rPr>
                <w:szCs w:val="20"/>
              </w:rPr>
            </w:pPr>
            <w:r w:rsidRPr="005F1CAF">
              <w:rPr>
                <w:szCs w:val="20"/>
              </w:rPr>
              <w:t xml:space="preserve">3.1 Организация открытия и закрытия банковских счетов </w:t>
            </w:r>
          </w:p>
        </w:tc>
        <w:tc>
          <w:tcPr>
            <w:tcW w:w="851" w:type="dxa"/>
            <w:hideMark/>
          </w:tcPr>
          <w:p w14:paraId="36F2E706" w14:textId="77777777" w:rsidR="00216C07" w:rsidRPr="005F1CAF" w:rsidRDefault="00216C07" w:rsidP="00DA53A7">
            <w:pPr>
              <w:spacing w:after="0"/>
              <w:ind w:firstLine="0"/>
              <w:jc w:val="left"/>
              <w:rPr>
                <w:szCs w:val="20"/>
              </w:rPr>
            </w:pPr>
            <w:r w:rsidRPr="005F1CAF">
              <w:rPr>
                <w:szCs w:val="20"/>
              </w:rPr>
              <w:t>3.1.1</w:t>
            </w:r>
          </w:p>
        </w:tc>
        <w:tc>
          <w:tcPr>
            <w:tcW w:w="6520" w:type="dxa"/>
            <w:hideMark/>
          </w:tcPr>
          <w:p w14:paraId="1F95A16E" w14:textId="77777777" w:rsidR="00216C07" w:rsidRPr="005F1CAF" w:rsidRDefault="00216C07" w:rsidP="00DA53A7">
            <w:pPr>
              <w:spacing w:after="0"/>
              <w:ind w:firstLine="0"/>
              <w:jc w:val="left"/>
              <w:rPr>
                <w:szCs w:val="20"/>
              </w:rPr>
            </w:pPr>
            <w:r w:rsidRPr="005F1CAF">
              <w:rPr>
                <w:szCs w:val="20"/>
              </w:rPr>
              <w:t>Система должна обеспечивать внесение данных об открытии / закрытии банковского счета</w:t>
            </w:r>
          </w:p>
        </w:tc>
      </w:tr>
      <w:tr w:rsidR="00216C07" w:rsidRPr="005F1CAF" w14:paraId="56EDB38C" w14:textId="77777777" w:rsidTr="00216C07">
        <w:tblPrEx>
          <w:tblCellMar>
            <w:top w:w="0" w:type="dxa"/>
            <w:bottom w:w="0" w:type="dxa"/>
          </w:tblCellMar>
        </w:tblPrEx>
        <w:trPr>
          <w:trHeight w:val="960"/>
        </w:trPr>
        <w:tc>
          <w:tcPr>
            <w:tcW w:w="567" w:type="dxa"/>
            <w:vMerge/>
            <w:hideMark/>
          </w:tcPr>
          <w:p w14:paraId="302092CC" w14:textId="77777777" w:rsidR="00216C07" w:rsidRPr="005F1CAF" w:rsidRDefault="00216C07" w:rsidP="00DA53A7">
            <w:pPr>
              <w:spacing w:after="0"/>
              <w:jc w:val="left"/>
              <w:rPr>
                <w:szCs w:val="20"/>
              </w:rPr>
            </w:pPr>
          </w:p>
        </w:tc>
        <w:tc>
          <w:tcPr>
            <w:tcW w:w="2977" w:type="dxa"/>
            <w:vMerge/>
            <w:hideMark/>
          </w:tcPr>
          <w:p w14:paraId="6CAC60BE" w14:textId="77777777" w:rsidR="00216C07" w:rsidRPr="005F1CAF" w:rsidRDefault="00216C07" w:rsidP="00DA53A7">
            <w:pPr>
              <w:spacing w:after="0"/>
              <w:jc w:val="left"/>
              <w:rPr>
                <w:szCs w:val="20"/>
              </w:rPr>
            </w:pPr>
          </w:p>
        </w:tc>
        <w:tc>
          <w:tcPr>
            <w:tcW w:w="3402" w:type="dxa"/>
            <w:vMerge/>
            <w:hideMark/>
          </w:tcPr>
          <w:p w14:paraId="2C08418D" w14:textId="77777777" w:rsidR="00216C07" w:rsidRPr="005F1CAF" w:rsidRDefault="00216C07" w:rsidP="00DA53A7">
            <w:pPr>
              <w:spacing w:after="0"/>
              <w:jc w:val="left"/>
              <w:rPr>
                <w:szCs w:val="20"/>
              </w:rPr>
            </w:pPr>
          </w:p>
        </w:tc>
        <w:tc>
          <w:tcPr>
            <w:tcW w:w="851" w:type="dxa"/>
            <w:hideMark/>
          </w:tcPr>
          <w:p w14:paraId="53C780AF" w14:textId="77777777" w:rsidR="00216C07" w:rsidRPr="005F1CAF" w:rsidRDefault="00216C07" w:rsidP="00DA53A7">
            <w:pPr>
              <w:spacing w:after="0"/>
              <w:ind w:firstLine="0"/>
              <w:jc w:val="left"/>
              <w:rPr>
                <w:szCs w:val="20"/>
              </w:rPr>
            </w:pPr>
            <w:r w:rsidRPr="005F1CAF">
              <w:rPr>
                <w:szCs w:val="20"/>
              </w:rPr>
              <w:t>3.1.2</w:t>
            </w:r>
          </w:p>
        </w:tc>
        <w:tc>
          <w:tcPr>
            <w:tcW w:w="6520" w:type="dxa"/>
            <w:hideMark/>
          </w:tcPr>
          <w:p w14:paraId="27A097D6" w14:textId="77777777" w:rsidR="00216C07" w:rsidRPr="005F1CAF" w:rsidRDefault="00216C07" w:rsidP="00DA53A7">
            <w:pPr>
              <w:spacing w:after="0"/>
              <w:ind w:firstLine="0"/>
              <w:jc w:val="left"/>
              <w:rPr>
                <w:szCs w:val="20"/>
              </w:rPr>
            </w:pPr>
            <w:r w:rsidRPr="005F1CAF">
              <w:rPr>
                <w:szCs w:val="20"/>
              </w:rPr>
              <w:t>Система должна контролировать соответствие банка и его счета (невозможность выбора одного банка и счета от другого банка)</w:t>
            </w:r>
          </w:p>
        </w:tc>
      </w:tr>
      <w:tr w:rsidR="00216C07" w:rsidRPr="005F1CAF" w14:paraId="268325C5" w14:textId="77777777" w:rsidTr="00216C07">
        <w:tblPrEx>
          <w:tblCellMar>
            <w:top w:w="0" w:type="dxa"/>
            <w:bottom w:w="0" w:type="dxa"/>
          </w:tblCellMar>
        </w:tblPrEx>
        <w:trPr>
          <w:trHeight w:val="1275"/>
        </w:trPr>
        <w:tc>
          <w:tcPr>
            <w:tcW w:w="567" w:type="dxa"/>
            <w:vMerge/>
            <w:hideMark/>
          </w:tcPr>
          <w:p w14:paraId="780DF4A5" w14:textId="77777777" w:rsidR="00216C07" w:rsidRPr="005F1CAF" w:rsidRDefault="00216C07" w:rsidP="00DA53A7">
            <w:pPr>
              <w:spacing w:after="0"/>
              <w:jc w:val="left"/>
              <w:rPr>
                <w:szCs w:val="20"/>
              </w:rPr>
            </w:pPr>
          </w:p>
        </w:tc>
        <w:tc>
          <w:tcPr>
            <w:tcW w:w="2977" w:type="dxa"/>
            <w:vMerge/>
            <w:hideMark/>
          </w:tcPr>
          <w:p w14:paraId="4A6F68A2" w14:textId="77777777" w:rsidR="00216C07" w:rsidRPr="005F1CAF" w:rsidRDefault="00216C07" w:rsidP="00DA53A7">
            <w:pPr>
              <w:spacing w:after="0"/>
              <w:jc w:val="left"/>
              <w:rPr>
                <w:szCs w:val="20"/>
              </w:rPr>
            </w:pPr>
          </w:p>
        </w:tc>
        <w:tc>
          <w:tcPr>
            <w:tcW w:w="3402" w:type="dxa"/>
            <w:vMerge/>
            <w:hideMark/>
          </w:tcPr>
          <w:p w14:paraId="2F0DF115" w14:textId="77777777" w:rsidR="00216C07" w:rsidRPr="005F1CAF" w:rsidRDefault="00216C07" w:rsidP="00DA53A7">
            <w:pPr>
              <w:spacing w:after="0"/>
              <w:jc w:val="left"/>
              <w:rPr>
                <w:szCs w:val="20"/>
              </w:rPr>
            </w:pPr>
          </w:p>
        </w:tc>
        <w:tc>
          <w:tcPr>
            <w:tcW w:w="851" w:type="dxa"/>
            <w:hideMark/>
          </w:tcPr>
          <w:p w14:paraId="44E6917D" w14:textId="77777777" w:rsidR="00216C07" w:rsidRPr="005F1CAF" w:rsidRDefault="00216C07" w:rsidP="00DA53A7">
            <w:pPr>
              <w:spacing w:after="0"/>
              <w:ind w:firstLine="0"/>
              <w:jc w:val="left"/>
              <w:rPr>
                <w:szCs w:val="20"/>
              </w:rPr>
            </w:pPr>
            <w:r w:rsidRPr="005F1CAF">
              <w:rPr>
                <w:szCs w:val="20"/>
              </w:rPr>
              <w:t>3.1.3</w:t>
            </w:r>
          </w:p>
        </w:tc>
        <w:tc>
          <w:tcPr>
            <w:tcW w:w="6520" w:type="dxa"/>
            <w:hideMark/>
          </w:tcPr>
          <w:p w14:paraId="5C684099" w14:textId="77777777" w:rsidR="00216C07" w:rsidRPr="005F1CAF" w:rsidRDefault="00216C07" w:rsidP="00DA53A7">
            <w:pPr>
              <w:spacing w:after="0"/>
              <w:ind w:firstLine="0"/>
              <w:jc w:val="left"/>
              <w:rPr>
                <w:szCs w:val="20"/>
              </w:rPr>
            </w:pPr>
            <w:r w:rsidRPr="005F1CAF">
              <w:rPr>
                <w:szCs w:val="20"/>
              </w:rPr>
              <w:t>Система должна контролировать невозможность выбора закрытого банковского счета в платежные документы</w:t>
            </w:r>
          </w:p>
        </w:tc>
      </w:tr>
      <w:tr w:rsidR="00216C07" w:rsidRPr="005F1CAF" w14:paraId="0796805A" w14:textId="77777777" w:rsidTr="00216C07">
        <w:tblPrEx>
          <w:tblCellMar>
            <w:top w:w="0" w:type="dxa"/>
            <w:bottom w:w="0" w:type="dxa"/>
          </w:tblCellMar>
        </w:tblPrEx>
        <w:trPr>
          <w:trHeight w:val="1305"/>
        </w:trPr>
        <w:tc>
          <w:tcPr>
            <w:tcW w:w="567" w:type="dxa"/>
            <w:vMerge/>
            <w:hideMark/>
          </w:tcPr>
          <w:p w14:paraId="104CB788" w14:textId="77777777" w:rsidR="00216C07" w:rsidRPr="005F1CAF" w:rsidRDefault="00216C07" w:rsidP="00DA53A7">
            <w:pPr>
              <w:spacing w:after="0"/>
              <w:jc w:val="left"/>
              <w:rPr>
                <w:szCs w:val="20"/>
              </w:rPr>
            </w:pPr>
          </w:p>
        </w:tc>
        <w:tc>
          <w:tcPr>
            <w:tcW w:w="2977" w:type="dxa"/>
            <w:vMerge/>
            <w:hideMark/>
          </w:tcPr>
          <w:p w14:paraId="6A29A263" w14:textId="77777777" w:rsidR="00216C07" w:rsidRPr="005F1CAF" w:rsidRDefault="00216C07" w:rsidP="00DA53A7">
            <w:pPr>
              <w:spacing w:after="0"/>
              <w:jc w:val="left"/>
              <w:rPr>
                <w:szCs w:val="20"/>
              </w:rPr>
            </w:pPr>
          </w:p>
        </w:tc>
        <w:tc>
          <w:tcPr>
            <w:tcW w:w="3402" w:type="dxa"/>
            <w:vMerge w:val="restart"/>
            <w:hideMark/>
          </w:tcPr>
          <w:p w14:paraId="5A47A2D4" w14:textId="77777777" w:rsidR="00216C07" w:rsidRPr="005F1CAF" w:rsidRDefault="00216C07" w:rsidP="00DA53A7">
            <w:pPr>
              <w:spacing w:after="0"/>
              <w:ind w:firstLine="0"/>
              <w:jc w:val="left"/>
              <w:rPr>
                <w:szCs w:val="20"/>
              </w:rPr>
            </w:pPr>
            <w:r w:rsidRPr="005F1CAF">
              <w:rPr>
                <w:szCs w:val="20"/>
              </w:rPr>
              <w:t xml:space="preserve">3.2. Организация выпуска / закрытия и сопровождения корпоративных карт </w:t>
            </w:r>
          </w:p>
        </w:tc>
        <w:tc>
          <w:tcPr>
            <w:tcW w:w="851" w:type="dxa"/>
            <w:hideMark/>
          </w:tcPr>
          <w:p w14:paraId="093E8A51" w14:textId="77777777" w:rsidR="00216C07" w:rsidRPr="005F1CAF" w:rsidRDefault="00216C07" w:rsidP="00DA53A7">
            <w:pPr>
              <w:spacing w:after="0"/>
              <w:ind w:firstLine="0"/>
              <w:jc w:val="left"/>
              <w:rPr>
                <w:szCs w:val="20"/>
              </w:rPr>
            </w:pPr>
            <w:r w:rsidRPr="005F1CAF">
              <w:rPr>
                <w:szCs w:val="20"/>
              </w:rPr>
              <w:t>3.2.1</w:t>
            </w:r>
          </w:p>
        </w:tc>
        <w:tc>
          <w:tcPr>
            <w:tcW w:w="6520" w:type="dxa"/>
            <w:hideMark/>
          </w:tcPr>
          <w:p w14:paraId="3F4CFD19" w14:textId="77777777" w:rsidR="00216C07" w:rsidRPr="005F1CAF" w:rsidRDefault="00216C07" w:rsidP="00DA53A7">
            <w:pPr>
              <w:spacing w:after="0"/>
              <w:ind w:firstLine="0"/>
              <w:jc w:val="left"/>
              <w:rPr>
                <w:szCs w:val="20"/>
              </w:rPr>
            </w:pPr>
            <w:r w:rsidRPr="005F1CAF">
              <w:rPr>
                <w:szCs w:val="20"/>
              </w:rPr>
              <w:t>Система должна обеспечивать внесение данных об корпоративных картах</w:t>
            </w:r>
          </w:p>
        </w:tc>
      </w:tr>
      <w:tr w:rsidR="00216C07" w:rsidRPr="005F1CAF" w14:paraId="2A0374CB" w14:textId="77777777" w:rsidTr="00216C07">
        <w:tblPrEx>
          <w:tblCellMar>
            <w:top w:w="0" w:type="dxa"/>
            <w:bottom w:w="0" w:type="dxa"/>
          </w:tblCellMar>
        </w:tblPrEx>
        <w:trPr>
          <w:trHeight w:val="1755"/>
        </w:trPr>
        <w:tc>
          <w:tcPr>
            <w:tcW w:w="567" w:type="dxa"/>
            <w:vMerge/>
            <w:hideMark/>
          </w:tcPr>
          <w:p w14:paraId="33C6AF20" w14:textId="77777777" w:rsidR="00216C07" w:rsidRPr="005F1CAF" w:rsidRDefault="00216C07" w:rsidP="00DA53A7">
            <w:pPr>
              <w:spacing w:after="0"/>
              <w:jc w:val="left"/>
              <w:rPr>
                <w:szCs w:val="20"/>
              </w:rPr>
            </w:pPr>
          </w:p>
        </w:tc>
        <w:tc>
          <w:tcPr>
            <w:tcW w:w="2977" w:type="dxa"/>
            <w:vMerge/>
            <w:hideMark/>
          </w:tcPr>
          <w:p w14:paraId="68391B77" w14:textId="77777777" w:rsidR="00216C07" w:rsidRPr="005F1CAF" w:rsidRDefault="00216C07" w:rsidP="00DA53A7">
            <w:pPr>
              <w:spacing w:after="0"/>
              <w:jc w:val="left"/>
              <w:rPr>
                <w:szCs w:val="20"/>
              </w:rPr>
            </w:pPr>
          </w:p>
        </w:tc>
        <w:tc>
          <w:tcPr>
            <w:tcW w:w="3402" w:type="dxa"/>
            <w:vMerge/>
            <w:hideMark/>
          </w:tcPr>
          <w:p w14:paraId="71DF90F3" w14:textId="77777777" w:rsidR="00216C07" w:rsidRPr="005F1CAF" w:rsidRDefault="00216C07" w:rsidP="00DA53A7">
            <w:pPr>
              <w:spacing w:after="0"/>
              <w:jc w:val="left"/>
              <w:rPr>
                <w:szCs w:val="20"/>
              </w:rPr>
            </w:pPr>
          </w:p>
        </w:tc>
        <w:tc>
          <w:tcPr>
            <w:tcW w:w="851" w:type="dxa"/>
            <w:hideMark/>
          </w:tcPr>
          <w:p w14:paraId="28C8A99F" w14:textId="77777777" w:rsidR="00216C07" w:rsidRPr="005F1CAF" w:rsidRDefault="00216C07" w:rsidP="00DA53A7">
            <w:pPr>
              <w:spacing w:after="0"/>
              <w:ind w:firstLine="0"/>
              <w:jc w:val="left"/>
              <w:rPr>
                <w:szCs w:val="20"/>
              </w:rPr>
            </w:pPr>
            <w:r w:rsidRPr="005F1CAF">
              <w:rPr>
                <w:szCs w:val="20"/>
              </w:rPr>
              <w:t>3.2.2</w:t>
            </w:r>
          </w:p>
        </w:tc>
        <w:tc>
          <w:tcPr>
            <w:tcW w:w="6520" w:type="dxa"/>
            <w:hideMark/>
          </w:tcPr>
          <w:p w14:paraId="35200F9B" w14:textId="77777777" w:rsidR="00216C07" w:rsidRPr="005F1CAF" w:rsidRDefault="00216C07" w:rsidP="00DA53A7">
            <w:pPr>
              <w:spacing w:after="0"/>
              <w:ind w:firstLine="0"/>
              <w:jc w:val="left"/>
              <w:rPr>
                <w:szCs w:val="20"/>
              </w:rPr>
            </w:pPr>
            <w:r w:rsidRPr="005F1CAF">
              <w:rPr>
                <w:szCs w:val="20"/>
              </w:rPr>
              <w:t>Система должна иметь возможность фиксации фактов получения / сдачи карты для работника (факт получения - не основании подписанного договора о материальной ответственности, факт сдачи - на основании акта приема-передачи)</w:t>
            </w:r>
          </w:p>
        </w:tc>
      </w:tr>
      <w:tr w:rsidR="00216C07" w:rsidRPr="005F1CAF" w14:paraId="46257EE0" w14:textId="77777777" w:rsidTr="00216C07">
        <w:tblPrEx>
          <w:tblCellMar>
            <w:top w:w="0" w:type="dxa"/>
            <w:bottom w:w="0" w:type="dxa"/>
          </w:tblCellMar>
        </w:tblPrEx>
        <w:trPr>
          <w:trHeight w:val="1695"/>
        </w:trPr>
        <w:tc>
          <w:tcPr>
            <w:tcW w:w="567" w:type="dxa"/>
            <w:vMerge/>
            <w:hideMark/>
          </w:tcPr>
          <w:p w14:paraId="61A44E29" w14:textId="77777777" w:rsidR="00216C07" w:rsidRPr="005F1CAF" w:rsidRDefault="00216C07" w:rsidP="00DA53A7">
            <w:pPr>
              <w:spacing w:after="0"/>
              <w:jc w:val="left"/>
              <w:rPr>
                <w:szCs w:val="20"/>
              </w:rPr>
            </w:pPr>
          </w:p>
        </w:tc>
        <w:tc>
          <w:tcPr>
            <w:tcW w:w="2977" w:type="dxa"/>
            <w:vMerge/>
            <w:hideMark/>
          </w:tcPr>
          <w:p w14:paraId="7757607F" w14:textId="77777777" w:rsidR="00216C07" w:rsidRPr="005F1CAF" w:rsidRDefault="00216C07" w:rsidP="00DA53A7">
            <w:pPr>
              <w:spacing w:after="0"/>
              <w:jc w:val="left"/>
              <w:rPr>
                <w:szCs w:val="20"/>
              </w:rPr>
            </w:pPr>
          </w:p>
        </w:tc>
        <w:tc>
          <w:tcPr>
            <w:tcW w:w="3402" w:type="dxa"/>
            <w:vMerge/>
            <w:hideMark/>
          </w:tcPr>
          <w:p w14:paraId="6E1DCDA9" w14:textId="77777777" w:rsidR="00216C07" w:rsidRPr="005F1CAF" w:rsidRDefault="00216C07" w:rsidP="00DA53A7">
            <w:pPr>
              <w:spacing w:after="0"/>
              <w:jc w:val="left"/>
              <w:rPr>
                <w:szCs w:val="20"/>
              </w:rPr>
            </w:pPr>
          </w:p>
        </w:tc>
        <w:tc>
          <w:tcPr>
            <w:tcW w:w="851" w:type="dxa"/>
            <w:hideMark/>
          </w:tcPr>
          <w:p w14:paraId="0867D165" w14:textId="77777777" w:rsidR="00216C07" w:rsidRPr="005F1CAF" w:rsidRDefault="00216C07" w:rsidP="00DA53A7">
            <w:pPr>
              <w:spacing w:after="0"/>
              <w:ind w:firstLine="0"/>
              <w:jc w:val="left"/>
              <w:rPr>
                <w:szCs w:val="20"/>
              </w:rPr>
            </w:pPr>
            <w:r w:rsidRPr="005F1CAF">
              <w:rPr>
                <w:szCs w:val="20"/>
              </w:rPr>
              <w:t>3.2.3</w:t>
            </w:r>
          </w:p>
        </w:tc>
        <w:tc>
          <w:tcPr>
            <w:tcW w:w="6520" w:type="dxa"/>
            <w:hideMark/>
          </w:tcPr>
          <w:p w14:paraId="11D8D30E" w14:textId="77777777" w:rsidR="00216C07" w:rsidRPr="005F1CAF" w:rsidRDefault="00216C07" w:rsidP="00DA53A7">
            <w:pPr>
              <w:spacing w:after="0"/>
              <w:ind w:firstLine="0"/>
              <w:jc w:val="left"/>
              <w:rPr>
                <w:szCs w:val="20"/>
              </w:rPr>
            </w:pPr>
            <w:r w:rsidRPr="005F1CAF">
              <w:rPr>
                <w:szCs w:val="20"/>
              </w:rPr>
              <w:t>Система должна иметь возможность блокировки корпоративной карты ответственным специалистом</w:t>
            </w:r>
          </w:p>
        </w:tc>
      </w:tr>
      <w:tr w:rsidR="00216C07" w:rsidRPr="005F1CAF" w14:paraId="566DA8A1" w14:textId="77777777" w:rsidTr="00216C07">
        <w:tblPrEx>
          <w:tblCellMar>
            <w:top w:w="0" w:type="dxa"/>
            <w:bottom w:w="0" w:type="dxa"/>
          </w:tblCellMar>
        </w:tblPrEx>
        <w:trPr>
          <w:trHeight w:val="1680"/>
        </w:trPr>
        <w:tc>
          <w:tcPr>
            <w:tcW w:w="567" w:type="dxa"/>
            <w:vMerge/>
            <w:hideMark/>
          </w:tcPr>
          <w:p w14:paraId="27813975" w14:textId="77777777" w:rsidR="00216C07" w:rsidRPr="005F1CAF" w:rsidRDefault="00216C07" w:rsidP="00DA53A7">
            <w:pPr>
              <w:spacing w:after="0"/>
              <w:jc w:val="left"/>
              <w:rPr>
                <w:szCs w:val="20"/>
              </w:rPr>
            </w:pPr>
          </w:p>
        </w:tc>
        <w:tc>
          <w:tcPr>
            <w:tcW w:w="2977" w:type="dxa"/>
            <w:vMerge/>
            <w:hideMark/>
          </w:tcPr>
          <w:p w14:paraId="23860E6E" w14:textId="77777777" w:rsidR="00216C07" w:rsidRPr="005F1CAF" w:rsidRDefault="00216C07" w:rsidP="00DA53A7">
            <w:pPr>
              <w:spacing w:after="0"/>
              <w:jc w:val="left"/>
              <w:rPr>
                <w:szCs w:val="20"/>
              </w:rPr>
            </w:pPr>
          </w:p>
        </w:tc>
        <w:tc>
          <w:tcPr>
            <w:tcW w:w="3402" w:type="dxa"/>
            <w:vMerge/>
            <w:hideMark/>
          </w:tcPr>
          <w:p w14:paraId="68E44C07" w14:textId="77777777" w:rsidR="00216C07" w:rsidRPr="005F1CAF" w:rsidRDefault="00216C07" w:rsidP="00DA53A7">
            <w:pPr>
              <w:spacing w:after="0"/>
              <w:jc w:val="left"/>
              <w:rPr>
                <w:szCs w:val="20"/>
              </w:rPr>
            </w:pPr>
          </w:p>
        </w:tc>
        <w:tc>
          <w:tcPr>
            <w:tcW w:w="851" w:type="dxa"/>
            <w:hideMark/>
          </w:tcPr>
          <w:p w14:paraId="19459FFB" w14:textId="77777777" w:rsidR="00216C07" w:rsidRPr="005F1CAF" w:rsidRDefault="00216C07" w:rsidP="00DA53A7">
            <w:pPr>
              <w:spacing w:after="0"/>
              <w:ind w:firstLine="0"/>
              <w:jc w:val="left"/>
              <w:rPr>
                <w:szCs w:val="20"/>
              </w:rPr>
            </w:pPr>
            <w:r w:rsidRPr="005F1CAF">
              <w:rPr>
                <w:szCs w:val="20"/>
              </w:rPr>
              <w:t>3.2.4</w:t>
            </w:r>
          </w:p>
        </w:tc>
        <w:tc>
          <w:tcPr>
            <w:tcW w:w="6520" w:type="dxa"/>
            <w:hideMark/>
          </w:tcPr>
          <w:p w14:paraId="1F172831" w14:textId="77777777" w:rsidR="00216C07" w:rsidRPr="005F1CAF" w:rsidRDefault="00216C07" w:rsidP="00DA53A7">
            <w:pPr>
              <w:spacing w:after="0"/>
              <w:ind w:firstLine="0"/>
              <w:jc w:val="left"/>
              <w:rPr>
                <w:szCs w:val="20"/>
              </w:rPr>
            </w:pPr>
            <w:r w:rsidRPr="005F1CAF">
              <w:rPr>
                <w:szCs w:val="20"/>
              </w:rPr>
              <w:t>Система должна иметь возможность установки и корректировки лимита по карте. Установка лимита и его изменение (увеличение или снижение) на производственные расходы производится на основании утвержденной «Инструкции по использованию корпоративных карт для оплаты производственных расходов» И-02-03-20, изд. 01, на представительские- согласно Приказа генерального директора «Об установлении лимитов на представительские расходы для держателей корпоративных банковских карт» (в исключительных случаях по письменному согласованию служебной записки с ЗГД по ЭиФ)</w:t>
            </w:r>
          </w:p>
        </w:tc>
      </w:tr>
      <w:tr w:rsidR="00216C07" w:rsidRPr="005F1CAF" w14:paraId="422D0633" w14:textId="77777777" w:rsidTr="00216C07">
        <w:tblPrEx>
          <w:tblCellMar>
            <w:top w:w="0" w:type="dxa"/>
            <w:bottom w:w="0" w:type="dxa"/>
          </w:tblCellMar>
        </w:tblPrEx>
        <w:trPr>
          <w:trHeight w:val="1365"/>
        </w:trPr>
        <w:tc>
          <w:tcPr>
            <w:tcW w:w="567" w:type="dxa"/>
            <w:vMerge/>
            <w:hideMark/>
          </w:tcPr>
          <w:p w14:paraId="47EB179B" w14:textId="77777777" w:rsidR="00216C07" w:rsidRPr="005F1CAF" w:rsidRDefault="00216C07" w:rsidP="00DA53A7">
            <w:pPr>
              <w:spacing w:after="0"/>
              <w:jc w:val="left"/>
              <w:rPr>
                <w:szCs w:val="20"/>
              </w:rPr>
            </w:pPr>
          </w:p>
        </w:tc>
        <w:tc>
          <w:tcPr>
            <w:tcW w:w="2977" w:type="dxa"/>
            <w:vMerge/>
            <w:hideMark/>
          </w:tcPr>
          <w:p w14:paraId="20F57D76" w14:textId="77777777" w:rsidR="00216C07" w:rsidRPr="005F1CAF" w:rsidRDefault="00216C07" w:rsidP="00DA53A7">
            <w:pPr>
              <w:spacing w:after="0"/>
              <w:jc w:val="left"/>
              <w:rPr>
                <w:szCs w:val="20"/>
              </w:rPr>
            </w:pPr>
          </w:p>
        </w:tc>
        <w:tc>
          <w:tcPr>
            <w:tcW w:w="3402" w:type="dxa"/>
            <w:vMerge w:val="restart"/>
            <w:hideMark/>
          </w:tcPr>
          <w:p w14:paraId="04DADDC7" w14:textId="77777777" w:rsidR="00216C07" w:rsidRPr="005F1CAF" w:rsidRDefault="00216C07" w:rsidP="00DA53A7">
            <w:pPr>
              <w:spacing w:after="0"/>
              <w:ind w:firstLine="0"/>
              <w:rPr>
                <w:szCs w:val="20"/>
              </w:rPr>
            </w:pPr>
            <w:r w:rsidRPr="005F1CAF">
              <w:rPr>
                <w:szCs w:val="20"/>
              </w:rPr>
              <w:t>3.3. Организация выпуска / закрытия, сопровождения и учета банковских гарантий, аккредитивов (предполагается на втором этапе автоматизации)</w:t>
            </w:r>
          </w:p>
        </w:tc>
        <w:tc>
          <w:tcPr>
            <w:tcW w:w="851" w:type="dxa"/>
            <w:hideMark/>
          </w:tcPr>
          <w:p w14:paraId="5B7AE0D3" w14:textId="77777777" w:rsidR="00216C07" w:rsidRPr="005F1CAF" w:rsidRDefault="00216C07" w:rsidP="00DA53A7">
            <w:pPr>
              <w:spacing w:after="0"/>
              <w:ind w:firstLine="0"/>
              <w:jc w:val="left"/>
              <w:rPr>
                <w:szCs w:val="20"/>
              </w:rPr>
            </w:pPr>
            <w:r w:rsidRPr="005F1CAF">
              <w:rPr>
                <w:szCs w:val="20"/>
              </w:rPr>
              <w:t>3.3.1</w:t>
            </w:r>
          </w:p>
        </w:tc>
        <w:tc>
          <w:tcPr>
            <w:tcW w:w="6520" w:type="dxa"/>
            <w:hideMark/>
          </w:tcPr>
          <w:p w14:paraId="140FEE13" w14:textId="77777777" w:rsidR="00216C07" w:rsidRPr="005F1CAF" w:rsidRDefault="00216C07" w:rsidP="00DA53A7">
            <w:pPr>
              <w:spacing w:after="0"/>
              <w:ind w:firstLine="0"/>
              <w:jc w:val="left"/>
              <w:rPr>
                <w:szCs w:val="20"/>
              </w:rPr>
            </w:pPr>
            <w:r w:rsidRPr="005F1CAF">
              <w:rPr>
                <w:szCs w:val="20"/>
              </w:rPr>
              <w:t>Система должна позволять вводить и учитывать аккредитивы. Все выпускаемые аккредитивы непокрытые и открываются для обеспечения обязательств по лизинговым контрактам</w:t>
            </w:r>
          </w:p>
        </w:tc>
      </w:tr>
      <w:tr w:rsidR="00216C07" w:rsidRPr="005F1CAF" w14:paraId="41B41B56" w14:textId="77777777" w:rsidTr="00216C07">
        <w:tblPrEx>
          <w:tblCellMar>
            <w:top w:w="0" w:type="dxa"/>
            <w:bottom w:w="0" w:type="dxa"/>
          </w:tblCellMar>
        </w:tblPrEx>
        <w:trPr>
          <w:trHeight w:val="765"/>
        </w:trPr>
        <w:tc>
          <w:tcPr>
            <w:tcW w:w="567" w:type="dxa"/>
            <w:vMerge/>
            <w:hideMark/>
          </w:tcPr>
          <w:p w14:paraId="5453AE50" w14:textId="77777777" w:rsidR="00216C07" w:rsidRPr="005F1CAF" w:rsidRDefault="00216C07" w:rsidP="00DA53A7">
            <w:pPr>
              <w:spacing w:after="0"/>
              <w:jc w:val="left"/>
              <w:rPr>
                <w:szCs w:val="20"/>
              </w:rPr>
            </w:pPr>
          </w:p>
        </w:tc>
        <w:tc>
          <w:tcPr>
            <w:tcW w:w="2977" w:type="dxa"/>
            <w:vMerge/>
            <w:hideMark/>
          </w:tcPr>
          <w:p w14:paraId="29532076" w14:textId="77777777" w:rsidR="00216C07" w:rsidRPr="005F1CAF" w:rsidRDefault="00216C07" w:rsidP="00DA53A7">
            <w:pPr>
              <w:spacing w:after="0"/>
              <w:jc w:val="left"/>
              <w:rPr>
                <w:szCs w:val="20"/>
              </w:rPr>
            </w:pPr>
          </w:p>
        </w:tc>
        <w:tc>
          <w:tcPr>
            <w:tcW w:w="3402" w:type="dxa"/>
            <w:vMerge/>
            <w:hideMark/>
          </w:tcPr>
          <w:p w14:paraId="751109D5" w14:textId="77777777" w:rsidR="00216C07" w:rsidRPr="005F1CAF" w:rsidRDefault="00216C07" w:rsidP="00DA53A7">
            <w:pPr>
              <w:spacing w:after="0"/>
              <w:jc w:val="left"/>
              <w:rPr>
                <w:szCs w:val="20"/>
              </w:rPr>
            </w:pPr>
          </w:p>
        </w:tc>
        <w:tc>
          <w:tcPr>
            <w:tcW w:w="851" w:type="dxa"/>
            <w:hideMark/>
          </w:tcPr>
          <w:p w14:paraId="29B32EB6" w14:textId="77777777" w:rsidR="00216C07" w:rsidRPr="005F1CAF" w:rsidRDefault="00216C07" w:rsidP="00DA53A7">
            <w:pPr>
              <w:spacing w:after="0"/>
              <w:ind w:firstLine="0"/>
              <w:jc w:val="left"/>
              <w:rPr>
                <w:szCs w:val="20"/>
              </w:rPr>
            </w:pPr>
            <w:r w:rsidRPr="005F1CAF">
              <w:rPr>
                <w:szCs w:val="20"/>
              </w:rPr>
              <w:t>3.3.2</w:t>
            </w:r>
          </w:p>
        </w:tc>
        <w:tc>
          <w:tcPr>
            <w:tcW w:w="6520" w:type="dxa"/>
            <w:hideMark/>
          </w:tcPr>
          <w:p w14:paraId="5A13B92F" w14:textId="77777777" w:rsidR="00216C07" w:rsidRPr="005F1CAF" w:rsidRDefault="00216C07" w:rsidP="00DA53A7">
            <w:pPr>
              <w:spacing w:after="0"/>
              <w:ind w:firstLine="0"/>
              <w:jc w:val="left"/>
              <w:rPr>
                <w:szCs w:val="20"/>
              </w:rPr>
            </w:pPr>
            <w:r w:rsidRPr="005F1CAF">
              <w:rPr>
                <w:szCs w:val="20"/>
              </w:rPr>
              <w:t>Система должна отражать связь выпущенного аккредитива и договора с бенефициаром. Система должна позволять фиксировать продление или досрочное закрытие с изменением суммы, а также ставку (в случае принятия правлением банка соответствующего решения).</w:t>
            </w:r>
          </w:p>
        </w:tc>
      </w:tr>
      <w:tr w:rsidR="00216C07" w:rsidRPr="005F1CAF" w14:paraId="6ADA5CEC" w14:textId="77777777" w:rsidTr="00216C07">
        <w:tblPrEx>
          <w:tblCellMar>
            <w:top w:w="0" w:type="dxa"/>
            <w:bottom w:w="0" w:type="dxa"/>
          </w:tblCellMar>
        </w:tblPrEx>
        <w:trPr>
          <w:trHeight w:val="4050"/>
        </w:trPr>
        <w:tc>
          <w:tcPr>
            <w:tcW w:w="567" w:type="dxa"/>
            <w:vMerge/>
            <w:hideMark/>
          </w:tcPr>
          <w:p w14:paraId="35899539" w14:textId="77777777" w:rsidR="00216C07" w:rsidRPr="005F1CAF" w:rsidRDefault="00216C07" w:rsidP="00DA53A7">
            <w:pPr>
              <w:spacing w:after="0"/>
              <w:jc w:val="left"/>
              <w:rPr>
                <w:szCs w:val="20"/>
              </w:rPr>
            </w:pPr>
          </w:p>
        </w:tc>
        <w:tc>
          <w:tcPr>
            <w:tcW w:w="2977" w:type="dxa"/>
            <w:vMerge/>
            <w:hideMark/>
          </w:tcPr>
          <w:p w14:paraId="7A2E8385" w14:textId="77777777" w:rsidR="00216C07" w:rsidRPr="005F1CAF" w:rsidRDefault="00216C07" w:rsidP="00DA53A7">
            <w:pPr>
              <w:spacing w:after="0"/>
              <w:jc w:val="left"/>
              <w:rPr>
                <w:szCs w:val="20"/>
              </w:rPr>
            </w:pPr>
          </w:p>
        </w:tc>
        <w:tc>
          <w:tcPr>
            <w:tcW w:w="3402" w:type="dxa"/>
            <w:vMerge/>
            <w:hideMark/>
          </w:tcPr>
          <w:p w14:paraId="65788105" w14:textId="77777777" w:rsidR="00216C07" w:rsidRPr="005F1CAF" w:rsidRDefault="00216C07" w:rsidP="00DA53A7">
            <w:pPr>
              <w:spacing w:after="0"/>
              <w:jc w:val="left"/>
              <w:rPr>
                <w:szCs w:val="20"/>
              </w:rPr>
            </w:pPr>
          </w:p>
        </w:tc>
        <w:tc>
          <w:tcPr>
            <w:tcW w:w="851" w:type="dxa"/>
            <w:hideMark/>
          </w:tcPr>
          <w:p w14:paraId="5AFA98D2" w14:textId="77777777" w:rsidR="00216C07" w:rsidRPr="005F1CAF" w:rsidRDefault="00216C07" w:rsidP="00DA53A7">
            <w:pPr>
              <w:spacing w:after="0"/>
              <w:ind w:firstLine="0"/>
              <w:jc w:val="left"/>
              <w:rPr>
                <w:szCs w:val="20"/>
              </w:rPr>
            </w:pPr>
            <w:r w:rsidRPr="005F1CAF">
              <w:rPr>
                <w:szCs w:val="20"/>
              </w:rPr>
              <w:t>3.3.3</w:t>
            </w:r>
          </w:p>
        </w:tc>
        <w:tc>
          <w:tcPr>
            <w:tcW w:w="6520" w:type="dxa"/>
            <w:hideMark/>
          </w:tcPr>
          <w:p w14:paraId="5AC5A1BB" w14:textId="77777777" w:rsidR="00216C07" w:rsidRPr="005F1CAF" w:rsidRDefault="00216C07" w:rsidP="00DA53A7">
            <w:pPr>
              <w:spacing w:after="0"/>
              <w:ind w:firstLine="0"/>
              <w:jc w:val="left"/>
              <w:rPr>
                <w:szCs w:val="20"/>
              </w:rPr>
            </w:pPr>
            <w:r w:rsidRPr="005F1CAF">
              <w:rPr>
                <w:szCs w:val="20"/>
              </w:rPr>
              <w:t>Система должна обеспечивать расчет процентов по аккредитиву</w:t>
            </w:r>
          </w:p>
        </w:tc>
      </w:tr>
      <w:tr w:rsidR="00216C07" w:rsidRPr="005F1CAF" w14:paraId="778E77E3" w14:textId="77777777" w:rsidTr="00216C07">
        <w:tblPrEx>
          <w:tblCellMar>
            <w:top w:w="0" w:type="dxa"/>
            <w:bottom w:w="0" w:type="dxa"/>
          </w:tblCellMar>
        </w:tblPrEx>
        <w:trPr>
          <w:trHeight w:val="6120"/>
        </w:trPr>
        <w:tc>
          <w:tcPr>
            <w:tcW w:w="567" w:type="dxa"/>
            <w:vMerge/>
            <w:hideMark/>
          </w:tcPr>
          <w:p w14:paraId="562BA958" w14:textId="77777777" w:rsidR="00216C07" w:rsidRPr="005F1CAF" w:rsidRDefault="00216C07" w:rsidP="00DA53A7">
            <w:pPr>
              <w:spacing w:after="0"/>
              <w:jc w:val="left"/>
              <w:rPr>
                <w:szCs w:val="20"/>
              </w:rPr>
            </w:pPr>
          </w:p>
        </w:tc>
        <w:tc>
          <w:tcPr>
            <w:tcW w:w="2977" w:type="dxa"/>
            <w:vMerge/>
            <w:hideMark/>
          </w:tcPr>
          <w:p w14:paraId="640C661D" w14:textId="77777777" w:rsidR="00216C07" w:rsidRPr="005F1CAF" w:rsidRDefault="00216C07" w:rsidP="00DA53A7">
            <w:pPr>
              <w:spacing w:after="0"/>
              <w:jc w:val="left"/>
              <w:rPr>
                <w:szCs w:val="20"/>
              </w:rPr>
            </w:pPr>
          </w:p>
        </w:tc>
        <w:tc>
          <w:tcPr>
            <w:tcW w:w="3402" w:type="dxa"/>
            <w:vMerge/>
            <w:hideMark/>
          </w:tcPr>
          <w:p w14:paraId="4AB65BDF" w14:textId="77777777" w:rsidR="00216C07" w:rsidRPr="005F1CAF" w:rsidRDefault="00216C07" w:rsidP="00DA53A7">
            <w:pPr>
              <w:spacing w:after="0"/>
              <w:jc w:val="left"/>
              <w:rPr>
                <w:szCs w:val="20"/>
              </w:rPr>
            </w:pPr>
          </w:p>
        </w:tc>
        <w:tc>
          <w:tcPr>
            <w:tcW w:w="851" w:type="dxa"/>
            <w:hideMark/>
          </w:tcPr>
          <w:p w14:paraId="50EF6515" w14:textId="77777777" w:rsidR="00216C07" w:rsidRPr="005F1CAF" w:rsidRDefault="00216C07" w:rsidP="00DA53A7">
            <w:pPr>
              <w:spacing w:after="0"/>
              <w:ind w:firstLine="0"/>
              <w:jc w:val="left"/>
              <w:rPr>
                <w:szCs w:val="20"/>
              </w:rPr>
            </w:pPr>
            <w:r w:rsidRPr="005F1CAF">
              <w:rPr>
                <w:szCs w:val="20"/>
              </w:rPr>
              <w:t>3.3.4</w:t>
            </w:r>
          </w:p>
        </w:tc>
        <w:tc>
          <w:tcPr>
            <w:tcW w:w="6520" w:type="dxa"/>
            <w:hideMark/>
          </w:tcPr>
          <w:p w14:paraId="0B05C620" w14:textId="77777777" w:rsidR="00216C07" w:rsidRPr="005F1CAF" w:rsidRDefault="00216C07" w:rsidP="00DA53A7">
            <w:pPr>
              <w:spacing w:after="0"/>
              <w:ind w:firstLine="0"/>
              <w:jc w:val="left"/>
              <w:rPr>
                <w:szCs w:val="20"/>
              </w:rPr>
            </w:pPr>
            <w:r w:rsidRPr="005F1CAF">
              <w:rPr>
                <w:szCs w:val="20"/>
              </w:rPr>
              <w:t>Система должна хранить в базе данных параметры соглашения по документарной операции – Банковская гарантия выданная</w:t>
            </w:r>
          </w:p>
        </w:tc>
      </w:tr>
      <w:tr w:rsidR="00216C07" w:rsidRPr="005F1CAF" w14:paraId="40D374A3" w14:textId="77777777" w:rsidTr="00216C07">
        <w:tblPrEx>
          <w:tblCellMar>
            <w:top w:w="0" w:type="dxa"/>
            <w:bottom w:w="0" w:type="dxa"/>
          </w:tblCellMar>
        </w:tblPrEx>
        <w:trPr>
          <w:trHeight w:val="1125"/>
        </w:trPr>
        <w:tc>
          <w:tcPr>
            <w:tcW w:w="567" w:type="dxa"/>
            <w:vMerge/>
            <w:hideMark/>
          </w:tcPr>
          <w:p w14:paraId="2F9A3D7F" w14:textId="77777777" w:rsidR="00216C07" w:rsidRPr="005F1CAF" w:rsidRDefault="00216C07" w:rsidP="00DA53A7">
            <w:pPr>
              <w:spacing w:after="0"/>
              <w:jc w:val="left"/>
              <w:rPr>
                <w:szCs w:val="20"/>
              </w:rPr>
            </w:pPr>
          </w:p>
        </w:tc>
        <w:tc>
          <w:tcPr>
            <w:tcW w:w="2977" w:type="dxa"/>
            <w:vMerge/>
            <w:hideMark/>
          </w:tcPr>
          <w:p w14:paraId="4B35F8B1" w14:textId="77777777" w:rsidR="00216C07" w:rsidRPr="005F1CAF" w:rsidRDefault="00216C07" w:rsidP="00DA53A7">
            <w:pPr>
              <w:spacing w:after="0"/>
              <w:jc w:val="left"/>
              <w:rPr>
                <w:szCs w:val="20"/>
              </w:rPr>
            </w:pPr>
          </w:p>
        </w:tc>
        <w:tc>
          <w:tcPr>
            <w:tcW w:w="3402" w:type="dxa"/>
            <w:vMerge/>
            <w:hideMark/>
          </w:tcPr>
          <w:p w14:paraId="70928A0C" w14:textId="77777777" w:rsidR="00216C07" w:rsidRPr="005F1CAF" w:rsidRDefault="00216C07" w:rsidP="00DA53A7">
            <w:pPr>
              <w:spacing w:after="0"/>
              <w:jc w:val="left"/>
              <w:rPr>
                <w:szCs w:val="20"/>
              </w:rPr>
            </w:pPr>
          </w:p>
        </w:tc>
        <w:tc>
          <w:tcPr>
            <w:tcW w:w="851" w:type="dxa"/>
            <w:hideMark/>
          </w:tcPr>
          <w:p w14:paraId="40C6CFD7" w14:textId="77777777" w:rsidR="00216C07" w:rsidRPr="005F1CAF" w:rsidRDefault="00216C07" w:rsidP="00DA53A7">
            <w:pPr>
              <w:spacing w:after="0"/>
              <w:ind w:firstLine="0"/>
              <w:jc w:val="left"/>
              <w:rPr>
                <w:szCs w:val="20"/>
              </w:rPr>
            </w:pPr>
            <w:r w:rsidRPr="005F1CAF">
              <w:rPr>
                <w:szCs w:val="20"/>
              </w:rPr>
              <w:t>3.3.5</w:t>
            </w:r>
          </w:p>
        </w:tc>
        <w:tc>
          <w:tcPr>
            <w:tcW w:w="6520" w:type="dxa"/>
            <w:hideMark/>
          </w:tcPr>
          <w:p w14:paraId="26205116" w14:textId="77777777" w:rsidR="00216C07" w:rsidRPr="005F1CAF" w:rsidRDefault="00216C07" w:rsidP="00DA53A7">
            <w:pPr>
              <w:spacing w:after="0"/>
              <w:jc w:val="left"/>
              <w:rPr>
                <w:szCs w:val="20"/>
              </w:rPr>
            </w:pPr>
            <w:r w:rsidRPr="005F1CAF">
              <w:rPr>
                <w:szCs w:val="20"/>
              </w:rPr>
              <w:t>Система должна обеспечивать расчет процентов по банковской гарантии</w:t>
            </w:r>
          </w:p>
        </w:tc>
      </w:tr>
      <w:tr w:rsidR="00216C07" w:rsidRPr="005F1CAF" w14:paraId="2AC7F0E0" w14:textId="77777777" w:rsidTr="00216C07">
        <w:tblPrEx>
          <w:tblCellMar>
            <w:top w:w="0" w:type="dxa"/>
            <w:bottom w:w="0" w:type="dxa"/>
          </w:tblCellMar>
        </w:tblPrEx>
        <w:trPr>
          <w:trHeight w:val="1365"/>
        </w:trPr>
        <w:tc>
          <w:tcPr>
            <w:tcW w:w="567" w:type="dxa"/>
            <w:vMerge/>
            <w:hideMark/>
          </w:tcPr>
          <w:p w14:paraId="0B2E5B2C" w14:textId="77777777" w:rsidR="00216C07" w:rsidRPr="005F1CAF" w:rsidRDefault="00216C07" w:rsidP="00DA53A7">
            <w:pPr>
              <w:spacing w:after="0"/>
              <w:jc w:val="left"/>
              <w:rPr>
                <w:szCs w:val="20"/>
              </w:rPr>
            </w:pPr>
          </w:p>
        </w:tc>
        <w:tc>
          <w:tcPr>
            <w:tcW w:w="2977" w:type="dxa"/>
            <w:vMerge/>
            <w:hideMark/>
          </w:tcPr>
          <w:p w14:paraId="0C6C652E" w14:textId="77777777" w:rsidR="00216C07" w:rsidRPr="005F1CAF" w:rsidRDefault="00216C07" w:rsidP="00DA53A7">
            <w:pPr>
              <w:spacing w:after="0"/>
              <w:jc w:val="left"/>
              <w:rPr>
                <w:szCs w:val="20"/>
              </w:rPr>
            </w:pPr>
          </w:p>
        </w:tc>
        <w:tc>
          <w:tcPr>
            <w:tcW w:w="3402" w:type="dxa"/>
            <w:vMerge/>
            <w:hideMark/>
          </w:tcPr>
          <w:p w14:paraId="3572400C" w14:textId="77777777" w:rsidR="00216C07" w:rsidRPr="005F1CAF" w:rsidRDefault="00216C07" w:rsidP="00DA53A7">
            <w:pPr>
              <w:spacing w:after="0"/>
              <w:jc w:val="left"/>
              <w:rPr>
                <w:szCs w:val="20"/>
              </w:rPr>
            </w:pPr>
          </w:p>
        </w:tc>
        <w:tc>
          <w:tcPr>
            <w:tcW w:w="851" w:type="dxa"/>
            <w:hideMark/>
          </w:tcPr>
          <w:p w14:paraId="7B0FD7E2" w14:textId="77777777" w:rsidR="00216C07" w:rsidRPr="005F1CAF" w:rsidRDefault="00216C07" w:rsidP="00DA53A7">
            <w:pPr>
              <w:spacing w:after="0"/>
              <w:ind w:firstLine="0"/>
              <w:jc w:val="left"/>
              <w:rPr>
                <w:szCs w:val="20"/>
              </w:rPr>
            </w:pPr>
            <w:r w:rsidRPr="005F1CAF">
              <w:rPr>
                <w:szCs w:val="20"/>
              </w:rPr>
              <w:t>3.3.6</w:t>
            </w:r>
          </w:p>
        </w:tc>
        <w:tc>
          <w:tcPr>
            <w:tcW w:w="6520" w:type="dxa"/>
            <w:hideMark/>
          </w:tcPr>
          <w:p w14:paraId="29D9FCE7" w14:textId="77777777" w:rsidR="00216C07" w:rsidRPr="005F1CAF" w:rsidRDefault="00216C07" w:rsidP="00DA53A7">
            <w:pPr>
              <w:spacing w:after="0"/>
              <w:ind w:firstLine="0"/>
              <w:jc w:val="left"/>
              <w:rPr>
                <w:szCs w:val="20"/>
              </w:rPr>
            </w:pPr>
            <w:r w:rsidRPr="005F1CAF">
              <w:rPr>
                <w:szCs w:val="20"/>
              </w:rPr>
              <w:t>Система должна позволять фиксировать досрочный возврат банковских гарантий для корректного расчета процентов и факт уменьшения или увеличения суммы гарантии</w:t>
            </w:r>
          </w:p>
        </w:tc>
      </w:tr>
      <w:tr w:rsidR="00216C07" w:rsidRPr="005F1CAF" w14:paraId="3FC5DF45" w14:textId="77777777" w:rsidTr="00216C07">
        <w:tblPrEx>
          <w:tblCellMar>
            <w:top w:w="0" w:type="dxa"/>
            <w:bottom w:w="0" w:type="dxa"/>
          </w:tblCellMar>
        </w:tblPrEx>
        <w:trPr>
          <w:trHeight w:val="4095"/>
        </w:trPr>
        <w:tc>
          <w:tcPr>
            <w:tcW w:w="567" w:type="dxa"/>
            <w:vMerge/>
            <w:hideMark/>
          </w:tcPr>
          <w:p w14:paraId="53709BBD" w14:textId="77777777" w:rsidR="00216C07" w:rsidRPr="005F1CAF" w:rsidRDefault="00216C07" w:rsidP="00DA53A7">
            <w:pPr>
              <w:spacing w:after="0"/>
              <w:jc w:val="left"/>
              <w:rPr>
                <w:szCs w:val="20"/>
              </w:rPr>
            </w:pPr>
          </w:p>
        </w:tc>
        <w:tc>
          <w:tcPr>
            <w:tcW w:w="2977" w:type="dxa"/>
            <w:vMerge/>
            <w:hideMark/>
          </w:tcPr>
          <w:p w14:paraId="22137DC0" w14:textId="77777777" w:rsidR="00216C07" w:rsidRPr="005F1CAF" w:rsidRDefault="00216C07" w:rsidP="00DA53A7">
            <w:pPr>
              <w:spacing w:after="0"/>
              <w:jc w:val="left"/>
              <w:rPr>
                <w:szCs w:val="20"/>
              </w:rPr>
            </w:pPr>
          </w:p>
        </w:tc>
        <w:tc>
          <w:tcPr>
            <w:tcW w:w="3402" w:type="dxa"/>
            <w:vMerge/>
            <w:hideMark/>
          </w:tcPr>
          <w:p w14:paraId="60CBEB4A" w14:textId="77777777" w:rsidR="00216C07" w:rsidRPr="005F1CAF" w:rsidRDefault="00216C07" w:rsidP="00DA53A7">
            <w:pPr>
              <w:spacing w:after="0"/>
              <w:jc w:val="left"/>
              <w:rPr>
                <w:szCs w:val="20"/>
              </w:rPr>
            </w:pPr>
          </w:p>
        </w:tc>
        <w:tc>
          <w:tcPr>
            <w:tcW w:w="851" w:type="dxa"/>
            <w:hideMark/>
          </w:tcPr>
          <w:p w14:paraId="0A0E6D19" w14:textId="77777777" w:rsidR="00216C07" w:rsidRPr="005F1CAF" w:rsidRDefault="00216C07" w:rsidP="00DA53A7">
            <w:pPr>
              <w:spacing w:after="0"/>
              <w:ind w:firstLine="0"/>
              <w:jc w:val="left"/>
              <w:rPr>
                <w:szCs w:val="20"/>
              </w:rPr>
            </w:pPr>
            <w:r w:rsidRPr="005F1CAF">
              <w:rPr>
                <w:szCs w:val="20"/>
              </w:rPr>
              <w:t>3.3.7</w:t>
            </w:r>
          </w:p>
        </w:tc>
        <w:tc>
          <w:tcPr>
            <w:tcW w:w="6520" w:type="dxa"/>
            <w:hideMark/>
          </w:tcPr>
          <w:p w14:paraId="667C0B2E" w14:textId="77777777" w:rsidR="00216C07" w:rsidRPr="005F1CAF" w:rsidRDefault="00216C07" w:rsidP="00DA53A7">
            <w:pPr>
              <w:spacing w:after="0"/>
              <w:ind w:firstLine="0"/>
              <w:jc w:val="left"/>
              <w:rPr>
                <w:szCs w:val="20"/>
              </w:rPr>
            </w:pPr>
            <w:r w:rsidRPr="005F1CAF">
              <w:rPr>
                <w:szCs w:val="20"/>
              </w:rPr>
              <w:t>Система должна позволять учитывать (хранить необходимые реквизиты и отражать операции) банковские гарантии принятые Обществом в качестве исполнения:</w:t>
            </w:r>
            <w:r w:rsidRPr="005F1CAF">
              <w:rPr>
                <w:szCs w:val="20"/>
              </w:rPr>
              <w:br/>
              <w:t>- обязательств участника закупки в связи с подачей заявки на участие в закупке</w:t>
            </w:r>
            <w:r w:rsidRPr="005F1CAF">
              <w:rPr>
                <w:szCs w:val="20"/>
              </w:rPr>
              <w:br/>
              <w:t>- обязательств по договорам с поставщиками и агентами</w:t>
            </w:r>
          </w:p>
        </w:tc>
      </w:tr>
      <w:tr w:rsidR="00216C07" w:rsidRPr="005F1CAF" w14:paraId="40DFE085" w14:textId="77777777" w:rsidTr="00216C07">
        <w:tblPrEx>
          <w:tblCellMar>
            <w:top w:w="0" w:type="dxa"/>
            <w:bottom w:w="0" w:type="dxa"/>
          </w:tblCellMar>
        </w:tblPrEx>
        <w:trPr>
          <w:trHeight w:val="2025"/>
        </w:trPr>
        <w:tc>
          <w:tcPr>
            <w:tcW w:w="567" w:type="dxa"/>
            <w:vMerge/>
            <w:hideMark/>
          </w:tcPr>
          <w:p w14:paraId="251321B3" w14:textId="77777777" w:rsidR="00216C07" w:rsidRPr="005F1CAF" w:rsidRDefault="00216C07" w:rsidP="00DA53A7">
            <w:pPr>
              <w:spacing w:after="0"/>
              <w:jc w:val="left"/>
              <w:rPr>
                <w:szCs w:val="20"/>
              </w:rPr>
            </w:pPr>
          </w:p>
        </w:tc>
        <w:tc>
          <w:tcPr>
            <w:tcW w:w="2977" w:type="dxa"/>
            <w:vMerge/>
            <w:hideMark/>
          </w:tcPr>
          <w:p w14:paraId="6A009C61" w14:textId="77777777" w:rsidR="00216C07" w:rsidRPr="005F1CAF" w:rsidRDefault="00216C07" w:rsidP="00DA53A7">
            <w:pPr>
              <w:spacing w:after="0"/>
              <w:jc w:val="left"/>
              <w:rPr>
                <w:szCs w:val="20"/>
              </w:rPr>
            </w:pPr>
          </w:p>
        </w:tc>
        <w:tc>
          <w:tcPr>
            <w:tcW w:w="3402" w:type="dxa"/>
            <w:hideMark/>
          </w:tcPr>
          <w:p w14:paraId="347C129A" w14:textId="77777777" w:rsidR="00216C07" w:rsidRPr="005F1CAF" w:rsidRDefault="00216C07" w:rsidP="00DA53A7">
            <w:pPr>
              <w:spacing w:after="0"/>
              <w:ind w:firstLine="0"/>
              <w:jc w:val="left"/>
              <w:rPr>
                <w:szCs w:val="20"/>
              </w:rPr>
            </w:pPr>
            <w:r w:rsidRPr="005F1CAF">
              <w:rPr>
                <w:szCs w:val="20"/>
              </w:rPr>
              <w:t xml:space="preserve">3.4. Организация привлечения заемных средств в рамках лимита договора </w:t>
            </w:r>
          </w:p>
        </w:tc>
        <w:tc>
          <w:tcPr>
            <w:tcW w:w="851" w:type="dxa"/>
            <w:hideMark/>
          </w:tcPr>
          <w:p w14:paraId="16E25DDD" w14:textId="77777777" w:rsidR="00216C07" w:rsidRPr="005F1CAF" w:rsidRDefault="00216C07" w:rsidP="00DA53A7">
            <w:pPr>
              <w:spacing w:after="0"/>
              <w:ind w:firstLine="0"/>
              <w:jc w:val="left"/>
              <w:rPr>
                <w:szCs w:val="20"/>
              </w:rPr>
            </w:pPr>
            <w:r w:rsidRPr="005F1CAF">
              <w:rPr>
                <w:szCs w:val="20"/>
              </w:rPr>
              <w:t>3.4.1</w:t>
            </w:r>
          </w:p>
        </w:tc>
        <w:tc>
          <w:tcPr>
            <w:tcW w:w="6520" w:type="dxa"/>
            <w:hideMark/>
          </w:tcPr>
          <w:p w14:paraId="05379871" w14:textId="77777777" w:rsidR="00216C07" w:rsidRPr="005F1CAF" w:rsidRDefault="00216C07" w:rsidP="00DA53A7">
            <w:pPr>
              <w:spacing w:after="0"/>
              <w:ind w:firstLine="0"/>
              <w:jc w:val="left"/>
              <w:rPr>
                <w:szCs w:val="20"/>
              </w:rPr>
            </w:pPr>
            <w:r w:rsidRPr="005F1CAF">
              <w:rPr>
                <w:szCs w:val="20"/>
              </w:rPr>
              <w:t>Система должна фиксировать основные параметры, влияющие на даты и расчет процентов заемных средств по договору: выдача транша - на основании заявления-оферты/поручения на выдачу кредита; обеспечение контроля выборки траншей в пределах действующего лимита по договору.</w:t>
            </w:r>
          </w:p>
        </w:tc>
      </w:tr>
      <w:tr w:rsidR="00216C07" w:rsidRPr="005F1CAF" w14:paraId="75DEFBBA" w14:textId="77777777" w:rsidTr="00216C07">
        <w:tblPrEx>
          <w:tblCellMar>
            <w:top w:w="0" w:type="dxa"/>
            <w:bottom w:w="0" w:type="dxa"/>
          </w:tblCellMar>
        </w:tblPrEx>
        <w:trPr>
          <w:trHeight w:val="1002"/>
        </w:trPr>
        <w:tc>
          <w:tcPr>
            <w:tcW w:w="567" w:type="dxa"/>
            <w:vMerge w:val="restart"/>
            <w:hideMark/>
          </w:tcPr>
          <w:p w14:paraId="67B5345E" w14:textId="77777777" w:rsidR="00216C07" w:rsidRPr="005F1CAF" w:rsidRDefault="00216C07" w:rsidP="00DA53A7">
            <w:pPr>
              <w:spacing w:after="0"/>
              <w:ind w:firstLine="0"/>
              <w:jc w:val="left"/>
              <w:rPr>
                <w:szCs w:val="20"/>
              </w:rPr>
            </w:pPr>
            <w:r w:rsidRPr="005F1CAF">
              <w:rPr>
                <w:szCs w:val="20"/>
              </w:rPr>
              <w:t>4</w:t>
            </w:r>
            <w:r>
              <w:rPr>
                <w:szCs w:val="20"/>
              </w:rPr>
              <w:t>.</w:t>
            </w:r>
          </w:p>
        </w:tc>
        <w:tc>
          <w:tcPr>
            <w:tcW w:w="2977" w:type="dxa"/>
            <w:vMerge w:val="restart"/>
            <w:hideMark/>
          </w:tcPr>
          <w:p w14:paraId="2DA6E320" w14:textId="77777777" w:rsidR="00216C07" w:rsidRPr="005F1CAF" w:rsidRDefault="00216C07" w:rsidP="00DA53A7">
            <w:pPr>
              <w:spacing w:after="0"/>
              <w:ind w:firstLine="0"/>
              <w:rPr>
                <w:szCs w:val="20"/>
              </w:rPr>
            </w:pPr>
            <w:r w:rsidRPr="005F1CAF">
              <w:rPr>
                <w:szCs w:val="20"/>
              </w:rPr>
              <w:t xml:space="preserve">Банковские операции и учет банковских операций </w:t>
            </w:r>
          </w:p>
        </w:tc>
        <w:tc>
          <w:tcPr>
            <w:tcW w:w="3402" w:type="dxa"/>
            <w:vMerge w:val="restart"/>
            <w:hideMark/>
          </w:tcPr>
          <w:p w14:paraId="76640875" w14:textId="77777777" w:rsidR="00216C07" w:rsidRPr="005F1CAF" w:rsidRDefault="00216C07" w:rsidP="00DA53A7">
            <w:pPr>
              <w:spacing w:after="0"/>
              <w:ind w:firstLine="0"/>
              <w:jc w:val="left"/>
              <w:rPr>
                <w:szCs w:val="20"/>
              </w:rPr>
            </w:pPr>
            <w:r w:rsidRPr="005F1CAF">
              <w:rPr>
                <w:szCs w:val="20"/>
              </w:rPr>
              <w:t xml:space="preserve">4.1. Формирование журналов платежей и платежных документов </w:t>
            </w:r>
          </w:p>
        </w:tc>
        <w:tc>
          <w:tcPr>
            <w:tcW w:w="851" w:type="dxa"/>
            <w:hideMark/>
          </w:tcPr>
          <w:p w14:paraId="76A5556E" w14:textId="77777777" w:rsidR="00216C07" w:rsidRPr="005F1CAF" w:rsidRDefault="00216C07" w:rsidP="00DA53A7">
            <w:pPr>
              <w:spacing w:after="0"/>
              <w:ind w:firstLine="0"/>
              <w:jc w:val="left"/>
              <w:rPr>
                <w:szCs w:val="20"/>
              </w:rPr>
            </w:pPr>
            <w:r w:rsidRPr="005F1CAF">
              <w:rPr>
                <w:szCs w:val="20"/>
              </w:rPr>
              <w:t>4.1.1</w:t>
            </w:r>
          </w:p>
        </w:tc>
        <w:tc>
          <w:tcPr>
            <w:tcW w:w="6520" w:type="dxa"/>
            <w:hideMark/>
          </w:tcPr>
          <w:p w14:paraId="3FCB5093" w14:textId="77777777" w:rsidR="00216C07" w:rsidRPr="005F1CAF" w:rsidRDefault="00216C07" w:rsidP="00DA53A7">
            <w:pPr>
              <w:spacing w:after="0"/>
              <w:ind w:firstLine="0"/>
              <w:jc w:val="left"/>
              <w:rPr>
                <w:szCs w:val="20"/>
              </w:rPr>
            </w:pPr>
            <w:r w:rsidRPr="005F1CAF">
              <w:rPr>
                <w:szCs w:val="20"/>
              </w:rPr>
              <w:t>Система должна обеспечивать формирование платежных поручений на основании Реестра платежей со статусом "Утвержден"</w:t>
            </w:r>
          </w:p>
        </w:tc>
      </w:tr>
      <w:tr w:rsidR="00216C07" w:rsidRPr="005F1CAF" w14:paraId="48F88F71" w14:textId="77777777" w:rsidTr="00216C07">
        <w:tblPrEx>
          <w:tblCellMar>
            <w:top w:w="0" w:type="dxa"/>
            <w:bottom w:w="0" w:type="dxa"/>
          </w:tblCellMar>
        </w:tblPrEx>
        <w:trPr>
          <w:trHeight w:val="690"/>
        </w:trPr>
        <w:tc>
          <w:tcPr>
            <w:tcW w:w="567" w:type="dxa"/>
            <w:vMerge/>
            <w:hideMark/>
          </w:tcPr>
          <w:p w14:paraId="066C1718" w14:textId="77777777" w:rsidR="00216C07" w:rsidRPr="005F1CAF" w:rsidRDefault="00216C07" w:rsidP="00DA53A7">
            <w:pPr>
              <w:spacing w:after="0"/>
              <w:jc w:val="left"/>
              <w:rPr>
                <w:szCs w:val="20"/>
              </w:rPr>
            </w:pPr>
          </w:p>
        </w:tc>
        <w:tc>
          <w:tcPr>
            <w:tcW w:w="2977" w:type="dxa"/>
            <w:vMerge/>
            <w:hideMark/>
          </w:tcPr>
          <w:p w14:paraId="7BBEA565" w14:textId="77777777" w:rsidR="00216C07" w:rsidRPr="005F1CAF" w:rsidRDefault="00216C07" w:rsidP="00DA53A7">
            <w:pPr>
              <w:spacing w:after="0"/>
              <w:jc w:val="left"/>
              <w:rPr>
                <w:szCs w:val="20"/>
              </w:rPr>
            </w:pPr>
          </w:p>
        </w:tc>
        <w:tc>
          <w:tcPr>
            <w:tcW w:w="3402" w:type="dxa"/>
            <w:vMerge/>
            <w:hideMark/>
          </w:tcPr>
          <w:p w14:paraId="5BDBFDF0" w14:textId="77777777" w:rsidR="00216C07" w:rsidRPr="005F1CAF" w:rsidRDefault="00216C07" w:rsidP="00DA53A7">
            <w:pPr>
              <w:spacing w:after="0"/>
              <w:jc w:val="left"/>
              <w:rPr>
                <w:szCs w:val="20"/>
              </w:rPr>
            </w:pPr>
          </w:p>
        </w:tc>
        <w:tc>
          <w:tcPr>
            <w:tcW w:w="851" w:type="dxa"/>
            <w:hideMark/>
          </w:tcPr>
          <w:p w14:paraId="21A9CFE8" w14:textId="77777777" w:rsidR="00216C07" w:rsidRPr="005F1CAF" w:rsidRDefault="00216C07" w:rsidP="00DA53A7">
            <w:pPr>
              <w:spacing w:after="0"/>
              <w:ind w:firstLine="0"/>
              <w:jc w:val="left"/>
              <w:rPr>
                <w:szCs w:val="20"/>
              </w:rPr>
            </w:pPr>
            <w:r w:rsidRPr="005F1CAF">
              <w:rPr>
                <w:szCs w:val="20"/>
              </w:rPr>
              <w:t>4.1.2</w:t>
            </w:r>
          </w:p>
        </w:tc>
        <w:tc>
          <w:tcPr>
            <w:tcW w:w="6520" w:type="dxa"/>
            <w:hideMark/>
          </w:tcPr>
          <w:p w14:paraId="0A99CA75" w14:textId="77777777" w:rsidR="00216C07" w:rsidRPr="005F1CAF" w:rsidRDefault="00216C07" w:rsidP="00DA53A7">
            <w:pPr>
              <w:spacing w:after="0"/>
              <w:ind w:firstLine="0"/>
              <w:jc w:val="left"/>
              <w:rPr>
                <w:szCs w:val="20"/>
              </w:rPr>
            </w:pPr>
            <w:r w:rsidRPr="005F1CAF">
              <w:rPr>
                <w:szCs w:val="20"/>
              </w:rPr>
              <w:t>Система должна обеспечивать формирование одного платежного поручения на основании нескольких ЗНО (при совпадении контрагента, рамочного договора и банковских счетов для оплаты)</w:t>
            </w:r>
          </w:p>
        </w:tc>
      </w:tr>
      <w:tr w:rsidR="00216C07" w:rsidRPr="005F1CAF" w14:paraId="5C94C44D" w14:textId="77777777" w:rsidTr="00216C07">
        <w:tblPrEx>
          <w:tblCellMar>
            <w:top w:w="0" w:type="dxa"/>
            <w:bottom w:w="0" w:type="dxa"/>
          </w:tblCellMar>
        </w:tblPrEx>
        <w:trPr>
          <w:trHeight w:val="765"/>
        </w:trPr>
        <w:tc>
          <w:tcPr>
            <w:tcW w:w="567" w:type="dxa"/>
            <w:vMerge/>
            <w:hideMark/>
          </w:tcPr>
          <w:p w14:paraId="02A3D0F3" w14:textId="77777777" w:rsidR="00216C07" w:rsidRPr="005F1CAF" w:rsidRDefault="00216C07" w:rsidP="00DA53A7">
            <w:pPr>
              <w:spacing w:after="0"/>
              <w:jc w:val="left"/>
              <w:rPr>
                <w:szCs w:val="20"/>
              </w:rPr>
            </w:pPr>
          </w:p>
        </w:tc>
        <w:tc>
          <w:tcPr>
            <w:tcW w:w="2977" w:type="dxa"/>
            <w:vMerge/>
            <w:hideMark/>
          </w:tcPr>
          <w:p w14:paraId="6193A728" w14:textId="77777777" w:rsidR="00216C07" w:rsidRPr="005F1CAF" w:rsidRDefault="00216C07" w:rsidP="00DA53A7">
            <w:pPr>
              <w:spacing w:after="0"/>
              <w:jc w:val="left"/>
              <w:rPr>
                <w:szCs w:val="20"/>
              </w:rPr>
            </w:pPr>
          </w:p>
        </w:tc>
        <w:tc>
          <w:tcPr>
            <w:tcW w:w="3402" w:type="dxa"/>
            <w:hideMark/>
          </w:tcPr>
          <w:p w14:paraId="7880A22A" w14:textId="77777777" w:rsidR="00216C07" w:rsidRPr="005F1CAF" w:rsidRDefault="00216C07" w:rsidP="00DA53A7">
            <w:pPr>
              <w:spacing w:after="0"/>
              <w:ind w:firstLine="0"/>
              <w:jc w:val="left"/>
              <w:rPr>
                <w:szCs w:val="20"/>
              </w:rPr>
            </w:pPr>
            <w:r w:rsidRPr="005F1CAF">
              <w:rPr>
                <w:szCs w:val="20"/>
              </w:rPr>
              <w:t xml:space="preserve">4.2. Обработка поступлений в валюте </w:t>
            </w:r>
          </w:p>
        </w:tc>
        <w:tc>
          <w:tcPr>
            <w:tcW w:w="851" w:type="dxa"/>
            <w:hideMark/>
          </w:tcPr>
          <w:p w14:paraId="79DA2708" w14:textId="77777777" w:rsidR="00216C07" w:rsidRPr="005F1CAF" w:rsidRDefault="00216C07" w:rsidP="00DA53A7">
            <w:pPr>
              <w:spacing w:after="0"/>
              <w:ind w:firstLine="0"/>
              <w:jc w:val="left"/>
              <w:rPr>
                <w:szCs w:val="20"/>
              </w:rPr>
            </w:pPr>
            <w:r w:rsidRPr="005F1CAF">
              <w:rPr>
                <w:szCs w:val="20"/>
              </w:rPr>
              <w:t>4.2.1</w:t>
            </w:r>
          </w:p>
        </w:tc>
        <w:tc>
          <w:tcPr>
            <w:tcW w:w="6520" w:type="dxa"/>
            <w:hideMark/>
          </w:tcPr>
          <w:p w14:paraId="41184ED3" w14:textId="77777777" w:rsidR="00216C07" w:rsidRPr="005F1CAF" w:rsidRDefault="00216C07" w:rsidP="00DA53A7">
            <w:pPr>
              <w:spacing w:after="0"/>
              <w:ind w:firstLine="0"/>
              <w:jc w:val="left"/>
              <w:rPr>
                <w:szCs w:val="20"/>
              </w:rPr>
            </w:pPr>
            <w:r w:rsidRPr="005F1CAF">
              <w:rPr>
                <w:szCs w:val="20"/>
              </w:rPr>
              <w:t>Система должна обеспечивать получение средств на транзитный счет</w:t>
            </w:r>
          </w:p>
        </w:tc>
      </w:tr>
      <w:tr w:rsidR="00216C07" w:rsidRPr="005F1CAF" w14:paraId="6A917DB1" w14:textId="77777777" w:rsidTr="00216C07">
        <w:tblPrEx>
          <w:tblCellMar>
            <w:top w:w="0" w:type="dxa"/>
            <w:bottom w:w="0" w:type="dxa"/>
          </w:tblCellMar>
        </w:tblPrEx>
        <w:trPr>
          <w:trHeight w:val="3360"/>
        </w:trPr>
        <w:tc>
          <w:tcPr>
            <w:tcW w:w="567" w:type="dxa"/>
            <w:vMerge/>
            <w:hideMark/>
          </w:tcPr>
          <w:p w14:paraId="523B9B08" w14:textId="77777777" w:rsidR="00216C07" w:rsidRPr="005F1CAF" w:rsidRDefault="00216C07" w:rsidP="00DA53A7">
            <w:pPr>
              <w:spacing w:after="0"/>
              <w:jc w:val="left"/>
              <w:rPr>
                <w:szCs w:val="20"/>
              </w:rPr>
            </w:pPr>
          </w:p>
        </w:tc>
        <w:tc>
          <w:tcPr>
            <w:tcW w:w="2977" w:type="dxa"/>
            <w:vMerge/>
            <w:hideMark/>
          </w:tcPr>
          <w:p w14:paraId="53B772AC" w14:textId="77777777" w:rsidR="00216C07" w:rsidRPr="005F1CAF" w:rsidRDefault="00216C07" w:rsidP="00DA53A7">
            <w:pPr>
              <w:spacing w:after="0"/>
              <w:jc w:val="left"/>
              <w:rPr>
                <w:szCs w:val="20"/>
              </w:rPr>
            </w:pPr>
          </w:p>
        </w:tc>
        <w:tc>
          <w:tcPr>
            <w:tcW w:w="3402" w:type="dxa"/>
            <w:vMerge w:val="restart"/>
            <w:hideMark/>
          </w:tcPr>
          <w:p w14:paraId="3FB7187C" w14:textId="77777777" w:rsidR="00216C07" w:rsidRPr="005F1CAF" w:rsidRDefault="00216C07" w:rsidP="00DA53A7">
            <w:pPr>
              <w:spacing w:after="0"/>
              <w:ind w:firstLine="0"/>
              <w:jc w:val="left"/>
              <w:rPr>
                <w:szCs w:val="20"/>
              </w:rPr>
            </w:pPr>
            <w:r w:rsidRPr="005F1CAF">
              <w:rPr>
                <w:szCs w:val="20"/>
              </w:rPr>
              <w:t xml:space="preserve">4.3. Загрузка банковских выписок </w:t>
            </w:r>
          </w:p>
        </w:tc>
        <w:tc>
          <w:tcPr>
            <w:tcW w:w="851" w:type="dxa"/>
            <w:hideMark/>
          </w:tcPr>
          <w:p w14:paraId="6E332B61" w14:textId="77777777" w:rsidR="00216C07" w:rsidRPr="005F1CAF" w:rsidRDefault="00216C07" w:rsidP="00DA53A7">
            <w:pPr>
              <w:spacing w:after="0"/>
              <w:ind w:firstLine="0"/>
              <w:jc w:val="left"/>
              <w:rPr>
                <w:szCs w:val="20"/>
              </w:rPr>
            </w:pPr>
            <w:r w:rsidRPr="005F1CAF">
              <w:rPr>
                <w:szCs w:val="20"/>
              </w:rPr>
              <w:t>4.3.1</w:t>
            </w:r>
          </w:p>
        </w:tc>
        <w:tc>
          <w:tcPr>
            <w:tcW w:w="6520" w:type="dxa"/>
            <w:hideMark/>
          </w:tcPr>
          <w:p w14:paraId="3C141C61" w14:textId="77777777" w:rsidR="00216C07" w:rsidRPr="005F1CAF" w:rsidRDefault="00216C07" w:rsidP="00DA53A7">
            <w:pPr>
              <w:spacing w:after="0"/>
              <w:ind w:firstLine="0"/>
              <w:jc w:val="left"/>
              <w:rPr>
                <w:szCs w:val="20"/>
              </w:rPr>
            </w:pPr>
            <w:r w:rsidRPr="005F1CAF">
              <w:rPr>
                <w:szCs w:val="20"/>
              </w:rPr>
              <w:t>Система должна обеспечивать функциональность дистанционного банковского обслуживания, загрузку банковских выписок</w:t>
            </w:r>
          </w:p>
        </w:tc>
      </w:tr>
      <w:tr w:rsidR="00216C07" w:rsidRPr="005F1CAF" w14:paraId="12E03472" w14:textId="77777777" w:rsidTr="00216C07">
        <w:tblPrEx>
          <w:tblCellMar>
            <w:top w:w="0" w:type="dxa"/>
            <w:bottom w:w="0" w:type="dxa"/>
          </w:tblCellMar>
        </w:tblPrEx>
        <w:trPr>
          <w:trHeight w:val="3318"/>
        </w:trPr>
        <w:tc>
          <w:tcPr>
            <w:tcW w:w="567" w:type="dxa"/>
            <w:vMerge/>
            <w:hideMark/>
          </w:tcPr>
          <w:p w14:paraId="6A8FE1F0" w14:textId="77777777" w:rsidR="00216C07" w:rsidRPr="005F1CAF" w:rsidRDefault="00216C07" w:rsidP="00DA53A7">
            <w:pPr>
              <w:spacing w:after="0"/>
              <w:jc w:val="left"/>
              <w:rPr>
                <w:szCs w:val="20"/>
              </w:rPr>
            </w:pPr>
          </w:p>
        </w:tc>
        <w:tc>
          <w:tcPr>
            <w:tcW w:w="2977" w:type="dxa"/>
            <w:vMerge/>
            <w:hideMark/>
          </w:tcPr>
          <w:p w14:paraId="2CDBB0F2" w14:textId="77777777" w:rsidR="00216C07" w:rsidRPr="005F1CAF" w:rsidRDefault="00216C07" w:rsidP="00DA53A7">
            <w:pPr>
              <w:spacing w:after="0"/>
              <w:jc w:val="left"/>
              <w:rPr>
                <w:szCs w:val="20"/>
              </w:rPr>
            </w:pPr>
          </w:p>
        </w:tc>
        <w:tc>
          <w:tcPr>
            <w:tcW w:w="3402" w:type="dxa"/>
            <w:vMerge/>
            <w:hideMark/>
          </w:tcPr>
          <w:p w14:paraId="031FF7F4" w14:textId="77777777" w:rsidR="00216C07" w:rsidRPr="005F1CAF" w:rsidRDefault="00216C07" w:rsidP="00DA53A7">
            <w:pPr>
              <w:spacing w:after="0"/>
              <w:jc w:val="left"/>
              <w:rPr>
                <w:szCs w:val="20"/>
              </w:rPr>
            </w:pPr>
          </w:p>
        </w:tc>
        <w:tc>
          <w:tcPr>
            <w:tcW w:w="851" w:type="dxa"/>
            <w:hideMark/>
          </w:tcPr>
          <w:p w14:paraId="7C77FC6A" w14:textId="77777777" w:rsidR="00216C07" w:rsidRPr="005F1CAF" w:rsidRDefault="00216C07" w:rsidP="00DA53A7">
            <w:pPr>
              <w:spacing w:after="0"/>
              <w:ind w:firstLine="0"/>
              <w:jc w:val="left"/>
              <w:rPr>
                <w:szCs w:val="20"/>
              </w:rPr>
            </w:pPr>
            <w:r w:rsidRPr="005F1CAF">
              <w:rPr>
                <w:szCs w:val="20"/>
              </w:rPr>
              <w:t>4.3.2</w:t>
            </w:r>
          </w:p>
        </w:tc>
        <w:tc>
          <w:tcPr>
            <w:tcW w:w="6520" w:type="dxa"/>
            <w:hideMark/>
          </w:tcPr>
          <w:p w14:paraId="221B783B" w14:textId="77777777" w:rsidR="00216C07" w:rsidRPr="005F1CAF" w:rsidRDefault="00216C07" w:rsidP="00DA53A7">
            <w:pPr>
              <w:spacing w:after="0"/>
              <w:ind w:firstLine="0"/>
              <w:jc w:val="left"/>
              <w:rPr>
                <w:szCs w:val="20"/>
              </w:rPr>
            </w:pPr>
            <w:r w:rsidRPr="005F1CAF">
              <w:rPr>
                <w:szCs w:val="20"/>
              </w:rPr>
              <w:t>Система должна обеспечивать проверку корректности загрузки и банковских остатков</w:t>
            </w:r>
          </w:p>
        </w:tc>
      </w:tr>
      <w:tr w:rsidR="00216C07" w:rsidRPr="005F1CAF" w14:paraId="70186524" w14:textId="77777777" w:rsidTr="00216C07">
        <w:tblPrEx>
          <w:tblCellMar>
            <w:top w:w="0" w:type="dxa"/>
            <w:bottom w:w="0" w:type="dxa"/>
          </w:tblCellMar>
        </w:tblPrEx>
        <w:trPr>
          <w:trHeight w:val="2940"/>
        </w:trPr>
        <w:tc>
          <w:tcPr>
            <w:tcW w:w="567" w:type="dxa"/>
            <w:vMerge/>
            <w:hideMark/>
          </w:tcPr>
          <w:p w14:paraId="3E48B80E" w14:textId="77777777" w:rsidR="00216C07" w:rsidRPr="005F1CAF" w:rsidRDefault="00216C07" w:rsidP="00DA53A7">
            <w:pPr>
              <w:spacing w:after="0"/>
              <w:jc w:val="left"/>
              <w:rPr>
                <w:szCs w:val="20"/>
              </w:rPr>
            </w:pPr>
          </w:p>
        </w:tc>
        <w:tc>
          <w:tcPr>
            <w:tcW w:w="2977" w:type="dxa"/>
            <w:vMerge/>
            <w:hideMark/>
          </w:tcPr>
          <w:p w14:paraId="06C9C53C" w14:textId="77777777" w:rsidR="00216C07" w:rsidRPr="005F1CAF" w:rsidRDefault="00216C07" w:rsidP="00DA53A7">
            <w:pPr>
              <w:spacing w:after="0"/>
              <w:jc w:val="left"/>
              <w:rPr>
                <w:szCs w:val="20"/>
              </w:rPr>
            </w:pPr>
          </w:p>
        </w:tc>
        <w:tc>
          <w:tcPr>
            <w:tcW w:w="3402" w:type="dxa"/>
            <w:vMerge/>
            <w:hideMark/>
          </w:tcPr>
          <w:p w14:paraId="05A0419A" w14:textId="77777777" w:rsidR="00216C07" w:rsidRPr="005F1CAF" w:rsidRDefault="00216C07" w:rsidP="00DA53A7">
            <w:pPr>
              <w:spacing w:after="0"/>
              <w:jc w:val="left"/>
              <w:rPr>
                <w:szCs w:val="20"/>
              </w:rPr>
            </w:pPr>
          </w:p>
        </w:tc>
        <w:tc>
          <w:tcPr>
            <w:tcW w:w="851" w:type="dxa"/>
            <w:hideMark/>
          </w:tcPr>
          <w:p w14:paraId="70016A43" w14:textId="77777777" w:rsidR="00216C07" w:rsidRPr="005F1CAF" w:rsidRDefault="00216C07" w:rsidP="00DA53A7">
            <w:pPr>
              <w:spacing w:after="0"/>
              <w:ind w:firstLine="0"/>
              <w:jc w:val="left"/>
              <w:rPr>
                <w:szCs w:val="20"/>
              </w:rPr>
            </w:pPr>
            <w:r w:rsidRPr="005F1CAF">
              <w:rPr>
                <w:szCs w:val="20"/>
              </w:rPr>
              <w:t>4.3.3</w:t>
            </w:r>
          </w:p>
        </w:tc>
        <w:tc>
          <w:tcPr>
            <w:tcW w:w="6520" w:type="dxa"/>
            <w:hideMark/>
          </w:tcPr>
          <w:p w14:paraId="01568AD3" w14:textId="77777777" w:rsidR="00216C07" w:rsidRPr="005F1CAF" w:rsidRDefault="00216C07" w:rsidP="00DA53A7">
            <w:pPr>
              <w:spacing w:after="0"/>
              <w:ind w:firstLine="0"/>
              <w:jc w:val="left"/>
              <w:rPr>
                <w:szCs w:val="20"/>
              </w:rPr>
            </w:pPr>
            <w:r w:rsidRPr="005F1CAF">
              <w:rPr>
                <w:szCs w:val="20"/>
              </w:rPr>
              <w:t>Система должна обеспечивать печать выписки и платежных документов</w:t>
            </w:r>
          </w:p>
        </w:tc>
      </w:tr>
      <w:tr w:rsidR="00216C07" w:rsidRPr="005F1CAF" w14:paraId="758DEF9A" w14:textId="77777777" w:rsidTr="00216C07">
        <w:tblPrEx>
          <w:tblCellMar>
            <w:top w:w="0" w:type="dxa"/>
            <w:bottom w:w="0" w:type="dxa"/>
          </w:tblCellMar>
        </w:tblPrEx>
        <w:trPr>
          <w:trHeight w:val="4590"/>
        </w:trPr>
        <w:tc>
          <w:tcPr>
            <w:tcW w:w="567" w:type="dxa"/>
            <w:vMerge/>
            <w:hideMark/>
          </w:tcPr>
          <w:p w14:paraId="72ED0186" w14:textId="77777777" w:rsidR="00216C07" w:rsidRPr="005F1CAF" w:rsidRDefault="00216C07" w:rsidP="00DA53A7">
            <w:pPr>
              <w:spacing w:after="0"/>
              <w:jc w:val="left"/>
              <w:rPr>
                <w:szCs w:val="20"/>
              </w:rPr>
            </w:pPr>
          </w:p>
        </w:tc>
        <w:tc>
          <w:tcPr>
            <w:tcW w:w="2977" w:type="dxa"/>
            <w:vMerge/>
            <w:hideMark/>
          </w:tcPr>
          <w:p w14:paraId="09606932" w14:textId="77777777" w:rsidR="00216C07" w:rsidRPr="005F1CAF" w:rsidRDefault="00216C07" w:rsidP="00DA53A7">
            <w:pPr>
              <w:spacing w:after="0"/>
              <w:jc w:val="left"/>
              <w:rPr>
                <w:szCs w:val="20"/>
              </w:rPr>
            </w:pPr>
          </w:p>
        </w:tc>
        <w:tc>
          <w:tcPr>
            <w:tcW w:w="3402" w:type="dxa"/>
            <w:vMerge/>
            <w:hideMark/>
          </w:tcPr>
          <w:p w14:paraId="52B04BD9" w14:textId="77777777" w:rsidR="00216C07" w:rsidRPr="005F1CAF" w:rsidRDefault="00216C07" w:rsidP="00DA53A7">
            <w:pPr>
              <w:spacing w:after="0"/>
              <w:jc w:val="left"/>
              <w:rPr>
                <w:szCs w:val="20"/>
              </w:rPr>
            </w:pPr>
          </w:p>
        </w:tc>
        <w:tc>
          <w:tcPr>
            <w:tcW w:w="851" w:type="dxa"/>
            <w:hideMark/>
          </w:tcPr>
          <w:p w14:paraId="505AB5DF" w14:textId="77777777" w:rsidR="00216C07" w:rsidRPr="005F1CAF" w:rsidRDefault="00216C07" w:rsidP="00DA53A7">
            <w:pPr>
              <w:spacing w:after="0"/>
              <w:ind w:firstLine="0"/>
              <w:jc w:val="left"/>
              <w:rPr>
                <w:szCs w:val="20"/>
              </w:rPr>
            </w:pPr>
            <w:r w:rsidRPr="005F1CAF">
              <w:rPr>
                <w:szCs w:val="20"/>
              </w:rPr>
              <w:t>4.3.4</w:t>
            </w:r>
          </w:p>
        </w:tc>
        <w:tc>
          <w:tcPr>
            <w:tcW w:w="6520" w:type="dxa"/>
            <w:hideMark/>
          </w:tcPr>
          <w:p w14:paraId="43001762" w14:textId="77777777" w:rsidR="00216C07" w:rsidRPr="005F1CAF" w:rsidRDefault="00216C07" w:rsidP="00DA53A7">
            <w:pPr>
              <w:spacing w:after="0"/>
              <w:ind w:firstLine="0"/>
              <w:jc w:val="left"/>
              <w:rPr>
                <w:szCs w:val="20"/>
              </w:rPr>
            </w:pPr>
            <w:r w:rsidRPr="005F1CAF">
              <w:rPr>
                <w:szCs w:val="20"/>
              </w:rPr>
              <w:t>Система должна обеспечивать автоматическое разнесение банковских выписок и связь с ЗНО через платежное поручение, ЗНО должна получить статус "Оплачена". Платежные поручения, включающие в себя несколько ЗНО при загрузке банковских выписок разбиваются на несколько строк - по числу ЗНО с автоматическим заполнением аналитик по данным ЗНО.</w:t>
            </w:r>
          </w:p>
        </w:tc>
      </w:tr>
      <w:tr w:rsidR="00216C07" w:rsidRPr="005F1CAF" w14:paraId="54B6B589" w14:textId="77777777" w:rsidTr="00216C07">
        <w:tblPrEx>
          <w:tblCellMar>
            <w:top w:w="0" w:type="dxa"/>
            <w:bottom w:w="0" w:type="dxa"/>
          </w:tblCellMar>
        </w:tblPrEx>
        <w:trPr>
          <w:trHeight w:val="660"/>
        </w:trPr>
        <w:tc>
          <w:tcPr>
            <w:tcW w:w="567" w:type="dxa"/>
            <w:vMerge/>
            <w:hideMark/>
          </w:tcPr>
          <w:p w14:paraId="612DE174" w14:textId="77777777" w:rsidR="00216C07" w:rsidRPr="005F1CAF" w:rsidRDefault="00216C07" w:rsidP="00DA53A7">
            <w:pPr>
              <w:spacing w:after="0"/>
              <w:jc w:val="left"/>
              <w:rPr>
                <w:szCs w:val="20"/>
              </w:rPr>
            </w:pPr>
          </w:p>
        </w:tc>
        <w:tc>
          <w:tcPr>
            <w:tcW w:w="2977" w:type="dxa"/>
            <w:vMerge/>
            <w:hideMark/>
          </w:tcPr>
          <w:p w14:paraId="382EF862" w14:textId="77777777" w:rsidR="00216C07" w:rsidRPr="005F1CAF" w:rsidRDefault="00216C07" w:rsidP="00DA53A7">
            <w:pPr>
              <w:spacing w:after="0"/>
              <w:jc w:val="left"/>
              <w:rPr>
                <w:szCs w:val="20"/>
              </w:rPr>
            </w:pPr>
          </w:p>
        </w:tc>
        <w:tc>
          <w:tcPr>
            <w:tcW w:w="3402" w:type="dxa"/>
            <w:vMerge/>
            <w:hideMark/>
          </w:tcPr>
          <w:p w14:paraId="7CFB87E3" w14:textId="77777777" w:rsidR="00216C07" w:rsidRPr="005F1CAF" w:rsidRDefault="00216C07" w:rsidP="00DA53A7">
            <w:pPr>
              <w:spacing w:after="0"/>
              <w:jc w:val="left"/>
              <w:rPr>
                <w:szCs w:val="20"/>
              </w:rPr>
            </w:pPr>
          </w:p>
        </w:tc>
        <w:tc>
          <w:tcPr>
            <w:tcW w:w="851" w:type="dxa"/>
            <w:hideMark/>
          </w:tcPr>
          <w:p w14:paraId="589909D2" w14:textId="77777777" w:rsidR="00216C07" w:rsidRPr="005F1CAF" w:rsidRDefault="00216C07" w:rsidP="00DA53A7">
            <w:pPr>
              <w:spacing w:after="0"/>
              <w:ind w:firstLine="0"/>
              <w:jc w:val="left"/>
              <w:rPr>
                <w:szCs w:val="20"/>
              </w:rPr>
            </w:pPr>
            <w:r w:rsidRPr="005F1CAF">
              <w:rPr>
                <w:szCs w:val="20"/>
              </w:rPr>
              <w:t>4.3.5</w:t>
            </w:r>
          </w:p>
        </w:tc>
        <w:tc>
          <w:tcPr>
            <w:tcW w:w="6520" w:type="dxa"/>
            <w:hideMark/>
          </w:tcPr>
          <w:p w14:paraId="021AAEF6" w14:textId="77777777" w:rsidR="00216C07" w:rsidRPr="005F1CAF" w:rsidRDefault="00216C07" w:rsidP="00DA53A7">
            <w:pPr>
              <w:spacing w:after="0"/>
              <w:ind w:firstLine="0"/>
              <w:jc w:val="left"/>
              <w:rPr>
                <w:szCs w:val="20"/>
              </w:rPr>
            </w:pPr>
            <w:r w:rsidRPr="005F1CAF">
              <w:rPr>
                <w:szCs w:val="20"/>
              </w:rPr>
              <w:t>Система должна обеспечивать отражение движений по расчетному счету в регламентированном и налоговом учетах</w:t>
            </w:r>
          </w:p>
        </w:tc>
      </w:tr>
      <w:tr w:rsidR="00216C07" w:rsidRPr="005F1CAF" w14:paraId="796C40F2" w14:textId="77777777" w:rsidTr="00216C07">
        <w:tblPrEx>
          <w:tblCellMar>
            <w:top w:w="0" w:type="dxa"/>
            <w:bottom w:w="0" w:type="dxa"/>
          </w:tblCellMar>
        </w:tblPrEx>
        <w:trPr>
          <w:trHeight w:val="3855"/>
        </w:trPr>
        <w:tc>
          <w:tcPr>
            <w:tcW w:w="567" w:type="dxa"/>
            <w:vMerge/>
            <w:hideMark/>
          </w:tcPr>
          <w:p w14:paraId="005F1C05" w14:textId="77777777" w:rsidR="00216C07" w:rsidRPr="005F1CAF" w:rsidRDefault="00216C07" w:rsidP="00DA53A7">
            <w:pPr>
              <w:spacing w:after="0"/>
              <w:jc w:val="left"/>
              <w:rPr>
                <w:szCs w:val="20"/>
              </w:rPr>
            </w:pPr>
          </w:p>
        </w:tc>
        <w:tc>
          <w:tcPr>
            <w:tcW w:w="2977" w:type="dxa"/>
            <w:vMerge/>
            <w:hideMark/>
          </w:tcPr>
          <w:p w14:paraId="5BC2AEBA" w14:textId="77777777" w:rsidR="00216C07" w:rsidRPr="005F1CAF" w:rsidRDefault="00216C07" w:rsidP="00DA53A7">
            <w:pPr>
              <w:spacing w:after="0"/>
              <w:jc w:val="left"/>
              <w:rPr>
                <w:szCs w:val="20"/>
              </w:rPr>
            </w:pPr>
          </w:p>
        </w:tc>
        <w:tc>
          <w:tcPr>
            <w:tcW w:w="3402" w:type="dxa"/>
            <w:vMerge w:val="restart"/>
            <w:hideMark/>
          </w:tcPr>
          <w:p w14:paraId="56B5F747" w14:textId="77777777" w:rsidR="00216C07" w:rsidRPr="005F1CAF" w:rsidRDefault="00216C07" w:rsidP="00DA53A7">
            <w:pPr>
              <w:spacing w:after="0"/>
              <w:ind w:firstLine="0"/>
              <w:rPr>
                <w:szCs w:val="20"/>
              </w:rPr>
            </w:pPr>
            <w:r w:rsidRPr="005F1CAF">
              <w:rPr>
                <w:szCs w:val="20"/>
              </w:rPr>
              <w:t xml:space="preserve">4.4. Отправка платежей, реестров и иных документов и контроль их исполнения </w:t>
            </w:r>
          </w:p>
        </w:tc>
        <w:tc>
          <w:tcPr>
            <w:tcW w:w="851" w:type="dxa"/>
            <w:hideMark/>
          </w:tcPr>
          <w:p w14:paraId="1DDC41A0" w14:textId="77777777" w:rsidR="00216C07" w:rsidRPr="005F1CAF" w:rsidRDefault="00216C07" w:rsidP="00DA53A7">
            <w:pPr>
              <w:spacing w:after="0"/>
              <w:ind w:firstLine="0"/>
              <w:jc w:val="left"/>
              <w:rPr>
                <w:szCs w:val="20"/>
              </w:rPr>
            </w:pPr>
            <w:r w:rsidRPr="005F1CAF">
              <w:rPr>
                <w:szCs w:val="20"/>
              </w:rPr>
              <w:t>4.4.1</w:t>
            </w:r>
          </w:p>
        </w:tc>
        <w:tc>
          <w:tcPr>
            <w:tcW w:w="6520" w:type="dxa"/>
            <w:hideMark/>
          </w:tcPr>
          <w:p w14:paraId="25CE6102" w14:textId="77777777" w:rsidR="00216C07" w:rsidRPr="005F1CAF" w:rsidRDefault="00216C07" w:rsidP="00DA53A7">
            <w:pPr>
              <w:spacing w:after="0"/>
              <w:ind w:firstLine="0"/>
              <w:jc w:val="left"/>
              <w:rPr>
                <w:szCs w:val="20"/>
              </w:rPr>
            </w:pPr>
            <w:r w:rsidRPr="005F1CAF">
              <w:rPr>
                <w:szCs w:val="20"/>
              </w:rPr>
              <w:t>Система должна обеспечивать отправку документов в банк</w:t>
            </w:r>
          </w:p>
        </w:tc>
      </w:tr>
      <w:tr w:rsidR="00216C07" w:rsidRPr="005F1CAF" w14:paraId="3F30CA0C" w14:textId="77777777" w:rsidTr="00216C07">
        <w:tblPrEx>
          <w:tblCellMar>
            <w:top w:w="0" w:type="dxa"/>
            <w:bottom w:w="0" w:type="dxa"/>
          </w:tblCellMar>
        </w:tblPrEx>
        <w:trPr>
          <w:trHeight w:val="2400"/>
        </w:trPr>
        <w:tc>
          <w:tcPr>
            <w:tcW w:w="567" w:type="dxa"/>
            <w:vMerge/>
            <w:hideMark/>
          </w:tcPr>
          <w:p w14:paraId="49047F19" w14:textId="77777777" w:rsidR="00216C07" w:rsidRPr="005F1CAF" w:rsidRDefault="00216C07" w:rsidP="00DA53A7">
            <w:pPr>
              <w:spacing w:after="0"/>
              <w:jc w:val="left"/>
              <w:rPr>
                <w:szCs w:val="20"/>
              </w:rPr>
            </w:pPr>
          </w:p>
        </w:tc>
        <w:tc>
          <w:tcPr>
            <w:tcW w:w="2977" w:type="dxa"/>
            <w:vMerge/>
            <w:hideMark/>
          </w:tcPr>
          <w:p w14:paraId="4C8CAD3C" w14:textId="77777777" w:rsidR="00216C07" w:rsidRPr="005F1CAF" w:rsidRDefault="00216C07" w:rsidP="00DA53A7">
            <w:pPr>
              <w:spacing w:after="0"/>
              <w:jc w:val="left"/>
              <w:rPr>
                <w:szCs w:val="20"/>
              </w:rPr>
            </w:pPr>
          </w:p>
        </w:tc>
        <w:tc>
          <w:tcPr>
            <w:tcW w:w="3402" w:type="dxa"/>
            <w:vMerge/>
            <w:hideMark/>
          </w:tcPr>
          <w:p w14:paraId="4BDEB7C1" w14:textId="77777777" w:rsidR="00216C07" w:rsidRPr="005F1CAF" w:rsidRDefault="00216C07" w:rsidP="00DA53A7">
            <w:pPr>
              <w:spacing w:after="0"/>
              <w:jc w:val="left"/>
              <w:rPr>
                <w:szCs w:val="20"/>
              </w:rPr>
            </w:pPr>
          </w:p>
        </w:tc>
        <w:tc>
          <w:tcPr>
            <w:tcW w:w="851" w:type="dxa"/>
            <w:hideMark/>
          </w:tcPr>
          <w:p w14:paraId="3A3C429A" w14:textId="77777777" w:rsidR="00216C07" w:rsidRPr="005F1CAF" w:rsidRDefault="00216C07" w:rsidP="00DA53A7">
            <w:pPr>
              <w:spacing w:after="0"/>
              <w:ind w:firstLine="0"/>
              <w:jc w:val="left"/>
              <w:rPr>
                <w:szCs w:val="20"/>
              </w:rPr>
            </w:pPr>
            <w:r w:rsidRPr="005F1CAF">
              <w:rPr>
                <w:szCs w:val="20"/>
              </w:rPr>
              <w:t>4.4.2</w:t>
            </w:r>
          </w:p>
        </w:tc>
        <w:tc>
          <w:tcPr>
            <w:tcW w:w="6520" w:type="dxa"/>
            <w:hideMark/>
          </w:tcPr>
          <w:p w14:paraId="34D3DF78" w14:textId="77777777" w:rsidR="00216C07" w:rsidRPr="005F1CAF" w:rsidRDefault="00216C07" w:rsidP="00DA53A7">
            <w:pPr>
              <w:spacing w:after="0"/>
              <w:ind w:firstLine="0"/>
              <w:jc w:val="left"/>
              <w:rPr>
                <w:szCs w:val="20"/>
              </w:rPr>
            </w:pPr>
            <w:r w:rsidRPr="005F1CAF">
              <w:rPr>
                <w:szCs w:val="20"/>
              </w:rPr>
              <w:t>Система должна обеспечивать загрузку данных о платежах из банка</w:t>
            </w:r>
          </w:p>
        </w:tc>
      </w:tr>
      <w:tr w:rsidR="00216C07" w:rsidRPr="005F1CAF" w14:paraId="1D8D3D6F" w14:textId="77777777" w:rsidTr="00216C07">
        <w:tblPrEx>
          <w:tblCellMar>
            <w:top w:w="0" w:type="dxa"/>
            <w:bottom w:w="0" w:type="dxa"/>
          </w:tblCellMar>
        </w:tblPrEx>
        <w:trPr>
          <w:trHeight w:val="1875"/>
        </w:trPr>
        <w:tc>
          <w:tcPr>
            <w:tcW w:w="567" w:type="dxa"/>
            <w:vMerge/>
            <w:hideMark/>
          </w:tcPr>
          <w:p w14:paraId="4DC404D3" w14:textId="77777777" w:rsidR="00216C07" w:rsidRPr="005F1CAF" w:rsidRDefault="00216C07" w:rsidP="00DA53A7">
            <w:pPr>
              <w:spacing w:after="0"/>
              <w:jc w:val="left"/>
              <w:rPr>
                <w:szCs w:val="20"/>
              </w:rPr>
            </w:pPr>
          </w:p>
        </w:tc>
        <w:tc>
          <w:tcPr>
            <w:tcW w:w="2977" w:type="dxa"/>
            <w:vMerge/>
            <w:hideMark/>
          </w:tcPr>
          <w:p w14:paraId="73FA0404" w14:textId="77777777" w:rsidR="00216C07" w:rsidRPr="005F1CAF" w:rsidRDefault="00216C07" w:rsidP="00DA53A7">
            <w:pPr>
              <w:spacing w:after="0"/>
              <w:jc w:val="left"/>
              <w:rPr>
                <w:szCs w:val="20"/>
              </w:rPr>
            </w:pPr>
          </w:p>
        </w:tc>
        <w:tc>
          <w:tcPr>
            <w:tcW w:w="3402" w:type="dxa"/>
            <w:vMerge/>
            <w:hideMark/>
          </w:tcPr>
          <w:p w14:paraId="597906D6" w14:textId="77777777" w:rsidR="00216C07" w:rsidRPr="005F1CAF" w:rsidRDefault="00216C07" w:rsidP="00DA53A7">
            <w:pPr>
              <w:spacing w:after="0"/>
              <w:jc w:val="left"/>
              <w:rPr>
                <w:szCs w:val="20"/>
              </w:rPr>
            </w:pPr>
          </w:p>
        </w:tc>
        <w:tc>
          <w:tcPr>
            <w:tcW w:w="851" w:type="dxa"/>
            <w:hideMark/>
          </w:tcPr>
          <w:p w14:paraId="1308237A" w14:textId="77777777" w:rsidR="00216C07" w:rsidRPr="005F1CAF" w:rsidRDefault="00216C07" w:rsidP="00DA53A7">
            <w:pPr>
              <w:spacing w:after="0"/>
              <w:ind w:firstLine="0"/>
              <w:jc w:val="left"/>
              <w:rPr>
                <w:szCs w:val="20"/>
              </w:rPr>
            </w:pPr>
            <w:r w:rsidRPr="005F1CAF">
              <w:rPr>
                <w:szCs w:val="20"/>
              </w:rPr>
              <w:t>4.4.3</w:t>
            </w:r>
          </w:p>
        </w:tc>
        <w:tc>
          <w:tcPr>
            <w:tcW w:w="6520" w:type="dxa"/>
            <w:hideMark/>
          </w:tcPr>
          <w:p w14:paraId="3A45A9BB" w14:textId="77777777" w:rsidR="00216C07" w:rsidRPr="005F1CAF" w:rsidRDefault="00216C07" w:rsidP="00DA53A7">
            <w:pPr>
              <w:spacing w:after="0"/>
              <w:ind w:firstLine="0"/>
              <w:jc w:val="left"/>
              <w:rPr>
                <w:szCs w:val="20"/>
              </w:rPr>
            </w:pPr>
            <w:r w:rsidRPr="005F1CAF">
              <w:rPr>
                <w:szCs w:val="20"/>
              </w:rPr>
              <w:t>Система должна иметь возможность получать информацию из банка об ошибках и несоответствиях в платежах</w:t>
            </w:r>
          </w:p>
        </w:tc>
      </w:tr>
      <w:tr w:rsidR="00216C07" w:rsidRPr="005F1CAF" w14:paraId="3B6EF051" w14:textId="77777777" w:rsidTr="00216C07">
        <w:tblPrEx>
          <w:tblCellMar>
            <w:top w:w="0" w:type="dxa"/>
            <w:bottom w:w="0" w:type="dxa"/>
          </w:tblCellMar>
        </w:tblPrEx>
        <w:trPr>
          <w:trHeight w:val="930"/>
        </w:trPr>
        <w:tc>
          <w:tcPr>
            <w:tcW w:w="567" w:type="dxa"/>
            <w:vMerge/>
            <w:hideMark/>
          </w:tcPr>
          <w:p w14:paraId="4E7A7E46" w14:textId="77777777" w:rsidR="00216C07" w:rsidRPr="005F1CAF" w:rsidRDefault="00216C07" w:rsidP="00DA53A7">
            <w:pPr>
              <w:spacing w:after="0"/>
              <w:jc w:val="left"/>
              <w:rPr>
                <w:szCs w:val="20"/>
              </w:rPr>
            </w:pPr>
          </w:p>
        </w:tc>
        <w:tc>
          <w:tcPr>
            <w:tcW w:w="2977" w:type="dxa"/>
            <w:vMerge/>
            <w:hideMark/>
          </w:tcPr>
          <w:p w14:paraId="4C4B310D" w14:textId="77777777" w:rsidR="00216C07" w:rsidRPr="005F1CAF" w:rsidRDefault="00216C07" w:rsidP="00DA53A7">
            <w:pPr>
              <w:spacing w:after="0"/>
              <w:jc w:val="left"/>
              <w:rPr>
                <w:szCs w:val="20"/>
              </w:rPr>
            </w:pPr>
          </w:p>
        </w:tc>
        <w:tc>
          <w:tcPr>
            <w:tcW w:w="3402" w:type="dxa"/>
            <w:vMerge w:val="restart"/>
            <w:hideMark/>
          </w:tcPr>
          <w:p w14:paraId="7BA58F98" w14:textId="77777777" w:rsidR="00216C07" w:rsidRPr="005F1CAF" w:rsidRDefault="00216C07" w:rsidP="00DA53A7">
            <w:pPr>
              <w:spacing w:after="0"/>
              <w:ind w:firstLine="0"/>
              <w:rPr>
                <w:szCs w:val="20"/>
              </w:rPr>
            </w:pPr>
            <w:r w:rsidRPr="005F1CAF">
              <w:rPr>
                <w:szCs w:val="20"/>
              </w:rPr>
              <w:t>4.5. Снятие наличных</w:t>
            </w:r>
          </w:p>
        </w:tc>
        <w:tc>
          <w:tcPr>
            <w:tcW w:w="851" w:type="dxa"/>
            <w:hideMark/>
          </w:tcPr>
          <w:p w14:paraId="1982AC30" w14:textId="77777777" w:rsidR="00216C07" w:rsidRPr="005F1CAF" w:rsidRDefault="00216C07" w:rsidP="00DA53A7">
            <w:pPr>
              <w:spacing w:after="0"/>
              <w:ind w:firstLine="0"/>
              <w:jc w:val="left"/>
              <w:rPr>
                <w:szCs w:val="20"/>
              </w:rPr>
            </w:pPr>
            <w:r w:rsidRPr="005F1CAF">
              <w:rPr>
                <w:szCs w:val="20"/>
              </w:rPr>
              <w:t>4.5.1</w:t>
            </w:r>
          </w:p>
        </w:tc>
        <w:tc>
          <w:tcPr>
            <w:tcW w:w="6520" w:type="dxa"/>
            <w:hideMark/>
          </w:tcPr>
          <w:p w14:paraId="45146B8E" w14:textId="77777777" w:rsidR="00216C07" w:rsidRPr="005F1CAF" w:rsidRDefault="00216C07" w:rsidP="00DA53A7">
            <w:pPr>
              <w:spacing w:after="0"/>
              <w:ind w:firstLine="0"/>
              <w:jc w:val="left"/>
              <w:rPr>
                <w:szCs w:val="20"/>
              </w:rPr>
            </w:pPr>
            <w:r w:rsidRPr="005F1CAF">
              <w:rPr>
                <w:szCs w:val="20"/>
              </w:rPr>
              <w:t>Система должна обеспечить создание заявки на снятие наличных ДС в рублях, согласование ее ответственными лицами, создание чека для отправки в банк, получение наличных в кассу организации</w:t>
            </w:r>
          </w:p>
        </w:tc>
      </w:tr>
      <w:tr w:rsidR="00216C07" w:rsidRPr="005F1CAF" w14:paraId="603641AE" w14:textId="77777777" w:rsidTr="00216C07">
        <w:tblPrEx>
          <w:tblCellMar>
            <w:top w:w="0" w:type="dxa"/>
            <w:bottom w:w="0" w:type="dxa"/>
          </w:tblCellMar>
        </w:tblPrEx>
        <w:trPr>
          <w:trHeight w:val="885"/>
        </w:trPr>
        <w:tc>
          <w:tcPr>
            <w:tcW w:w="567" w:type="dxa"/>
            <w:vMerge/>
            <w:hideMark/>
          </w:tcPr>
          <w:p w14:paraId="2A062314" w14:textId="77777777" w:rsidR="00216C07" w:rsidRPr="005F1CAF" w:rsidRDefault="00216C07" w:rsidP="00DA53A7">
            <w:pPr>
              <w:spacing w:after="0"/>
              <w:jc w:val="left"/>
              <w:rPr>
                <w:szCs w:val="20"/>
              </w:rPr>
            </w:pPr>
          </w:p>
        </w:tc>
        <w:tc>
          <w:tcPr>
            <w:tcW w:w="2977" w:type="dxa"/>
            <w:vMerge/>
            <w:hideMark/>
          </w:tcPr>
          <w:p w14:paraId="487C6CF7" w14:textId="77777777" w:rsidR="00216C07" w:rsidRPr="005F1CAF" w:rsidRDefault="00216C07" w:rsidP="00DA53A7">
            <w:pPr>
              <w:spacing w:after="0"/>
              <w:jc w:val="left"/>
              <w:rPr>
                <w:szCs w:val="20"/>
              </w:rPr>
            </w:pPr>
          </w:p>
        </w:tc>
        <w:tc>
          <w:tcPr>
            <w:tcW w:w="3402" w:type="dxa"/>
            <w:vMerge/>
            <w:hideMark/>
          </w:tcPr>
          <w:p w14:paraId="686D0A22" w14:textId="77777777" w:rsidR="00216C07" w:rsidRPr="005F1CAF" w:rsidRDefault="00216C07" w:rsidP="00DA53A7">
            <w:pPr>
              <w:spacing w:after="0"/>
              <w:jc w:val="left"/>
              <w:rPr>
                <w:szCs w:val="20"/>
              </w:rPr>
            </w:pPr>
          </w:p>
        </w:tc>
        <w:tc>
          <w:tcPr>
            <w:tcW w:w="851" w:type="dxa"/>
            <w:hideMark/>
          </w:tcPr>
          <w:p w14:paraId="3A2AA25A" w14:textId="77777777" w:rsidR="00216C07" w:rsidRPr="005F1CAF" w:rsidRDefault="00216C07" w:rsidP="00DA53A7">
            <w:pPr>
              <w:spacing w:after="0"/>
              <w:ind w:firstLine="0"/>
              <w:jc w:val="left"/>
              <w:rPr>
                <w:szCs w:val="20"/>
              </w:rPr>
            </w:pPr>
            <w:r w:rsidRPr="005F1CAF">
              <w:rPr>
                <w:szCs w:val="20"/>
              </w:rPr>
              <w:t>4.5.2</w:t>
            </w:r>
          </w:p>
        </w:tc>
        <w:tc>
          <w:tcPr>
            <w:tcW w:w="6520" w:type="dxa"/>
            <w:hideMark/>
          </w:tcPr>
          <w:p w14:paraId="10A33509" w14:textId="77777777" w:rsidR="00216C07" w:rsidRPr="005F1CAF" w:rsidRDefault="00216C07" w:rsidP="00DA53A7">
            <w:pPr>
              <w:spacing w:after="0"/>
              <w:ind w:firstLine="0"/>
              <w:jc w:val="left"/>
              <w:rPr>
                <w:szCs w:val="20"/>
              </w:rPr>
            </w:pPr>
            <w:r w:rsidRPr="005F1CAF">
              <w:rPr>
                <w:szCs w:val="20"/>
              </w:rPr>
              <w:t>Система должна обеспечить создание заявки на снятие наличных ДС в валюте, согласование ее ответственными лицами, создание заявления на доставку иностранной валюты, отправка его в банк для совершения операции инкассации.</w:t>
            </w:r>
          </w:p>
        </w:tc>
      </w:tr>
      <w:tr w:rsidR="00216C07" w:rsidRPr="005F1CAF" w14:paraId="6079F707" w14:textId="77777777" w:rsidTr="00216C07">
        <w:tblPrEx>
          <w:tblCellMar>
            <w:top w:w="0" w:type="dxa"/>
            <w:bottom w:w="0" w:type="dxa"/>
          </w:tblCellMar>
        </w:tblPrEx>
        <w:trPr>
          <w:trHeight w:val="3135"/>
        </w:trPr>
        <w:tc>
          <w:tcPr>
            <w:tcW w:w="567" w:type="dxa"/>
            <w:vMerge w:val="restart"/>
            <w:hideMark/>
          </w:tcPr>
          <w:p w14:paraId="1C829EE2" w14:textId="77777777" w:rsidR="00216C07" w:rsidRPr="005F1CAF" w:rsidRDefault="00216C07" w:rsidP="00DA53A7">
            <w:pPr>
              <w:spacing w:after="0"/>
              <w:ind w:firstLine="0"/>
              <w:jc w:val="left"/>
              <w:rPr>
                <w:szCs w:val="20"/>
              </w:rPr>
            </w:pPr>
            <w:r w:rsidRPr="005F1CAF">
              <w:rPr>
                <w:szCs w:val="20"/>
              </w:rPr>
              <w:t>5.</w:t>
            </w:r>
            <w:r w:rsidRPr="005F1CAF">
              <w:rPr>
                <w:rFonts w:ascii="Times New Roman" w:hAnsi="Times New Roman"/>
                <w:szCs w:val="20"/>
              </w:rPr>
              <w:t xml:space="preserve"> </w:t>
            </w:r>
            <w:r w:rsidRPr="005F1CAF">
              <w:rPr>
                <w:szCs w:val="20"/>
              </w:rPr>
              <w:t> </w:t>
            </w:r>
          </w:p>
        </w:tc>
        <w:tc>
          <w:tcPr>
            <w:tcW w:w="2977" w:type="dxa"/>
            <w:vMerge w:val="restart"/>
            <w:hideMark/>
          </w:tcPr>
          <w:p w14:paraId="5A160271" w14:textId="77777777" w:rsidR="00216C07" w:rsidRPr="005F1CAF" w:rsidRDefault="00216C07" w:rsidP="00DA53A7">
            <w:pPr>
              <w:spacing w:after="0"/>
              <w:ind w:firstLine="0"/>
              <w:rPr>
                <w:szCs w:val="20"/>
              </w:rPr>
            </w:pPr>
            <w:r w:rsidRPr="005F1CAF">
              <w:rPr>
                <w:szCs w:val="20"/>
              </w:rPr>
              <w:t xml:space="preserve">Формирование отчетности </w:t>
            </w:r>
          </w:p>
        </w:tc>
        <w:tc>
          <w:tcPr>
            <w:tcW w:w="3402" w:type="dxa"/>
            <w:vMerge w:val="restart"/>
            <w:hideMark/>
          </w:tcPr>
          <w:p w14:paraId="196887B0" w14:textId="77777777" w:rsidR="00216C07" w:rsidRPr="005F1CAF" w:rsidRDefault="00216C07" w:rsidP="00DA53A7">
            <w:pPr>
              <w:spacing w:after="0"/>
              <w:ind w:firstLine="0"/>
              <w:jc w:val="left"/>
              <w:rPr>
                <w:szCs w:val="20"/>
              </w:rPr>
            </w:pPr>
            <w:r w:rsidRPr="005F1CAF">
              <w:rPr>
                <w:szCs w:val="20"/>
              </w:rPr>
              <w:t xml:space="preserve">5.1. Формирование отчетности для представления в ПАО Аэрофлот </w:t>
            </w:r>
          </w:p>
        </w:tc>
        <w:tc>
          <w:tcPr>
            <w:tcW w:w="851" w:type="dxa"/>
            <w:hideMark/>
          </w:tcPr>
          <w:p w14:paraId="5A2A2E39" w14:textId="77777777" w:rsidR="00216C07" w:rsidRPr="005F1CAF" w:rsidRDefault="00216C07" w:rsidP="00DA53A7">
            <w:pPr>
              <w:spacing w:after="0"/>
              <w:ind w:firstLine="0"/>
              <w:jc w:val="left"/>
              <w:rPr>
                <w:szCs w:val="20"/>
              </w:rPr>
            </w:pPr>
            <w:r w:rsidRPr="005F1CAF">
              <w:rPr>
                <w:szCs w:val="20"/>
              </w:rPr>
              <w:t>5.1.1</w:t>
            </w:r>
          </w:p>
        </w:tc>
        <w:tc>
          <w:tcPr>
            <w:tcW w:w="6520" w:type="dxa"/>
            <w:hideMark/>
          </w:tcPr>
          <w:p w14:paraId="1F3C1EE5" w14:textId="77777777" w:rsidR="00216C07" w:rsidRPr="005F1CAF" w:rsidRDefault="00216C07" w:rsidP="00DA53A7">
            <w:pPr>
              <w:spacing w:after="0"/>
              <w:ind w:firstLine="0"/>
              <w:jc w:val="left"/>
              <w:rPr>
                <w:szCs w:val="20"/>
              </w:rPr>
            </w:pPr>
            <w:r w:rsidRPr="005F1CAF">
              <w:rPr>
                <w:szCs w:val="20"/>
              </w:rPr>
              <w:t>Система должна обеспечивать ежемесячное формирование отчетности на основании оперативного БДДС на месяц по форме ПАО Аэрофлот с возможностью выгрузки в MS Excel</w:t>
            </w:r>
          </w:p>
        </w:tc>
      </w:tr>
      <w:tr w:rsidR="00216C07" w:rsidRPr="005F1CAF" w14:paraId="299CBC6F" w14:textId="77777777" w:rsidTr="00216C07">
        <w:tblPrEx>
          <w:tblCellMar>
            <w:top w:w="0" w:type="dxa"/>
            <w:bottom w:w="0" w:type="dxa"/>
          </w:tblCellMar>
        </w:tblPrEx>
        <w:trPr>
          <w:trHeight w:val="765"/>
        </w:trPr>
        <w:tc>
          <w:tcPr>
            <w:tcW w:w="567" w:type="dxa"/>
            <w:vMerge/>
            <w:hideMark/>
          </w:tcPr>
          <w:p w14:paraId="4206BE74" w14:textId="77777777" w:rsidR="00216C07" w:rsidRPr="005F1CAF" w:rsidRDefault="00216C07" w:rsidP="00DA53A7">
            <w:pPr>
              <w:spacing w:after="0"/>
              <w:jc w:val="left"/>
              <w:rPr>
                <w:szCs w:val="20"/>
              </w:rPr>
            </w:pPr>
          </w:p>
        </w:tc>
        <w:tc>
          <w:tcPr>
            <w:tcW w:w="2977" w:type="dxa"/>
            <w:vMerge/>
            <w:hideMark/>
          </w:tcPr>
          <w:p w14:paraId="17C54C19" w14:textId="77777777" w:rsidR="00216C07" w:rsidRPr="005F1CAF" w:rsidRDefault="00216C07" w:rsidP="00DA53A7">
            <w:pPr>
              <w:spacing w:after="0"/>
              <w:jc w:val="left"/>
              <w:rPr>
                <w:szCs w:val="20"/>
              </w:rPr>
            </w:pPr>
          </w:p>
        </w:tc>
        <w:tc>
          <w:tcPr>
            <w:tcW w:w="3402" w:type="dxa"/>
            <w:vMerge/>
            <w:hideMark/>
          </w:tcPr>
          <w:p w14:paraId="07051A66" w14:textId="77777777" w:rsidR="00216C07" w:rsidRPr="005F1CAF" w:rsidRDefault="00216C07" w:rsidP="00DA53A7">
            <w:pPr>
              <w:spacing w:after="0"/>
              <w:jc w:val="left"/>
              <w:rPr>
                <w:szCs w:val="20"/>
              </w:rPr>
            </w:pPr>
          </w:p>
        </w:tc>
        <w:tc>
          <w:tcPr>
            <w:tcW w:w="851" w:type="dxa"/>
            <w:hideMark/>
          </w:tcPr>
          <w:p w14:paraId="69D2812F" w14:textId="77777777" w:rsidR="00216C07" w:rsidRPr="005F1CAF" w:rsidRDefault="00216C07" w:rsidP="00DA53A7">
            <w:pPr>
              <w:spacing w:after="0"/>
              <w:ind w:firstLine="0"/>
              <w:jc w:val="left"/>
              <w:rPr>
                <w:szCs w:val="20"/>
              </w:rPr>
            </w:pPr>
            <w:r w:rsidRPr="005F1CAF">
              <w:rPr>
                <w:szCs w:val="20"/>
              </w:rPr>
              <w:t>5.1.2</w:t>
            </w:r>
          </w:p>
        </w:tc>
        <w:tc>
          <w:tcPr>
            <w:tcW w:w="6520" w:type="dxa"/>
            <w:hideMark/>
          </w:tcPr>
          <w:p w14:paraId="4BB2E8E0" w14:textId="77777777" w:rsidR="00216C07" w:rsidRPr="005F1CAF" w:rsidRDefault="00216C07" w:rsidP="00DA53A7">
            <w:pPr>
              <w:spacing w:after="0"/>
              <w:ind w:firstLine="0"/>
              <w:jc w:val="left"/>
              <w:rPr>
                <w:szCs w:val="20"/>
              </w:rPr>
            </w:pPr>
            <w:r w:rsidRPr="005F1CAF">
              <w:rPr>
                <w:szCs w:val="20"/>
              </w:rPr>
              <w:t>Система должна обеспечивать ежегодное формирование отчета по Единому казначейству по форме ПАО Аэрофлот с возможностью выгрузки в MS Excel</w:t>
            </w:r>
          </w:p>
        </w:tc>
      </w:tr>
      <w:tr w:rsidR="00216C07" w:rsidRPr="005F1CAF" w14:paraId="0E91D574" w14:textId="77777777" w:rsidTr="00216C07">
        <w:tblPrEx>
          <w:tblCellMar>
            <w:top w:w="0" w:type="dxa"/>
            <w:bottom w:w="0" w:type="dxa"/>
          </w:tblCellMar>
        </w:tblPrEx>
        <w:trPr>
          <w:trHeight w:val="765"/>
        </w:trPr>
        <w:tc>
          <w:tcPr>
            <w:tcW w:w="567" w:type="dxa"/>
            <w:vMerge/>
            <w:hideMark/>
          </w:tcPr>
          <w:p w14:paraId="7CF5A6BE" w14:textId="77777777" w:rsidR="00216C07" w:rsidRPr="005F1CAF" w:rsidRDefault="00216C07" w:rsidP="00DA53A7">
            <w:pPr>
              <w:spacing w:after="0"/>
              <w:jc w:val="left"/>
              <w:rPr>
                <w:szCs w:val="20"/>
              </w:rPr>
            </w:pPr>
          </w:p>
        </w:tc>
        <w:tc>
          <w:tcPr>
            <w:tcW w:w="2977" w:type="dxa"/>
            <w:vMerge/>
            <w:hideMark/>
          </w:tcPr>
          <w:p w14:paraId="770ABE9B" w14:textId="77777777" w:rsidR="00216C07" w:rsidRPr="005F1CAF" w:rsidRDefault="00216C07" w:rsidP="00DA53A7">
            <w:pPr>
              <w:spacing w:after="0"/>
              <w:jc w:val="left"/>
              <w:rPr>
                <w:szCs w:val="20"/>
              </w:rPr>
            </w:pPr>
          </w:p>
        </w:tc>
        <w:tc>
          <w:tcPr>
            <w:tcW w:w="3402" w:type="dxa"/>
            <w:vMerge/>
            <w:hideMark/>
          </w:tcPr>
          <w:p w14:paraId="723F3C9D" w14:textId="77777777" w:rsidR="00216C07" w:rsidRPr="005F1CAF" w:rsidRDefault="00216C07" w:rsidP="00DA53A7">
            <w:pPr>
              <w:spacing w:after="0"/>
              <w:jc w:val="left"/>
              <w:rPr>
                <w:szCs w:val="20"/>
              </w:rPr>
            </w:pPr>
          </w:p>
        </w:tc>
        <w:tc>
          <w:tcPr>
            <w:tcW w:w="851" w:type="dxa"/>
            <w:hideMark/>
          </w:tcPr>
          <w:p w14:paraId="7F053A0F" w14:textId="77777777" w:rsidR="00216C07" w:rsidRPr="005F1CAF" w:rsidRDefault="00216C07" w:rsidP="00DA53A7">
            <w:pPr>
              <w:spacing w:after="0"/>
              <w:ind w:firstLine="0"/>
              <w:jc w:val="left"/>
              <w:rPr>
                <w:szCs w:val="20"/>
              </w:rPr>
            </w:pPr>
            <w:r w:rsidRPr="005F1CAF">
              <w:rPr>
                <w:szCs w:val="20"/>
              </w:rPr>
              <w:t>5.1.3</w:t>
            </w:r>
          </w:p>
        </w:tc>
        <w:tc>
          <w:tcPr>
            <w:tcW w:w="6520" w:type="dxa"/>
            <w:hideMark/>
          </w:tcPr>
          <w:p w14:paraId="0691485D" w14:textId="77777777" w:rsidR="00216C07" w:rsidRPr="005F1CAF" w:rsidRDefault="00216C07" w:rsidP="00DA53A7">
            <w:pPr>
              <w:spacing w:after="0"/>
              <w:ind w:firstLine="0"/>
              <w:jc w:val="left"/>
              <w:rPr>
                <w:szCs w:val="20"/>
              </w:rPr>
            </w:pPr>
            <w:r w:rsidRPr="005F1CAF">
              <w:rPr>
                <w:szCs w:val="20"/>
              </w:rPr>
              <w:t>Система должна обеспечивать еженедельное формирование отчета по использованию лимитов по форме ПАО Аэрофлот с возможностью выгрузки в MS Excel</w:t>
            </w:r>
          </w:p>
        </w:tc>
      </w:tr>
      <w:tr w:rsidR="00216C07" w:rsidRPr="005F1CAF" w14:paraId="6E0E46AA" w14:textId="77777777" w:rsidTr="00216C07">
        <w:tblPrEx>
          <w:tblCellMar>
            <w:top w:w="0" w:type="dxa"/>
            <w:bottom w:w="0" w:type="dxa"/>
          </w:tblCellMar>
        </w:tblPrEx>
        <w:trPr>
          <w:trHeight w:val="1365"/>
        </w:trPr>
        <w:tc>
          <w:tcPr>
            <w:tcW w:w="567" w:type="dxa"/>
            <w:vMerge/>
            <w:hideMark/>
          </w:tcPr>
          <w:p w14:paraId="0BB6896D" w14:textId="77777777" w:rsidR="00216C07" w:rsidRPr="005F1CAF" w:rsidRDefault="00216C07" w:rsidP="00DA53A7">
            <w:pPr>
              <w:spacing w:after="0"/>
              <w:jc w:val="left"/>
              <w:rPr>
                <w:szCs w:val="20"/>
              </w:rPr>
            </w:pPr>
          </w:p>
        </w:tc>
        <w:tc>
          <w:tcPr>
            <w:tcW w:w="2977" w:type="dxa"/>
            <w:vMerge/>
            <w:hideMark/>
          </w:tcPr>
          <w:p w14:paraId="74C2DC9B" w14:textId="77777777" w:rsidR="00216C07" w:rsidRPr="005F1CAF" w:rsidRDefault="00216C07" w:rsidP="00DA53A7">
            <w:pPr>
              <w:spacing w:after="0"/>
              <w:jc w:val="left"/>
              <w:rPr>
                <w:szCs w:val="20"/>
              </w:rPr>
            </w:pPr>
          </w:p>
        </w:tc>
        <w:tc>
          <w:tcPr>
            <w:tcW w:w="3402" w:type="dxa"/>
            <w:vMerge/>
            <w:hideMark/>
          </w:tcPr>
          <w:p w14:paraId="7296277B" w14:textId="77777777" w:rsidR="00216C07" w:rsidRPr="005F1CAF" w:rsidRDefault="00216C07" w:rsidP="00DA53A7">
            <w:pPr>
              <w:spacing w:after="0"/>
              <w:jc w:val="left"/>
              <w:rPr>
                <w:szCs w:val="20"/>
              </w:rPr>
            </w:pPr>
          </w:p>
        </w:tc>
        <w:tc>
          <w:tcPr>
            <w:tcW w:w="851" w:type="dxa"/>
            <w:hideMark/>
          </w:tcPr>
          <w:p w14:paraId="05759F96" w14:textId="77777777" w:rsidR="00216C07" w:rsidRPr="005F1CAF" w:rsidRDefault="00216C07" w:rsidP="00DA53A7">
            <w:pPr>
              <w:spacing w:after="0"/>
              <w:ind w:firstLine="0"/>
              <w:jc w:val="left"/>
              <w:rPr>
                <w:szCs w:val="20"/>
              </w:rPr>
            </w:pPr>
            <w:r w:rsidRPr="005F1CAF">
              <w:rPr>
                <w:szCs w:val="20"/>
              </w:rPr>
              <w:t>5.1.4</w:t>
            </w:r>
          </w:p>
        </w:tc>
        <w:tc>
          <w:tcPr>
            <w:tcW w:w="6520" w:type="dxa"/>
            <w:hideMark/>
          </w:tcPr>
          <w:p w14:paraId="0C77E163" w14:textId="77777777" w:rsidR="00216C07" w:rsidRPr="005F1CAF" w:rsidRDefault="00216C07" w:rsidP="00DA53A7">
            <w:pPr>
              <w:spacing w:after="0"/>
              <w:ind w:firstLine="0"/>
              <w:jc w:val="left"/>
              <w:rPr>
                <w:szCs w:val="20"/>
              </w:rPr>
            </w:pPr>
            <w:r w:rsidRPr="005F1CAF">
              <w:rPr>
                <w:szCs w:val="20"/>
              </w:rPr>
              <w:t>Система должна формировать "Отчет ДДС", который за указанный период (от 1 дня до 1 месяца) собирает (с разбивкой по дням) в разрезе статей БДДС (с итогами внизу "итого поступлений" и "итого выплат") фактическое движение ДС на основе проведенных банковских выписок. Отчет должен позволять выгрузить информацию только по выбранной статье ДДС, а также в качестве фильтра позволять отдельно отобразить поступления/выплаты в валюте, переведенные в эквивалент рублей.</w:t>
            </w:r>
          </w:p>
        </w:tc>
      </w:tr>
      <w:tr w:rsidR="00216C07" w:rsidRPr="005F1CAF" w14:paraId="2107D11E" w14:textId="77777777" w:rsidTr="00216C07">
        <w:tblPrEx>
          <w:tblCellMar>
            <w:top w:w="0" w:type="dxa"/>
            <w:bottom w:w="0" w:type="dxa"/>
          </w:tblCellMar>
        </w:tblPrEx>
        <w:trPr>
          <w:trHeight w:val="900"/>
        </w:trPr>
        <w:tc>
          <w:tcPr>
            <w:tcW w:w="567" w:type="dxa"/>
            <w:vMerge/>
            <w:hideMark/>
          </w:tcPr>
          <w:p w14:paraId="34B9CE56" w14:textId="77777777" w:rsidR="00216C07" w:rsidRPr="005F1CAF" w:rsidRDefault="00216C07" w:rsidP="00DA53A7">
            <w:pPr>
              <w:spacing w:after="0"/>
              <w:jc w:val="left"/>
              <w:rPr>
                <w:szCs w:val="20"/>
              </w:rPr>
            </w:pPr>
          </w:p>
        </w:tc>
        <w:tc>
          <w:tcPr>
            <w:tcW w:w="2977" w:type="dxa"/>
            <w:vMerge/>
            <w:hideMark/>
          </w:tcPr>
          <w:p w14:paraId="572D8658" w14:textId="77777777" w:rsidR="00216C07" w:rsidRPr="005F1CAF" w:rsidRDefault="00216C07" w:rsidP="00DA53A7">
            <w:pPr>
              <w:spacing w:after="0"/>
              <w:jc w:val="left"/>
              <w:rPr>
                <w:szCs w:val="20"/>
              </w:rPr>
            </w:pPr>
          </w:p>
        </w:tc>
        <w:tc>
          <w:tcPr>
            <w:tcW w:w="3402" w:type="dxa"/>
            <w:hideMark/>
          </w:tcPr>
          <w:p w14:paraId="0887B44A" w14:textId="77777777" w:rsidR="00216C07" w:rsidRPr="005F1CAF" w:rsidRDefault="00216C07" w:rsidP="00DA53A7">
            <w:pPr>
              <w:spacing w:after="0"/>
              <w:ind w:firstLine="0"/>
              <w:jc w:val="left"/>
              <w:rPr>
                <w:szCs w:val="20"/>
              </w:rPr>
            </w:pPr>
            <w:r w:rsidRPr="005F1CAF">
              <w:rPr>
                <w:szCs w:val="20"/>
              </w:rPr>
              <w:t>5.2. Формирование отчетности для представления в департамент бухгалтерского учета (ДБУ)</w:t>
            </w:r>
          </w:p>
        </w:tc>
        <w:tc>
          <w:tcPr>
            <w:tcW w:w="851" w:type="dxa"/>
            <w:hideMark/>
          </w:tcPr>
          <w:p w14:paraId="591C37F3" w14:textId="77777777" w:rsidR="00216C07" w:rsidRPr="005F1CAF" w:rsidRDefault="00216C07" w:rsidP="00DA53A7">
            <w:pPr>
              <w:spacing w:after="0"/>
              <w:ind w:firstLine="0"/>
              <w:jc w:val="left"/>
              <w:rPr>
                <w:szCs w:val="20"/>
              </w:rPr>
            </w:pPr>
            <w:r w:rsidRPr="005F1CAF">
              <w:rPr>
                <w:szCs w:val="20"/>
              </w:rPr>
              <w:t>5.2.1</w:t>
            </w:r>
          </w:p>
        </w:tc>
        <w:tc>
          <w:tcPr>
            <w:tcW w:w="6520" w:type="dxa"/>
            <w:hideMark/>
          </w:tcPr>
          <w:p w14:paraId="2A9B408B" w14:textId="77777777" w:rsidR="00216C07" w:rsidRPr="005F1CAF" w:rsidRDefault="00216C07" w:rsidP="00DA53A7">
            <w:pPr>
              <w:spacing w:after="0"/>
              <w:ind w:firstLine="0"/>
              <w:jc w:val="left"/>
              <w:rPr>
                <w:szCs w:val="20"/>
              </w:rPr>
            </w:pPr>
            <w:r w:rsidRPr="005F1CAF">
              <w:rPr>
                <w:szCs w:val="20"/>
              </w:rPr>
              <w:t xml:space="preserve">Система должна обеспечивать формирование отчетности по формату ДБУ с возможностью выгрузки в MS Excel (МСФО, аудит) </w:t>
            </w:r>
          </w:p>
        </w:tc>
      </w:tr>
      <w:tr w:rsidR="00216C07" w:rsidRPr="005F1CAF" w14:paraId="30507268" w14:textId="77777777" w:rsidTr="00216C07">
        <w:tblPrEx>
          <w:tblCellMar>
            <w:top w:w="0" w:type="dxa"/>
            <w:bottom w:w="0" w:type="dxa"/>
          </w:tblCellMar>
        </w:tblPrEx>
        <w:trPr>
          <w:trHeight w:val="1890"/>
        </w:trPr>
        <w:tc>
          <w:tcPr>
            <w:tcW w:w="567" w:type="dxa"/>
            <w:vMerge/>
            <w:hideMark/>
          </w:tcPr>
          <w:p w14:paraId="43EE1D5A" w14:textId="77777777" w:rsidR="00216C07" w:rsidRPr="005F1CAF" w:rsidRDefault="00216C07" w:rsidP="00DA53A7">
            <w:pPr>
              <w:spacing w:after="0"/>
              <w:jc w:val="left"/>
              <w:rPr>
                <w:szCs w:val="20"/>
              </w:rPr>
            </w:pPr>
          </w:p>
        </w:tc>
        <w:tc>
          <w:tcPr>
            <w:tcW w:w="2977" w:type="dxa"/>
            <w:vMerge/>
            <w:hideMark/>
          </w:tcPr>
          <w:p w14:paraId="20E8DB0A" w14:textId="77777777" w:rsidR="00216C07" w:rsidRPr="005F1CAF" w:rsidRDefault="00216C07" w:rsidP="00DA53A7">
            <w:pPr>
              <w:spacing w:after="0"/>
              <w:jc w:val="left"/>
              <w:rPr>
                <w:szCs w:val="20"/>
              </w:rPr>
            </w:pPr>
          </w:p>
        </w:tc>
        <w:tc>
          <w:tcPr>
            <w:tcW w:w="3402" w:type="dxa"/>
            <w:hideMark/>
          </w:tcPr>
          <w:p w14:paraId="2027E434" w14:textId="77777777" w:rsidR="00216C07" w:rsidRPr="005F1CAF" w:rsidRDefault="00216C07" w:rsidP="00DA53A7">
            <w:pPr>
              <w:spacing w:after="0"/>
              <w:ind w:firstLine="0"/>
              <w:jc w:val="left"/>
              <w:rPr>
                <w:szCs w:val="20"/>
              </w:rPr>
            </w:pPr>
            <w:r w:rsidRPr="005F1CAF">
              <w:rPr>
                <w:szCs w:val="20"/>
              </w:rPr>
              <w:t>5.3. Формирование отчетности для департамента планирования, финансового анализа и отчетности ДПФАиО</w:t>
            </w:r>
          </w:p>
        </w:tc>
        <w:tc>
          <w:tcPr>
            <w:tcW w:w="851" w:type="dxa"/>
            <w:hideMark/>
          </w:tcPr>
          <w:p w14:paraId="356A6300" w14:textId="77777777" w:rsidR="00216C07" w:rsidRPr="005F1CAF" w:rsidRDefault="00216C07" w:rsidP="00DA53A7">
            <w:pPr>
              <w:spacing w:after="0"/>
              <w:ind w:firstLine="0"/>
              <w:jc w:val="left"/>
              <w:rPr>
                <w:szCs w:val="20"/>
              </w:rPr>
            </w:pPr>
            <w:r w:rsidRPr="005F1CAF">
              <w:rPr>
                <w:szCs w:val="20"/>
              </w:rPr>
              <w:t>5.3.1</w:t>
            </w:r>
          </w:p>
        </w:tc>
        <w:tc>
          <w:tcPr>
            <w:tcW w:w="6520" w:type="dxa"/>
            <w:hideMark/>
          </w:tcPr>
          <w:p w14:paraId="4D64D51C" w14:textId="77777777" w:rsidR="00216C07" w:rsidRPr="005F1CAF" w:rsidRDefault="00216C07" w:rsidP="00DA53A7">
            <w:pPr>
              <w:spacing w:after="0"/>
              <w:ind w:firstLine="0"/>
              <w:jc w:val="left"/>
              <w:rPr>
                <w:szCs w:val="20"/>
              </w:rPr>
            </w:pPr>
            <w:r w:rsidRPr="005F1CAF">
              <w:rPr>
                <w:szCs w:val="20"/>
              </w:rPr>
              <w:t>Система должна обеспечить формирование отчетности для ДПФАиО (План по кредитам и займам, проценты к уплате и к получению, справка по депозитам, справка по кредитам и займам)</w:t>
            </w:r>
          </w:p>
        </w:tc>
      </w:tr>
      <w:tr w:rsidR="00216C07" w:rsidRPr="005F1CAF" w14:paraId="60A528A8" w14:textId="77777777" w:rsidTr="00216C07">
        <w:tblPrEx>
          <w:tblCellMar>
            <w:top w:w="0" w:type="dxa"/>
            <w:bottom w:w="0" w:type="dxa"/>
          </w:tblCellMar>
        </w:tblPrEx>
        <w:trPr>
          <w:trHeight w:val="1080"/>
        </w:trPr>
        <w:tc>
          <w:tcPr>
            <w:tcW w:w="567" w:type="dxa"/>
            <w:vMerge/>
            <w:hideMark/>
          </w:tcPr>
          <w:p w14:paraId="1941D474" w14:textId="77777777" w:rsidR="00216C07" w:rsidRPr="005F1CAF" w:rsidRDefault="00216C07" w:rsidP="00DA53A7">
            <w:pPr>
              <w:spacing w:after="0"/>
              <w:jc w:val="left"/>
              <w:rPr>
                <w:szCs w:val="20"/>
              </w:rPr>
            </w:pPr>
          </w:p>
        </w:tc>
        <w:tc>
          <w:tcPr>
            <w:tcW w:w="2977" w:type="dxa"/>
            <w:vMerge/>
            <w:hideMark/>
          </w:tcPr>
          <w:p w14:paraId="0D80235C" w14:textId="77777777" w:rsidR="00216C07" w:rsidRPr="005F1CAF" w:rsidRDefault="00216C07" w:rsidP="00DA53A7">
            <w:pPr>
              <w:spacing w:after="0"/>
              <w:jc w:val="left"/>
              <w:rPr>
                <w:szCs w:val="20"/>
              </w:rPr>
            </w:pPr>
          </w:p>
        </w:tc>
        <w:tc>
          <w:tcPr>
            <w:tcW w:w="3402" w:type="dxa"/>
            <w:hideMark/>
          </w:tcPr>
          <w:p w14:paraId="07D94343" w14:textId="77777777" w:rsidR="00216C07" w:rsidRPr="005F1CAF" w:rsidRDefault="00216C07" w:rsidP="00DA53A7">
            <w:pPr>
              <w:spacing w:after="0"/>
              <w:ind w:firstLine="0"/>
              <w:jc w:val="left"/>
              <w:rPr>
                <w:szCs w:val="20"/>
              </w:rPr>
            </w:pPr>
            <w:r w:rsidRPr="005F1CAF">
              <w:rPr>
                <w:szCs w:val="20"/>
              </w:rPr>
              <w:t>5.4 Формирование внутренней отчетности</w:t>
            </w:r>
          </w:p>
        </w:tc>
        <w:tc>
          <w:tcPr>
            <w:tcW w:w="851" w:type="dxa"/>
            <w:hideMark/>
          </w:tcPr>
          <w:p w14:paraId="34F615B7" w14:textId="77777777" w:rsidR="00216C07" w:rsidRPr="005F1CAF" w:rsidRDefault="00216C07" w:rsidP="00DA53A7">
            <w:pPr>
              <w:spacing w:after="0"/>
              <w:ind w:firstLine="0"/>
              <w:jc w:val="left"/>
              <w:rPr>
                <w:szCs w:val="20"/>
              </w:rPr>
            </w:pPr>
            <w:r w:rsidRPr="005F1CAF">
              <w:rPr>
                <w:szCs w:val="20"/>
              </w:rPr>
              <w:t>5.4.1</w:t>
            </w:r>
          </w:p>
        </w:tc>
        <w:tc>
          <w:tcPr>
            <w:tcW w:w="6520" w:type="dxa"/>
            <w:hideMark/>
          </w:tcPr>
          <w:p w14:paraId="5FABE60B" w14:textId="77777777" w:rsidR="00216C07" w:rsidRPr="005F1CAF" w:rsidRDefault="00216C07" w:rsidP="00DA53A7">
            <w:pPr>
              <w:spacing w:after="0"/>
              <w:ind w:firstLine="0"/>
              <w:jc w:val="left"/>
              <w:rPr>
                <w:szCs w:val="20"/>
              </w:rPr>
            </w:pPr>
            <w:r w:rsidRPr="005F1CAF">
              <w:rPr>
                <w:szCs w:val="20"/>
              </w:rPr>
              <w:t>Система должна обеспечить формирование отчетов: план-факт БДДС за месяц, за квартал. Отчеты динамически строятся на основании ЗНО со сроком платежа в выбранном периоде.</w:t>
            </w:r>
          </w:p>
        </w:tc>
      </w:tr>
      <w:tr w:rsidR="00216C07" w:rsidRPr="005F1CAF" w14:paraId="0E61F971" w14:textId="77777777" w:rsidTr="00216C07">
        <w:tblPrEx>
          <w:tblCellMar>
            <w:top w:w="0" w:type="dxa"/>
            <w:bottom w:w="0" w:type="dxa"/>
          </w:tblCellMar>
        </w:tblPrEx>
        <w:trPr>
          <w:trHeight w:val="915"/>
        </w:trPr>
        <w:tc>
          <w:tcPr>
            <w:tcW w:w="567" w:type="dxa"/>
            <w:vMerge w:val="restart"/>
            <w:hideMark/>
          </w:tcPr>
          <w:p w14:paraId="3B15AE1E" w14:textId="77777777" w:rsidR="00216C07" w:rsidRPr="005F1CAF" w:rsidRDefault="00216C07" w:rsidP="00DA53A7">
            <w:pPr>
              <w:spacing w:after="0"/>
              <w:ind w:firstLine="0"/>
              <w:rPr>
                <w:szCs w:val="20"/>
              </w:rPr>
            </w:pPr>
            <w:r w:rsidRPr="005F1CAF">
              <w:rPr>
                <w:szCs w:val="20"/>
              </w:rPr>
              <w:t>6.</w:t>
            </w:r>
            <w:r w:rsidRPr="005F1CAF">
              <w:rPr>
                <w:rFonts w:ascii="Times New Roman" w:hAnsi="Times New Roman"/>
                <w:szCs w:val="20"/>
              </w:rPr>
              <w:t xml:space="preserve"> </w:t>
            </w:r>
            <w:r w:rsidRPr="005F1CAF">
              <w:rPr>
                <w:szCs w:val="20"/>
              </w:rPr>
              <w:t> </w:t>
            </w:r>
          </w:p>
        </w:tc>
        <w:tc>
          <w:tcPr>
            <w:tcW w:w="2977" w:type="dxa"/>
            <w:vMerge w:val="restart"/>
            <w:hideMark/>
          </w:tcPr>
          <w:p w14:paraId="49C57CC1" w14:textId="77777777" w:rsidR="00216C07" w:rsidRPr="005F1CAF" w:rsidRDefault="00216C07" w:rsidP="00DA53A7">
            <w:pPr>
              <w:spacing w:after="0"/>
              <w:ind w:firstLine="0"/>
              <w:rPr>
                <w:szCs w:val="20"/>
              </w:rPr>
            </w:pPr>
            <w:r w:rsidRPr="005F1CAF">
              <w:rPr>
                <w:szCs w:val="20"/>
              </w:rPr>
              <w:t xml:space="preserve">Формирование регламентированной отчетности </w:t>
            </w:r>
          </w:p>
        </w:tc>
        <w:tc>
          <w:tcPr>
            <w:tcW w:w="3402" w:type="dxa"/>
            <w:vMerge w:val="restart"/>
            <w:hideMark/>
          </w:tcPr>
          <w:p w14:paraId="384FD95F" w14:textId="77777777" w:rsidR="00216C07" w:rsidRPr="005F1CAF" w:rsidRDefault="00216C07" w:rsidP="00DA53A7">
            <w:pPr>
              <w:spacing w:after="0"/>
              <w:ind w:firstLine="0"/>
              <w:jc w:val="left"/>
              <w:rPr>
                <w:szCs w:val="20"/>
              </w:rPr>
            </w:pPr>
            <w:r w:rsidRPr="005F1CAF">
              <w:rPr>
                <w:szCs w:val="20"/>
              </w:rPr>
              <w:t xml:space="preserve">6.1. Система должна  отражать операции по кассе в соответствии с требованиями РСБУ </w:t>
            </w:r>
          </w:p>
        </w:tc>
        <w:tc>
          <w:tcPr>
            <w:tcW w:w="851" w:type="dxa"/>
            <w:hideMark/>
          </w:tcPr>
          <w:p w14:paraId="6A52E282" w14:textId="77777777" w:rsidR="00216C07" w:rsidRPr="005F1CAF" w:rsidRDefault="00216C07" w:rsidP="00DA53A7">
            <w:pPr>
              <w:spacing w:after="0"/>
              <w:ind w:firstLine="0"/>
              <w:jc w:val="left"/>
              <w:rPr>
                <w:szCs w:val="20"/>
              </w:rPr>
            </w:pPr>
            <w:r w:rsidRPr="005F1CAF">
              <w:rPr>
                <w:szCs w:val="20"/>
              </w:rPr>
              <w:t>6.1.1</w:t>
            </w:r>
          </w:p>
        </w:tc>
        <w:tc>
          <w:tcPr>
            <w:tcW w:w="6520" w:type="dxa"/>
            <w:hideMark/>
          </w:tcPr>
          <w:p w14:paraId="08C87CA2" w14:textId="77777777" w:rsidR="00216C07" w:rsidRPr="005F1CAF" w:rsidRDefault="00216C07" w:rsidP="00DA53A7">
            <w:pPr>
              <w:spacing w:after="0"/>
              <w:ind w:firstLine="0"/>
              <w:jc w:val="left"/>
              <w:rPr>
                <w:szCs w:val="20"/>
              </w:rPr>
            </w:pPr>
            <w:r w:rsidRPr="005F1CAF">
              <w:rPr>
                <w:szCs w:val="20"/>
              </w:rPr>
              <w:t>Формирование отчета кассира по форме КО-4 ежедневно</w:t>
            </w:r>
          </w:p>
        </w:tc>
      </w:tr>
      <w:tr w:rsidR="00216C07" w:rsidRPr="005F1CAF" w14:paraId="403CCBE2" w14:textId="77777777" w:rsidTr="00216C07">
        <w:tblPrEx>
          <w:tblCellMar>
            <w:top w:w="0" w:type="dxa"/>
            <w:bottom w:w="0" w:type="dxa"/>
          </w:tblCellMar>
        </w:tblPrEx>
        <w:trPr>
          <w:trHeight w:val="690"/>
        </w:trPr>
        <w:tc>
          <w:tcPr>
            <w:tcW w:w="567" w:type="dxa"/>
            <w:vMerge/>
            <w:hideMark/>
          </w:tcPr>
          <w:p w14:paraId="5FAB2C6E" w14:textId="77777777" w:rsidR="00216C07" w:rsidRPr="005F1CAF" w:rsidRDefault="00216C07" w:rsidP="00DA53A7">
            <w:pPr>
              <w:spacing w:after="0"/>
              <w:jc w:val="left"/>
              <w:rPr>
                <w:szCs w:val="20"/>
              </w:rPr>
            </w:pPr>
          </w:p>
        </w:tc>
        <w:tc>
          <w:tcPr>
            <w:tcW w:w="2977" w:type="dxa"/>
            <w:vMerge/>
            <w:hideMark/>
          </w:tcPr>
          <w:p w14:paraId="44D463A2" w14:textId="77777777" w:rsidR="00216C07" w:rsidRPr="005F1CAF" w:rsidRDefault="00216C07" w:rsidP="00DA53A7">
            <w:pPr>
              <w:spacing w:after="0"/>
              <w:jc w:val="left"/>
              <w:rPr>
                <w:szCs w:val="20"/>
              </w:rPr>
            </w:pPr>
          </w:p>
        </w:tc>
        <w:tc>
          <w:tcPr>
            <w:tcW w:w="3402" w:type="dxa"/>
            <w:vMerge/>
            <w:hideMark/>
          </w:tcPr>
          <w:p w14:paraId="22FF185E" w14:textId="77777777" w:rsidR="00216C07" w:rsidRPr="005F1CAF" w:rsidRDefault="00216C07" w:rsidP="00DA53A7">
            <w:pPr>
              <w:spacing w:after="0"/>
              <w:jc w:val="left"/>
              <w:rPr>
                <w:szCs w:val="20"/>
              </w:rPr>
            </w:pPr>
          </w:p>
        </w:tc>
        <w:tc>
          <w:tcPr>
            <w:tcW w:w="851" w:type="dxa"/>
            <w:hideMark/>
          </w:tcPr>
          <w:p w14:paraId="2F5691CF" w14:textId="77777777" w:rsidR="00216C07" w:rsidRPr="005F1CAF" w:rsidRDefault="00216C07" w:rsidP="00DA53A7">
            <w:pPr>
              <w:spacing w:after="0"/>
              <w:ind w:firstLine="0"/>
              <w:jc w:val="left"/>
              <w:rPr>
                <w:szCs w:val="20"/>
              </w:rPr>
            </w:pPr>
            <w:r w:rsidRPr="005F1CAF">
              <w:rPr>
                <w:szCs w:val="20"/>
              </w:rPr>
              <w:t>6.1.2</w:t>
            </w:r>
          </w:p>
        </w:tc>
        <w:tc>
          <w:tcPr>
            <w:tcW w:w="6520" w:type="dxa"/>
            <w:hideMark/>
          </w:tcPr>
          <w:p w14:paraId="27248CDD" w14:textId="77777777" w:rsidR="00216C07" w:rsidRPr="005F1CAF" w:rsidRDefault="00216C07" w:rsidP="00DA53A7">
            <w:pPr>
              <w:spacing w:after="0"/>
              <w:ind w:firstLine="0"/>
              <w:jc w:val="left"/>
              <w:rPr>
                <w:szCs w:val="20"/>
              </w:rPr>
            </w:pPr>
            <w:r w:rsidRPr="005F1CAF">
              <w:rPr>
                <w:szCs w:val="20"/>
              </w:rPr>
              <w:t>Проверка и согласование отчета кассира</w:t>
            </w:r>
          </w:p>
        </w:tc>
      </w:tr>
      <w:tr w:rsidR="00216C07" w:rsidRPr="005F1CAF" w14:paraId="331F7E96" w14:textId="77777777" w:rsidTr="00216C07">
        <w:tblPrEx>
          <w:tblCellMar>
            <w:top w:w="0" w:type="dxa"/>
            <w:bottom w:w="0" w:type="dxa"/>
          </w:tblCellMar>
        </w:tblPrEx>
        <w:trPr>
          <w:trHeight w:val="390"/>
        </w:trPr>
        <w:tc>
          <w:tcPr>
            <w:tcW w:w="567" w:type="dxa"/>
            <w:vMerge/>
            <w:hideMark/>
          </w:tcPr>
          <w:p w14:paraId="77666F85" w14:textId="77777777" w:rsidR="00216C07" w:rsidRPr="005F1CAF" w:rsidRDefault="00216C07" w:rsidP="00DA53A7">
            <w:pPr>
              <w:spacing w:after="0"/>
              <w:jc w:val="left"/>
              <w:rPr>
                <w:szCs w:val="20"/>
              </w:rPr>
            </w:pPr>
          </w:p>
        </w:tc>
        <w:tc>
          <w:tcPr>
            <w:tcW w:w="2977" w:type="dxa"/>
            <w:vMerge/>
            <w:hideMark/>
          </w:tcPr>
          <w:p w14:paraId="2FD13A07" w14:textId="77777777" w:rsidR="00216C07" w:rsidRPr="005F1CAF" w:rsidRDefault="00216C07" w:rsidP="00DA53A7">
            <w:pPr>
              <w:spacing w:after="0"/>
              <w:jc w:val="left"/>
              <w:rPr>
                <w:szCs w:val="20"/>
              </w:rPr>
            </w:pPr>
          </w:p>
        </w:tc>
        <w:tc>
          <w:tcPr>
            <w:tcW w:w="3402" w:type="dxa"/>
            <w:vMerge/>
            <w:hideMark/>
          </w:tcPr>
          <w:p w14:paraId="08ABEA00" w14:textId="77777777" w:rsidR="00216C07" w:rsidRPr="005F1CAF" w:rsidRDefault="00216C07" w:rsidP="00DA53A7">
            <w:pPr>
              <w:spacing w:after="0"/>
              <w:jc w:val="left"/>
              <w:rPr>
                <w:szCs w:val="20"/>
              </w:rPr>
            </w:pPr>
          </w:p>
        </w:tc>
        <w:tc>
          <w:tcPr>
            <w:tcW w:w="851" w:type="dxa"/>
            <w:hideMark/>
          </w:tcPr>
          <w:p w14:paraId="463CB21B" w14:textId="77777777" w:rsidR="00216C07" w:rsidRPr="005F1CAF" w:rsidRDefault="00216C07" w:rsidP="00DA53A7">
            <w:pPr>
              <w:spacing w:after="0"/>
              <w:ind w:firstLine="0"/>
              <w:jc w:val="left"/>
              <w:rPr>
                <w:szCs w:val="20"/>
              </w:rPr>
            </w:pPr>
            <w:r w:rsidRPr="005F1CAF">
              <w:rPr>
                <w:szCs w:val="20"/>
              </w:rPr>
              <w:t>6.1.3</w:t>
            </w:r>
          </w:p>
        </w:tc>
        <w:tc>
          <w:tcPr>
            <w:tcW w:w="6520" w:type="dxa"/>
            <w:hideMark/>
          </w:tcPr>
          <w:p w14:paraId="218980D0" w14:textId="77777777" w:rsidR="00216C07" w:rsidRPr="005F1CAF" w:rsidRDefault="00216C07" w:rsidP="00DA53A7">
            <w:pPr>
              <w:spacing w:after="0"/>
              <w:ind w:firstLine="0"/>
              <w:jc w:val="left"/>
              <w:rPr>
                <w:szCs w:val="20"/>
              </w:rPr>
            </w:pPr>
            <w:r w:rsidRPr="005F1CAF">
              <w:rPr>
                <w:szCs w:val="20"/>
              </w:rPr>
              <w:t>Визирование платежных ведомостей и документов кассовой книги</w:t>
            </w:r>
          </w:p>
        </w:tc>
      </w:tr>
      <w:tr w:rsidR="00216C07" w:rsidRPr="005F1CAF" w14:paraId="686D713F" w14:textId="77777777" w:rsidTr="00216C07">
        <w:tblPrEx>
          <w:tblCellMar>
            <w:top w:w="0" w:type="dxa"/>
            <w:bottom w:w="0" w:type="dxa"/>
          </w:tblCellMar>
        </w:tblPrEx>
        <w:trPr>
          <w:trHeight w:val="465"/>
        </w:trPr>
        <w:tc>
          <w:tcPr>
            <w:tcW w:w="567" w:type="dxa"/>
            <w:vMerge/>
            <w:hideMark/>
          </w:tcPr>
          <w:p w14:paraId="5A47FDDB" w14:textId="77777777" w:rsidR="00216C07" w:rsidRPr="005F1CAF" w:rsidRDefault="00216C07" w:rsidP="00DA53A7">
            <w:pPr>
              <w:spacing w:after="0"/>
              <w:jc w:val="left"/>
              <w:rPr>
                <w:szCs w:val="20"/>
              </w:rPr>
            </w:pPr>
          </w:p>
        </w:tc>
        <w:tc>
          <w:tcPr>
            <w:tcW w:w="2977" w:type="dxa"/>
            <w:vMerge/>
            <w:hideMark/>
          </w:tcPr>
          <w:p w14:paraId="16E2B1B3" w14:textId="77777777" w:rsidR="00216C07" w:rsidRPr="005F1CAF" w:rsidRDefault="00216C07" w:rsidP="00DA53A7">
            <w:pPr>
              <w:spacing w:after="0"/>
              <w:jc w:val="left"/>
              <w:rPr>
                <w:szCs w:val="20"/>
              </w:rPr>
            </w:pPr>
          </w:p>
        </w:tc>
        <w:tc>
          <w:tcPr>
            <w:tcW w:w="3402" w:type="dxa"/>
            <w:vMerge/>
            <w:hideMark/>
          </w:tcPr>
          <w:p w14:paraId="11C7CC2A" w14:textId="77777777" w:rsidR="00216C07" w:rsidRPr="005F1CAF" w:rsidRDefault="00216C07" w:rsidP="00DA53A7">
            <w:pPr>
              <w:spacing w:after="0"/>
              <w:jc w:val="left"/>
              <w:rPr>
                <w:szCs w:val="20"/>
              </w:rPr>
            </w:pPr>
          </w:p>
        </w:tc>
        <w:tc>
          <w:tcPr>
            <w:tcW w:w="851" w:type="dxa"/>
            <w:hideMark/>
          </w:tcPr>
          <w:p w14:paraId="38F01A36" w14:textId="77777777" w:rsidR="00216C07" w:rsidRPr="005F1CAF" w:rsidRDefault="00216C07" w:rsidP="00DA53A7">
            <w:pPr>
              <w:spacing w:after="0"/>
              <w:ind w:firstLine="0"/>
              <w:jc w:val="left"/>
              <w:rPr>
                <w:szCs w:val="20"/>
              </w:rPr>
            </w:pPr>
            <w:r w:rsidRPr="005F1CAF">
              <w:rPr>
                <w:szCs w:val="20"/>
              </w:rPr>
              <w:t>6.1.4</w:t>
            </w:r>
          </w:p>
        </w:tc>
        <w:tc>
          <w:tcPr>
            <w:tcW w:w="6520" w:type="dxa"/>
            <w:hideMark/>
          </w:tcPr>
          <w:p w14:paraId="6E2A50DF" w14:textId="77777777" w:rsidR="00216C07" w:rsidRPr="005F1CAF" w:rsidRDefault="00216C07" w:rsidP="00DA53A7">
            <w:pPr>
              <w:spacing w:after="0"/>
              <w:ind w:firstLine="0"/>
              <w:jc w:val="left"/>
              <w:rPr>
                <w:szCs w:val="20"/>
              </w:rPr>
            </w:pPr>
            <w:r>
              <w:rPr>
                <w:szCs w:val="20"/>
              </w:rPr>
              <w:t>В</w:t>
            </w:r>
            <w:r w:rsidRPr="005F1CAF">
              <w:rPr>
                <w:szCs w:val="20"/>
              </w:rPr>
              <w:t>изирование кассовой книги, платежных ведомостей и РКО</w:t>
            </w:r>
          </w:p>
        </w:tc>
      </w:tr>
      <w:tr w:rsidR="00216C07" w:rsidRPr="005F1CAF" w14:paraId="493871E3" w14:textId="77777777" w:rsidTr="00216C07">
        <w:tblPrEx>
          <w:tblCellMar>
            <w:top w:w="0" w:type="dxa"/>
            <w:bottom w:w="0" w:type="dxa"/>
          </w:tblCellMar>
        </w:tblPrEx>
        <w:trPr>
          <w:trHeight w:val="405"/>
        </w:trPr>
        <w:tc>
          <w:tcPr>
            <w:tcW w:w="567" w:type="dxa"/>
            <w:vMerge/>
            <w:hideMark/>
          </w:tcPr>
          <w:p w14:paraId="499E7001" w14:textId="77777777" w:rsidR="00216C07" w:rsidRPr="005F1CAF" w:rsidRDefault="00216C07" w:rsidP="00DA53A7">
            <w:pPr>
              <w:spacing w:after="0"/>
              <w:jc w:val="left"/>
              <w:rPr>
                <w:szCs w:val="20"/>
              </w:rPr>
            </w:pPr>
          </w:p>
        </w:tc>
        <w:tc>
          <w:tcPr>
            <w:tcW w:w="2977" w:type="dxa"/>
            <w:vMerge/>
            <w:hideMark/>
          </w:tcPr>
          <w:p w14:paraId="5E3BA257" w14:textId="77777777" w:rsidR="00216C07" w:rsidRPr="005F1CAF" w:rsidRDefault="00216C07" w:rsidP="00DA53A7">
            <w:pPr>
              <w:spacing w:after="0"/>
              <w:jc w:val="left"/>
              <w:rPr>
                <w:szCs w:val="20"/>
              </w:rPr>
            </w:pPr>
          </w:p>
        </w:tc>
        <w:tc>
          <w:tcPr>
            <w:tcW w:w="3402" w:type="dxa"/>
            <w:vMerge/>
            <w:hideMark/>
          </w:tcPr>
          <w:p w14:paraId="30CFC47D" w14:textId="77777777" w:rsidR="00216C07" w:rsidRPr="005F1CAF" w:rsidRDefault="00216C07" w:rsidP="00DA53A7">
            <w:pPr>
              <w:spacing w:after="0"/>
              <w:jc w:val="left"/>
              <w:rPr>
                <w:szCs w:val="20"/>
              </w:rPr>
            </w:pPr>
          </w:p>
        </w:tc>
        <w:tc>
          <w:tcPr>
            <w:tcW w:w="851" w:type="dxa"/>
            <w:hideMark/>
          </w:tcPr>
          <w:p w14:paraId="2DB1C3EE" w14:textId="77777777" w:rsidR="00216C07" w:rsidRPr="005F1CAF" w:rsidRDefault="00216C07" w:rsidP="00DA53A7">
            <w:pPr>
              <w:spacing w:after="0"/>
              <w:ind w:firstLine="0"/>
              <w:jc w:val="left"/>
              <w:rPr>
                <w:szCs w:val="20"/>
              </w:rPr>
            </w:pPr>
            <w:r w:rsidRPr="005F1CAF">
              <w:rPr>
                <w:szCs w:val="20"/>
              </w:rPr>
              <w:t>6.1.5</w:t>
            </w:r>
          </w:p>
        </w:tc>
        <w:tc>
          <w:tcPr>
            <w:tcW w:w="6520" w:type="dxa"/>
            <w:hideMark/>
          </w:tcPr>
          <w:p w14:paraId="17B6571B" w14:textId="77777777" w:rsidR="00216C07" w:rsidRPr="005F1CAF" w:rsidRDefault="00216C07" w:rsidP="00DA53A7">
            <w:pPr>
              <w:spacing w:after="0"/>
              <w:ind w:firstLine="0"/>
              <w:jc w:val="left"/>
              <w:rPr>
                <w:szCs w:val="20"/>
              </w:rPr>
            </w:pPr>
            <w:r w:rsidRPr="005F1CAF">
              <w:rPr>
                <w:szCs w:val="20"/>
              </w:rPr>
              <w:t>Хранение платежных ведомостей и документов по кассе</w:t>
            </w:r>
          </w:p>
        </w:tc>
      </w:tr>
      <w:tr w:rsidR="00216C07" w:rsidRPr="005F1CAF" w14:paraId="22249A08" w14:textId="77777777" w:rsidTr="00216C07">
        <w:tblPrEx>
          <w:tblCellMar>
            <w:top w:w="0" w:type="dxa"/>
            <w:bottom w:w="0" w:type="dxa"/>
          </w:tblCellMar>
        </w:tblPrEx>
        <w:trPr>
          <w:trHeight w:val="510"/>
        </w:trPr>
        <w:tc>
          <w:tcPr>
            <w:tcW w:w="567" w:type="dxa"/>
            <w:vMerge/>
            <w:hideMark/>
          </w:tcPr>
          <w:p w14:paraId="1575EB75" w14:textId="77777777" w:rsidR="00216C07" w:rsidRPr="005F1CAF" w:rsidRDefault="00216C07" w:rsidP="00DA53A7">
            <w:pPr>
              <w:spacing w:after="0"/>
              <w:jc w:val="left"/>
              <w:rPr>
                <w:szCs w:val="20"/>
              </w:rPr>
            </w:pPr>
          </w:p>
        </w:tc>
        <w:tc>
          <w:tcPr>
            <w:tcW w:w="2977" w:type="dxa"/>
            <w:vMerge/>
            <w:hideMark/>
          </w:tcPr>
          <w:p w14:paraId="67D6A0BF" w14:textId="77777777" w:rsidR="00216C07" w:rsidRPr="005F1CAF" w:rsidRDefault="00216C07" w:rsidP="00DA53A7">
            <w:pPr>
              <w:spacing w:after="0"/>
              <w:jc w:val="left"/>
              <w:rPr>
                <w:szCs w:val="20"/>
              </w:rPr>
            </w:pPr>
          </w:p>
        </w:tc>
        <w:tc>
          <w:tcPr>
            <w:tcW w:w="3402" w:type="dxa"/>
            <w:vMerge/>
            <w:hideMark/>
          </w:tcPr>
          <w:p w14:paraId="2FE1B6E6" w14:textId="77777777" w:rsidR="00216C07" w:rsidRPr="005F1CAF" w:rsidRDefault="00216C07" w:rsidP="00DA53A7">
            <w:pPr>
              <w:spacing w:after="0"/>
              <w:jc w:val="left"/>
              <w:rPr>
                <w:szCs w:val="20"/>
              </w:rPr>
            </w:pPr>
          </w:p>
        </w:tc>
        <w:tc>
          <w:tcPr>
            <w:tcW w:w="851" w:type="dxa"/>
            <w:hideMark/>
          </w:tcPr>
          <w:p w14:paraId="01326489" w14:textId="77777777" w:rsidR="00216C07" w:rsidRPr="005F1CAF" w:rsidRDefault="00216C07" w:rsidP="00DA53A7">
            <w:pPr>
              <w:spacing w:after="0"/>
              <w:ind w:firstLine="0"/>
              <w:jc w:val="left"/>
              <w:rPr>
                <w:szCs w:val="20"/>
              </w:rPr>
            </w:pPr>
            <w:r w:rsidRPr="005F1CAF">
              <w:rPr>
                <w:szCs w:val="20"/>
              </w:rPr>
              <w:t>6.1.6</w:t>
            </w:r>
          </w:p>
        </w:tc>
        <w:tc>
          <w:tcPr>
            <w:tcW w:w="6520" w:type="dxa"/>
            <w:hideMark/>
          </w:tcPr>
          <w:p w14:paraId="05477A1F" w14:textId="77777777" w:rsidR="00216C07" w:rsidRPr="005F1CAF" w:rsidRDefault="00216C07" w:rsidP="00DA53A7">
            <w:pPr>
              <w:spacing w:after="0"/>
              <w:ind w:firstLine="0"/>
              <w:jc w:val="left"/>
              <w:rPr>
                <w:szCs w:val="20"/>
              </w:rPr>
            </w:pPr>
            <w:r w:rsidRPr="005F1CAF">
              <w:rPr>
                <w:szCs w:val="20"/>
              </w:rPr>
              <w:t>Обеспечение раздельной нумерации листов кассовой книги по валютам (по каждой валюте отдельная нумерация)</w:t>
            </w:r>
          </w:p>
        </w:tc>
      </w:tr>
      <w:tr w:rsidR="00216C07" w:rsidRPr="005F1CAF" w14:paraId="2A719BF0" w14:textId="77777777" w:rsidTr="00216C07">
        <w:tblPrEx>
          <w:tblCellMar>
            <w:top w:w="0" w:type="dxa"/>
            <w:bottom w:w="0" w:type="dxa"/>
          </w:tblCellMar>
        </w:tblPrEx>
        <w:trPr>
          <w:trHeight w:val="330"/>
        </w:trPr>
        <w:tc>
          <w:tcPr>
            <w:tcW w:w="567" w:type="dxa"/>
            <w:vMerge/>
            <w:hideMark/>
          </w:tcPr>
          <w:p w14:paraId="7135EEAA" w14:textId="77777777" w:rsidR="00216C07" w:rsidRPr="005F1CAF" w:rsidRDefault="00216C07" w:rsidP="00DA53A7">
            <w:pPr>
              <w:spacing w:after="0"/>
              <w:jc w:val="left"/>
              <w:rPr>
                <w:szCs w:val="20"/>
              </w:rPr>
            </w:pPr>
          </w:p>
        </w:tc>
        <w:tc>
          <w:tcPr>
            <w:tcW w:w="2977" w:type="dxa"/>
            <w:vMerge/>
            <w:hideMark/>
          </w:tcPr>
          <w:p w14:paraId="3D11F4CB" w14:textId="77777777" w:rsidR="00216C07" w:rsidRPr="005F1CAF" w:rsidRDefault="00216C07" w:rsidP="00DA53A7">
            <w:pPr>
              <w:spacing w:after="0"/>
              <w:jc w:val="left"/>
              <w:rPr>
                <w:szCs w:val="20"/>
              </w:rPr>
            </w:pPr>
          </w:p>
        </w:tc>
        <w:tc>
          <w:tcPr>
            <w:tcW w:w="3402" w:type="dxa"/>
            <w:vMerge/>
            <w:hideMark/>
          </w:tcPr>
          <w:p w14:paraId="74E8E9BB" w14:textId="77777777" w:rsidR="00216C07" w:rsidRPr="005F1CAF" w:rsidRDefault="00216C07" w:rsidP="00DA53A7">
            <w:pPr>
              <w:spacing w:after="0"/>
              <w:jc w:val="left"/>
              <w:rPr>
                <w:szCs w:val="20"/>
              </w:rPr>
            </w:pPr>
          </w:p>
        </w:tc>
        <w:tc>
          <w:tcPr>
            <w:tcW w:w="851" w:type="dxa"/>
            <w:hideMark/>
          </w:tcPr>
          <w:p w14:paraId="265BB0E8" w14:textId="77777777" w:rsidR="00216C07" w:rsidRPr="005F1CAF" w:rsidRDefault="00216C07" w:rsidP="00DA53A7">
            <w:pPr>
              <w:spacing w:after="0"/>
              <w:ind w:firstLine="0"/>
              <w:jc w:val="left"/>
              <w:rPr>
                <w:szCs w:val="20"/>
              </w:rPr>
            </w:pPr>
            <w:r w:rsidRPr="005F1CAF">
              <w:rPr>
                <w:szCs w:val="20"/>
              </w:rPr>
              <w:t>6.1.7</w:t>
            </w:r>
          </w:p>
        </w:tc>
        <w:tc>
          <w:tcPr>
            <w:tcW w:w="6520" w:type="dxa"/>
            <w:hideMark/>
          </w:tcPr>
          <w:p w14:paraId="269E856E" w14:textId="77777777" w:rsidR="00216C07" w:rsidRPr="005F1CAF" w:rsidRDefault="00216C07" w:rsidP="00DA53A7">
            <w:pPr>
              <w:spacing w:after="0"/>
              <w:ind w:firstLine="0"/>
              <w:jc w:val="left"/>
              <w:rPr>
                <w:szCs w:val="20"/>
              </w:rPr>
            </w:pPr>
            <w:r w:rsidRPr="005F1CAF">
              <w:rPr>
                <w:szCs w:val="20"/>
              </w:rPr>
              <w:t xml:space="preserve">Обеспечить формирование  ф-4 Отчет о движении денежных средств </w:t>
            </w:r>
          </w:p>
        </w:tc>
      </w:tr>
      <w:tr w:rsidR="00216C07" w:rsidRPr="005F1CAF" w14:paraId="76330BDE" w14:textId="77777777" w:rsidTr="00216C07">
        <w:tblPrEx>
          <w:tblCellMar>
            <w:top w:w="0" w:type="dxa"/>
            <w:bottom w:w="0" w:type="dxa"/>
          </w:tblCellMar>
        </w:tblPrEx>
        <w:trPr>
          <w:trHeight w:val="405"/>
        </w:trPr>
        <w:tc>
          <w:tcPr>
            <w:tcW w:w="567" w:type="dxa"/>
            <w:vMerge/>
            <w:hideMark/>
          </w:tcPr>
          <w:p w14:paraId="63780AE5" w14:textId="77777777" w:rsidR="00216C07" w:rsidRPr="005F1CAF" w:rsidRDefault="00216C07" w:rsidP="00DA53A7">
            <w:pPr>
              <w:spacing w:after="0"/>
              <w:jc w:val="left"/>
              <w:rPr>
                <w:szCs w:val="20"/>
              </w:rPr>
            </w:pPr>
          </w:p>
        </w:tc>
        <w:tc>
          <w:tcPr>
            <w:tcW w:w="2977" w:type="dxa"/>
            <w:vMerge/>
            <w:hideMark/>
          </w:tcPr>
          <w:p w14:paraId="0F46E2B0" w14:textId="77777777" w:rsidR="00216C07" w:rsidRPr="005F1CAF" w:rsidRDefault="00216C07" w:rsidP="00DA53A7">
            <w:pPr>
              <w:spacing w:after="0"/>
              <w:jc w:val="left"/>
              <w:rPr>
                <w:szCs w:val="20"/>
              </w:rPr>
            </w:pPr>
          </w:p>
        </w:tc>
        <w:tc>
          <w:tcPr>
            <w:tcW w:w="3402" w:type="dxa"/>
            <w:vMerge/>
            <w:hideMark/>
          </w:tcPr>
          <w:p w14:paraId="2D733834" w14:textId="77777777" w:rsidR="00216C07" w:rsidRPr="005F1CAF" w:rsidRDefault="00216C07" w:rsidP="00DA53A7">
            <w:pPr>
              <w:spacing w:after="0"/>
              <w:jc w:val="left"/>
              <w:rPr>
                <w:szCs w:val="20"/>
              </w:rPr>
            </w:pPr>
          </w:p>
        </w:tc>
        <w:tc>
          <w:tcPr>
            <w:tcW w:w="851" w:type="dxa"/>
            <w:hideMark/>
          </w:tcPr>
          <w:p w14:paraId="383FFA8F" w14:textId="77777777" w:rsidR="00216C07" w:rsidRPr="005F1CAF" w:rsidRDefault="00216C07" w:rsidP="00DA53A7">
            <w:pPr>
              <w:spacing w:after="0"/>
              <w:ind w:firstLine="0"/>
              <w:jc w:val="left"/>
              <w:rPr>
                <w:szCs w:val="20"/>
              </w:rPr>
            </w:pPr>
            <w:r w:rsidRPr="005F1CAF">
              <w:rPr>
                <w:szCs w:val="20"/>
              </w:rPr>
              <w:t>6.1.8</w:t>
            </w:r>
          </w:p>
        </w:tc>
        <w:tc>
          <w:tcPr>
            <w:tcW w:w="6520" w:type="dxa"/>
            <w:noWrap/>
            <w:hideMark/>
          </w:tcPr>
          <w:p w14:paraId="097C075C" w14:textId="77777777" w:rsidR="00216C07" w:rsidRPr="005F1CAF" w:rsidRDefault="00216C07" w:rsidP="00DA53A7">
            <w:pPr>
              <w:spacing w:after="0"/>
              <w:ind w:firstLine="0"/>
              <w:jc w:val="left"/>
              <w:rPr>
                <w:szCs w:val="20"/>
              </w:rPr>
            </w:pPr>
            <w:r w:rsidRPr="005F1CAF">
              <w:rPr>
                <w:szCs w:val="20"/>
              </w:rPr>
              <w:t>Обеспечить формирование   Акта инвентаризации денежных средств в разрезе валют</w:t>
            </w:r>
          </w:p>
        </w:tc>
      </w:tr>
    </w:tbl>
    <w:p w14:paraId="2DCA5589" w14:textId="77777777" w:rsidR="00216C07" w:rsidRDefault="00216C07" w:rsidP="00791FDF">
      <w:pPr>
        <w:ind w:left="0" w:firstLine="0"/>
        <w:rPr>
          <w:rFonts w:asciiTheme="minorHAnsi" w:hAnsiTheme="minorHAnsi" w:cstheme="minorHAnsi"/>
          <w:lang w:val="ru-RU"/>
        </w:rPr>
        <w:sectPr w:rsidR="00216C07" w:rsidSect="00216C07">
          <w:pgSz w:w="16838" w:h="11906" w:orient="landscape"/>
          <w:pgMar w:top="1276" w:right="1134" w:bottom="851" w:left="1418" w:header="709" w:footer="709" w:gutter="0"/>
          <w:cols w:space="708"/>
          <w:docGrid w:linePitch="360"/>
        </w:sectPr>
      </w:pPr>
    </w:p>
    <w:p w14:paraId="51C782B1" w14:textId="13EAB264" w:rsidR="00791FDF" w:rsidRPr="00791FDF" w:rsidRDefault="00791FDF" w:rsidP="00791FDF">
      <w:pPr>
        <w:ind w:left="0" w:firstLine="0"/>
        <w:rPr>
          <w:rFonts w:asciiTheme="minorHAnsi" w:hAnsiTheme="minorHAnsi" w:cstheme="minorHAnsi"/>
          <w:lang w:val="ru-RU"/>
        </w:rPr>
      </w:pPr>
    </w:p>
    <w:p w14:paraId="24DAC980" w14:textId="1C69B474" w:rsidR="0012009E" w:rsidRDefault="00F0140B" w:rsidP="008646A6">
      <w:pPr>
        <w:pStyle w:val="22"/>
        <w:numPr>
          <w:ilvl w:val="2"/>
          <w:numId w:val="52"/>
        </w:numPr>
        <w:rPr>
          <w:rFonts w:asciiTheme="minorHAnsi" w:hAnsiTheme="minorHAnsi" w:cstheme="minorHAnsi"/>
          <w:lang w:val="ru-RU"/>
        </w:rPr>
      </w:pPr>
      <w:bookmarkStart w:id="105" w:name="_Toc82191757"/>
      <w:bookmarkStart w:id="106" w:name="_Toc93400132"/>
      <w:r w:rsidRPr="00AD2A90">
        <w:rPr>
          <w:rFonts w:asciiTheme="minorHAnsi" w:hAnsiTheme="minorHAnsi" w:cstheme="minorHAnsi"/>
          <w:lang w:val="ru-RU"/>
        </w:rPr>
        <w:t>Управление обязательствами</w:t>
      </w:r>
      <w:bookmarkEnd w:id="105"/>
      <w:bookmarkEnd w:id="106"/>
    </w:p>
    <w:tbl>
      <w:tblPr>
        <w:tblW w:w="5000" w:type="pct"/>
        <w:tblLayout w:type="fixed"/>
        <w:tblLook w:val="04A0" w:firstRow="1" w:lastRow="0" w:firstColumn="1" w:lastColumn="0" w:noHBand="0" w:noVBand="1"/>
      </w:tblPr>
      <w:tblGrid>
        <w:gridCol w:w="541"/>
        <w:gridCol w:w="3146"/>
        <w:gridCol w:w="525"/>
        <w:gridCol w:w="2701"/>
        <w:gridCol w:w="505"/>
        <w:gridCol w:w="6858"/>
      </w:tblGrid>
      <w:tr w:rsidR="008646A6" w:rsidRPr="008902BA" w14:paraId="7A186A7F" w14:textId="77777777" w:rsidTr="008646A6">
        <w:trPr>
          <w:cantSplit/>
          <w:tblHeader/>
        </w:trPr>
        <w:tc>
          <w:tcPr>
            <w:tcW w:w="1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FC4E81" w14:textId="77777777" w:rsidR="008646A6" w:rsidRPr="008902BA" w:rsidRDefault="008646A6" w:rsidP="008902BA">
            <w:pPr>
              <w:spacing w:after="0"/>
              <w:ind w:left="-59" w:firstLine="0"/>
              <w:jc w:val="center"/>
              <w:rPr>
                <w:rFonts w:cs="Arial"/>
                <w:b/>
                <w:sz w:val="22"/>
              </w:rPr>
            </w:pPr>
            <w:r w:rsidRPr="008902BA">
              <w:rPr>
                <w:rFonts w:cs="Arial"/>
                <w:b/>
                <w:sz w:val="22"/>
              </w:rPr>
              <w:t>№ п/п</w:t>
            </w:r>
          </w:p>
        </w:tc>
        <w:tc>
          <w:tcPr>
            <w:tcW w:w="110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85C99D5" w14:textId="77777777" w:rsidR="008646A6" w:rsidRPr="008902BA" w:rsidRDefault="008646A6" w:rsidP="008902BA">
            <w:pPr>
              <w:spacing w:after="0"/>
              <w:ind w:left="-59" w:firstLine="0"/>
              <w:jc w:val="center"/>
              <w:rPr>
                <w:rFonts w:cs="Arial"/>
                <w:b/>
                <w:sz w:val="22"/>
              </w:rPr>
            </w:pPr>
            <w:r w:rsidRPr="008902BA">
              <w:rPr>
                <w:rFonts w:cs="Arial"/>
                <w:b/>
                <w:sz w:val="22"/>
              </w:rPr>
              <w:t>Бизнес - цели</w:t>
            </w:r>
          </w:p>
        </w:tc>
        <w:tc>
          <w:tcPr>
            <w:tcW w:w="184"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3865AAB" w14:textId="77777777" w:rsidR="008646A6" w:rsidRPr="008902BA" w:rsidRDefault="008646A6" w:rsidP="008902BA">
            <w:pPr>
              <w:spacing w:after="0"/>
              <w:ind w:left="-59" w:firstLine="0"/>
              <w:jc w:val="center"/>
              <w:rPr>
                <w:rFonts w:cs="Arial"/>
                <w:b/>
                <w:sz w:val="22"/>
              </w:rPr>
            </w:pPr>
            <w:r w:rsidRPr="008902BA">
              <w:rPr>
                <w:rFonts w:cs="Arial"/>
                <w:b/>
                <w:sz w:val="22"/>
              </w:rPr>
              <w:t>№</w:t>
            </w:r>
          </w:p>
        </w:tc>
        <w:tc>
          <w:tcPr>
            <w:tcW w:w="94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451273D" w14:textId="77777777" w:rsidR="008646A6" w:rsidRPr="008902BA" w:rsidRDefault="008646A6" w:rsidP="008902BA">
            <w:pPr>
              <w:spacing w:after="0"/>
              <w:ind w:left="-59" w:firstLine="0"/>
              <w:jc w:val="center"/>
              <w:rPr>
                <w:rFonts w:cs="Arial"/>
                <w:b/>
                <w:sz w:val="22"/>
              </w:rPr>
            </w:pPr>
            <w:r w:rsidRPr="008902BA">
              <w:rPr>
                <w:rFonts w:cs="Arial"/>
                <w:b/>
                <w:sz w:val="22"/>
              </w:rPr>
              <w:t>Бизнес - требования</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85B362F" w14:textId="77777777" w:rsidR="008646A6" w:rsidRPr="008902BA" w:rsidRDefault="008646A6" w:rsidP="008902BA">
            <w:pPr>
              <w:spacing w:after="0"/>
              <w:ind w:left="-59" w:firstLine="0"/>
              <w:jc w:val="center"/>
              <w:rPr>
                <w:rFonts w:cs="Arial"/>
                <w:b/>
                <w:sz w:val="22"/>
              </w:rPr>
            </w:pPr>
            <w:r w:rsidRPr="008902BA">
              <w:rPr>
                <w:rFonts w:cs="Arial"/>
                <w:b/>
                <w:sz w:val="22"/>
              </w:rPr>
              <w:t>№</w:t>
            </w:r>
          </w:p>
        </w:tc>
        <w:tc>
          <w:tcPr>
            <w:tcW w:w="240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E3A9FFD" w14:textId="77777777" w:rsidR="008646A6" w:rsidRPr="008902BA" w:rsidRDefault="008646A6" w:rsidP="008902BA">
            <w:pPr>
              <w:spacing w:after="0"/>
              <w:ind w:left="-59" w:firstLine="0"/>
              <w:jc w:val="center"/>
              <w:rPr>
                <w:rFonts w:cs="Arial"/>
                <w:b/>
                <w:sz w:val="22"/>
              </w:rPr>
            </w:pPr>
            <w:r w:rsidRPr="008902BA">
              <w:rPr>
                <w:rFonts w:cs="Arial"/>
                <w:b/>
                <w:sz w:val="22"/>
              </w:rPr>
              <w:t>Функциональные / пользовательские требования</w:t>
            </w:r>
          </w:p>
        </w:tc>
      </w:tr>
      <w:tr w:rsidR="008646A6" w:rsidRPr="00043D6A" w14:paraId="4DD9160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5BA962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1102" w:type="pct"/>
            <w:tcBorders>
              <w:top w:val="single" w:sz="4" w:space="0" w:color="auto"/>
              <w:left w:val="nil"/>
              <w:bottom w:val="single" w:sz="4" w:space="0" w:color="auto"/>
              <w:right w:val="single" w:sz="4" w:space="0" w:color="auto"/>
            </w:tcBorders>
            <w:shd w:val="clear" w:color="auto" w:fill="auto"/>
            <w:vAlign w:val="center"/>
          </w:tcPr>
          <w:p w14:paraId="322028E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автоматизировать процессы планирования, прогнозирования и регистрации факта возникновения и исполнения обязательств по расходным договорам с функцией бюджетного контроля</w:t>
            </w:r>
          </w:p>
        </w:tc>
        <w:tc>
          <w:tcPr>
            <w:tcW w:w="184" w:type="pct"/>
            <w:tcBorders>
              <w:top w:val="single" w:sz="4" w:space="0" w:color="auto"/>
              <w:left w:val="nil"/>
              <w:bottom w:val="single" w:sz="4" w:space="0" w:color="auto"/>
              <w:right w:val="single" w:sz="4" w:space="0" w:color="auto"/>
            </w:tcBorders>
            <w:shd w:val="clear" w:color="auto" w:fill="auto"/>
            <w:vAlign w:val="center"/>
          </w:tcPr>
          <w:p w14:paraId="16CEA0C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946" w:type="pct"/>
            <w:tcBorders>
              <w:top w:val="single" w:sz="4" w:space="0" w:color="auto"/>
              <w:left w:val="nil"/>
              <w:bottom w:val="single" w:sz="4" w:space="0" w:color="auto"/>
              <w:right w:val="single" w:sz="4" w:space="0" w:color="auto"/>
            </w:tcBorders>
            <w:shd w:val="clear" w:color="auto" w:fill="auto"/>
            <w:vAlign w:val="center"/>
          </w:tcPr>
          <w:p w14:paraId="0FFAD13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Договоры должны содержать информацию необходимую для планирования возникновения и погашения обязательств</w:t>
            </w:r>
          </w:p>
        </w:tc>
        <w:tc>
          <w:tcPr>
            <w:tcW w:w="177" w:type="pct"/>
            <w:tcBorders>
              <w:top w:val="single" w:sz="4" w:space="0" w:color="auto"/>
              <w:left w:val="nil"/>
              <w:bottom w:val="single" w:sz="4" w:space="0" w:color="auto"/>
              <w:right w:val="single" w:sz="4" w:space="0" w:color="auto"/>
            </w:tcBorders>
            <w:shd w:val="clear" w:color="auto" w:fill="auto"/>
            <w:vAlign w:val="center"/>
          </w:tcPr>
          <w:p w14:paraId="24397D3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4C860E2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6965566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C2FD98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2B9AE1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859A21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1AB59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583BFE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4A66EB7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Горизонт планирования. Необходим для установки горизонта автоматического создания плановых документов по условиям расчетов, авансирования, оплат договора. Логика установки значений будет выдвинута в виде требований при проектировании функции автоматического создания плановых документов</w:t>
            </w:r>
          </w:p>
        </w:tc>
      </w:tr>
      <w:tr w:rsidR="008646A6" w:rsidRPr="00043D6A" w14:paraId="03FC831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FB0A3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67D6F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53A6A8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D166C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041DDB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39E43CC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Тип договора. Необходим для маршрутизации процессов согласования и для привязки источников заполнения плановой спецификации планового первичного документа поставщика в случае, когда плановая спецификация рассчитывается на основании производственных программ, определения состава и видимости реквизитов отражающих специфику договорных отношений.</w:t>
            </w:r>
          </w:p>
        </w:tc>
      </w:tr>
      <w:tr w:rsidR="008646A6" w:rsidRPr="00043D6A" w14:paraId="68A93BF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93D2F2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B465D9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581E1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2C2E45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9BE4C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6495FA1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комиссионного вознаграждения. Необходим для автоматического планового расчета агентских вознаграждений. Должен содержать информацию о размере вознаграждения, способе расчета (фиксированное значение, процент),  базе начисления</w:t>
            </w:r>
          </w:p>
        </w:tc>
      </w:tr>
      <w:tr w:rsidR="008646A6" w:rsidRPr="00043D6A" w14:paraId="6F451EC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F6E2C9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0B0E5F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D71D63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33303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72860D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7317B34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Штрафные санкции. Необходим для технического описания алгоритма расчета финансовой составляющей штрафных санкций по договору: % неустойки, фиксированные суммы. Должна содержаться информация о условиях присвоения задолженности статуса "Просроченная"</w:t>
            </w:r>
          </w:p>
        </w:tc>
      </w:tr>
      <w:tr w:rsidR="008646A6" w:rsidRPr="00043D6A" w14:paraId="01C1551C"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9BB9C4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D6728B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9927F1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421E06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2A9D95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5</w:t>
            </w:r>
          </w:p>
        </w:tc>
        <w:tc>
          <w:tcPr>
            <w:tcW w:w="2402" w:type="pct"/>
            <w:tcBorders>
              <w:top w:val="single" w:sz="4" w:space="0" w:color="auto"/>
              <w:left w:val="nil"/>
              <w:bottom w:val="single" w:sz="4" w:space="0" w:color="auto"/>
              <w:right w:val="single" w:sz="4" w:space="0" w:color="auto"/>
            </w:tcBorders>
            <w:shd w:val="clear" w:color="auto" w:fill="auto"/>
            <w:vAlign w:val="center"/>
          </w:tcPr>
          <w:p w14:paraId="2903618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Ответственный за управление обязательствами по договору для реализации ролевой модели, разграничения прав доступа</w:t>
            </w:r>
          </w:p>
        </w:tc>
      </w:tr>
      <w:tr w:rsidR="008646A6" w:rsidRPr="00043D6A" w14:paraId="62821C7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0EAB73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7837A9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A03F4D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4D39B5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4FA3E6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6</w:t>
            </w:r>
          </w:p>
        </w:tc>
        <w:tc>
          <w:tcPr>
            <w:tcW w:w="2402" w:type="pct"/>
            <w:tcBorders>
              <w:top w:val="single" w:sz="4" w:space="0" w:color="auto"/>
              <w:left w:val="nil"/>
              <w:bottom w:val="single" w:sz="4" w:space="0" w:color="auto"/>
              <w:right w:val="single" w:sz="4" w:space="0" w:color="auto"/>
            </w:tcBorders>
            <w:shd w:val="clear" w:color="auto" w:fill="auto"/>
            <w:vAlign w:val="center"/>
          </w:tcPr>
          <w:p w14:paraId="1F38D64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Условия расчетов. Должен содержать о информацию о периодичности/датах предоставления первичных документов. Должен содержать информацию о типе документа перспективной системы которым будет отражаться первичный документ поставщика в РСБУ</w:t>
            </w:r>
          </w:p>
        </w:tc>
      </w:tr>
      <w:tr w:rsidR="008646A6" w:rsidRPr="00043D6A" w14:paraId="00FF7E2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48BE36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5A04AF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168264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390DE6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7B0541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7</w:t>
            </w:r>
          </w:p>
        </w:tc>
        <w:tc>
          <w:tcPr>
            <w:tcW w:w="2402" w:type="pct"/>
            <w:tcBorders>
              <w:top w:val="single" w:sz="4" w:space="0" w:color="auto"/>
              <w:left w:val="nil"/>
              <w:bottom w:val="single" w:sz="4" w:space="0" w:color="auto"/>
              <w:right w:val="single" w:sz="4" w:space="0" w:color="auto"/>
            </w:tcBorders>
            <w:shd w:val="clear" w:color="auto" w:fill="auto"/>
            <w:vAlign w:val="center"/>
          </w:tcPr>
          <w:p w14:paraId="2296747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Условия оплаты. Должен содержать информацию о событиях инициализирующих оплату, о смещении дат оплат относительно событий или описание алгоритмов расчета фиксированных дат оплат (например: последнее число месяца), информацию о типе оплаты (аванс, постоплата), о алгоритме расчета и зачета аванса, условиях авансирования (%, аванса, пополнения аванса).</w:t>
            </w:r>
          </w:p>
        </w:tc>
      </w:tr>
      <w:tr w:rsidR="008646A6" w:rsidRPr="00043D6A" w14:paraId="1656DF3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496A3F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21CE46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972B55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0A352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48EA05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8</w:t>
            </w:r>
          </w:p>
        </w:tc>
        <w:tc>
          <w:tcPr>
            <w:tcW w:w="2402" w:type="pct"/>
            <w:tcBorders>
              <w:top w:val="single" w:sz="4" w:space="0" w:color="auto"/>
              <w:left w:val="nil"/>
              <w:bottom w:val="single" w:sz="4" w:space="0" w:color="auto"/>
              <w:right w:val="single" w:sz="4" w:space="0" w:color="auto"/>
            </w:tcBorders>
            <w:shd w:val="clear" w:color="auto" w:fill="auto"/>
            <w:vAlign w:val="center"/>
          </w:tcPr>
          <w:p w14:paraId="6EAA4CF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Предельная сумма по договору. Необходим для хранения предельной сумме начислений по договору. Наследуется из закупочных процедур. Информация необходима для реализации функции расчета остатка суммы доступных операций по договору в целях обеспечения лимитирования плановых начислений по договору.</w:t>
            </w:r>
          </w:p>
        </w:tc>
      </w:tr>
      <w:tr w:rsidR="008646A6" w:rsidRPr="00043D6A" w14:paraId="5192771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DBE323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498939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C63B3A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946" w:type="pct"/>
            <w:tcBorders>
              <w:top w:val="single" w:sz="4" w:space="0" w:color="auto"/>
              <w:left w:val="nil"/>
              <w:bottom w:val="single" w:sz="4" w:space="0" w:color="auto"/>
              <w:right w:val="single" w:sz="4" w:space="0" w:color="auto"/>
            </w:tcBorders>
            <w:shd w:val="clear" w:color="auto" w:fill="auto"/>
            <w:vAlign w:val="center"/>
          </w:tcPr>
          <w:p w14:paraId="67EF90F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разграничить права доступа к данным</w:t>
            </w:r>
          </w:p>
        </w:tc>
        <w:tc>
          <w:tcPr>
            <w:tcW w:w="177" w:type="pct"/>
            <w:tcBorders>
              <w:top w:val="single" w:sz="4" w:space="0" w:color="auto"/>
              <w:left w:val="nil"/>
              <w:bottom w:val="single" w:sz="4" w:space="0" w:color="auto"/>
              <w:right w:val="single" w:sz="4" w:space="0" w:color="auto"/>
            </w:tcBorders>
            <w:shd w:val="clear" w:color="auto" w:fill="auto"/>
            <w:vAlign w:val="center"/>
          </w:tcPr>
          <w:p w14:paraId="6C992D4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4B6A8C3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5A0F444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AEFAE6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801B73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4DDF20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19AA97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565346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1697D69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Пользователь должен иметь доступ к договорам у которых пользователь назначен ответственным за управление обязательствами по договору</w:t>
            </w:r>
          </w:p>
        </w:tc>
      </w:tr>
      <w:tr w:rsidR="008646A6" w:rsidRPr="00043D6A" w14:paraId="280656D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6BB3C3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801334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11971A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829F05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BF6A0F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1F8AB9C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Пользователь должен иметь доступ к всем документам связанными с доступными для пользователя договорами</w:t>
            </w:r>
          </w:p>
        </w:tc>
      </w:tr>
      <w:tr w:rsidR="008646A6" w:rsidRPr="00043D6A" w14:paraId="1A63A19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63E7BD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6223CC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A835FD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946" w:type="pct"/>
            <w:tcBorders>
              <w:top w:val="single" w:sz="4" w:space="0" w:color="auto"/>
              <w:left w:val="nil"/>
              <w:bottom w:val="single" w:sz="4" w:space="0" w:color="auto"/>
              <w:right w:val="single" w:sz="4" w:space="0" w:color="auto"/>
            </w:tcBorders>
            <w:shd w:val="clear" w:color="auto" w:fill="auto"/>
            <w:vAlign w:val="center"/>
          </w:tcPr>
          <w:p w14:paraId="3CFF723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расчет, хранение оперативной дебиторской и кредиторской задолженности</w:t>
            </w:r>
          </w:p>
        </w:tc>
        <w:tc>
          <w:tcPr>
            <w:tcW w:w="177" w:type="pct"/>
            <w:tcBorders>
              <w:top w:val="single" w:sz="4" w:space="0" w:color="auto"/>
              <w:left w:val="nil"/>
              <w:bottom w:val="single" w:sz="4" w:space="0" w:color="auto"/>
              <w:right w:val="single" w:sz="4" w:space="0" w:color="auto"/>
            </w:tcBorders>
            <w:shd w:val="clear" w:color="auto" w:fill="auto"/>
            <w:vAlign w:val="center"/>
          </w:tcPr>
          <w:p w14:paraId="2ECDCF5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2899411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47F6C70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B3B169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4DD84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11FDCB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E63F55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BC894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59024AA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рассчитывать оперативную кредиторскую и дебиторскую задолженность на основании документов плановых и фактических начислений и оплат в разрезах "Факт", "Факт с учетом неотфактурованной поставки", "Прогноз с учетом плановых начислений".</w:t>
            </w:r>
          </w:p>
        </w:tc>
      </w:tr>
      <w:tr w:rsidR="008646A6" w:rsidRPr="00043D6A" w14:paraId="11E6873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13D3F2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5AC106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4FD644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7FDE2F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1F92DB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2F5CB05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рассчитывать возраст оперативной кредиторской и дебиторской задолженности в днях. Система должна рассчитывать просроченную кредиторскую и дебиторскую задолженность на основании условий расчетов, оплат и штрафных санкций по договору. Расчет просрочки выполнять от плановой даты оплаты по графику оплат рассчитанному на основании условий оплат и плановых и фактических событий по договору. Условия возникновения просроченной задолженности должны содержаться в сущности  "Штрафные санкции" договора (требование 1.1.4).</w:t>
            </w:r>
          </w:p>
        </w:tc>
      </w:tr>
      <w:tr w:rsidR="008646A6" w:rsidRPr="00043D6A" w14:paraId="243C7E7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3DD77D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24B0B1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3F5034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946" w:type="pct"/>
            <w:tcBorders>
              <w:top w:val="single" w:sz="4" w:space="0" w:color="auto"/>
              <w:left w:val="nil"/>
              <w:bottom w:val="single" w:sz="4" w:space="0" w:color="auto"/>
              <w:right w:val="single" w:sz="4" w:space="0" w:color="auto"/>
            </w:tcBorders>
            <w:shd w:val="clear" w:color="auto" w:fill="auto"/>
            <w:vAlign w:val="center"/>
          </w:tcPr>
          <w:p w14:paraId="298B0B1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Ключевые требования к отчетности</w:t>
            </w:r>
          </w:p>
        </w:tc>
        <w:tc>
          <w:tcPr>
            <w:tcW w:w="177" w:type="pct"/>
            <w:tcBorders>
              <w:top w:val="single" w:sz="4" w:space="0" w:color="auto"/>
              <w:left w:val="nil"/>
              <w:bottom w:val="single" w:sz="4" w:space="0" w:color="auto"/>
              <w:right w:val="single" w:sz="4" w:space="0" w:color="auto"/>
            </w:tcBorders>
            <w:shd w:val="clear" w:color="auto" w:fill="auto"/>
            <w:vAlign w:val="center"/>
          </w:tcPr>
          <w:p w14:paraId="563449F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2F066AD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4EE6B00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FCD3B7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F6FAEC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A90107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3D52DE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44DD97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199D9EE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позволять формирование оперативного отчета по дебиторской задолженности в разрезе договоров и видов задолженности (до 3 мес, от 3 до 6, от 6 до 9, свыше 9 мес.) с выделением просроченной задолженности</w:t>
            </w:r>
          </w:p>
        </w:tc>
      </w:tr>
      <w:tr w:rsidR="008646A6" w:rsidRPr="00043D6A" w14:paraId="59256AC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2FB024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2928D6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B47395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670248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7376D5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3469C7D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позволять формирование оперативного отчета по кредиторской задолженности в разрезе договоров и видов задолженности (до 3 мес, от 3 до 6, от 6 до 9, свыше 9 мес.) с выделением просроченной задолженности</w:t>
            </w:r>
          </w:p>
        </w:tc>
      </w:tr>
      <w:tr w:rsidR="008646A6" w:rsidRPr="00043D6A" w14:paraId="7866338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B7D8FE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B05B12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46A467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C1F061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D39BB0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4AC811F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позволять формирование оперативного отчета по движениям и остаткам лимитов, план-факт анализ на основании установленных и фактически израсходованных лимитов. С возможностью провалится до документов (заявка на потребность, плановое начисление, фактическая поставка по договору), в разрезе всех обязательных аналитик</w:t>
            </w:r>
          </w:p>
        </w:tc>
      </w:tr>
      <w:tr w:rsidR="008646A6" w:rsidRPr="00043D6A" w14:paraId="10E9518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3D4ADF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122E5C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2D5BF3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D16469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AA03C3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3032335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позволять формирование оперативного отчета по исполненным платежам по договору, а также по планируемым платежам (с учётом фактически выставленных счетов и сформированных заявок на оплату) в разрезе ЦФО, контрагент, договор</w:t>
            </w:r>
          </w:p>
        </w:tc>
      </w:tr>
      <w:tr w:rsidR="008646A6" w:rsidRPr="00043D6A" w14:paraId="31B15C9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1E95A3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037F13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D2C91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5</w:t>
            </w:r>
          </w:p>
        </w:tc>
        <w:tc>
          <w:tcPr>
            <w:tcW w:w="946" w:type="pct"/>
            <w:tcBorders>
              <w:top w:val="single" w:sz="4" w:space="0" w:color="auto"/>
              <w:left w:val="nil"/>
              <w:bottom w:val="single" w:sz="4" w:space="0" w:color="auto"/>
              <w:right w:val="single" w:sz="4" w:space="0" w:color="auto"/>
            </w:tcBorders>
            <w:shd w:val="clear" w:color="auto" w:fill="auto"/>
            <w:vAlign w:val="center"/>
          </w:tcPr>
          <w:p w14:paraId="01C999C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реализацию отчетов</w:t>
            </w:r>
          </w:p>
        </w:tc>
        <w:tc>
          <w:tcPr>
            <w:tcW w:w="177" w:type="pct"/>
            <w:tcBorders>
              <w:top w:val="single" w:sz="4" w:space="0" w:color="auto"/>
              <w:left w:val="nil"/>
              <w:bottom w:val="single" w:sz="4" w:space="0" w:color="auto"/>
              <w:right w:val="single" w:sz="4" w:space="0" w:color="auto"/>
            </w:tcBorders>
            <w:shd w:val="clear" w:color="auto" w:fill="auto"/>
            <w:vAlign w:val="center"/>
          </w:tcPr>
          <w:p w14:paraId="2E1C3C0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0C36E9B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2F94447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C3AB6E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38844F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DC996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9AD508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8F67C3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430846E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Отчет о финансовых обязательствах дебиторов нарастающим итогом</w:t>
            </w:r>
          </w:p>
        </w:tc>
      </w:tr>
      <w:tr w:rsidR="008646A6" w:rsidRPr="00043D6A" w14:paraId="603B74B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6124B9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6EA9D9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1ACC3D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BE1A6A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AC2700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20510BB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Отчет по просроченной ДЗ</w:t>
            </w:r>
          </w:p>
        </w:tc>
      </w:tr>
      <w:tr w:rsidR="008646A6" w:rsidRPr="00043D6A" w14:paraId="6DF69F6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3FABA9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4D559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7C5F68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0906D3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FBAC9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6BD88F1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Реестр крупнейших покупателей. Критерии отбора контрагентов для построения отчета необходимо уточнить на этапе проектирования.</w:t>
            </w:r>
          </w:p>
        </w:tc>
      </w:tr>
      <w:tr w:rsidR="008646A6" w:rsidRPr="00043D6A" w14:paraId="35BE1ED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94E0C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25010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49D15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955F46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18DE9B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4C4CB4B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Реестр крупнейших поставщиков. Критерии отбора контрагентов для построения отчета необходимо уточнить на этапе проектирования.</w:t>
            </w:r>
          </w:p>
        </w:tc>
      </w:tr>
      <w:tr w:rsidR="008646A6" w:rsidRPr="00043D6A" w14:paraId="0545D39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9B1B45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161053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212CA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6</w:t>
            </w:r>
          </w:p>
        </w:tc>
        <w:tc>
          <w:tcPr>
            <w:tcW w:w="946" w:type="pct"/>
            <w:tcBorders>
              <w:top w:val="single" w:sz="4" w:space="0" w:color="auto"/>
              <w:left w:val="nil"/>
              <w:bottom w:val="single" w:sz="4" w:space="0" w:color="auto"/>
              <w:right w:val="single" w:sz="4" w:space="0" w:color="auto"/>
            </w:tcBorders>
            <w:shd w:val="clear" w:color="auto" w:fill="auto"/>
            <w:vAlign w:val="center"/>
          </w:tcPr>
          <w:p w14:paraId="35EF8C6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 функционал формирования плановых первичных документов поставщиков</w:t>
            </w:r>
          </w:p>
        </w:tc>
        <w:tc>
          <w:tcPr>
            <w:tcW w:w="177" w:type="pct"/>
            <w:tcBorders>
              <w:top w:val="single" w:sz="4" w:space="0" w:color="auto"/>
              <w:left w:val="nil"/>
              <w:bottom w:val="single" w:sz="4" w:space="0" w:color="auto"/>
              <w:right w:val="single" w:sz="4" w:space="0" w:color="auto"/>
            </w:tcBorders>
            <w:shd w:val="clear" w:color="auto" w:fill="auto"/>
            <w:vAlign w:val="center"/>
          </w:tcPr>
          <w:p w14:paraId="41EB426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79607A6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39C66F7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2D1E9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9FF15D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9F60AE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F0D67C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052528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6134985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В системе необходимо разработать плановый первичный документа поставщика</w:t>
            </w:r>
          </w:p>
        </w:tc>
      </w:tr>
      <w:tr w:rsidR="008646A6" w:rsidRPr="00043D6A" w14:paraId="7972F0CC"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CAF2B3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719573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2338CF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EB4554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7381AF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E6F934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реквизиты достаточные для создания первичного документа</w:t>
            </w:r>
          </w:p>
        </w:tc>
      </w:tr>
      <w:tr w:rsidR="008646A6" w:rsidRPr="00043D6A" w14:paraId="6562BB6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98CBDA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75510D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573685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776847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8C5495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339B3C3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реквизиты "Дата создания", "Дата первичного документа", "Дата поставки". В реквизите "Дата первичного документа" указывается плановая/фактическая дата первичного документа. В реквизите "Дата поставки" указывается планируемая дата поставки ТМЦ/оказания услуг.</w:t>
            </w:r>
          </w:p>
        </w:tc>
      </w:tr>
      <w:tr w:rsidR="008646A6" w:rsidRPr="00043D6A" w14:paraId="7A70078C"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7BBACE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5E47E3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9CA160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8BD2BB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C44003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07CA642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реквизит "Условия оплаты" для обеспечения работы функции автоматического пересчета графика оплат от даты указанной "Дата первичного документа".</w:t>
            </w:r>
          </w:p>
        </w:tc>
      </w:tr>
      <w:tr w:rsidR="008646A6" w:rsidRPr="00043D6A" w14:paraId="6DEAE08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6DE839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16B09E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267B8C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028D70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9CD0E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5</w:t>
            </w:r>
          </w:p>
        </w:tc>
        <w:tc>
          <w:tcPr>
            <w:tcW w:w="2402" w:type="pct"/>
            <w:tcBorders>
              <w:top w:val="single" w:sz="4" w:space="0" w:color="auto"/>
              <w:left w:val="nil"/>
              <w:bottom w:val="single" w:sz="4" w:space="0" w:color="auto"/>
              <w:right w:val="single" w:sz="4" w:space="0" w:color="auto"/>
            </w:tcBorders>
            <w:shd w:val="clear" w:color="auto" w:fill="auto"/>
            <w:vAlign w:val="center"/>
          </w:tcPr>
          <w:p w14:paraId="7AC4E0A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функционал версионирования документа. Корректировка данных сохраненного документа должна производится созданием новой версии документа с привязкой к предыдущей. Функционал версионирования должен содержать функцию сравнения и комментирования версий.</w:t>
            </w:r>
          </w:p>
        </w:tc>
      </w:tr>
      <w:tr w:rsidR="008646A6" w:rsidRPr="00043D6A" w14:paraId="2F440EC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6B452B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ED60E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5036E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FA1A17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6BB592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6</w:t>
            </w:r>
          </w:p>
        </w:tc>
        <w:tc>
          <w:tcPr>
            <w:tcW w:w="2402" w:type="pct"/>
            <w:tcBorders>
              <w:top w:val="single" w:sz="4" w:space="0" w:color="auto"/>
              <w:left w:val="nil"/>
              <w:bottom w:val="single" w:sz="4" w:space="0" w:color="auto"/>
              <w:right w:val="single" w:sz="4" w:space="0" w:color="auto"/>
            </w:tcBorders>
            <w:shd w:val="clear" w:color="auto" w:fill="auto"/>
            <w:vAlign w:val="center"/>
          </w:tcPr>
          <w:p w14:paraId="5C57CC4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быть связан с заявками на снабжение ТМЦ, услугами. Из документа необходимо обеспечить доступ к результатам закупочных процедур по договору документа. (результаты процесса закупочной процедуры: строка плана закупок, программа закупок, лоты, результаты выбора победителей, номенклатурная спецификация)</w:t>
            </w:r>
          </w:p>
        </w:tc>
      </w:tr>
      <w:tr w:rsidR="008646A6" w:rsidRPr="00043D6A" w14:paraId="58831B3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0F83D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E4F4FA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3B0440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C2F033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29ADE5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7</w:t>
            </w:r>
          </w:p>
        </w:tc>
        <w:tc>
          <w:tcPr>
            <w:tcW w:w="2402" w:type="pct"/>
            <w:tcBorders>
              <w:top w:val="single" w:sz="4" w:space="0" w:color="auto"/>
              <w:left w:val="nil"/>
              <w:bottom w:val="single" w:sz="4" w:space="0" w:color="auto"/>
              <w:right w:val="single" w:sz="4" w:space="0" w:color="auto"/>
            </w:tcBorders>
            <w:shd w:val="clear" w:color="auto" w:fill="auto"/>
            <w:vAlign w:val="center"/>
          </w:tcPr>
          <w:p w14:paraId="0A50CA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иметь функцию загрузки файлов первичных документов. Загруженные файлы первичных документов должны храниться в системе и иметь связь с документом. В документе должна быть реализована функция просмотра списка и открытия загруженных файлов.</w:t>
            </w:r>
          </w:p>
        </w:tc>
      </w:tr>
      <w:tr w:rsidR="008646A6" w:rsidRPr="00043D6A" w14:paraId="597088E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8B6D2E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8C6982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5C6EF2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BD1516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82BE8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8</w:t>
            </w:r>
          </w:p>
        </w:tc>
        <w:tc>
          <w:tcPr>
            <w:tcW w:w="2402" w:type="pct"/>
            <w:tcBorders>
              <w:top w:val="single" w:sz="4" w:space="0" w:color="auto"/>
              <w:left w:val="nil"/>
              <w:bottom w:val="single" w:sz="4" w:space="0" w:color="auto"/>
              <w:right w:val="single" w:sz="4" w:space="0" w:color="auto"/>
            </w:tcBorders>
            <w:shd w:val="clear" w:color="auto" w:fill="auto"/>
            <w:vAlign w:val="center"/>
          </w:tcPr>
          <w:p w14:paraId="078376C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плановую спецификацию (табличную часть) приобретаемых ТМЦ, услуг по условиям договора</w:t>
            </w:r>
          </w:p>
        </w:tc>
      </w:tr>
      <w:tr w:rsidR="008646A6" w:rsidRPr="00043D6A" w14:paraId="3CD1316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D420E1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A237D5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E8B7B0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7FB4C8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EB49FF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9</w:t>
            </w:r>
          </w:p>
        </w:tc>
        <w:tc>
          <w:tcPr>
            <w:tcW w:w="2402" w:type="pct"/>
            <w:tcBorders>
              <w:top w:val="single" w:sz="4" w:space="0" w:color="auto"/>
              <w:left w:val="nil"/>
              <w:bottom w:val="single" w:sz="4" w:space="0" w:color="auto"/>
              <w:right w:val="single" w:sz="4" w:space="0" w:color="auto"/>
            </w:tcBorders>
            <w:shd w:val="clear" w:color="auto" w:fill="auto"/>
            <w:vAlign w:val="center"/>
          </w:tcPr>
          <w:p w14:paraId="026A231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фактическую спецификацию приобретаемых ТМЦ, услуг по первичному документу поставщика</w:t>
            </w:r>
          </w:p>
        </w:tc>
      </w:tr>
      <w:tr w:rsidR="008646A6" w:rsidRPr="00043D6A" w14:paraId="2D7BE06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061F70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94F46A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15720F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699179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A2C11D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10</w:t>
            </w:r>
          </w:p>
        </w:tc>
        <w:tc>
          <w:tcPr>
            <w:tcW w:w="2402" w:type="pct"/>
            <w:tcBorders>
              <w:top w:val="single" w:sz="4" w:space="0" w:color="auto"/>
              <w:left w:val="nil"/>
              <w:bottom w:val="single" w:sz="4" w:space="0" w:color="auto"/>
              <w:right w:val="single" w:sz="4" w:space="0" w:color="auto"/>
            </w:tcBorders>
            <w:shd w:val="clear" w:color="auto" w:fill="auto"/>
            <w:vAlign w:val="center"/>
          </w:tcPr>
          <w:p w14:paraId="07B45DB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бюджетную расшифровку плановой спецификации приобретаемых ТМЦ, услуг с привязкой к статьям и аналитикам статей бюджета закупок и бюджета доходов и расходов. Строка расшифровки должна наследовать номенклатуру спецификации.  Строка спецификации, содержащая номенклатуру вида "ТМЦ" расшифровывается только по статьям бюджета закупок. Строка спецификации, содержащая номенклатуру "Услуга" расшифровывается по статьям бюджета закупок и бюджета доходов расходов. Одной строке плановой спецификации может соответствовать несколько строк бюджетной расшифровки. Должен быть реализован контроль равенства строки плановой спецификации бюджетной расшифровке по номенклатуре, количеству, сумме без НДС, сумме НДС.</w:t>
            </w:r>
          </w:p>
        </w:tc>
      </w:tr>
      <w:tr w:rsidR="008646A6" w:rsidRPr="00043D6A" w14:paraId="1C82E34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45D1F6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38B2EB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D8B794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AB829A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622C07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11</w:t>
            </w:r>
          </w:p>
        </w:tc>
        <w:tc>
          <w:tcPr>
            <w:tcW w:w="2402" w:type="pct"/>
            <w:tcBorders>
              <w:top w:val="single" w:sz="4" w:space="0" w:color="auto"/>
              <w:left w:val="nil"/>
              <w:bottom w:val="single" w:sz="4" w:space="0" w:color="auto"/>
              <w:right w:val="single" w:sz="4" w:space="0" w:color="auto"/>
            </w:tcBorders>
            <w:shd w:val="clear" w:color="auto" w:fill="auto"/>
            <w:vAlign w:val="center"/>
          </w:tcPr>
          <w:p w14:paraId="3E3F469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Данные бюджетной расшифровки плановой спецификации должны отражаться в бюджетах закупок и доходов расходов в валюте операции и в RUR с пересчетом по &lt;.. Курсу...&gt; с признаком "Запланировано" в сумме "Сумма без НДС"</w:t>
            </w:r>
          </w:p>
        </w:tc>
      </w:tr>
      <w:tr w:rsidR="008646A6" w:rsidRPr="00043D6A" w14:paraId="3FED714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455A98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5567E1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230C3A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3CDA79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3A33D3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12</w:t>
            </w:r>
          </w:p>
        </w:tc>
        <w:tc>
          <w:tcPr>
            <w:tcW w:w="2402" w:type="pct"/>
            <w:tcBorders>
              <w:top w:val="single" w:sz="4" w:space="0" w:color="auto"/>
              <w:left w:val="nil"/>
              <w:bottom w:val="single" w:sz="4" w:space="0" w:color="auto"/>
              <w:right w:val="single" w:sz="4" w:space="0" w:color="auto"/>
            </w:tcBorders>
            <w:shd w:val="clear" w:color="auto" w:fill="auto"/>
            <w:vAlign w:val="center"/>
          </w:tcPr>
          <w:p w14:paraId="687086B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расшифровку фактической спецификации приобретаемых ТМЦ, услуг с привязкой к статьям и аналитикам статей бюджета закупок и бюджета доходов и расходов. Строка расшифровки должна наследовать номенклатуру спецификации. Строка спецификации, содержащая номенклатуру вида "ТМЦ" расшифровывается только по статьям бюджета закупок. Строка спецификации, содержащая номенклатуру "Услуга" расшифровывается по статьям бюджета закупок и бюджета доходов расходов. Одной строке фактической спецификации может соответствовать несколько строк бюджетной расшифровки. Должен быть реализован контроль равенства строки плановой спецификации бюджетной расшифровке по номенклатуре, количеству, сумме без НДС, сумме НДС.</w:t>
            </w:r>
          </w:p>
        </w:tc>
      </w:tr>
      <w:tr w:rsidR="008646A6" w:rsidRPr="00043D6A" w14:paraId="14E839D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32067C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D38DCE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97EA36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A50072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B2E4CD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13</w:t>
            </w:r>
          </w:p>
        </w:tc>
        <w:tc>
          <w:tcPr>
            <w:tcW w:w="2402" w:type="pct"/>
            <w:tcBorders>
              <w:top w:val="single" w:sz="4" w:space="0" w:color="auto"/>
              <w:left w:val="nil"/>
              <w:bottom w:val="single" w:sz="4" w:space="0" w:color="auto"/>
              <w:right w:val="single" w:sz="4" w:space="0" w:color="auto"/>
            </w:tcBorders>
            <w:shd w:val="clear" w:color="auto" w:fill="auto"/>
            <w:vAlign w:val="center"/>
          </w:tcPr>
          <w:p w14:paraId="2A4785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Данные бюджетной расшифровки фактической спецификации должны отражаться в бюджетах закупок и доходов расходов в валюте операции и в RUR с пересчетом по &lt;.. Курсу...&gt; с признаком "Прогноз" в сумме "Сумма без НДС"</w:t>
            </w:r>
          </w:p>
        </w:tc>
      </w:tr>
      <w:tr w:rsidR="008646A6" w:rsidRPr="00043D6A" w14:paraId="34375EF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C00E2C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90899B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9FD44B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441EE6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063E2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14</w:t>
            </w:r>
          </w:p>
        </w:tc>
        <w:tc>
          <w:tcPr>
            <w:tcW w:w="2402" w:type="pct"/>
            <w:tcBorders>
              <w:top w:val="single" w:sz="4" w:space="0" w:color="auto"/>
              <w:left w:val="nil"/>
              <w:bottom w:val="single" w:sz="4" w:space="0" w:color="auto"/>
              <w:right w:val="single" w:sz="4" w:space="0" w:color="auto"/>
            </w:tcBorders>
            <w:shd w:val="clear" w:color="auto" w:fill="auto"/>
            <w:vAlign w:val="center"/>
          </w:tcPr>
          <w:p w14:paraId="62E2DCA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планирования оплат по документу, проведения план/фактного анализа и для информирования ответственного за расчеты по договору о плановых оплатах, документ должен содержать план-график оплат. Запись графика должна содержать дату платежа, тип платежа "Аванс" или "Постоплата", "% аванса" , сумму "План" рассчитанную по плановой спецификации, сумму "Прогноз" рассчитанную по фактической спецификации, сумму "Факт" заполняемую по данным оплаченной заявки на расход денежных средств.  Запись графика должна содержать ссылку на счет на оплату для обеспечения связи планирования и исполнения платежа с первичным документом.</w:t>
            </w:r>
          </w:p>
        </w:tc>
      </w:tr>
      <w:tr w:rsidR="008646A6" w:rsidRPr="00043D6A" w14:paraId="421A847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B42E5F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07D5CC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45DC1B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BDC9D5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98DA82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15</w:t>
            </w:r>
          </w:p>
        </w:tc>
        <w:tc>
          <w:tcPr>
            <w:tcW w:w="2402" w:type="pct"/>
            <w:tcBorders>
              <w:top w:val="single" w:sz="4" w:space="0" w:color="auto"/>
              <w:left w:val="nil"/>
              <w:bottom w:val="single" w:sz="4" w:space="0" w:color="auto"/>
              <w:right w:val="single" w:sz="4" w:space="0" w:color="auto"/>
            </w:tcBorders>
            <w:shd w:val="clear" w:color="auto" w:fill="auto"/>
            <w:vAlign w:val="center"/>
          </w:tcPr>
          <w:p w14:paraId="0A783F2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формирования плана/прогноза движений по бюджету движения денежных средств, а так же для автоматического заполнения аналитик заявки на оплату, документ должен содержать расшифровку платежа по каждой записи графика оплат с привязкой и аналитикам бюджета движения денежных средств. Для уточнения объекта авансирования в записи расшифровки должна быть ссылка на номенклатуру.</w:t>
            </w:r>
          </w:p>
        </w:tc>
      </w:tr>
      <w:tr w:rsidR="008646A6" w:rsidRPr="00043D6A" w14:paraId="367B4B3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E59B5C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29EA11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A97432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7F9024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6D9D52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16</w:t>
            </w:r>
          </w:p>
        </w:tc>
        <w:tc>
          <w:tcPr>
            <w:tcW w:w="2402" w:type="pct"/>
            <w:tcBorders>
              <w:top w:val="single" w:sz="4" w:space="0" w:color="auto"/>
              <w:left w:val="nil"/>
              <w:bottom w:val="single" w:sz="4" w:space="0" w:color="auto"/>
              <w:right w:val="single" w:sz="4" w:space="0" w:color="auto"/>
            </w:tcBorders>
            <w:shd w:val="clear" w:color="auto" w:fill="auto"/>
            <w:vAlign w:val="center"/>
          </w:tcPr>
          <w:p w14:paraId="6DD243A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Информация из графика оплат должна быть доступна в функции построения прогнозного платежного календаря (Формирование кассового плана на бюджетную неделю А1.3.1.3). Если заполнена колонка "Прогноз" - использовать сумму колонки "Прогноз", если колонка "Прогноз" не заполнена" - использовать сумму колонки "План".</w:t>
            </w:r>
          </w:p>
        </w:tc>
      </w:tr>
      <w:tr w:rsidR="008646A6" w:rsidRPr="00043D6A" w14:paraId="1BCEAE7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3026C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EF8297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15B353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3152C0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E464F4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17</w:t>
            </w:r>
          </w:p>
        </w:tc>
        <w:tc>
          <w:tcPr>
            <w:tcW w:w="2402" w:type="pct"/>
            <w:tcBorders>
              <w:top w:val="single" w:sz="4" w:space="0" w:color="auto"/>
              <w:left w:val="nil"/>
              <w:bottom w:val="single" w:sz="4" w:space="0" w:color="auto"/>
              <w:right w:val="single" w:sz="4" w:space="0" w:color="auto"/>
            </w:tcBorders>
            <w:shd w:val="clear" w:color="auto" w:fill="auto"/>
            <w:vAlign w:val="center"/>
          </w:tcPr>
          <w:p w14:paraId="3A5CF92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план/факт анализа обязательств и для элементов функции верификации первичных документов поставщиков необходим функционал сравнения плановой спецификации и фактической спецификации и их бюджетных расшифровок с детализацией до номенклатуры. Сумма расхождения должна быть на форме документа.</w:t>
            </w:r>
          </w:p>
        </w:tc>
      </w:tr>
      <w:tr w:rsidR="008646A6" w:rsidRPr="00043D6A" w14:paraId="1C72254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307397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7351D5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BB4786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57B549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76A056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18</w:t>
            </w:r>
          </w:p>
        </w:tc>
        <w:tc>
          <w:tcPr>
            <w:tcW w:w="2402" w:type="pct"/>
            <w:tcBorders>
              <w:top w:val="single" w:sz="4" w:space="0" w:color="auto"/>
              <w:left w:val="nil"/>
              <w:bottom w:val="single" w:sz="4" w:space="0" w:color="auto"/>
              <w:right w:val="single" w:sz="4" w:space="0" w:color="auto"/>
            </w:tcBorders>
            <w:shd w:val="clear" w:color="auto" w:fill="auto"/>
            <w:vAlign w:val="center"/>
          </w:tcPr>
          <w:p w14:paraId="795DBEE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В документе необходим реквизит "Статус" с значениями "План", "Верифицирован", "Услуги/ТМЦ оказаны/поставлены в периоде учета", "Неотфактурованная поставка". Статус "План" присваивается документу автоматически при записи документа. Статус "Верифицирован" присваивается при записи документа автоматически если функционал сравнения плановой и фактической спецификации не выдает отклонения. Или если пользователь поставил флаг "Верифицирован". Статусы "Услуги/ТМЦ оказаны/поставлены в периоде учета", "Неотфактурованная поставка" устанавливаются на шагах процесса "Оформление неотфактурованных поставок". Требования к процессу будут сформированы на этапе дизайн-проекта.</w:t>
            </w:r>
          </w:p>
        </w:tc>
      </w:tr>
      <w:tr w:rsidR="008646A6" w:rsidRPr="00043D6A" w14:paraId="400D7C8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20DAC0D" w14:textId="77777777" w:rsidR="008646A6" w:rsidRPr="0015067D" w:rsidRDefault="008646A6" w:rsidP="00DA53A7">
            <w:pPr>
              <w:spacing w:after="0"/>
              <w:jc w:val="left"/>
              <w:rPr>
                <w:bCs/>
                <w:color w:val="000000" w:themeColor="text1"/>
                <w:sz w:val="20"/>
                <w:szCs w:val="20"/>
              </w:rPr>
            </w:pPr>
          </w:p>
        </w:tc>
        <w:tc>
          <w:tcPr>
            <w:tcW w:w="1102" w:type="pct"/>
            <w:tcBorders>
              <w:top w:val="single" w:sz="4" w:space="0" w:color="auto"/>
              <w:left w:val="nil"/>
              <w:bottom w:val="single" w:sz="4" w:space="0" w:color="auto"/>
              <w:right w:val="single" w:sz="4" w:space="0" w:color="auto"/>
            </w:tcBorders>
            <w:shd w:val="clear" w:color="auto" w:fill="auto"/>
            <w:vAlign w:val="center"/>
          </w:tcPr>
          <w:p w14:paraId="418E4796" w14:textId="77777777" w:rsidR="008646A6" w:rsidRPr="0015067D" w:rsidRDefault="008646A6" w:rsidP="00DA53A7">
            <w:pPr>
              <w:spacing w:after="0"/>
              <w:jc w:val="left"/>
              <w:rPr>
                <w:bCs/>
                <w:color w:val="000000" w:themeColor="text1"/>
                <w:sz w:val="20"/>
                <w:szCs w:val="20"/>
              </w:rPr>
            </w:pPr>
          </w:p>
        </w:tc>
        <w:tc>
          <w:tcPr>
            <w:tcW w:w="184" w:type="pct"/>
            <w:tcBorders>
              <w:top w:val="single" w:sz="4" w:space="0" w:color="auto"/>
              <w:left w:val="nil"/>
              <w:bottom w:val="single" w:sz="4" w:space="0" w:color="auto"/>
              <w:right w:val="single" w:sz="4" w:space="0" w:color="auto"/>
            </w:tcBorders>
            <w:shd w:val="clear" w:color="auto" w:fill="auto"/>
            <w:vAlign w:val="center"/>
          </w:tcPr>
          <w:p w14:paraId="0A5D2FAB" w14:textId="77777777" w:rsidR="008646A6" w:rsidRPr="0015067D" w:rsidRDefault="008646A6" w:rsidP="00DA53A7">
            <w:pPr>
              <w:spacing w:after="0"/>
              <w:jc w:val="left"/>
              <w:rPr>
                <w:bCs/>
                <w:color w:val="000000" w:themeColor="text1"/>
                <w:sz w:val="20"/>
                <w:szCs w:val="20"/>
              </w:rPr>
            </w:pPr>
          </w:p>
        </w:tc>
        <w:tc>
          <w:tcPr>
            <w:tcW w:w="946" w:type="pct"/>
            <w:tcBorders>
              <w:top w:val="single" w:sz="4" w:space="0" w:color="auto"/>
              <w:left w:val="nil"/>
              <w:bottom w:val="single" w:sz="4" w:space="0" w:color="auto"/>
              <w:right w:val="single" w:sz="4" w:space="0" w:color="auto"/>
            </w:tcBorders>
            <w:shd w:val="clear" w:color="auto" w:fill="auto"/>
            <w:vAlign w:val="center"/>
          </w:tcPr>
          <w:p w14:paraId="33FA755C" w14:textId="77777777" w:rsidR="008646A6" w:rsidRPr="0015067D" w:rsidRDefault="008646A6" w:rsidP="00DA53A7">
            <w:pPr>
              <w:spacing w:after="0"/>
              <w:jc w:val="left"/>
              <w:rPr>
                <w:bCs/>
                <w:color w:val="000000" w:themeColor="text1"/>
                <w:sz w:val="20"/>
                <w:szCs w:val="20"/>
              </w:rPr>
            </w:pPr>
          </w:p>
        </w:tc>
        <w:tc>
          <w:tcPr>
            <w:tcW w:w="177" w:type="pct"/>
            <w:tcBorders>
              <w:top w:val="single" w:sz="4" w:space="0" w:color="auto"/>
              <w:left w:val="nil"/>
              <w:bottom w:val="single" w:sz="4" w:space="0" w:color="auto"/>
              <w:right w:val="single" w:sz="4" w:space="0" w:color="auto"/>
            </w:tcBorders>
            <w:shd w:val="clear" w:color="auto" w:fill="auto"/>
            <w:vAlign w:val="center"/>
          </w:tcPr>
          <w:p w14:paraId="2A7513C7" w14:textId="77777777" w:rsidR="008646A6" w:rsidRPr="0015067D" w:rsidRDefault="008646A6" w:rsidP="00DA53A7">
            <w:pPr>
              <w:spacing w:after="0"/>
              <w:jc w:val="left"/>
              <w:rPr>
                <w:bCs/>
                <w:color w:val="000000" w:themeColor="text1"/>
                <w:sz w:val="20"/>
                <w:szCs w:val="20"/>
              </w:rPr>
            </w:pPr>
          </w:p>
        </w:tc>
        <w:tc>
          <w:tcPr>
            <w:tcW w:w="2402" w:type="pct"/>
            <w:tcBorders>
              <w:top w:val="single" w:sz="4" w:space="0" w:color="auto"/>
              <w:left w:val="nil"/>
              <w:bottom w:val="single" w:sz="4" w:space="0" w:color="auto"/>
              <w:right w:val="single" w:sz="4" w:space="0" w:color="auto"/>
            </w:tcBorders>
            <w:shd w:val="clear" w:color="auto" w:fill="auto"/>
            <w:vAlign w:val="center"/>
          </w:tcPr>
          <w:p w14:paraId="68848C76" w14:textId="77777777" w:rsidR="008646A6" w:rsidRPr="0015067D" w:rsidRDefault="008646A6" w:rsidP="00DA53A7">
            <w:pPr>
              <w:spacing w:after="0"/>
              <w:jc w:val="left"/>
              <w:rPr>
                <w:bCs/>
                <w:color w:val="000000" w:themeColor="text1"/>
                <w:sz w:val="20"/>
                <w:szCs w:val="20"/>
              </w:rPr>
            </w:pPr>
          </w:p>
        </w:tc>
      </w:tr>
      <w:tr w:rsidR="008646A6" w:rsidRPr="00043D6A" w14:paraId="521618C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06F5C4C" w14:textId="77777777" w:rsidR="008646A6" w:rsidRPr="0015067D" w:rsidRDefault="008646A6" w:rsidP="00DA53A7">
            <w:pPr>
              <w:spacing w:after="0"/>
              <w:jc w:val="left"/>
              <w:rPr>
                <w:bCs/>
                <w:color w:val="000000" w:themeColor="text1"/>
                <w:sz w:val="20"/>
                <w:szCs w:val="20"/>
              </w:rPr>
            </w:pPr>
          </w:p>
        </w:tc>
        <w:tc>
          <w:tcPr>
            <w:tcW w:w="1102" w:type="pct"/>
            <w:tcBorders>
              <w:top w:val="single" w:sz="4" w:space="0" w:color="auto"/>
              <w:left w:val="nil"/>
              <w:bottom w:val="single" w:sz="4" w:space="0" w:color="auto"/>
              <w:right w:val="single" w:sz="4" w:space="0" w:color="auto"/>
            </w:tcBorders>
            <w:shd w:val="clear" w:color="auto" w:fill="auto"/>
            <w:vAlign w:val="center"/>
          </w:tcPr>
          <w:p w14:paraId="2B34C938" w14:textId="77777777" w:rsidR="008646A6" w:rsidRPr="0015067D" w:rsidRDefault="008646A6" w:rsidP="00DA53A7">
            <w:pPr>
              <w:spacing w:after="0"/>
              <w:jc w:val="left"/>
              <w:rPr>
                <w:bCs/>
                <w:color w:val="000000" w:themeColor="text1"/>
                <w:sz w:val="20"/>
                <w:szCs w:val="20"/>
              </w:rPr>
            </w:pPr>
          </w:p>
        </w:tc>
        <w:tc>
          <w:tcPr>
            <w:tcW w:w="184" w:type="pct"/>
            <w:tcBorders>
              <w:top w:val="single" w:sz="4" w:space="0" w:color="auto"/>
              <w:left w:val="nil"/>
              <w:bottom w:val="single" w:sz="4" w:space="0" w:color="auto"/>
              <w:right w:val="single" w:sz="4" w:space="0" w:color="auto"/>
            </w:tcBorders>
            <w:shd w:val="clear" w:color="auto" w:fill="auto"/>
            <w:vAlign w:val="center"/>
          </w:tcPr>
          <w:p w14:paraId="23183B9E" w14:textId="77777777" w:rsidR="008646A6" w:rsidRPr="0015067D" w:rsidRDefault="008646A6" w:rsidP="00DA53A7">
            <w:pPr>
              <w:spacing w:after="0"/>
              <w:jc w:val="left"/>
              <w:rPr>
                <w:bCs/>
                <w:color w:val="000000" w:themeColor="text1"/>
                <w:sz w:val="20"/>
                <w:szCs w:val="20"/>
              </w:rPr>
            </w:pPr>
          </w:p>
        </w:tc>
        <w:tc>
          <w:tcPr>
            <w:tcW w:w="946" w:type="pct"/>
            <w:tcBorders>
              <w:top w:val="single" w:sz="4" w:space="0" w:color="auto"/>
              <w:left w:val="nil"/>
              <w:bottom w:val="single" w:sz="4" w:space="0" w:color="auto"/>
              <w:right w:val="single" w:sz="4" w:space="0" w:color="auto"/>
            </w:tcBorders>
            <w:shd w:val="clear" w:color="auto" w:fill="auto"/>
            <w:vAlign w:val="center"/>
          </w:tcPr>
          <w:p w14:paraId="73B3E0CE" w14:textId="77777777" w:rsidR="008646A6" w:rsidRPr="0015067D" w:rsidRDefault="008646A6" w:rsidP="00DA53A7">
            <w:pPr>
              <w:spacing w:after="0"/>
              <w:jc w:val="left"/>
              <w:rPr>
                <w:bCs/>
                <w:color w:val="000000" w:themeColor="text1"/>
                <w:sz w:val="20"/>
                <w:szCs w:val="20"/>
              </w:rPr>
            </w:pPr>
          </w:p>
        </w:tc>
        <w:tc>
          <w:tcPr>
            <w:tcW w:w="177" w:type="pct"/>
            <w:tcBorders>
              <w:top w:val="single" w:sz="4" w:space="0" w:color="auto"/>
              <w:left w:val="nil"/>
              <w:bottom w:val="single" w:sz="4" w:space="0" w:color="auto"/>
              <w:right w:val="single" w:sz="4" w:space="0" w:color="auto"/>
            </w:tcBorders>
            <w:shd w:val="clear" w:color="auto" w:fill="auto"/>
            <w:vAlign w:val="center"/>
          </w:tcPr>
          <w:p w14:paraId="56C438D1" w14:textId="77777777" w:rsidR="008646A6" w:rsidRPr="0015067D" w:rsidRDefault="008646A6" w:rsidP="00DA53A7">
            <w:pPr>
              <w:spacing w:after="0"/>
              <w:jc w:val="left"/>
              <w:rPr>
                <w:bCs/>
                <w:color w:val="000000" w:themeColor="text1"/>
                <w:sz w:val="20"/>
                <w:szCs w:val="20"/>
              </w:rPr>
            </w:pPr>
          </w:p>
        </w:tc>
        <w:tc>
          <w:tcPr>
            <w:tcW w:w="2402" w:type="pct"/>
            <w:tcBorders>
              <w:top w:val="single" w:sz="4" w:space="0" w:color="auto"/>
              <w:left w:val="nil"/>
              <w:bottom w:val="single" w:sz="4" w:space="0" w:color="auto"/>
              <w:right w:val="single" w:sz="4" w:space="0" w:color="auto"/>
            </w:tcBorders>
            <w:shd w:val="clear" w:color="auto" w:fill="auto"/>
            <w:vAlign w:val="center"/>
          </w:tcPr>
          <w:p w14:paraId="40C49F0A" w14:textId="77777777" w:rsidR="008646A6" w:rsidRPr="0015067D" w:rsidRDefault="008646A6" w:rsidP="00DA53A7">
            <w:pPr>
              <w:spacing w:after="0"/>
              <w:jc w:val="left"/>
              <w:rPr>
                <w:bCs/>
                <w:color w:val="000000" w:themeColor="text1"/>
                <w:sz w:val="20"/>
                <w:szCs w:val="20"/>
              </w:rPr>
            </w:pPr>
          </w:p>
        </w:tc>
      </w:tr>
      <w:tr w:rsidR="008646A6" w:rsidRPr="00043D6A" w14:paraId="2809C11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4C245F8" w14:textId="77777777" w:rsidR="008646A6" w:rsidRPr="0015067D" w:rsidRDefault="008646A6" w:rsidP="00DA53A7">
            <w:pPr>
              <w:spacing w:after="0"/>
              <w:jc w:val="left"/>
              <w:rPr>
                <w:bCs/>
                <w:color w:val="000000" w:themeColor="text1"/>
                <w:sz w:val="20"/>
                <w:szCs w:val="20"/>
              </w:rPr>
            </w:pPr>
          </w:p>
        </w:tc>
        <w:tc>
          <w:tcPr>
            <w:tcW w:w="1102" w:type="pct"/>
            <w:tcBorders>
              <w:top w:val="single" w:sz="4" w:space="0" w:color="auto"/>
              <w:left w:val="nil"/>
              <w:bottom w:val="single" w:sz="4" w:space="0" w:color="auto"/>
              <w:right w:val="single" w:sz="4" w:space="0" w:color="auto"/>
            </w:tcBorders>
            <w:shd w:val="clear" w:color="auto" w:fill="auto"/>
            <w:vAlign w:val="center"/>
          </w:tcPr>
          <w:p w14:paraId="1C02F83D" w14:textId="77777777" w:rsidR="008646A6" w:rsidRPr="0015067D" w:rsidRDefault="008646A6" w:rsidP="00DA53A7">
            <w:pPr>
              <w:spacing w:after="0"/>
              <w:jc w:val="left"/>
              <w:rPr>
                <w:bCs/>
                <w:color w:val="000000" w:themeColor="text1"/>
                <w:sz w:val="20"/>
                <w:szCs w:val="20"/>
              </w:rPr>
            </w:pPr>
          </w:p>
        </w:tc>
        <w:tc>
          <w:tcPr>
            <w:tcW w:w="184" w:type="pct"/>
            <w:tcBorders>
              <w:top w:val="single" w:sz="4" w:space="0" w:color="auto"/>
              <w:left w:val="nil"/>
              <w:bottom w:val="single" w:sz="4" w:space="0" w:color="auto"/>
              <w:right w:val="single" w:sz="4" w:space="0" w:color="auto"/>
            </w:tcBorders>
            <w:shd w:val="clear" w:color="auto" w:fill="auto"/>
            <w:vAlign w:val="center"/>
          </w:tcPr>
          <w:p w14:paraId="38F9F807" w14:textId="77777777" w:rsidR="008646A6" w:rsidRPr="0015067D" w:rsidRDefault="008646A6" w:rsidP="00DA53A7">
            <w:pPr>
              <w:spacing w:after="0"/>
              <w:jc w:val="left"/>
              <w:rPr>
                <w:bCs/>
                <w:color w:val="000000" w:themeColor="text1"/>
                <w:sz w:val="20"/>
                <w:szCs w:val="20"/>
              </w:rPr>
            </w:pPr>
          </w:p>
        </w:tc>
        <w:tc>
          <w:tcPr>
            <w:tcW w:w="946" w:type="pct"/>
            <w:tcBorders>
              <w:top w:val="single" w:sz="4" w:space="0" w:color="auto"/>
              <w:left w:val="nil"/>
              <w:bottom w:val="single" w:sz="4" w:space="0" w:color="auto"/>
              <w:right w:val="single" w:sz="4" w:space="0" w:color="auto"/>
            </w:tcBorders>
            <w:shd w:val="clear" w:color="auto" w:fill="auto"/>
            <w:vAlign w:val="center"/>
          </w:tcPr>
          <w:p w14:paraId="68AD0366" w14:textId="77777777" w:rsidR="008646A6" w:rsidRPr="0015067D" w:rsidRDefault="008646A6" w:rsidP="00DA53A7">
            <w:pPr>
              <w:spacing w:after="0"/>
              <w:jc w:val="left"/>
              <w:rPr>
                <w:bCs/>
                <w:color w:val="000000" w:themeColor="text1"/>
                <w:sz w:val="20"/>
                <w:szCs w:val="20"/>
              </w:rPr>
            </w:pPr>
          </w:p>
        </w:tc>
        <w:tc>
          <w:tcPr>
            <w:tcW w:w="177" w:type="pct"/>
            <w:tcBorders>
              <w:top w:val="single" w:sz="4" w:space="0" w:color="auto"/>
              <w:left w:val="nil"/>
              <w:bottom w:val="single" w:sz="4" w:space="0" w:color="auto"/>
              <w:right w:val="single" w:sz="4" w:space="0" w:color="auto"/>
            </w:tcBorders>
            <w:shd w:val="clear" w:color="auto" w:fill="auto"/>
            <w:vAlign w:val="center"/>
          </w:tcPr>
          <w:p w14:paraId="50685E9C" w14:textId="77777777" w:rsidR="008646A6" w:rsidRPr="0015067D" w:rsidRDefault="008646A6" w:rsidP="00DA53A7">
            <w:pPr>
              <w:spacing w:after="0"/>
              <w:jc w:val="left"/>
              <w:rPr>
                <w:bCs/>
                <w:color w:val="000000" w:themeColor="text1"/>
                <w:sz w:val="20"/>
                <w:szCs w:val="20"/>
              </w:rPr>
            </w:pPr>
          </w:p>
        </w:tc>
        <w:tc>
          <w:tcPr>
            <w:tcW w:w="2402" w:type="pct"/>
            <w:tcBorders>
              <w:top w:val="single" w:sz="4" w:space="0" w:color="auto"/>
              <w:left w:val="nil"/>
              <w:bottom w:val="single" w:sz="4" w:space="0" w:color="auto"/>
              <w:right w:val="single" w:sz="4" w:space="0" w:color="auto"/>
            </w:tcBorders>
            <w:shd w:val="clear" w:color="auto" w:fill="auto"/>
            <w:vAlign w:val="center"/>
          </w:tcPr>
          <w:p w14:paraId="4F02587E" w14:textId="77777777" w:rsidR="008646A6" w:rsidRPr="0015067D" w:rsidRDefault="008646A6" w:rsidP="00DA53A7">
            <w:pPr>
              <w:spacing w:after="0"/>
              <w:jc w:val="left"/>
              <w:rPr>
                <w:bCs/>
                <w:color w:val="000000" w:themeColor="text1"/>
                <w:sz w:val="20"/>
                <w:szCs w:val="20"/>
              </w:rPr>
            </w:pPr>
          </w:p>
        </w:tc>
      </w:tr>
      <w:tr w:rsidR="008646A6" w:rsidRPr="00043D6A" w14:paraId="5BAEF27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941C86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BB2F07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ABFCA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ABB8B4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7DB948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19</w:t>
            </w:r>
          </w:p>
        </w:tc>
        <w:tc>
          <w:tcPr>
            <w:tcW w:w="2402" w:type="pct"/>
            <w:tcBorders>
              <w:top w:val="single" w:sz="4" w:space="0" w:color="auto"/>
              <w:left w:val="nil"/>
              <w:bottom w:val="single" w:sz="4" w:space="0" w:color="auto"/>
              <w:right w:val="single" w:sz="4" w:space="0" w:color="auto"/>
            </w:tcBorders>
            <w:shd w:val="clear" w:color="auto" w:fill="auto"/>
            <w:vAlign w:val="center"/>
          </w:tcPr>
          <w:p w14:paraId="6DDD3E6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при проведении должен увеличивать оперативную кредиторскую задолженность с признаком "План".</w:t>
            </w:r>
          </w:p>
        </w:tc>
      </w:tr>
      <w:tr w:rsidR="008646A6" w:rsidRPr="00043D6A" w14:paraId="3DDDE76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197C5C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68B05E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E6E925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2F0CD2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AFB17D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20</w:t>
            </w:r>
          </w:p>
        </w:tc>
        <w:tc>
          <w:tcPr>
            <w:tcW w:w="2402" w:type="pct"/>
            <w:tcBorders>
              <w:top w:val="single" w:sz="4" w:space="0" w:color="auto"/>
              <w:left w:val="nil"/>
              <w:bottom w:val="single" w:sz="4" w:space="0" w:color="auto"/>
              <w:right w:val="single" w:sz="4" w:space="0" w:color="auto"/>
            </w:tcBorders>
            <w:shd w:val="clear" w:color="auto" w:fill="auto"/>
            <w:vAlign w:val="center"/>
          </w:tcPr>
          <w:p w14:paraId="5DCDDE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функционал контроля на соответствие бюджету закупок и бюджету доходов расходов, контроля лимитов по договору, и функционал резервирования лимитов по бюджетам и договору, при проведении документа, прошедшего бюджетный контроль. Если контроль не пройден, система должна отреагировать согласно настройкам блока "Управление лимитами".</w:t>
            </w:r>
            <w:r w:rsidRPr="0015067D">
              <w:rPr>
                <w:bCs/>
                <w:color w:val="000000" w:themeColor="text1"/>
                <w:sz w:val="20"/>
                <w:szCs w:val="20"/>
              </w:rPr>
              <w:br/>
              <w:t>В документе должна быть возможность настройки процессов согласования, с указанием статусов при прохождении этапов согласования. В зависимости от статуса согласования может быть осуществлена отмена резервирования лимитов.</w:t>
            </w:r>
          </w:p>
        </w:tc>
      </w:tr>
      <w:tr w:rsidR="008646A6" w:rsidRPr="00043D6A" w14:paraId="5D150AF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5046EB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618DA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29155C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7</w:t>
            </w:r>
          </w:p>
        </w:tc>
        <w:tc>
          <w:tcPr>
            <w:tcW w:w="946" w:type="pct"/>
            <w:tcBorders>
              <w:top w:val="single" w:sz="4" w:space="0" w:color="auto"/>
              <w:left w:val="nil"/>
              <w:bottom w:val="single" w:sz="4" w:space="0" w:color="auto"/>
              <w:right w:val="single" w:sz="4" w:space="0" w:color="auto"/>
            </w:tcBorders>
            <w:shd w:val="clear" w:color="auto" w:fill="auto"/>
            <w:vAlign w:val="center"/>
          </w:tcPr>
          <w:p w14:paraId="2C95B3E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 функционал регистрации погашения кредиторской задолженности через систему Клиринг Хауз (IATA)  и взаимозачетом дебиторской задолженности</w:t>
            </w:r>
          </w:p>
        </w:tc>
        <w:tc>
          <w:tcPr>
            <w:tcW w:w="177" w:type="pct"/>
            <w:tcBorders>
              <w:top w:val="single" w:sz="4" w:space="0" w:color="auto"/>
              <w:left w:val="nil"/>
              <w:bottom w:val="single" w:sz="4" w:space="0" w:color="auto"/>
              <w:right w:val="single" w:sz="4" w:space="0" w:color="auto"/>
            </w:tcBorders>
            <w:shd w:val="clear" w:color="auto" w:fill="auto"/>
            <w:vAlign w:val="center"/>
          </w:tcPr>
          <w:p w14:paraId="0623664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1716B47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28CA39F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B51D31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D1BBF6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C8B50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79096A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0F18F7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2E19A48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уточнить требования и спроектировать документ на этапе дизайн проекта</w:t>
            </w:r>
          </w:p>
        </w:tc>
      </w:tr>
      <w:tr w:rsidR="008646A6" w:rsidRPr="00043D6A" w14:paraId="3DC8385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11DBD6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CF7CCA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972A0A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8</w:t>
            </w:r>
          </w:p>
        </w:tc>
        <w:tc>
          <w:tcPr>
            <w:tcW w:w="946" w:type="pct"/>
            <w:tcBorders>
              <w:top w:val="single" w:sz="4" w:space="0" w:color="auto"/>
              <w:left w:val="nil"/>
              <w:bottom w:val="single" w:sz="4" w:space="0" w:color="auto"/>
              <w:right w:val="single" w:sz="4" w:space="0" w:color="auto"/>
            </w:tcBorders>
            <w:shd w:val="clear" w:color="auto" w:fill="auto"/>
            <w:vAlign w:val="center"/>
          </w:tcPr>
          <w:p w14:paraId="6D89B77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 функционал регистрации фактических начислений по договору для  реализации функции помощника формирования документов РСБУ и связи с ними, функции контроля оформления документов РСБУ.</w:t>
            </w:r>
          </w:p>
        </w:tc>
        <w:tc>
          <w:tcPr>
            <w:tcW w:w="177" w:type="pct"/>
            <w:tcBorders>
              <w:top w:val="single" w:sz="4" w:space="0" w:color="auto"/>
              <w:left w:val="nil"/>
              <w:bottom w:val="single" w:sz="4" w:space="0" w:color="auto"/>
              <w:right w:val="single" w:sz="4" w:space="0" w:color="auto"/>
            </w:tcBorders>
            <w:shd w:val="clear" w:color="auto" w:fill="auto"/>
            <w:vAlign w:val="center"/>
          </w:tcPr>
          <w:p w14:paraId="574FAA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265FA1A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4FB5CEF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5252FF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EAD63C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CD9B5B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71D00F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EBA517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2CD3AD8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В системе необходимо разработать документ регистрации фактических начислений на основании документа планового первичного документа поставщика. Для расчета отклонений неотфактурованной поставки от фактических первичных документов необходима возможность ввода неограниченного количества документов регистрации фактических начислений на основании одного планового первичного документа поставщика.</w:t>
            </w:r>
          </w:p>
        </w:tc>
      </w:tr>
      <w:tr w:rsidR="008646A6" w:rsidRPr="00043D6A" w14:paraId="282193F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CD1C44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663BC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B51922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35FAAA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823422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6BAEB34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реквизиты "Контрагент", "Договор", "Валюта", "Неотфактурованная поставка" наследуемых из документа планового первичного документа поставщика</w:t>
            </w:r>
          </w:p>
        </w:tc>
      </w:tr>
      <w:tr w:rsidR="008646A6" w:rsidRPr="00043D6A" w14:paraId="2541F74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B35983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21E10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65ED0F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E84101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B6A13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6F6F8B5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содержать спецификацию приобретаемых ТМЦ/услуг и бюджетные расшифровки с привязкой к статьям и аналитикам статей бюджета закупок и бюджета доходов и расходов. Строка спецификации, содержащая номенклатуру вида "ТМЦ" расшифровывется только по статьям бюджета закупок. Строка спецификации, содержащая номенклатуру "Услуга" расшифровывается по статьям бюджета закупок и бюджета доходов расходов. Одной строке фактической спецификации может соответствовать несколько строк бюджетной расшифровки. Должен быть реализован контроль равенства строки плановой спецификации бюджетной расшифровке по номенклатуре, количеству, сумме без НДС, сумме НДС.</w:t>
            </w:r>
          </w:p>
        </w:tc>
      </w:tr>
      <w:tr w:rsidR="008646A6" w:rsidRPr="00043D6A" w14:paraId="5B61901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EB7405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72B5D1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59FD46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FA4A6C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A9FB41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0BCD3B1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Данные бюджетной расшифровки спецификации должны отражаться в бюджетах закупок и доходов расходов в валюте операции и в RUR с пересчетом по &lt;.. Курсу...&gt; с признаком "Факт" в сумме "Сумма без НДС"</w:t>
            </w:r>
          </w:p>
        </w:tc>
      </w:tr>
      <w:tr w:rsidR="008646A6" w:rsidRPr="00043D6A" w14:paraId="402CBB2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8E0AF6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EB694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D6C03A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3D457E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43D5B6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5</w:t>
            </w:r>
          </w:p>
        </w:tc>
        <w:tc>
          <w:tcPr>
            <w:tcW w:w="2402" w:type="pct"/>
            <w:tcBorders>
              <w:top w:val="single" w:sz="4" w:space="0" w:color="auto"/>
              <w:left w:val="nil"/>
              <w:bottom w:val="single" w:sz="4" w:space="0" w:color="auto"/>
              <w:right w:val="single" w:sz="4" w:space="0" w:color="auto"/>
            </w:tcBorders>
            <w:shd w:val="clear" w:color="auto" w:fill="auto"/>
            <w:vAlign w:val="center"/>
          </w:tcPr>
          <w:p w14:paraId="20E9B0B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иметь функцию загрузки файлов первичных документов. Загруженные файлы первичных документов должны храниться в системе и иметь связь с документом. В документе должна быть реализована функция просмотра списка и открытия загруженных файлов.</w:t>
            </w:r>
          </w:p>
        </w:tc>
      </w:tr>
      <w:tr w:rsidR="008646A6" w:rsidRPr="00043D6A" w14:paraId="53BE728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F140E1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F6CB90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9024DD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871930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821CCB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6</w:t>
            </w:r>
          </w:p>
        </w:tc>
        <w:tc>
          <w:tcPr>
            <w:tcW w:w="2402" w:type="pct"/>
            <w:tcBorders>
              <w:top w:val="single" w:sz="4" w:space="0" w:color="auto"/>
              <w:left w:val="nil"/>
              <w:bottom w:val="single" w:sz="4" w:space="0" w:color="auto"/>
              <w:right w:val="single" w:sz="4" w:space="0" w:color="auto"/>
            </w:tcBorders>
            <w:shd w:val="clear" w:color="auto" w:fill="auto"/>
            <w:vAlign w:val="center"/>
          </w:tcPr>
          <w:p w14:paraId="53B7F85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при проведении должен увеличивать оперативную кредиторскую задолженность с признаком "Факт", если установлен флаг "Неотфактуровка", то с признаком "Неотфактурованная поставка"</w:t>
            </w:r>
          </w:p>
        </w:tc>
      </w:tr>
      <w:tr w:rsidR="008646A6" w:rsidRPr="00043D6A" w14:paraId="7253E13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C3D625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9F36D2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AAED26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FC96D9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D7EF77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7</w:t>
            </w:r>
          </w:p>
        </w:tc>
        <w:tc>
          <w:tcPr>
            <w:tcW w:w="2402" w:type="pct"/>
            <w:tcBorders>
              <w:top w:val="single" w:sz="4" w:space="0" w:color="auto"/>
              <w:left w:val="nil"/>
              <w:bottom w:val="single" w:sz="4" w:space="0" w:color="auto"/>
              <w:right w:val="single" w:sz="4" w:space="0" w:color="auto"/>
            </w:tcBorders>
            <w:shd w:val="clear" w:color="auto" w:fill="auto"/>
            <w:vAlign w:val="center"/>
          </w:tcPr>
          <w:p w14:paraId="1AE8DC3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 должен иметь возможность согласования документа и информирования участников процесса с использованием настраиваемых шаблонов процессов.</w:t>
            </w:r>
          </w:p>
        </w:tc>
      </w:tr>
      <w:tr w:rsidR="008646A6" w:rsidRPr="00043D6A" w14:paraId="72A1C7D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6F5167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36C82C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4E16C6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7076A2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2812F3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8</w:t>
            </w:r>
          </w:p>
        </w:tc>
        <w:tc>
          <w:tcPr>
            <w:tcW w:w="2402" w:type="pct"/>
            <w:tcBorders>
              <w:top w:val="single" w:sz="4" w:space="0" w:color="auto"/>
              <w:left w:val="nil"/>
              <w:bottom w:val="single" w:sz="4" w:space="0" w:color="auto"/>
              <w:right w:val="single" w:sz="4" w:space="0" w:color="auto"/>
            </w:tcBorders>
            <w:shd w:val="clear" w:color="auto" w:fill="auto"/>
            <w:vAlign w:val="center"/>
          </w:tcPr>
          <w:p w14:paraId="40FE30C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функционал создания и заполнения первичных документов РСБУ на основании документа регистрации фактических начислений.</w:t>
            </w:r>
          </w:p>
        </w:tc>
      </w:tr>
      <w:tr w:rsidR="008646A6" w:rsidRPr="00043D6A" w14:paraId="3AE09CE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37C478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1D066A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2FEC4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2B2EC3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51D42F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9</w:t>
            </w:r>
          </w:p>
        </w:tc>
        <w:tc>
          <w:tcPr>
            <w:tcW w:w="2402" w:type="pct"/>
            <w:tcBorders>
              <w:top w:val="single" w:sz="4" w:space="0" w:color="auto"/>
              <w:left w:val="nil"/>
              <w:bottom w:val="single" w:sz="4" w:space="0" w:color="auto"/>
              <w:right w:val="single" w:sz="4" w:space="0" w:color="auto"/>
            </w:tcBorders>
            <w:shd w:val="clear" w:color="auto" w:fill="auto"/>
            <w:vAlign w:val="center"/>
          </w:tcPr>
          <w:p w14:paraId="6E9DE82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функционал анализа соответствия документов регистрации фактических начислений первичным документам, зарегистрированным РСБУ. Необходим функционал информирования о выявленных несоответствиях по настраиваемому процессу-маршруту. Дополнительные требования будут сформированы на этапе проектирования.</w:t>
            </w:r>
          </w:p>
        </w:tc>
      </w:tr>
      <w:tr w:rsidR="008646A6" w:rsidRPr="00043D6A" w14:paraId="0CF5DCC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5F0175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6BB709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FDC305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9</w:t>
            </w:r>
          </w:p>
        </w:tc>
        <w:tc>
          <w:tcPr>
            <w:tcW w:w="946" w:type="pct"/>
            <w:tcBorders>
              <w:top w:val="single" w:sz="4" w:space="0" w:color="auto"/>
              <w:left w:val="nil"/>
              <w:bottom w:val="single" w:sz="4" w:space="0" w:color="auto"/>
              <w:right w:val="single" w:sz="4" w:space="0" w:color="auto"/>
            </w:tcBorders>
            <w:shd w:val="clear" w:color="auto" w:fill="auto"/>
            <w:vAlign w:val="center"/>
          </w:tcPr>
          <w:p w14:paraId="0D377CC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разработать рабочие места для пользователей ответственных за управление обязательствами</w:t>
            </w:r>
          </w:p>
        </w:tc>
        <w:tc>
          <w:tcPr>
            <w:tcW w:w="177" w:type="pct"/>
            <w:tcBorders>
              <w:top w:val="single" w:sz="4" w:space="0" w:color="auto"/>
              <w:left w:val="nil"/>
              <w:bottom w:val="single" w:sz="4" w:space="0" w:color="auto"/>
              <w:right w:val="single" w:sz="4" w:space="0" w:color="auto"/>
            </w:tcBorders>
            <w:shd w:val="clear" w:color="auto" w:fill="auto"/>
            <w:vAlign w:val="center"/>
          </w:tcPr>
          <w:p w14:paraId="24BBC6B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52C28F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78B91BD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F22B07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0D831E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0FF23A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707114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52FFB0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5CBDCEF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информирования пользователя о соответствии плановых/фактических документов условиям расчетов, оплат по договорам, автоматизации операций создания заявок на оплату, счетов на оплату, плановых начислений, регистрации фактических начислений необходимо разработать АРМ "Управление отклонениями"</w:t>
            </w:r>
          </w:p>
        </w:tc>
      </w:tr>
      <w:tr w:rsidR="008646A6" w:rsidRPr="00043D6A" w14:paraId="4A9E376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06DDF9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227B7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8CA42C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271567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10DE7B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6D7F604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Рабочее место должно информировать о отклонениях в пользовательском интерфейсе и письмами на электронную почту пользователя.</w:t>
            </w:r>
          </w:p>
        </w:tc>
      </w:tr>
      <w:tr w:rsidR="008646A6" w:rsidRPr="00043D6A" w14:paraId="56C38C6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2BF29C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AB291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F7976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1D3047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75EF17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006250D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Дополнительные требования будут сформированы на этапе проектирования.</w:t>
            </w:r>
          </w:p>
        </w:tc>
      </w:tr>
      <w:tr w:rsidR="008646A6" w:rsidRPr="00043D6A" w14:paraId="47FA8FC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6ED94B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36F4E8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02387C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10</w:t>
            </w:r>
          </w:p>
        </w:tc>
        <w:tc>
          <w:tcPr>
            <w:tcW w:w="946" w:type="pct"/>
            <w:tcBorders>
              <w:top w:val="single" w:sz="4" w:space="0" w:color="auto"/>
              <w:left w:val="nil"/>
              <w:bottom w:val="single" w:sz="4" w:space="0" w:color="auto"/>
              <w:right w:val="single" w:sz="4" w:space="0" w:color="auto"/>
            </w:tcBorders>
            <w:shd w:val="clear" w:color="auto" w:fill="auto"/>
            <w:vAlign w:val="center"/>
          </w:tcPr>
          <w:p w14:paraId="4E1C99C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автоматизировать процесс планирования, прогнозирования и регистрации факта возникновения и исполнения обязательств по договорам оказания услуг, поставки ТМЦ с фиксированным графиком поставки и погашения задолженности</w:t>
            </w:r>
          </w:p>
        </w:tc>
        <w:tc>
          <w:tcPr>
            <w:tcW w:w="177" w:type="pct"/>
            <w:tcBorders>
              <w:top w:val="single" w:sz="4" w:space="0" w:color="auto"/>
              <w:left w:val="nil"/>
              <w:bottom w:val="single" w:sz="4" w:space="0" w:color="auto"/>
              <w:right w:val="single" w:sz="4" w:space="0" w:color="auto"/>
            </w:tcBorders>
            <w:shd w:val="clear" w:color="auto" w:fill="auto"/>
            <w:vAlign w:val="center"/>
          </w:tcPr>
          <w:p w14:paraId="3A4397B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4E204B6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77820E8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26AB6C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2F404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6504E2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1D3A71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FBDAAD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4A4FEE9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Основанием является потребность в ТМЦ, услугах. (Рассмотрение заявки на снабжение А1.5.3.1)</w:t>
            </w:r>
          </w:p>
        </w:tc>
      </w:tr>
      <w:tr w:rsidR="008646A6" w:rsidRPr="00043D6A" w14:paraId="2BCB128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374E0F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5E6F79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8B5148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5E058A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AB4E21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38518E4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Ответственный за договор должен создать плановые первичные документы поставщика по датам начисления по договору или по датам планируемых поставок для обеспечения потребностей. Документ должен быть связан с зарегистрированной в системе согласованной потребностью в ТМЦ/услугах.  В плановых документах необходимо заполнить плановую спецификацию приобретаемых ТМЦ, услуг по условиям договора. Плановая спецификация должна содержать только номенклатуры, определенные по результатам закупочных процедур. Цена, ставка НДС должны соответствовать результатам закупочных процедур. Плановая спецификация должна автоматически заполнятся на основании потребности обработанной в процедурах закупки.</w:t>
            </w:r>
          </w:p>
        </w:tc>
      </w:tr>
      <w:tr w:rsidR="008646A6" w:rsidRPr="00043D6A" w14:paraId="2FA634A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8939B3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1B762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33F461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D7010E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F4665F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7AC3411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функционал автоматического заполнения бюджетной расшифровки для плановой спецификации разрезе обязательных аналитик (ЦФО, бюджетная форма, статья, МВЗ, Подразделение, Борт, Аэропорт, Инвест проект, Объект, номенклатура (для ТМЦ)). Статьи бюджетов и их аналитики должны наследоваться из спецификации победителя закупочной процедуры.</w:t>
            </w:r>
          </w:p>
        </w:tc>
      </w:tr>
      <w:tr w:rsidR="008646A6" w:rsidRPr="00043D6A" w14:paraId="6366D09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63FB8C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5A05B4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3DB448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DDFF72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419A1C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165F5C5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информировать ответственных пользователей о отсутствии плановых первичных документов поставщиков по графику расчетов рассчитанному на основании информации из реквизита «Условия расчетов" договора через функционал рабочего места "Управление отклонениями". Справочник "Условия расчетов" должен обеспечить хранение информации о периодичности расчетного периода (например, каждые 5 дней, каждую декаду, каждый месяц и т.д.). Действие функции должно распространятся на договоры с расчетами за фиксированные периоды, например наземное и аэропортовое обслуживание.</w:t>
            </w:r>
          </w:p>
        </w:tc>
      </w:tr>
      <w:tr w:rsidR="008646A6" w:rsidRPr="00043D6A" w14:paraId="130D1E8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A5E3B2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C0F32E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E1FF67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B3F48C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5D8362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5</w:t>
            </w:r>
          </w:p>
        </w:tc>
        <w:tc>
          <w:tcPr>
            <w:tcW w:w="2402" w:type="pct"/>
            <w:tcBorders>
              <w:top w:val="single" w:sz="4" w:space="0" w:color="auto"/>
              <w:left w:val="nil"/>
              <w:bottom w:val="single" w:sz="4" w:space="0" w:color="auto"/>
              <w:right w:val="single" w:sz="4" w:space="0" w:color="auto"/>
            </w:tcBorders>
            <w:shd w:val="clear" w:color="auto" w:fill="auto"/>
            <w:vAlign w:val="center"/>
          </w:tcPr>
          <w:p w14:paraId="02A1C4F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информировать пользователя о необходимости регистрации фактических документов поставщика по плановым первичным документам поставщиков по дате документа указанной в реквизите "Дата поставки". Пользователь может корректировать дату, указанную в "Дата поставки", при этом должна создаваться версия планового документа. В плановом первичном документе поставщика должен фиксироваться срок поставки по договору (автоматически в соответствии с условиями). Вестись график ожидаемых поставок, подсвечивать или оповещать о просрочках.</w:t>
            </w:r>
            <w:r w:rsidRPr="0015067D">
              <w:rPr>
                <w:bCs/>
                <w:color w:val="000000" w:themeColor="text1"/>
                <w:sz w:val="20"/>
                <w:szCs w:val="20"/>
              </w:rPr>
              <w:br/>
              <w:t>заявка должна иметь статусы для отражения текущего состояния исполнения.</w:t>
            </w:r>
            <w:r w:rsidRPr="0015067D">
              <w:rPr>
                <w:bCs/>
                <w:color w:val="000000" w:themeColor="text1"/>
                <w:sz w:val="20"/>
                <w:szCs w:val="20"/>
              </w:rPr>
              <w:br/>
              <w:t>при этом система должна отражать построчно статус прибытия, а также какой объем товара еще не поступил по заявке</w:t>
            </w:r>
          </w:p>
        </w:tc>
      </w:tr>
      <w:tr w:rsidR="008646A6" w:rsidRPr="00043D6A" w14:paraId="1482A61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958033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081643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EEDC9F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36A404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E31CAE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6</w:t>
            </w:r>
          </w:p>
        </w:tc>
        <w:tc>
          <w:tcPr>
            <w:tcW w:w="2402" w:type="pct"/>
            <w:tcBorders>
              <w:top w:val="single" w:sz="4" w:space="0" w:color="auto"/>
              <w:left w:val="nil"/>
              <w:bottom w:val="single" w:sz="4" w:space="0" w:color="auto"/>
              <w:right w:val="single" w:sz="4" w:space="0" w:color="auto"/>
            </w:tcBorders>
            <w:shd w:val="clear" w:color="auto" w:fill="auto"/>
            <w:vAlign w:val="center"/>
          </w:tcPr>
          <w:p w14:paraId="3742B0B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обеспечения контроля запланированной поставки с фактом, при получении первичного документ в бумажном/электронном виде, ответственный пользователь в соответствующем плановом первичном документе поставщика заполняет фактическую спецификацию по данным документа и бюджетную расшифровку.</w:t>
            </w:r>
          </w:p>
        </w:tc>
      </w:tr>
      <w:tr w:rsidR="008646A6" w:rsidRPr="00043D6A" w14:paraId="005E98C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32B78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5BAE22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D81C9C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727B80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9CCD13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7</w:t>
            </w:r>
          </w:p>
        </w:tc>
        <w:tc>
          <w:tcPr>
            <w:tcW w:w="2402" w:type="pct"/>
            <w:tcBorders>
              <w:top w:val="single" w:sz="4" w:space="0" w:color="auto"/>
              <w:left w:val="nil"/>
              <w:bottom w:val="single" w:sz="4" w:space="0" w:color="auto"/>
              <w:right w:val="single" w:sz="4" w:space="0" w:color="auto"/>
            </w:tcBorders>
            <w:shd w:val="clear" w:color="auto" w:fill="auto"/>
            <w:vAlign w:val="center"/>
          </w:tcPr>
          <w:p w14:paraId="61832CE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При возникновении отклонений между плановой и фактической спецификациями пользователь инициирует претензионную работу. Необходимо реализовать учет несоответствий/некомплектности/срока годности и др. по заявке, составление акта и дальнейший возврат/замена поставщиком. В случае просрочки поставки, выставления пени или штрафных санкций, возможность автоматического расчета суммы санкций по заданному в договоре условию. Формирование черновика претензии и отслеживание ее дальнейшего движения в ПД</w:t>
            </w:r>
          </w:p>
        </w:tc>
      </w:tr>
      <w:tr w:rsidR="008646A6" w:rsidRPr="00043D6A" w14:paraId="4D018D6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817AB4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F12002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09DE0F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3CB5D8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BD01E6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8</w:t>
            </w:r>
          </w:p>
        </w:tc>
        <w:tc>
          <w:tcPr>
            <w:tcW w:w="2402" w:type="pct"/>
            <w:tcBorders>
              <w:top w:val="single" w:sz="4" w:space="0" w:color="auto"/>
              <w:left w:val="nil"/>
              <w:bottom w:val="single" w:sz="4" w:space="0" w:color="auto"/>
              <w:right w:val="single" w:sz="4" w:space="0" w:color="auto"/>
            </w:tcBorders>
            <w:shd w:val="clear" w:color="auto" w:fill="auto"/>
            <w:vAlign w:val="center"/>
          </w:tcPr>
          <w:p w14:paraId="2A2AF4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При создании и изменении планового первичного документа поставщика система должна выполнять автоматический контроль не превышения лимитов по бюджету закупок и бюджету доходов и расходов по бюджетным расшифровкам плановой и фактической спецификаций, а также не превышения лимитов по договору. Поведение системы в случае превышения лимитов должно соответствовать настройкам уровня контроля лимитов. Необходимо реализовать функционал формирования и контроля исполнения заявки на корректировку лимитов. Корректировку лимитов можно оформлять только на основании согласованной заявки пользователем с определённой ролевой специализацией</w:t>
            </w:r>
          </w:p>
        </w:tc>
      </w:tr>
      <w:tr w:rsidR="008646A6" w:rsidRPr="00043D6A" w14:paraId="1A9C527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F9A28D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81EA9E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B6A152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FB994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D958D7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9</w:t>
            </w:r>
          </w:p>
        </w:tc>
        <w:tc>
          <w:tcPr>
            <w:tcW w:w="2402" w:type="pct"/>
            <w:tcBorders>
              <w:top w:val="single" w:sz="4" w:space="0" w:color="auto"/>
              <w:left w:val="nil"/>
              <w:bottom w:val="single" w:sz="4" w:space="0" w:color="auto"/>
              <w:right w:val="single" w:sz="4" w:space="0" w:color="auto"/>
            </w:tcBorders>
            <w:shd w:val="clear" w:color="auto" w:fill="auto"/>
            <w:vAlign w:val="center"/>
          </w:tcPr>
          <w:p w14:paraId="6D60189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При отсутствии отклонений пользователь создает на основании планового первичного документа поставщика документ регистрации фактических начислений. Реквизиты, спецификация и бюджетная расшифровка документа регистрации фактического начисления должны заполниться автоматически по реквизитам, фактической спецификации и бюджетной расшифровки планового первичного документа поставщика. Должен быть отчет, который покажет по каким плановым начислениям нет первичных документов. Если сумма фактического документа меньше планового, необходимо на разницу увеличить  остаток лимитов</w:t>
            </w:r>
          </w:p>
        </w:tc>
      </w:tr>
      <w:tr w:rsidR="008646A6" w:rsidRPr="00043D6A" w14:paraId="74FE6A7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A14719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D56062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836891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F36147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8BCF72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10</w:t>
            </w:r>
          </w:p>
        </w:tc>
        <w:tc>
          <w:tcPr>
            <w:tcW w:w="2402" w:type="pct"/>
            <w:tcBorders>
              <w:top w:val="single" w:sz="4" w:space="0" w:color="auto"/>
              <w:left w:val="nil"/>
              <w:bottom w:val="single" w:sz="4" w:space="0" w:color="auto"/>
              <w:right w:val="single" w:sz="4" w:space="0" w:color="auto"/>
            </w:tcBorders>
            <w:shd w:val="clear" w:color="auto" w:fill="auto"/>
            <w:vAlign w:val="center"/>
          </w:tcPr>
          <w:p w14:paraId="74622A5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Система должна обеспечить функцию проведения неотфактурованных поставок. </w:t>
            </w:r>
          </w:p>
        </w:tc>
      </w:tr>
      <w:tr w:rsidR="008646A6" w:rsidRPr="00043D6A" w14:paraId="6BA4FDE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F487AC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A9A184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4A13CC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8A627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93953E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11</w:t>
            </w:r>
          </w:p>
        </w:tc>
        <w:tc>
          <w:tcPr>
            <w:tcW w:w="2402" w:type="pct"/>
            <w:tcBorders>
              <w:top w:val="single" w:sz="4" w:space="0" w:color="auto"/>
              <w:left w:val="nil"/>
              <w:bottom w:val="single" w:sz="4" w:space="0" w:color="auto"/>
              <w:right w:val="single" w:sz="4" w:space="0" w:color="auto"/>
            </w:tcBorders>
            <w:shd w:val="clear" w:color="auto" w:fill="auto"/>
            <w:vAlign w:val="center"/>
          </w:tcPr>
          <w:p w14:paraId="07553A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автоматически рассчитывать план-график авансирования и постоплат планового первичного документа поставщика в соответствии с условиями оплаты. Система должна проводить контроль лимитов по бюджету денежных средств по записям план-графика оплат.</w:t>
            </w:r>
          </w:p>
        </w:tc>
      </w:tr>
      <w:tr w:rsidR="008646A6" w:rsidRPr="00043D6A" w14:paraId="48AC480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3AE4E6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103AA0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49DAC4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FE5DC7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04739B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12</w:t>
            </w:r>
          </w:p>
        </w:tc>
        <w:tc>
          <w:tcPr>
            <w:tcW w:w="2402" w:type="pct"/>
            <w:tcBorders>
              <w:top w:val="single" w:sz="4" w:space="0" w:color="auto"/>
              <w:left w:val="nil"/>
              <w:bottom w:val="single" w:sz="4" w:space="0" w:color="auto"/>
              <w:right w:val="single" w:sz="4" w:space="0" w:color="auto"/>
            </w:tcBorders>
            <w:shd w:val="clear" w:color="auto" w:fill="auto"/>
            <w:vAlign w:val="center"/>
          </w:tcPr>
          <w:p w14:paraId="277EDB3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информировать пользователя о необходимости погашения кредиторской задолженности по плановым первичным документам поставщиков в соответствии с датами план-графика оплат</w:t>
            </w:r>
          </w:p>
        </w:tc>
      </w:tr>
      <w:tr w:rsidR="008646A6" w:rsidRPr="00043D6A" w14:paraId="78902B5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4545B9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349521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EDE3D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EDEC45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32017C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13</w:t>
            </w:r>
          </w:p>
        </w:tc>
        <w:tc>
          <w:tcPr>
            <w:tcW w:w="2402" w:type="pct"/>
            <w:tcBorders>
              <w:top w:val="single" w:sz="4" w:space="0" w:color="auto"/>
              <w:left w:val="nil"/>
              <w:bottom w:val="single" w:sz="4" w:space="0" w:color="auto"/>
              <w:right w:val="single" w:sz="4" w:space="0" w:color="auto"/>
            </w:tcBorders>
            <w:shd w:val="clear" w:color="auto" w:fill="auto"/>
            <w:vAlign w:val="center"/>
          </w:tcPr>
          <w:p w14:paraId="613CE7A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Для оплаты аванса на основании авансовой записи графика оплат планового первичного документа поставщика создается заявка на оплату. Созданная заявка на оплату должна привязываться к авансовой записи графика оплат. Заявка на оплату автоматически заполняется платежными реквизитами по договору и расшифровкой платежа с привязкой к статьям бюджета движения денежных средств из соответствующей записи графика оплат планового первичного документа поставщика. Пользователь загружает в заявку на оплату сканы счетов полученного у поставщика. </w:t>
            </w:r>
          </w:p>
        </w:tc>
      </w:tr>
      <w:tr w:rsidR="008646A6" w:rsidRPr="00043D6A" w14:paraId="7C40309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DDB867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9C35A2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667585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5B52CA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27F69E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14</w:t>
            </w:r>
          </w:p>
        </w:tc>
        <w:tc>
          <w:tcPr>
            <w:tcW w:w="2402" w:type="pct"/>
            <w:tcBorders>
              <w:top w:val="single" w:sz="4" w:space="0" w:color="auto"/>
              <w:left w:val="nil"/>
              <w:bottom w:val="single" w:sz="4" w:space="0" w:color="auto"/>
              <w:right w:val="single" w:sz="4" w:space="0" w:color="auto"/>
            </w:tcBorders>
            <w:shd w:val="clear" w:color="auto" w:fill="auto"/>
            <w:vAlign w:val="center"/>
          </w:tcPr>
          <w:p w14:paraId="0D0E64D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Создание заявок по записям постоплаты план-графика необходим факт регистрации первичного документа поставщика. Основанием для заявки может бы как плановый первичный документ с связанным документом регистрации фактического начисления, так и документ регистрации фактического начисления. Логику необходимо уточнить на этапе дизайн-проекта.</w:t>
            </w:r>
          </w:p>
        </w:tc>
      </w:tr>
      <w:tr w:rsidR="008646A6" w:rsidRPr="00043D6A" w14:paraId="4317005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59648C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17224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2E39DA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124FE4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33C542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15</w:t>
            </w:r>
          </w:p>
        </w:tc>
        <w:tc>
          <w:tcPr>
            <w:tcW w:w="2402" w:type="pct"/>
            <w:tcBorders>
              <w:top w:val="single" w:sz="4" w:space="0" w:color="auto"/>
              <w:left w:val="nil"/>
              <w:bottom w:val="single" w:sz="4" w:space="0" w:color="auto"/>
              <w:right w:val="single" w:sz="4" w:space="0" w:color="auto"/>
            </w:tcBorders>
            <w:shd w:val="clear" w:color="auto" w:fill="auto"/>
            <w:vAlign w:val="center"/>
          </w:tcPr>
          <w:p w14:paraId="2C75ED2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 функционал автоматического создания и создания по требованию пользователя заявок на оплату в соответствии с план-графиком оплаты планового первичного документа поставщика. Вариант создания заявок на оплату должен устанавливаться на договоре. Реквизиты платежа должны наследоваться из договора поставщика. Расшифровка платежа заявки на оплату должна заполняться бюджетной расшифровкой соответствующей записи графика оплат планового первичного документа поставщика.</w:t>
            </w:r>
          </w:p>
        </w:tc>
      </w:tr>
      <w:tr w:rsidR="008646A6" w:rsidRPr="00043D6A" w14:paraId="64E7511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4745B3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EDC893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D884E2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12B2C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04B67E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16</w:t>
            </w:r>
          </w:p>
        </w:tc>
        <w:tc>
          <w:tcPr>
            <w:tcW w:w="2402" w:type="pct"/>
            <w:tcBorders>
              <w:top w:val="single" w:sz="4" w:space="0" w:color="auto"/>
              <w:left w:val="nil"/>
              <w:bottom w:val="single" w:sz="4" w:space="0" w:color="auto"/>
              <w:right w:val="single" w:sz="4" w:space="0" w:color="auto"/>
            </w:tcBorders>
            <w:shd w:val="clear" w:color="auto" w:fill="auto"/>
            <w:vAlign w:val="center"/>
          </w:tcPr>
          <w:p w14:paraId="17DF19A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информировать пользователя о фактически проведённой оплате заявки в рабочем месте "Управление отклонениями" и по электронной почте.</w:t>
            </w:r>
          </w:p>
        </w:tc>
      </w:tr>
      <w:tr w:rsidR="008646A6" w:rsidRPr="00043D6A" w14:paraId="02FB0E3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91FA9A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EBBC5D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4A13A4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845446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45E0D5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17</w:t>
            </w:r>
          </w:p>
        </w:tc>
        <w:tc>
          <w:tcPr>
            <w:tcW w:w="2402" w:type="pct"/>
            <w:tcBorders>
              <w:top w:val="single" w:sz="4" w:space="0" w:color="auto"/>
              <w:left w:val="nil"/>
              <w:bottom w:val="single" w:sz="4" w:space="0" w:color="auto"/>
              <w:right w:val="single" w:sz="4" w:space="0" w:color="auto"/>
            </w:tcBorders>
            <w:shd w:val="clear" w:color="auto" w:fill="auto"/>
            <w:vAlign w:val="center"/>
          </w:tcPr>
          <w:p w14:paraId="2733A2D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В процессе создания заявки на оплату система должна контролировать равенство суммы создаваемой заявки сумме основания для платежа и не превышение остатка задолженности по документу с учетом проведенных оплат и выданных авансов.</w:t>
            </w:r>
          </w:p>
        </w:tc>
      </w:tr>
      <w:tr w:rsidR="008646A6" w:rsidRPr="00043D6A" w14:paraId="3AD405C4"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45C197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C4A7FE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11A2B1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11</w:t>
            </w:r>
          </w:p>
        </w:tc>
        <w:tc>
          <w:tcPr>
            <w:tcW w:w="946" w:type="pct"/>
            <w:tcBorders>
              <w:top w:val="single" w:sz="4" w:space="0" w:color="auto"/>
              <w:left w:val="nil"/>
              <w:bottom w:val="single" w:sz="4" w:space="0" w:color="auto"/>
              <w:right w:val="single" w:sz="4" w:space="0" w:color="auto"/>
            </w:tcBorders>
            <w:shd w:val="clear" w:color="auto" w:fill="auto"/>
            <w:vAlign w:val="center"/>
          </w:tcPr>
          <w:p w14:paraId="03F31D1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автоматизировать процесс управления обязательствами по договорам на обслуживание рейсов и пассажиров АО "Авиакомпания "Россия" (наземное и аэропортовое обслуживание ), аэронавигации</w:t>
            </w:r>
          </w:p>
        </w:tc>
        <w:tc>
          <w:tcPr>
            <w:tcW w:w="177" w:type="pct"/>
            <w:tcBorders>
              <w:top w:val="single" w:sz="4" w:space="0" w:color="auto"/>
              <w:left w:val="nil"/>
              <w:bottom w:val="single" w:sz="4" w:space="0" w:color="auto"/>
              <w:right w:val="single" w:sz="4" w:space="0" w:color="auto"/>
            </w:tcBorders>
            <w:shd w:val="clear" w:color="auto" w:fill="auto"/>
            <w:vAlign w:val="center"/>
          </w:tcPr>
          <w:p w14:paraId="20AEF29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729E37E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21ED607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2EE107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1FB4E8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101211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35FF74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39D486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03EFCF3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иметь функционал автоматического создания и создания по требованию пользователя  плановых первичных документов поставщиков в соответствии с условиями расчетов, сроков действия, горизонтов планирования установленных в договорах</w:t>
            </w:r>
          </w:p>
        </w:tc>
      </w:tr>
      <w:tr w:rsidR="008646A6" w:rsidRPr="00043D6A" w14:paraId="2430559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A9AE69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38CE0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E804C4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AFC03C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129F96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7250E36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реализации функции верификации первичных документов поставщиков, необходимо в плановый первичный документ в плановую спецификацию загружать плановые расходы, рассчитанные в ПО КОМПАС за период, указанный в условиях расчетов по договору. Из плановых расходов ПО КОМПАС необходимо брать только услуги рассчитанные по спецификации полета к которому данные расходы относятся.</w:t>
            </w:r>
          </w:p>
        </w:tc>
      </w:tr>
      <w:tr w:rsidR="008646A6" w:rsidRPr="00043D6A" w14:paraId="1168DD3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D4F2DE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1A0164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582D63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75FE51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4E3EA7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76A776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обеспечить функцию сопоставления планового первичного документа поставщика с фактическим первичным документом поставщика ПО КОМПАС</w:t>
            </w:r>
          </w:p>
        </w:tc>
      </w:tr>
      <w:tr w:rsidR="008646A6" w:rsidRPr="00043D6A" w14:paraId="06707DE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EFB50A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A5145E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AF3438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17243A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799F45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1840BBC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реализации функции верификации первичных документов поставщиков, необходимо в плановый первичный документ в фактическую спецификацию загружать порейсовую расшифровку первичных документов поставщиков из ПО КОМПАС</w:t>
            </w:r>
          </w:p>
        </w:tc>
      </w:tr>
      <w:tr w:rsidR="008646A6" w:rsidRPr="00043D6A" w14:paraId="50C3959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49B2B7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FDF233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E56A42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CE589B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CE05DB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5</w:t>
            </w:r>
          </w:p>
        </w:tc>
        <w:tc>
          <w:tcPr>
            <w:tcW w:w="2402" w:type="pct"/>
            <w:tcBorders>
              <w:top w:val="single" w:sz="4" w:space="0" w:color="auto"/>
              <w:left w:val="nil"/>
              <w:bottom w:val="single" w:sz="4" w:space="0" w:color="auto"/>
              <w:right w:val="single" w:sz="4" w:space="0" w:color="auto"/>
            </w:tcBorders>
            <w:shd w:val="clear" w:color="auto" w:fill="auto"/>
            <w:vAlign w:val="center"/>
          </w:tcPr>
          <w:p w14:paraId="5677E61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При проведении новых или измененных плановых первичных документов поставщиков необходимо выполнять контроль лимитов по бюджетам закупок и бюджету доходов и расходов. При проведении документа, прошедшего бюджетный контроль система должна уменьшать доступный остаток лимитов и предельную сумму договора. Если контроль не пройден, система должна отреагировать согласно настройкам блока "Управление лимитами"</w:t>
            </w:r>
          </w:p>
        </w:tc>
      </w:tr>
      <w:tr w:rsidR="008646A6" w:rsidRPr="00043D6A" w14:paraId="13A790E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A4E9E6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51F48A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C3419D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5D05D1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591261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6</w:t>
            </w:r>
          </w:p>
        </w:tc>
        <w:tc>
          <w:tcPr>
            <w:tcW w:w="2402" w:type="pct"/>
            <w:tcBorders>
              <w:top w:val="single" w:sz="4" w:space="0" w:color="auto"/>
              <w:left w:val="nil"/>
              <w:bottom w:val="single" w:sz="4" w:space="0" w:color="auto"/>
              <w:right w:val="single" w:sz="4" w:space="0" w:color="auto"/>
            </w:tcBorders>
            <w:shd w:val="clear" w:color="auto" w:fill="auto"/>
            <w:vAlign w:val="center"/>
          </w:tcPr>
          <w:p w14:paraId="0C6ED9D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вести расчет и учет авансов выданных в детализации до рейсо-даты.</w:t>
            </w:r>
          </w:p>
        </w:tc>
      </w:tr>
      <w:tr w:rsidR="008646A6" w:rsidRPr="00043D6A" w14:paraId="67AF598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E6FB8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EF4B06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C20258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84D6CA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D4E727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7</w:t>
            </w:r>
          </w:p>
        </w:tc>
        <w:tc>
          <w:tcPr>
            <w:tcW w:w="2402" w:type="pct"/>
            <w:tcBorders>
              <w:top w:val="single" w:sz="4" w:space="0" w:color="auto"/>
              <w:left w:val="nil"/>
              <w:bottom w:val="single" w:sz="4" w:space="0" w:color="auto"/>
              <w:right w:val="single" w:sz="4" w:space="0" w:color="auto"/>
            </w:tcBorders>
            <w:shd w:val="clear" w:color="auto" w:fill="auto"/>
            <w:vAlign w:val="center"/>
          </w:tcPr>
          <w:p w14:paraId="6589848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рассчитывать прогнозную/фактическую кредиторскую и дебиторскую задолженность по датам полетов на основании выданных авансов и прогнозных либо фактических начислений согласно спецификации планового/фактического первичного документа поставщика в валюте документа и в RUR.</w:t>
            </w:r>
          </w:p>
        </w:tc>
      </w:tr>
      <w:tr w:rsidR="008646A6" w:rsidRPr="00043D6A" w14:paraId="1512957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D0AB2B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E76D71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02597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D20621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E6068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8</w:t>
            </w:r>
          </w:p>
        </w:tc>
        <w:tc>
          <w:tcPr>
            <w:tcW w:w="2402" w:type="pct"/>
            <w:tcBorders>
              <w:top w:val="single" w:sz="4" w:space="0" w:color="auto"/>
              <w:left w:val="nil"/>
              <w:bottom w:val="single" w:sz="4" w:space="0" w:color="auto"/>
              <w:right w:val="single" w:sz="4" w:space="0" w:color="auto"/>
            </w:tcBorders>
            <w:shd w:val="clear" w:color="auto" w:fill="auto"/>
            <w:vAlign w:val="center"/>
          </w:tcPr>
          <w:p w14:paraId="13A3FC4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Если по условиям расчетов по договору прогнозные обязательства рассчитанные на основании программы полетов с заданным горизонтом исполнения обязательств должны быть обеспечены авансом, необходимо автоматически создавать авансовые записи и выполнять расчет суммы аванса в графике оплат. Необходимо информировать ответственного пользователя о необходимости авансирования планового первичного документа поставщика и предоставить функционал автоматического или создания по требованию счетов на оплату. Созданные счета необходимо автоматически привязывать к авансовым записям-основаниям графика оплат. Необходим функционал создания счетов на оплату автоматически или по требованию.</w:t>
            </w:r>
          </w:p>
        </w:tc>
      </w:tr>
      <w:tr w:rsidR="008646A6" w:rsidRPr="00043D6A" w14:paraId="08A6683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4FC2C3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9388F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9D4962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B9030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5A1876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9</w:t>
            </w:r>
          </w:p>
        </w:tc>
        <w:tc>
          <w:tcPr>
            <w:tcW w:w="2402" w:type="pct"/>
            <w:tcBorders>
              <w:top w:val="single" w:sz="4" w:space="0" w:color="auto"/>
              <w:left w:val="nil"/>
              <w:bottom w:val="single" w:sz="4" w:space="0" w:color="auto"/>
              <w:right w:val="single" w:sz="4" w:space="0" w:color="auto"/>
            </w:tcBorders>
            <w:shd w:val="clear" w:color="auto" w:fill="auto"/>
            <w:vAlign w:val="center"/>
          </w:tcPr>
          <w:p w14:paraId="20D4394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Счет на оплату должен иметь плановую спецификацию и фактическую. Плановая спецификация заполняется автоматически на совании авансовой записи графика оплат, рассчитанной на основании плановой спецификации планового первичного документа поставщика (на основании расходов, планируемых на основании программы полетов ПО КОМПАС). В фактическую спецификацию необходимо загружать данные счета на оплату выставленного поставщиком и зарегистрированного в ПО КОМПАС. Счет на оплату должен отображать сумму отклонения между плановой и фактической спецификацией.</w:t>
            </w:r>
          </w:p>
        </w:tc>
      </w:tr>
      <w:tr w:rsidR="008646A6" w:rsidRPr="00043D6A" w14:paraId="40FA4AB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2F8860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33BA7E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2A4C9B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6DC57C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E20AB1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10</w:t>
            </w:r>
          </w:p>
        </w:tc>
        <w:tc>
          <w:tcPr>
            <w:tcW w:w="2402" w:type="pct"/>
            <w:tcBorders>
              <w:top w:val="single" w:sz="4" w:space="0" w:color="auto"/>
              <w:left w:val="nil"/>
              <w:bottom w:val="single" w:sz="4" w:space="0" w:color="auto"/>
              <w:right w:val="single" w:sz="4" w:space="0" w:color="auto"/>
            </w:tcBorders>
            <w:shd w:val="clear" w:color="auto" w:fill="auto"/>
            <w:vAlign w:val="center"/>
          </w:tcPr>
          <w:p w14:paraId="365048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уведомлять пользователя о необходимости перечисления аванса, согласно данным графика оплат и рассчитанным плановым начислениям</w:t>
            </w:r>
          </w:p>
        </w:tc>
      </w:tr>
      <w:tr w:rsidR="008646A6" w:rsidRPr="00043D6A" w14:paraId="336EC27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D111DC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4AF55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5776CA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190E89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F38989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11</w:t>
            </w:r>
          </w:p>
        </w:tc>
        <w:tc>
          <w:tcPr>
            <w:tcW w:w="2402" w:type="pct"/>
            <w:tcBorders>
              <w:top w:val="single" w:sz="4" w:space="0" w:color="auto"/>
              <w:left w:val="nil"/>
              <w:bottom w:val="single" w:sz="4" w:space="0" w:color="auto"/>
              <w:right w:val="single" w:sz="4" w:space="0" w:color="auto"/>
            </w:tcBorders>
            <w:shd w:val="clear" w:color="auto" w:fill="auto"/>
            <w:vAlign w:val="center"/>
          </w:tcPr>
          <w:p w14:paraId="7943A71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 функционал создания по требованию пользователя заявки на оплату на основании счета на оплату на дату графика оплат. Создание заявки на оплату возможно только на основании счета на оплату не содержащего отклонений между плановой и фактической спецификацией.</w:t>
            </w:r>
          </w:p>
        </w:tc>
      </w:tr>
      <w:tr w:rsidR="008646A6" w:rsidRPr="00043D6A" w14:paraId="18A9C71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B278BF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731BE7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A6615A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95AA4A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56C735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12</w:t>
            </w:r>
          </w:p>
        </w:tc>
        <w:tc>
          <w:tcPr>
            <w:tcW w:w="2402" w:type="pct"/>
            <w:tcBorders>
              <w:top w:val="single" w:sz="4" w:space="0" w:color="auto"/>
              <w:left w:val="nil"/>
              <w:bottom w:val="single" w:sz="4" w:space="0" w:color="auto"/>
              <w:right w:val="single" w:sz="4" w:space="0" w:color="auto"/>
            </w:tcBorders>
            <w:shd w:val="clear" w:color="auto" w:fill="auto"/>
            <w:vAlign w:val="center"/>
          </w:tcPr>
          <w:p w14:paraId="1C91991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При проведении заявки на оплату необходимо выполнять бюджетный контроль месячного лимита бюджета движения денежных средств. При проведении документа, прошедшего бюджетный контроль система должна уменьшать доступный остаток лимитов. Если контроль не пройден, система должна отреагировать согласно настройкам блока "Управление лимитами"</w:t>
            </w:r>
          </w:p>
        </w:tc>
      </w:tr>
      <w:tr w:rsidR="008646A6" w:rsidRPr="00043D6A" w14:paraId="48EBC4E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44793B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8FBF0C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45126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831D63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AF5298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13</w:t>
            </w:r>
          </w:p>
        </w:tc>
        <w:tc>
          <w:tcPr>
            <w:tcW w:w="2402" w:type="pct"/>
            <w:tcBorders>
              <w:top w:val="single" w:sz="4" w:space="0" w:color="auto"/>
              <w:left w:val="nil"/>
              <w:bottom w:val="single" w:sz="4" w:space="0" w:color="auto"/>
              <w:right w:val="single" w:sz="4" w:space="0" w:color="auto"/>
            </w:tcBorders>
            <w:shd w:val="clear" w:color="auto" w:fill="auto"/>
            <w:vAlign w:val="center"/>
          </w:tcPr>
          <w:p w14:paraId="1A47A0A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информировать пользователя о фактически проведённой оплате заявки в рабочем месте "Управление отклонениями" и по электронной почте</w:t>
            </w:r>
          </w:p>
        </w:tc>
      </w:tr>
      <w:tr w:rsidR="008646A6" w:rsidRPr="00043D6A" w14:paraId="6CDCC58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7ED59F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7A0106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2A0F19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36108F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CA1E72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14</w:t>
            </w:r>
          </w:p>
        </w:tc>
        <w:tc>
          <w:tcPr>
            <w:tcW w:w="2402" w:type="pct"/>
            <w:tcBorders>
              <w:top w:val="single" w:sz="4" w:space="0" w:color="auto"/>
              <w:left w:val="nil"/>
              <w:bottom w:val="single" w:sz="4" w:space="0" w:color="auto"/>
              <w:right w:val="single" w:sz="4" w:space="0" w:color="auto"/>
            </w:tcBorders>
            <w:shd w:val="clear" w:color="auto" w:fill="auto"/>
            <w:vAlign w:val="center"/>
          </w:tcPr>
          <w:p w14:paraId="3A2D09C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Система должна информировать пользователя о необходимости регистрации фактических документов поставщика по плановым первичным документам поставщиков по дате документа </w:t>
            </w:r>
          </w:p>
        </w:tc>
      </w:tr>
      <w:tr w:rsidR="008646A6" w:rsidRPr="00043D6A" w14:paraId="5A77295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C92824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B9D3E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A682B5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953189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3E277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15</w:t>
            </w:r>
          </w:p>
        </w:tc>
        <w:tc>
          <w:tcPr>
            <w:tcW w:w="2402" w:type="pct"/>
            <w:tcBorders>
              <w:top w:val="single" w:sz="4" w:space="0" w:color="auto"/>
              <w:left w:val="nil"/>
              <w:bottom w:val="single" w:sz="4" w:space="0" w:color="auto"/>
              <w:right w:val="single" w:sz="4" w:space="0" w:color="auto"/>
            </w:tcBorders>
            <w:shd w:val="clear" w:color="auto" w:fill="auto"/>
            <w:vAlign w:val="center"/>
          </w:tcPr>
          <w:p w14:paraId="621BAA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автоматически создавать документ регистрации фактических начислений при завершении процедуры верификации первичного документа поставщика в ПО КОМПАС. Документ регистрации фактических начислений должен быть связан с плановым первичным документом поставщика. Связанный плановый первичный документ поставщика должен быть переведен в статус "Верифицирован". Необходимо обеспечить связь документа регистрации фактического начисления с первичным документов поставщика в ПО КОМПАС.</w:t>
            </w:r>
          </w:p>
        </w:tc>
      </w:tr>
      <w:tr w:rsidR="008646A6" w:rsidRPr="00043D6A" w14:paraId="37FBC76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878EF6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28425B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2A8CB2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0859A6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0819DC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16</w:t>
            </w:r>
          </w:p>
        </w:tc>
        <w:tc>
          <w:tcPr>
            <w:tcW w:w="2402" w:type="pct"/>
            <w:tcBorders>
              <w:top w:val="single" w:sz="4" w:space="0" w:color="auto"/>
              <w:left w:val="nil"/>
              <w:bottom w:val="single" w:sz="4" w:space="0" w:color="auto"/>
              <w:right w:val="single" w:sz="4" w:space="0" w:color="auto"/>
            </w:tcBorders>
            <w:shd w:val="clear" w:color="auto" w:fill="auto"/>
            <w:vAlign w:val="center"/>
          </w:tcPr>
          <w:p w14:paraId="278F1A9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актуализировать расчет сумм постоплаты в графике оплат планового первичного документа поставщика на основании начисленных сумм авансов, фактически проведенных платежей и фактического начисления по договору</w:t>
            </w:r>
          </w:p>
        </w:tc>
      </w:tr>
      <w:tr w:rsidR="008646A6" w:rsidRPr="00043D6A" w14:paraId="0FE21A3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11E2AA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D58061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4ED7E2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60CD4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54FEFF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17</w:t>
            </w:r>
          </w:p>
        </w:tc>
        <w:tc>
          <w:tcPr>
            <w:tcW w:w="2402" w:type="pct"/>
            <w:tcBorders>
              <w:top w:val="single" w:sz="4" w:space="0" w:color="auto"/>
              <w:left w:val="nil"/>
              <w:bottom w:val="single" w:sz="4" w:space="0" w:color="auto"/>
              <w:right w:val="single" w:sz="4" w:space="0" w:color="auto"/>
            </w:tcBorders>
            <w:shd w:val="clear" w:color="auto" w:fill="auto"/>
            <w:vAlign w:val="center"/>
          </w:tcPr>
          <w:p w14:paraId="76B4C47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в рабочем месте "Управление отклонениями"  информировать пользователя о необходимости погашения остатка кредиторской задолженности  в соответствии с датами графика оплат.</w:t>
            </w:r>
          </w:p>
        </w:tc>
      </w:tr>
      <w:tr w:rsidR="008646A6" w:rsidRPr="00043D6A" w14:paraId="1CF1F22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0149C1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1B56F6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87FBA3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7182DE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5A66AF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18</w:t>
            </w:r>
          </w:p>
        </w:tc>
        <w:tc>
          <w:tcPr>
            <w:tcW w:w="2402" w:type="pct"/>
            <w:tcBorders>
              <w:top w:val="single" w:sz="4" w:space="0" w:color="auto"/>
              <w:left w:val="nil"/>
              <w:bottom w:val="single" w:sz="4" w:space="0" w:color="auto"/>
              <w:right w:val="single" w:sz="4" w:space="0" w:color="auto"/>
            </w:tcBorders>
            <w:shd w:val="clear" w:color="auto" w:fill="auto"/>
            <w:vAlign w:val="center"/>
          </w:tcPr>
          <w:p w14:paraId="3C6229F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 функционал создания по требованию пользователя заявки на оплату остатка кредиторской задолженности на основании документ регистрации фактических начислений в соответствии с датами графика оплат.</w:t>
            </w:r>
          </w:p>
        </w:tc>
      </w:tr>
      <w:tr w:rsidR="008646A6" w:rsidRPr="00043D6A" w14:paraId="44D83DCC"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8E4A0B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5F5287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91E8E0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43CC91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AFA4F1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19</w:t>
            </w:r>
          </w:p>
        </w:tc>
        <w:tc>
          <w:tcPr>
            <w:tcW w:w="2402" w:type="pct"/>
            <w:tcBorders>
              <w:top w:val="single" w:sz="4" w:space="0" w:color="auto"/>
              <w:left w:val="nil"/>
              <w:bottom w:val="single" w:sz="4" w:space="0" w:color="auto"/>
              <w:right w:val="single" w:sz="4" w:space="0" w:color="auto"/>
            </w:tcBorders>
            <w:shd w:val="clear" w:color="auto" w:fill="auto"/>
            <w:vAlign w:val="center"/>
          </w:tcPr>
          <w:p w14:paraId="2FB81A5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В системе должен быть реализован настраиваемый процесс присвоения статуса "Услуги оказаны в периоде учета" массиву плановых первичных документов поставщиков. Настройки процесса должны содержать настройки периодичности выполнения, критерии отбора плановых первичных документов поставщиков со статусом "План". Ответственные за присвоение статуса устанавливают документам процесса статус "Услуги оказаны в периоде учета" или оставляют статус "План". Документы с установленным статусом "Услуги оказаны в периоде учета" маршрутизируются ответственным за присвоение статуса "Неотфактурованная поставка". При присвоении плановому первичному документу поставщика статуса "Неотфактурованная поставка" плановая спецификация документа копируется в фактическую спецификацию, создается документ регистрации фактического начисления с признаком "Неотфактурованная поставка". </w:t>
            </w:r>
          </w:p>
        </w:tc>
      </w:tr>
      <w:tr w:rsidR="008646A6" w:rsidRPr="00043D6A" w14:paraId="2ADA084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6C797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1FA7C5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1807B9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912C20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FAA3C6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20</w:t>
            </w:r>
          </w:p>
        </w:tc>
        <w:tc>
          <w:tcPr>
            <w:tcW w:w="2402" w:type="pct"/>
            <w:tcBorders>
              <w:top w:val="single" w:sz="4" w:space="0" w:color="auto"/>
              <w:left w:val="nil"/>
              <w:bottom w:val="single" w:sz="4" w:space="0" w:color="auto"/>
              <w:right w:val="single" w:sz="4" w:space="0" w:color="auto"/>
            </w:tcBorders>
            <w:shd w:val="clear" w:color="auto" w:fill="auto"/>
            <w:vAlign w:val="center"/>
          </w:tcPr>
          <w:p w14:paraId="00DC9F5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присчёта в RUR аванса выданного в валюте документа необходимо использовать курс валюты по отношению к RUR на дату аванса. Если в системе не зарегистрирован фактический курс валюту на дату пересчета, необходимо использовать прогнозный курс валюты на дату пересчета.</w:t>
            </w:r>
          </w:p>
        </w:tc>
      </w:tr>
      <w:tr w:rsidR="008646A6" w:rsidRPr="00043D6A" w14:paraId="5A6FDE8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97D4C3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6E0A71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376F0C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50045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6862F7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21</w:t>
            </w:r>
          </w:p>
        </w:tc>
        <w:tc>
          <w:tcPr>
            <w:tcW w:w="2402" w:type="pct"/>
            <w:tcBorders>
              <w:top w:val="single" w:sz="4" w:space="0" w:color="auto"/>
              <w:left w:val="nil"/>
              <w:bottom w:val="single" w:sz="4" w:space="0" w:color="auto"/>
              <w:right w:val="single" w:sz="4" w:space="0" w:color="auto"/>
            </w:tcBorders>
            <w:shd w:val="clear" w:color="auto" w:fill="auto"/>
            <w:vAlign w:val="center"/>
          </w:tcPr>
          <w:p w14:paraId="64D8563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Кредиторская задолженность в валюте документа пересчитывается в RUR в сумме покрытия авансом по курсу на дату выдачи аванса. Кредиторская задолженность, не покрываемая авансами, выданными пересчитывается в RUR по курсу на дату планового первичного документа. Если в системе не зарегистрирован фактический курс валюту на дату пересчета, необходимо использовать прогнозный курс валюты на дату пересчета.</w:t>
            </w:r>
          </w:p>
        </w:tc>
      </w:tr>
      <w:tr w:rsidR="008646A6" w:rsidRPr="00043D6A" w14:paraId="1F6E11F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0B8F8D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32F76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EEE35E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39689B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12D8D7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22</w:t>
            </w:r>
          </w:p>
        </w:tc>
        <w:tc>
          <w:tcPr>
            <w:tcW w:w="2402" w:type="pct"/>
            <w:tcBorders>
              <w:top w:val="single" w:sz="4" w:space="0" w:color="auto"/>
              <w:left w:val="nil"/>
              <w:bottom w:val="single" w:sz="4" w:space="0" w:color="auto"/>
              <w:right w:val="single" w:sz="4" w:space="0" w:color="auto"/>
            </w:tcBorders>
            <w:shd w:val="clear" w:color="auto" w:fill="auto"/>
            <w:vAlign w:val="center"/>
          </w:tcPr>
          <w:p w14:paraId="4B97F3B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Данные бюджетной расшифровки плановой спецификации должны отражаться в бюджетах закупок и доходов расходов в валюте документа и в RUR с пересчетом по курсу на дату полета с признаком "Запланировано" в сумме "Сумма без НДС". Необходимо использовать прогнозный курс валюты на дату пересчета.</w:t>
            </w:r>
          </w:p>
        </w:tc>
      </w:tr>
      <w:tr w:rsidR="008646A6" w:rsidRPr="00043D6A" w14:paraId="115184A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CB33B0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2EBFAF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206DE5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C8DAEC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27751C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23</w:t>
            </w:r>
          </w:p>
        </w:tc>
        <w:tc>
          <w:tcPr>
            <w:tcW w:w="2402" w:type="pct"/>
            <w:tcBorders>
              <w:top w:val="single" w:sz="4" w:space="0" w:color="auto"/>
              <w:left w:val="nil"/>
              <w:bottom w:val="single" w:sz="4" w:space="0" w:color="auto"/>
              <w:right w:val="single" w:sz="4" w:space="0" w:color="auto"/>
            </w:tcBorders>
            <w:shd w:val="clear" w:color="auto" w:fill="auto"/>
            <w:vAlign w:val="center"/>
          </w:tcPr>
          <w:p w14:paraId="4689035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Данные бюджетной расшифровки плановой спецификации должны отражаться в бюджетах закупок и доходов расходов в валюте документа и в RUR с пересчетом по на дату полета с признаком "Прогноз" в сумме "Сумма без НДС". Если в системе не зарегистрирован фактический курс валюту на дату пересчета, необходимо использовать прогнозный курс валюты на дату пересчета.</w:t>
            </w:r>
          </w:p>
        </w:tc>
      </w:tr>
      <w:tr w:rsidR="008646A6" w:rsidRPr="00043D6A" w14:paraId="2751E30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F5B046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1C41E4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BC9B12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39E039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FFC198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24</w:t>
            </w:r>
          </w:p>
        </w:tc>
        <w:tc>
          <w:tcPr>
            <w:tcW w:w="2402" w:type="pct"/>
            <w:tcBorders>
              <w:top w:val="single" w:sz="4" w:space="0" w:color="auto"/>
              <w:left w:val="nil"/>
              <w:bottom w:val="single" w:sz="4" w:space="0" w:color="auto"/>
              <w:right w:val="single" w:sz="4" w:space="0" w:color="auto"/>
            </w:tcBorders>
            <w:shd w:val="clear" w:color="auto" w:fill="auto"/>
            <w:vAlign w:val="center"/>
          </w:tcPr>
          <w:p w14:paraId="256B7AC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расчет корректировки разницы управленческого учета и РСБУ связанную с отражением расходов в валюте отличной от RUR в управленческом учете по курсу на дату полета .Для взаиморасчетов проводимых в валюте отличной от RUR система должна рассчитывать сумму разницы в оценке начисленной кредиторской задолженности без НДС в RUR и расходами в RUR отраженными в бюджете доходов и расходов.</w:t>
            </w:r>
          </w:p>
        </w:tc>
      </w:tr>
      <w:tr w:rsidR="008646A6" w:rsidRPr="00043D6A" w14:paraId="3FEBFE1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B7E9ED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3A0732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D6E58D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D53EAE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766965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25</w:t>
            </w:r>
          </w:p>
        </w:tc>
        <w:tc>
          <w:tcPr>
            <w:tcW w:w="2402" w:type="pct"/>
            <w:tcBorders>
              <w:top w:val="single" w:sz="4" w:space="0" w:color="auto"/>
              <w:left w:val="nil"/>
              <w:bottom w:val="single" w:sz="4" w:space="0" w:color="auto"/>
              <w:right w:val="single" w:sz="4" w:space="0" w:color="auto"/>
            </w:tcBorders>
            <w:shd w:val="clear" w:color="auto" w:fill="auto"/>
            <w:vAlign w:val="center"/>
          </w:tcPr>
          <w:p w14:paraId="35A2C1A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формировать акт сверки взаиморасчетов на основании данных о плановых и фактических начислений и оплат по договору</w:t>
            </w:r>
          </w:p>
        </w:tc>
      </w:tr>
      <w:tr w:rsidR="008646A6" w:rsidRPr="00043D6A" w14:paraId="57047E8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B8034D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078E11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85F40C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12</w:t>
            </w:r>
          </w:p>
        </w:tc>
        <w:tc>
          <w:tcPr>
            <w:tcW w:w="946" w:type="pct"/>
            <w:tcBorders>
              <w:top w:val="single" w:sz="4" w:space="0" w:color="auto"/>
              <w:left w:val="nil"/>
              <w:bottom w:val="single" w:sz="4" w:space="0" w:color="auto"/>
              <w:right w:val="single" w:sz="4" w:space="0" w:color="auto"/>
            </w:tcBorders>
            <w:shd w:val="clear" w:color="auto" w:fill="auto"/>
            <w:vAlign w:val="center"/>
          </w:tcPr>
          <w:p w14:paraId="19444EC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автоматизировать процесс управления обязательствами по договорам на топливообеспечение</w:t>
            </w:r>
          </w:p>
        </w:tc>
        <w:tc>
          <w:tcPr>
            <w:tcW w:w="177" w:type="pct"/>
            <w:tcBorders>
              <w:top w:val="single" w:sz="4" w:space="0" w:color="auto"/>
              <w:left w:val="nil"/>
              <w:bottom w:val="single" w:sz="4" w:space="0" w:color="auto"/>
              <w:right w:val="single" w:sz="4" w:space="0" w:color="auto"/>
            </w:tcBorders>
            <w:shd w:val="clear" w:color="auto" w:fill="auto"/>
            <w:vAlign w:val="center"/>
          </w:tcPr>
          <w:p w14:paraId="6C8F359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4D086B2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6215F6C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276F16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8191AD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627C36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E805F0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DCB294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15FB3B1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процесс планирования, прогнозирования и регистрации факта расчетов по агентскому вознаграждению по заправкам авиаГСМ выполняемых по договору с поставщиком. В системе необходимо хранить % агентского вознаграждения и обеспечить автоматизацию расчет агентского вознаграждения и расчетов по нему исходя из документов по заправкам по договору с поставщиком</w:t>
            </w:r>
          </w:p>
        </w:tc>
      </w:tr>
      <w:tr w:rsidR="008646A6" w:rsidRPr="00043D6A" w14:paraId="0514870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FAA31C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F454DB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0C2D02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13</w:t>
            </w:r>
          </w:p>
        </w:tc>
        <w:tc>
          <w:tcPr>
            <w:tcW w:w="946" w:type="pct"/>
            <w:tcBorders>
              <w:top w:val="single" w:sz="4" w:space="0" w:color="auto"/>
              <w:left w:val="nil"/>
              <w:bottom w:val="single" w:sz="4" w:space="0" w:color="auto"/>
              <w:right w:val="single" w:sz="4" w:space="0" w:color="auto"/>
            </w:tcBorders>
            <w:shd w:val="clear" w:color="auto" w:fill="auto"/>
            <w:vAlign w:val="center"/>
          </w:tcPr>
          <w:p w14:paraId="2CB73E6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автоматизировать процесс управления обязательствами по договорам на поставку бортового питания</w:t>
            </w:r>
          </w:p>
        </w:tc>
        <w:tc>
          <w:tcPr>
            <w:tcW w:w="177" w:type="pct"/>
            <w:tcBorders>
              <w:top w:val="single" w:sz="4" w:space="0" w:color="auto"/>
              <w:left w:val="nil"/>
              <w:bottom w:val="single" w:sz="4" w:space="0" w:color="auto"/>
              <w:right w:val="single" w:sz="4" w:space="0" w:color="auto"/>
            </w:tcBorders>
            <w:shd w:val="clear" w:color="auto" w:fill="auto"/>
            <w:vAlign w:val="center"/>
          </w:tcPr>
          <w:p w14:paraId="0CE0F88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2DAA9B4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2AAF64B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F8DF2C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3A6F20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6A0435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D438AE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334081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5E27748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разделение в бюджете доходов и расходов расходов на борт питание на многоучастковых полетах. На многоучастковых полетах загрузка борт питания может выполнятся для нескольких рейсов.</w:t>
            </w:r>
          </w:p>
        </w:tc>
      </w:tr>
      <w:tr w:rsidR="008646A6" w:rsidRPr="00043D6A" w14:paraId="2BD5DC3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5B8C23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BFF6EC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148B37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14</w:t>
            </w:r>
          </w:p>
        </w:tc>
        <w:tc>
          <w:tcPr>
            <w:tcW w:w="946" w:type="pct"/>
            <w:tcBorders>
              <w:top w:val="single" w:sz="4" w:space="0" w:color="auto"/>
              <w:left w:val="nil"/>
              <w:bottom w:val="single" w:sz="4" w:space="0" w:color="auto"/>
              <w:right w:val="single" w:sz="4" w:space="0" w:color="auto"/>
            </w:tcBorders>
            <w:shd w:val="clear" w:color="auto" w:fill="auto"/>
            <w:vAlign w:val="center"/>
          </w:tcPr>
          <w:p w14:paraId="6D1A7FE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автоматизировать процесс управления обязательствами по договорам обеспечения потребностей процессов ПЛГ парка ВС</w:t>
            </w:r>
          </w:p>
        </w:tc>
        <w:tc>
          <w:tcPr>
            <w:tcW w:w="177" w:type="pct"/>
            <w:tcBorders>
              <w:top w:val="single" w:sz="4" w:space="0" w:color="auto"/>
              <w:left w:val="nil"/>
              <w:bottom w:val="single" w:sz="4" w:space="0" w:color="auto"/>
              <w:right w:val="single" w:sz="4" w:space="0" w:color="auto"/>
            </w:tcBorders>
            <w:shd w:val="clear" w:color="auto" w:fill="auto"/>
            <w:vAlign w:val="center"/>
          </w:tcPr>
          <w:p w14:paraId="2CAA85C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24DC207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065904F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66D9D7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63ED19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2FC901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E3169C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8B498F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635D1E1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загружать из ПО AMOS документы Order, Receiving, Invoice и обеспечить связь между ними в соответствии с логикой ПО AMOS. Система должна загружать из ПО AMOS все связанные файлы сканов первичных документов Order, Receiving, Invoice и хранить их с привязкой к соответствующим документам системы. Требуется дополнительная проработка и связь документов AMOS с документами системы. Order это заказ поставщику и результат конкурсной процедуры обработки потребности, Receiving фактическое поступление без финансовой составляющей, Invoice основание для оплаты и источник финансовой составляющей Receiving. Требуется дополнительное обследование процессов ПО AMOS и проектирование объектов системы, в которых будет хранится загруженная информация. На основании Receiving необходимо создавать в системе плановый первичный документ поставщика, на основании Invoice необходимо создавать счета на оплату поставщику.</w:t>
            </w:r>
          </w:p>
        </w:tc>
      </w:tr>
      <w:tr w:rsidR="008646A6" w:rsidRPr="00043D6A" w14:paraId="7CE8DA3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0206E0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72A6E9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1E090F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F25F0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D88551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236019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Документы Order, Receiving, Invoice должны загружаться в привязке к контрагенту и договору, выбранному в закупочных процедурах для осуществления закупки отражаемых данными документами в ПО AMOS. Документ Order содержит результат конкурсной процедуры выбора поставщика с спецификацией и ценами и одновременно является заявкой на закупку поставщику. Документ Receiving является фактом поставки ТМЦ на склад и используется как первичный бухгалтерский документ. Документ Receiving может отражать поступление ТМЦ по нескольким Order. Документ Invoice является основанием на оплату, содержит фактические суммовые оценки спецификации ТМЦ отраженной. Документ Invoice может содержать информацию о оплате по нескольким документам Order/Reciving. Необходимо автоматизировать процесс ввода потребностей ДПЛГ в подсистему закупок для построения сквозного процесса закупок в системе. Необходимо спроектировать плановые документы для загрузки Order, Receiving с учетом связей между этими документами, приведённым выше. Invoice необходимо загружать в заявку на оплату с документом основанием содержащим информацию оплачиваемого Receiving.</w:t>
            </w:r>
          </w:p>
        </w:tc>
      </w:tr>
      <w:tr w:rsidR="008646A6" w:rsidRPr="00043D6A" w14:paraId="7F0B9F9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C079B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AD85C6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95E5D9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43A74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183081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5ADA2D6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обеспечить создание заявок на оплату и контроль оплаты на основании счета на оплату Invoice или факта поступления ТМЦ на склад Receiving в случае если Invoice не предусмотрен</w:t>
            </w:r>
          </w:p>
        </w:tc>
      </w:tr>
      <w:tr w:rsidR="008646A6" w:rsidRPr="00043D6A" w14:paraId="4F19757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BF6CE1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64CCE4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B923AC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3E4EA7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0037D6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20ED6A7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обеспечить создание документов регистрации фактических начислений на основании Receiving и контроль оформления соответствующего первичного документа РСБУ.</w:t>
            </w:r>
          </w:p>
        </w:tc>
      </w:tr>
      <w:tr w:rsidR="008646A6" w:rsidRPr="00043D6A" w14:paraId="7E8EF86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EBBA2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F63F7F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92C85F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C1D0AC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1338CA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5</w:t>
            </w:r>
          </w:p>
        </w:tc>
        <w:tc>
          <w:tcPr>
            <w:tcW w:w="2402" w:type="pct"/>
            <w:tcBorders>
              <w:top w:val="single" w:sz="4" w:space="0" w:color="auto"/>
              <w:left w:val="nil"/>
              <w:bottom w:val="single" w:sz="4" w:space="0" w:color="auto"/>
              <w:right w:val="single" w:sz="4" w:space="0" w:color="auto"/>
            </w:tcBorders>
            <w:shd w:val="clear" w:color="auto" w:fill="auto"/>
            <w:vAlign w:val="center"/>
          </w:tcPr>
          <w:p w14:paraId="51A694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Система должна позволять формирование оперативного отчета по дебиторской/кредиторской задолженности по договору в разрезе Order на основании загруженных документов Receiving, Invoice и запланированных / произведенных оплат в системе. </w:t>
            </w:r>
          </w:p>
        </w:tc>
      </w:tr>
      <w:tr w:rsidR="008646A6" w:rsidRPr="00043D6A" w14:paraId="4AFAF61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DDB9B5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CE4685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183FA3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F221E5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AF1CE3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6</w:t>
            </w:r>
          </w:p>
        </w:tc>
        <w:tc>
          <w:tcPr>
            <w:tcW w:w="2402" w:type="pct"/>
            <w:tcBorders>
              <w:top w:val="single" w:sz="4" w:space="0" w:color="auto"/>
              <w:left w:val="nil"/>
              <w:bottom w:val="single" w:sz="4" w:space="0" w:color="auto"/>
              <w:right w:val="single" w:sz="4" w:space="0" w:color="auto"/>
            </w:tcBorders>
            <w:shd w:val="clear" w:color="auto" w:fill="auto"/>
            <w:vAlign w:val="center"/>
          </w:tcPr>
          <w:p w14:paraId="2980BDB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обеспечить формирования отчета о обеспечении потребности Order на основании Receiving в разрезе контрагентов, договоров, номенклатуры, единиц измерения.</w:t>
            </w:r>
          </w:p>
        </w:tc>
      </w:tr>
      <w:tr w:rsidR="008646A6" w:rsidRPr="00043D6A" w14:paraId="1EE2E84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8BEA2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479386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9762A7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54765D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F1B417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7</w:t>
            </w:r>
          </w:p>
        </w:tc>
        <w:tc>
          <w:tcPr>
            <w:tcW w:w="2402" w:type="pct"/>
            <w:tcBorders>
              <w:top w:val="single" w:sz="4" w:space="0" w:color="auto"/>
              <w:left w:val="nil"/>
              <w:bottom w:val="single" w:sz="4" w:space="0" w:color="auto"/>
              <w:right w:val="single" w:sz="4" w:space="0" w:color="auto"/>
            </w:tcBorders>
            <w:shd w:val="clear" w:color="auto" w:fill="auto"/>
            <w:vAlign w:val="center"/>
          </w:tcPr>
          <w:p w14:paraId="53AC952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информировать о приближающихся сроках поставок по Order, информировать о просрочках.</w:t>
            </w:r>
          </w:p>
        </w:tc>
      </w:tr>
      <w:tr w:rsidR="008646A6" w:rsidRPr="00043D6A" w14:paraId="6E911EF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1F620A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A502C6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0C3E43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617652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A8F779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8</w:t>
            </w:r>
          </w:p>
        </w:tc>
        <w:tc>
          <w:tcPr>
            <w:tcW w:w="2402" w:type="pct"/>
            <w:tcBorders>
              <w:top w:val="single" w:sz="4" w:space="0" w:color="auto"/>
              <w:left w:val="nil"/>
              <w:bottom w:val="single" w:sz="4" w:space="0" w:color="auto"/>
              <w:right w:val="single" w:sz="4" w:space="0" w:color="auto"/>
            </w:tcBorders>
            <w:shd w:val="clear" w:color="auto" w:fill="auto"/>
            <w:vAlign w:val="center"/>
          </w:tcPr>
          <w:p w14:paraId="7CEB6BB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Система должна контролировать и расходовать бюджетные лимиты по бюджету закупок и бюджету доходов и расходов, предельную сумму по договору на уровне документа системы в который загружается Order. </w:t>
            </w:r>
          </w:p>
        </w:tc>
      </w:tr>
      <w:tr w:rsidR="008646A6" w:rsidRPr="00043D6A" w14:paraId="6DC941F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05E5D9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F3A7F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249339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D4CA83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0DEB5C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9</w:t>
            </w:r>
          </w:p>
        </w:tc>
        <w:tc>
          <w:tcPr>
            <w:tcW w:w="2402" w:type="pct"/>
            <w:tcBorders>
              <w:top w:val="single" w:sz="4" w:space="0" w:color="auto"/>
              <w:left w:val="nil"/>
              <w:bottom w:val="single" w:sz="4" w:space="0" w:color="auto"/>
              <w:right w:val="single" w:sz="4" w:space="0" w:color="auto"/>
            </w:tcBorders>
            <w:shd w:val="clear" w:color="auto" w:fill="auto"/>
            <w:vAlign w:val="center"/>
          </w:tcPr>
          <w:p w14:paraId="1AEF6A2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позволять формирование оперативного отчета по исполненным платежам по договору, а также по планируемым платежам (с учётом фактически выставленных счетов и сформированных заявок на оплату) в разрезе ЦФО, контрагент, договор</w:t>
            </w:r>
          </w:p>
        </w:tc>
      </w:tr>
      <w:tr w:rsidR="008646A6" w:rsidRPr="00043D6A" w14:paraId="2C6E146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CF4D07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6ED309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46D7A1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15</w:t>
            </w:r>
          </w:p>
        </w:tc>
        <w:tc>
          <w:tcPr>
            <w:tcW w:w="946" w:type="pct"/>
            <w:tcBorders>
              <w:top w:val="single" w:sz="4" w:space="0" w:color="auto"/>
              <w:left w:val="nil"/>
              <w:bottom w:val="single" w:sz="4" w:space="0" w:color="auto"/>
              <w:right w:val="single" w:sz="4" w:space="0" w:color="auto"/>
            </w:tcBorders>
            <w:shd w:val="clear" w:color="auto" w:fill="auto"/>
            <w:vAlign w:val="center"/>
          </w:tcPr>
          <w:p w14:paraId="36F122B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Ведение расчетов через Клиринг Хауз (IATA) А1.4.5.3.2</w:t>
            </w:r>
          </w:p>
        </w:tc>
        <w:tc>
          <w:tcPr>
            <w:tcW w:w="177" w:type="pct"/>
            <w:tcBorders>
              <w:top w:val="single" w:sz="4" w:space="0" w:color="auto"/>
              <w:left w:val="nil"/>
              <w:bottom w:val="single" w:sz="4" w:space="0" w:color="auto"/>
              <w:right w:val="single" w:sz="4" w:space="0" w:color="auto"/>
            </w:tcBorders>
            <w:shd w:val="clear" w:color="auto" w:fill="auto"/>
            <w:vAlign w:val="center"/>
          </w:tcPr>
          <w:p w14:paraId="5BCD8AF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7759005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1009A93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612236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0E56B7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C591C9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1AA643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0D41F0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34B7F39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Система должна обеспечить функцию формирования и контроля баланса Клиринг Хауз (IATA) </w:t>
            </w:r>
          </w:p>
        </w:tc>
      </w:tr>
      <w:tr w:rsidR="008646A6" w:rsidRPr="00043D6A" w14:paraId="43419B8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DADCBB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F6D2DC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A8226A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E10A15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F0B536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08CC3D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Система должна обеспечить плановое начисление, фактическое начисление расчетов за услуги Клиринг Хауз (IATA)  и оплату</w:t>
            </w:r>
          </w:p>
        </w:tc>
      </w:tr>
      <w:tr w:rsidR="008646A6" w:rsidRPr="00043D6A" w14:paraId="0DFA31B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6F9032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9FBD3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CFA36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617CE1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A4A5A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0186085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уточнить требования на этапе дизайн проекта</w:t>
            </w:r>
          </w:p>
        </w:tc>
      </w:tr>
      <w:tr w:rsidR="008646A6" w:rsidRPr="00043D6A" w14:paraId="22467F6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2512F7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F96B73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400A0F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16</w:t>
            </w:r>
          </w:p>
        </w:tc>
        <w:tc>
          <w:tcPr>
            <w:tcW w:w="946" w:type="pct"/>
            <w:tcBorders>
              <w:top w:val="single" w:sz="4" w:space="0" w:color="auto"/>
              <w:left w:val="nil"/>
              <w:bottom w:val="single" w:sz="4" w:space="0" w:color="auto"/>
              <w:right w:val="single" w:sz="4" w:space="0" w:color="auto"/>
            </w:tcBorders>
            <w:shd w:val="clear" w:color="auto" w:fill="auto"/>
            <w:vAlign w:val="center"/>
          </w:tcPr>
          <w:p w14:paraId="472AE1B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учесть специфику договоров аренды земельных участков и помещений</w:t>
            </w:r>
          </w:p>
        </w:tc>
        <w:tc>
          <w:tcPr>
            <w:tcW w:w="177" w:type="pct"/>
            <w:tcBorders>
              <w:top w:val="single" w:sz="4" w:space="0" w:color="auto"/>
              <w:left w:val="nil"/>
              <w:bottom w:val="single" w:sz="4" w:space="0" w:color="auto"/>
              <w:right w:val="single" w:sz="4" w:space="0" w:color="auto"/>
            </w:tcBorders>
            <w:shd w:val="clear" w:color="auto" w:fill="auto"/>
            <w:vAlign w:val="center"/>
          </w:tcPr>
          <w:p w14:paraId="5323059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019A94A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6274C7A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591472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162F71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CAD5E9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211CDE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0143A2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0307EF5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учет расчетов по обеспечительным платежам. Необходимо реализовать контроль соответствия суммы остатка обеспечительного платежа договорным условиям с информированием ответственного о несоответствии суммы остатка договорным условиям.</w:t>
            </w:r>
          </w:p>
        </w:tc>
      </w:tr>
      <w:tr w:rsidR="008646A6" w:rsidRPr="00043D6A" w14:paraId="1A61CD1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51C014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E68CBD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560DDE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17</w:t>
            </w:r>
          </w:p>
        </w:tc>
        <w:tc>
          <w:tcPr>
            <w:tcW w:w="946" w:type="pct"/>
            <w:tcBorders>
              <w:top w:val="single" w:sz="4" w:space="0" w:color="auto"/>
              <w:left w:val="nil"/>
              <w:bottom w:val="single" w:sz="4" w:space="0" w:color="auto"/>
              <w:right w:val="single" w:sz="4" w:space="0" w:color="auto"/>
            </w:tcBorders>
            <w:shd w:val="clear" w:color="auto" w:fill="auto"/>
            <w:vAlign w:val="center"/>
          </w:tcPr>
          <w:p w14:paraId="502DEF3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Расчет, начисление расходов по бонусному вознаграждению А1.4.5.3.6</w:t>
            </w:r>
          </w:p>
        </w:tc>
        <w:tc>
          <w:tcPr>
            <w:tcW w:w="177" w:type="pct"/>
            <w:tcBorders>
              <w:top w:val="single" w:sz="4" w:space="0" w:color="auto"/>
              <w:left w:val="nil"/>
              <w:bottom w:val="single" w:sz="4" w:space="0" w:color="auto"/>
              <w:right w:val="single" w:sz="4" w:space="0" w:color="auto"/>
            </w:tcBorders>
            <w:shd w:val="clear" w:color="auto" w:fill="auto"/>
            <w:vAlign w:val="center"/>
          </w:tcPr>
          <w:p w14:paraId="0D3ED3F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3E56936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3EEB105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50653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ECBEA9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FF3DAF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923A7A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7E3391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6311DA2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планов и фактов возникновения и погашения обязательств по процессу</w:t>
            </w:r>
            <w:r w:rsidRPr="0015067D">
              <w:rPr>
                <w:bCs/>
                <w:color w:val="000000" w:themeColor="text1"/>
                <w:sz w:val="20"/>
                <w:szCs w:val="20"/>
              </w:rPr>
              <w:br/>
              <w:t>"Расчет, начисление по бонусному вознаграждению А1.4.5.3.6"</w:t>
            </w:r>
          </w:p>
        </w:tc>
      </w:tr>
      <w:tr w:rsidR="008646A6" w:rsidRPr="00043D6A" w14:paraId="66D1620C"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ADFA5D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0E9EBB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904B7A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5074CC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4193B7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70B47E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Расходы без НДС необходимо отражать в бюджете доходов и расходов</w:t>
            </w:r>
          </w:p>
        </w:tc>
      </w:tr>
      <w:tr w:rsidR="008646A6" w:rsidRPr="00043D6A" w14:paraId="4A29A0E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9AB420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A0FB31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756894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DDDD97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2EC6E3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734C1E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6E1A796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A0DAE9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1102" w:type="pct"/>
            <w:tcBorders>
              <w:top w:val="single" w:sz="4" w:space="0" w:color="auto"/>
              <w:left w:val="nil"/>
              <w:bottom w:val="single" w:sz="4" w:space="0" w:color="auto"/>
              <w:right w:val="single" w:sz="4" w:space="0" w:color="auto"/>
            </w:tcBorders>
            <w:shd w:val="clear" w:color="auto" w:fill="auto"/>
            <w:vAlign w:val="center"/>
          </w:tcPr>
          <w:p w14:paraId="39EF519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автоматизировать процессы планирования, прогнозирования и регистрации факта возникновения и исполнения обязательств по доходным договорам</w:t>
            </w:r>
          </w:p>
        </w:tc>
        <w:tc>
          <w:tcPr>
            <w:tcW w:w="184" w:type="pct"/>
            <w:tcBorders>
              <w:top w:val="single" w:sz="4" w:space="0" w:color="auto"/>
              <w:left w:val="nil"/>
              <w:bottom w:val="single" w:sz="4" w:space="0" w:color="auto"/>
              <w:right w:val="single" w:sz="4" w:space="0" w:color="auto"/>
            </w:tcBorders>
            <w:shd w:val="clear" w:color="auto" w:fill="auto"/>
            <w:vAlign w:val="center"/>
          </w:tcPr>
          <w:p w14:paraId="2D1AB27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43CCB6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B532DC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210F96D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56875B2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8AFCF8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BB8BAD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8E5AE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946" w:type="pct"/>
            <w:tcBorders>
              <w:top w:val="single" w:sz="4" w:space="0" w:color="auto"/>
              <w:left w:val="nil"/>
              <w:bottom w:val="single" w:sz="4" w:space="0" w:color="auto"/>
              <w:right w:val="single" w:sz="4" w:space="0" w:color="auto"/>
            </w:tcBorders>
            <w:shd w:val="clear" w:color="auto" w:fill="auto"/>
            <w:vAlign w:val="center"/>
          </w:tcPr>
          <w:p w14:paraId="7E57611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Общие требования</w:t>
            </w:r>
          </w:p>
        </w:tc>
        <w:tc>
          <w:tcPr>
            <w:tcW w:w="177" w:type="pct"/>
            <w:tcBorders>
              <w:top w:val="single" w:sz="4" w:space="0" w:color="auto"/>
              <w:left w:val="nil"/>
              <w:bottom w:val="single" w:sz="4" w:space="0" w:color="auto"/>
              <w:right w:val="single" w:sz="4" w:space="0" w:color="auto"/>
            </w:tcBorders>
            <w:shd w:val="clear" w:color="auto" w:fill="auto"/>
            <w:vAlign w:val="center"/>
          </w:tcPr>
          <w:p w14:paraId="7934956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71549FE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46B26C4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1BFBE5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3F679D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1ACB2E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95714B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CC1918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18F9EA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автоматизировать планирование, учет, контроль, анализ исполнения договорных обязательств на основании плана продаж.</w:t>
            </w:r>
          </w:p>
        </w:tc>
      </w:tr>
      <w:tr w:rsidR="008646A6" w:rsidRPr="00043D6A" w14:paraId="71BEC45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5EFDE0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E25289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292898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AB3297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64A3B6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48D6C1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анализ исполнения плана продаж.</w:t>
            </w:r>
          </w:p>
        </w:tc>
      </w:tr>
      <w:tr w:rsidR="008646A6" w:rsidRPr="00043D6A" w14:paraId="56B017D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E7F901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EC731F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AD3F33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026912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29C192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497CE02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На основании планирования, прогноза, учета обязательств по доходным договорам обеспечить формирование прогнозной и фактической управленческой отчётности</w:t>
            </w:r>
          </w:p>
        </w:tc>
      </w:tr>
      <w:tr w:rsidR="008646A6" w:rsidRPr="00043D6A" w14:paraId="044F95F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C8FDE5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6506DE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695957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3936F4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A203B4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018FCA4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На основании планирования, прогноза, учета обязательств по доходным договорам реализовать функцию прогноза доходной части</w:t>
            </w:r>
          </w:p>
        </w:tc>
      </w:tr>
      <w:tr w:rsidR="008646A6" w:rsidRPr="00043D6A" w14:paraId="6B2C818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C397AA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4232E0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4AA40A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27E11C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97D602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5</w:t>
            </w:r>
          </w:p>
        </w:tc>
        <w:tc>
          <w:tcPr>
            <w:tcW w:w="2402" w:type="pct"/>
            <w:tcBorders>
              <w:top w:val="single" w:sz="4" w:space="0" w:color="auto"/>
              <w:left w:val="nil"/>
              <w:bottom w:val="single" w:sz="4" w:space="0" w:color="auto"/>
              <w:right w:val="single" w:sz="4" w:space="0" w:color="auto"/>
            </w:tcBorders>
            <w:shd w:val="clear" w:color="auto" w:fill="auto"/>
            <w:vAlign w:val="center"/>
          </w:tcPr>
          <w:p w14:paraId="79DE95F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расчета плановой, прогнозной дебиторской задолженности, расчета авансов и выставления счетов на аванс, информирования о просрочках платежей, информирования о событиях расчетов с покупателем, формирования фактической спецификации реализуемых товаров, работ, услуг для первичного документа РСБУ в системе необходимо создать плановый первичный документ покупателя. Документ должен содержать ссылку на план продаж, содержать реквизиты достаточные для оформления первичных документов РСБУ.</w:t>
            </w:r>
          </w:p>
        </w:tc>
      </w:tr>
      <w:tr w:rsidR="008646A6" w:rsidRPr="00043D6A" w14:paraId="2D9EDE0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57296B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80D205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A9E30A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1BD2C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173DA3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6</w:t>
            </w:r>
          </w:p>
        </w:tc>
        <w:tc>
          <w:tcPr>
            <w:tcW w:w="2402" w:type="pct"/>
            <w:tcBorders>
              <w:top w:val="single" w:sz="4" w:space="0" w:color="auto"/>
              <w:left w:val="nil"/>
              <w:bottom w:val="single" w:sz="4" w:space="0" w:color="auto"/>
              <w:right w:val="single" w:sz="4" w:space="0" w:color="auto"/>
            </w:tcBorders>
            <w:shd w:val="clear" w:color="auto" w:fill="auto"/>
            <w:vAlign w:val="center"/>
          </w:tcPr>
          <w:p w14:paraId="3486ACC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обеспечения реализации функции анализа отклонений исполнения плана продаж документ должен содержать плановую и фактическую спецификацию реализуемых товаров, работ, услуг</w:t>
            </w:r>
          </w:p>
        </w:tc>
      </w:tr>
      <w:tr w:rsidR="008646A6" w:rsidRPr="00043D6A" w14:paraId="195EBD0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2B891E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DC313B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FD7BBB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249B88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1389A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7</w:t>
            </w:r>
          </w:p>
        </w:tc>
        <w:tc>
          <w:tcPr>
            <w:tcW w:w="2402" w:type="pct"/>
            <w:tcBorders>
              <w:top w:val="single" w:sz="4" w:space="0" w:color="auto"/>
              <w:left w:val="nil"/>
              <w:bottom w:val="single" w:sz="4" w:space="0" w:color="auto"/>
              <w:right w:val="single" w:sz="4" w:space="0" w:color="auto"/>
            </w:tcBorders>
            <w:shd w:val="clear" w:color="auto" w:fill="auto"/>
            <w:vAlign w:val="center"/>
          </w:tcPr>
          <w:p w14:paraId="637EFA8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Для реализации функции учета возмещаемых расходов заказчиком документ должен содержать спецификацию "Возмещаемые расходы" </w:t>
            </w:r>
          </w:p>
        </w:tc>
      </w:tr>
      <w:tr w:rsidR="008646A6" w:rsidRPr="00043D6A" w14:paraId="08E4622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2868C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EBBD9D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7A0B18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AC71FC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41B9ED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8</w:t>
            </w:r>
          </w:p>
        </w:tc>
        <w:tc>
          <w:tcPr>
            <w:tcW w:w="2402" w:type="pct"/>
            <w:tcBorders>
              <w:top w:val="single" w:sz="4" w:space="0" w:color="auto"/>
              <w:left w:val="nil"/>
              <w:bottom w:val="single" w:sz="4" w:space="0" w:color="auto"/>
              <w:right w:val="single" w:sz="4" w:space="0" w:color="auto"/>
            </w:tcBorders>
            <w:shd w:val="clear" w:color="auto" w:fill="auto"/>
            <w:vAlign w:val="center"/>
          </w:tcPr>
          <w:p w14:paraId="12A96DC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Для реализации функции планирования и прогноза, контроля своевременности поступления денежных средств по документу, документ должен содержать план-график поступлений денежных средств. Необходимо реализовать функцию автоматического заполнения плана-графика на основании условий оплат договора. Записи графика должны содержать дату, сумму поступления, валюту, тип поступления "Аванс", "Постоплата", ссылку на счет предъявленный покупателю.</w:t>
            </w:r>
          </w:p>
        </w:tc>
      </w:tr>
      <w:tr w:rsidR="008646A6" w:rsidRPr="00043D6A" w14:paraId="379B4F1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C9722C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D1D07C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DBF2F1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A7E2CC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58849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9</w:t>
            </w:r>
          </w:p>
        </w:tc>
        <w:tc>
          <w:tcPr>
            <w:tcW w:w="2402" w:type="pct"/>
            <w:tcBorders>
              <w:top w:val="single" w:sz="4" w:space="0" w:color="auto"/>
              <w:left w:val="nil"/>
              <w:bottom w:val="single" w:sz="4" w:space="0" w:color="auto"/>
              <w:right w:val="single" w:sz="4" w:space="0" w:color="auto"/>
            </w:tcBorders>
            <w:shd w:val="clear" w:color="auto" w:fill="auto"/>
            <w:vAlign w:val="center"/>
          </w:tcPr>
          <w:p w14:paraId="0886D4B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Плановая, фактическая спецификации, спецификация возмещаемых расходов должны иметь построчные бюджетные расшифровки реализуемых товаров, работ, услуг с привязкой к статьям и аналитикам статей бюджета закупок и бюджета доходов и расходов. Строка расшифровки должна наследовать номенклатуру спецификации.  Одной строке спецификации может соответствовать несколько строк бюджетной расшифровки. Должен быть реализован контроль равенства строки спецификации бюджетной расшифровке по номенклатуре, количеству, сумме без НДС, сумме НДС. Аналитики бюджетных статей или структура бюджетной расшифровки должны обеспечивать формирование учета доходов от услуг, работ связанных с производством полетов по рейсо-датам.</w:t>
            </w:r>
          </w:p>
        </w:tc>
      </w:tr>
      <w:tr w:rsidR="008646A6" w:rsidRPr="00043D6A" w14:paraId="6487CF3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C36F52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368EA4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AEFCC2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C78D14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200B4E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10</w:t>
            </w:r>
          </w:p>
        </w:tc>
        <w:tc>
          <w:tcPr>
            <w:tcW w:w="2402" w:type="pct"/>
            <w:tcBorders>
              <w:top w:val="single" w:sz="4" w:space="0" w:color="auto"/>
              <w:left w:val="nil"/>
              <w:bottom w:val="single" w:sz="4" w:space="0" w:color="auto"/>
              <w:right w:val="single" w:sz="4" w:space="0" w:color="auto"/>
            </w:tcBorders>
            <w:shd w:val="clear" w:color="auto" w:fill="auto"/>
            <w:vAlign w:val="center"/>
          </w:tcPr>
          <w:p w14:paraId="0029F42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Плановый первичный документ покупателя должен обеспечивать расчет агентского вознаграждения в размере и по условиям приведенным в сущности договора "% комиссионного вознаграждения" (требование 1.1.3.)</w:t>
            </w:r>
          </w:p>
        </w:tc>
      </w:tr>
      <w:tr w:rsidR="008646A6" w:rsidRPr="00043D6A" w14:paraId="5033D6F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925250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10B7B8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08EC40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003468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8B5071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11</w:t>
            </w:r>
          </w:p>
        </w:tc>
        <w:tc>
          <w:tcPr>
            <w:tcW w:w="2402" w:type="pct"/>
            <w:tcBorders>
              <w:top w:val="single" w:sz="4" w:space="0" w:color="auto"/>
              <w:left w:val="nil"/>
              <w:bottom w:val="single" w:sz="4" w:space="0" w:color="auto"/>
              <w:right w:val="single" w:sz="4" w:space="0" w:color="auto"/>
            </w:tcBorders>
            <w:shd w:val="clear" w:color="auto" w:fill="auto"/>
            <w:vAlign w:val="center"/>
          </w:tcPr>
          <w:p w14:paraId="13DE3F6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функционал версионирования документа. Корректировка данных сохраненного документа должна производится созданием новой версии документа с привязкой к предыдущей. Функционал версионирования должен содержать функцию сравнения и комментирования версий.</w:t>
            </w:r>
          </w:p>
        </w:tc>
      </w:tr>
      <w:tr w:rsidR="008646A6" w:rsidRPr="00043D6A" w14:paraId="5FE8C304"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FC9CB0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B7F49A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D3856D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56951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4562C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12</w:t>
            </w:r>
          </w:p>
        </w:tc>
        <w:tc>
          <w:tcPr>
            <w:tcW w:w="2402" w:type="pct"/>
            <w:tcBorders>
              <w:top w:val="single" w:sz="4" w:space="0" w:color="auto"/>
              <w:left w:val="nil"/>
              <w:bottom w:val="single" w:sz="4" w:space="0" w:color="auto"/>
              <w:right w:val="single" w:sz="4" w:space="0" w:color="auto"/>
            </w:tcBorders>
            <w:shd w:val="clear" w:color="auto" w:fill="auto"/>
            <w:vAlign w:val="center"/>
          </w:tcPr>
          <w:p w14:paraId="69042AB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функционал расчета сумм к оплате, учета, зачета, расчета остатков авансов полученных по доходным договорам в разрезе объектов (номенклатуры) продаж.</w:t>
            </w:r>
          </w:p>
        </w:tc>
      </w:tr>
      <w:tr w:rsidR="008646A6" w:rsidRPr="00043D6A" w14:paraId="75CD868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F8E644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4AA640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7CCC8E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946" w:type="pct"/>
            <w:tcBorders>
              <w:top w:val="single" w:sz="4" w:space="0" w:color="auto"/>
              <w:left w:val="nil"/>
              <w:bottom w:val="single" w:sz="4" w:space="0" w:color="auto"/>
              <w:right w:val="single" w:sz="4" w:space="0" w:color="auto"/>
            </w:tcBorders>
            <w:shd w:val="clear" w:color="auto" w:fill="auto"/>
            <w:vAlign w:val="center"/>
          </w:tcPr>
          <w:p w14:paraId="3643DD4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А1.4.5.1.7 Оперативный учет по соглашению код-шеринг блок мест с покупателем</w:t>
            </w:r>
          </w:p>
        </w:tc>
        <w:tc>
          <w:tcPr>
            <w:tcW w:w="177" w:type="pct"/>
            <w:tcBorders>
              <w:top w:val="single" w:sz="4" w:space="0" w:color="auto"/>
              <w:left w:val="nil"/>
              <w:bottom w:val="single" w:sz="4" w:space="0" w:color="auto"/>
              <w:right w:val="single" w:sz="4" w:space="0" w:color="auto"/>
            </w:tcBorders>
            <w:shd w:val="clear" w:color="auto" w:fill="auto"/>
            <w:vAlign w:val="center"/>
          </w:tcPr>
          <w:p w14:paraId="648D79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2288D12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6D467CD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8AF11C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F4A019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52BF92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3037F8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84036D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42846C9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планов и фактов возникновения и погашения обязательств по процессу "А1.4.5.1.7 Оперативный учет по соглашению код-шеринг блок мест с покупателем</w:t>
            </w:r>
          </w:p>
        </w:tc>
      </w:tr>
      <w:tr w:rsidR="008646A6" w:rsidRPr="00043D6A" w14:paraId="33A5253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430802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3B2153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1E3C04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9546EF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730AC6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7153B71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по рейсо-датам без НДС необходимо отражать в бюджете доходов и расходов</w:t>
            </w:r>
          </w:p>
        </w:tc>
      </w:tr>
      <w:tr w:rsidR="008646A6" w:rsidRPr="00043D6A" w14:paraId="4851EED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1905EE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A95B42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C2D667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4C1519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7636C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5C551D4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36B0579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A4455B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A9A373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945D12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6750B8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348DFE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7DC2D69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расчет и зачет авансов, выданных по рейсо-датам. Обеспечить зачет авансов выданных между разными рейсо-датами</w:t>
            </w:r>
          </w:p>
        </w:tc>
      </w:tr>
      <w:tr w:rsidR="008646A6" w:rsidRPr="00043D6A" w14:paraId="75442C9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61D472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C3F49F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305FF7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946" w:type="pct"/>
            <w:tcBorders>
              <w:top w:val="single" w:sz="4" w:space="0" w:color="auto"/>
              <w:left w:val="nil"/>
              <w:bottom w:val="single" w:sz="4" w:space="0" w:color="auto"/>
              <w:right w:val="single" w:sz="4" w:space="0" w:color="auto"/>
            </w:tcBorders>
            <w:shd w:val="clear" w:color="auto" w:fill="auto"/>
            <w:vAlign w:val="center"/>
          </w:tcPr>
          <w:p w14:paraId="08267DE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А1.4.5.1.5 Оперативный учет по договору Фрахта</w:t>
            </w:r>
          </w:p>
        </w:tc>
        <w:tc>
          <w:tcPr>
            <w:tcW w:w="177" w:type="pct"/>
            <w:tcBorders>
              <w:top w:val="single" w:sz="4" w:space="0" w:color="auto"/>
              <w:left w:val="nil"/>
              <w:bottom w:val="single" w:sz="4" w:space="0" w:color="auto"/>
              <w:right w:val="single" w:sz="4" w:space="0" w:color="auto"/>
            </w:tcBorders>
            <w:shd w:val="clear" w:color="auto" w:fill="auto"/>
            <w:vAlign w:val="center"/>
          </w:tcPr>
          <w:p w14:paraId="47B8E28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1AD841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41486ED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36EB44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9060BE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804C65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A3A9EE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5EEB17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711B599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планов и фактов возникновения и погашения обязательств по процессу "А1.4.5.1.5 Оперативный учет по договору Фрахта"</w:t>
            </w:r>
          </w:p>
        </w:tc>
      </w:tr>
      <w:tr w:rsidR="008646A6" w:rsidRPr="00043D6A" w14:paraId="5FFE3FB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2CFF8B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F84F4B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AAE17A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3CF555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408B58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D27EEB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по рейсо-датам без НДС необходимо отражать в бюджете доходов и расходов</w:t>
            </w:r>
          </w:p>
        </w:tc>
      </w:tr>
      <w:tr w:rsidR="008646A6" w:rsidRPr="00043D6A" w14:paraId="1B44B95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7E044A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1B5777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9B57CD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283A8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FF1EED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2F639B2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30758F7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686BD4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A175C7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D43837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2167F0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41549B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6FB93D6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расчет объема и суммы, контроль расчетов по затратам, предъявленным поставщиками услуг, а также по услугам, осуществляемым собственными силами АКР, услугам, рассчитываемым и установленным в виде нормативной ставки. Обеспечить импорт информации по плановым затратам на рейс  из ПО "Расчет стоимости рейса"</w:t>
            </w:r>
          </w:p>
        </w:tc>
      </w:tr>
      <w:tr w:rsidR="008646A6" w:rsidRPr="00043D6A" w14:paraId="19CB1AF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90E2D4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FEC2DE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2AA9F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946" w:type="pct"/>
            <w:tcBorders>
              <w:top w:val="single" w:sz="4" w:space="0" w:color="auto"/>
              <w:left w:val="nil"/>
              <w:bottom w:val="single" w:sz="4" w:space="0" w:color="auto"/>
              <w:right w:val="single" w:sz="4" w:space="0" w:color="auto"/>
            </w:tcBorders>
            <w:shd w:val="clear" w:color="auto" w:fill="auto"/>
            <w:vAlign w:val="center"/>
          </w:tcPr>
          <w:p w14:paraId="26C38EB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А1.4.5.1.8 Оперативный учет по чартерным договорам </w:t>
            </w:r>
          </w:p>
        </w:tc>
        <w:tc>
          <w:tcPr>
            <w:tcW w:w="177" w:type="pct"/>
            <w:tcBorders>
              <w:top w:val="single" w:sz="4" w:space="0" w:color="auto"/>
              <w:left w:val="nil"/>
              <w:bottom w:val="single" w:sz="4" w:space="0" w:color="auto"/>
              <w:right w:val="single" w:sz="4" w:space="0" w:color="auto"/>
            </w:tcBorders>
            <w:shd w:val="clear" w:color="auto" w:fill="auto"/>
            <w:vAlign w:val="center"/>
          </w:tcPr>
          <w:p w14:paraId="3745F8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126DCFD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3A993E6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FD7120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8DAB61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98932C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F6DD7A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3F6256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45070D6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планов и фактов возникновения и погашения обязательств по процессу "А1.4.5.1.8 Оперативный учет по чартерным договорам "</w:t>
            </w:r>
          </w:p>
        </w:tc>
      </w:tr>
      <w:tr w:rsidR="008646A6" w:rsidRPr="00043D6A" w14:paraId="2EA6024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3FB81B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2ABCE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41DE4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9E196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E456DA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088D453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по рейсо-датам без НДС необходимо отражать в бюджете доходов и расходов. Цена определяется и назначается в договоре</w:t>
            </w:r>
          </w:p>
        </w:tc>
      </w:tr>
      <w:tr w:rsidR="008646A6" w:rsidRPr="00043D6A" w14:paraId="13C7937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1B19AA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587027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776442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F2088F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E3369E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3572E4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5736133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A7199C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325DE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EE356C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5</w:t>
            </w:r>
          </w:p>
        </w:tc>
        <w:tc>
          <w:tcPr>
            <w:tcW w:w="946" w:type="pct"/>
            <w:tcBorders>
              <w:top w:val="single" w:sz="4" w:space="0" w:color="auto"/>
              <w:left w:val="nil"/>
              <w:bottom w:val="single" w:sz="4" w:space="0" w:color="auto"/>
              <w:right w:val="single" w:sz="4" w:space="0" w:color="auto"/>
            </w:tcBorders>
            <w:shd w:val="clear" w:color="auto" w:fill="auto"/>
            <w:vAlign w:val="center"/>
          </w:tcPr>
          <w:p w14:paraId="72857E6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А1.4.5.1.9 Оперативный учет по соглашению Интерлайн с ПАО "АЭРОФЛОТ"</w:t>
            </w:r>
          </w:p>
        </w:tc>
        <w:tc>
          <w:tcPr>
            <w:tcW w:w="177" w:type="pct"/>
            <w:tcBorders>
              <w:top w:val="single" w:sz="4" w:space="0" w:color="auto"/>
              <w:left w:val="nil"/>
              <w:bottom w:val="single" w:sz="4" w:space="0" w:color="auto"/>
              <w:right w:val="single" w:sz="4" w:space="0" w:color="auto"/>
            </w:tcBorders>
            <w:shd w:val="clear" w:color="auto" w:fill="auto"/>
            <w:vAlign w:val="center"/>
          </w:tcPr>
          <w:p w14:paraId="064F8C3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34C3D10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7A0C231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08B13F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28AE54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58A546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6D56A3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45956B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726078E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 "А1.4.5.1.9 Оперативный учет по соглашению Интерлайн с ПАО "АЭРОФЛОТ"</w:t>
            </w:r>
          </w:p>
        </w:tc>
      </w:tr>
      <w:tr w:rsidR="008646A6" w:rsidRPr="00043D6A" w14:paraId="08E51E5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EAC1C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BBC023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6AD273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BC5FD9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59E3B7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325BDAC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по рейсо-датам без НДС необходимо отражать в бюджете доходов и расходов</w:t>
            </w:r>
          </w:p>
        </w:tc>
      </w:tr>
      <w:tr w:rsidR="008646A6" w:rsidRPr="00043D6A" w14:paraId="7FBCC74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8CA013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89C8BD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8AEA00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E3E51B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7D08D4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06C99DF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70E75A34"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836708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B887EB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E71A3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6</w:t>
            </w:r>
          </w:p>
        </w:tc>
        <w:tc>
          <w:tcPr>
            <w:tcW w:w="946" w:type="pct"/>
            <w:tcBorders>
              <w:top w:val="single" w:sz="4" w:space="0" w:color="auto"/>
              <w:left w:val="nil"/>
              <w:bottom w:val="single" w:sz="4" w:space="0" w:color="auto"/>
              <w:right w:val="single" w:sz="4" w:space="0" w:color="auto"/>
            </w:tcBorders>
            <w:shd w:val="clear" w:color="auto" w:fill="auto"/>
            <w:vAlign w:val="center"/>
          </w:tcPr>
          <w:p w14:paraId="5888CD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А1.4.5.1.2 Оперативный учет по техническому и наземному обслуживанию ВС и представительских услуг, оказанных сторонним а/к</w:t>
            </w:r>
          </w:p>
        </w:tc>
        <w:tc>
          <w:tcPr>
            <w:tcW w:w="177" w:type="pct"/>
            <w:tcBorders>
              <w:top w:val="single" w:sz="4" w:space="0" w:color="auto"/>
              <w:left w:val="nil"/>
              <w:bottom w:val="single" w:sz="4" w:space="0" w:color="auto"/>
              <w:right w:val="single" w:sz="4" w:space="0" w:color="auto"/>
            </w:tcBorders>
            <w:shd w:val="clear" w:color="auto" w:fill="auto"/>
            <w:vAlign w:val="center"/>
          </w:tcPr>
          <w:p w14:paraId="13339AE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3DC95C5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6C2020B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67C615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CB0435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113511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D1BCBC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E668AD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7EE9D86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планов и фактов возникновения и погашения обязательств по процессу "А1.4.5.1.2 Оперативный учет по техническому и наземному обслуживанию ВС и представительских услуг, оказанных сторонним а/к"</w:t>
            </w:r>
          </w:p>
        </w:tc>
      </w:tr>
      <w:tr w:rsidR="008646A6" w:rsidRPr="00043D6A" w14:paraId="75F262C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793EDF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11CDC5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B3DFDF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44529C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C60758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B8AC69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реализовать импорт актов по форме С из ПО OpenSky Handling/Integral/Сборы, обеспечить синхронизацию справочников.</w:t>
            </w:r>
          </w:p>
        </w:tc>
      </w:tr>
      <w:tr w:rsidR="008646A6" w:rsidRPr="00043D6A" w14:paraId="22124AB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EC556A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399E1A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1731BF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8057B9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563696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71CEB56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0D530CD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2C868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D5DEE8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794D7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40F0E1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09D870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5651706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5BCB68F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6208E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A1A558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F50F3A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7</w:t>
            </w:r>
          </w:p>
        </w:tc>
        <w:tc>
          <w:tcPr>
            <w:tcW w:w="946" w:type="pct"/>
            <w:tcBorders>
              <w:top w:val="single" w:sz="4" w:space="0" w:color="auto"/>
              <w:left w:val="nil"/>
              <w:bottom w:val="single" w:sz="4" w:space="0" w:color="auto"/>
              <w:right w:val="single" w:sz="4" w:space="0" w:color="auto"/>
            </w:tcBorders>
            <w:shd w:val="clear" w:color="auto" w:fill="auto"/>
            <w:vAlign w:val="center"/>
          </w:tcPr>
          <w:p w14:paraId="2FA09AB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br/>
              <w:t>А1.4.5.1.3 Оперативный учет по Агентским соглашениям</w:t>
            </w:r>
          </w:p>
        </w:tc>
        <w:tc>
          <w:tcPr>
            <w:tcW w:w="177" w:type="pct"/>
            <w:tcBorders>
              <w:top w:val="single" w:sz="4" w:space="0" w:color="auto"/>
              <w:left w:val="nil"/>
              <w:bottom w:val="single" w:sz="4" w:space="0" w:color="auto"/>
              <w:right w:val="single" w:sz="4" w:space="0" w:color="auto"/>
            </w:tcBorders>
            <w:shd w:val="clear" w:color="auto" w:fill="auto"/>
            <w:vAlign w:val="center"/>
          </w:tcPr>
          <w:p w14:paraId="3F5D70F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7EC4B7C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46AA20E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587C37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463B6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051C54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C0A0D3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8A990F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4C2BC82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Необходимо обеспечить регистрацию фактов возникновения и погашения обязательств по процессу "А1.4.5.1.3 Оперативный учет по Агентским соглашениям" связанных с учетом продаж перевозок через агентов. </w:t>
            </w:r>
          </w:p>
        </w:tc>
      </w:tr>
      <w:tr w:rsidR="008646A6" w:rsidRPr="00043D6A" w14:paraId="1E07762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7BD72F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9EF81C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451D32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21D89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2239A2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7ADD7CB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 с детализацией до рейсо-даты</w:t>
            </w:r>
          </w:p>
        </w:tc>
      </w:tr>
      <w:tr w:rsidR="008646A6" w:rsidRPr="00043D6A" w14:paraId="1085BBE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F4D0D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A1A952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8D800C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1A1F04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C8C0A3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1371D1A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46B85FC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5876A6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709120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205B46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8</w:t>
            </w:r>
          </w:p>
        </w:tc>
        <w:tc>
          <w:tcPr>
            <w:tcW w:w="946" w:type="pct"/>
            <w:tcBorders>
              <w:top w:val="single" w:sz="4" w:space="0" w:color="auto"/>
              <w:left w:val="nil"/>
              <w:bottom w:val="single" w:sz="4" w:space="0" w:color="auto"/>
              <w:right w:val="single" w:sz="4" w:space="0" w:color="auto"/>
            </w:tcBorders>
            <w:shd w:val="clear" w:color="auto" w:fill="auto"/>
            <w:vAlign w:val="center"/>
          </w:tcPr>
          <w:p w14:paraId="0FE73BD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br/>
              <w:t>А1.4.5.1.4 Оперативный учет по договорам комиссии (АО «Авиакомпания Россия» -агент)</w:t>
            </w:r>
          </w:p>
        </w:tc>
        <w:tc>
          <w:tcPr>
            <w:tcW w:w="177" w:type="pct"/>
            <w:tcBorders>
              <w:top w:val="single" w:sz="4" w:space="0" w:color="auto"/>
              <w:left w:val="nil"/>
              <w:bottom w:val="single" w:sz="4" w:space="0" w:color="auto"/>
              <w:right w:val="single" w:sz="4" w:space="0" w:color="auto"/>
            </w:tcBorders>
            <w:shd w:val="clear" w:color="auto" w:fill="auto"/>
            <w:vAlign w:val="center"/>
          </w:tcPr>
          <w:p w14:paraId="34EFB88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6B8775A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47AD63E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A3E46D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2310DE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EF0638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72682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B707B9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55415D8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w:t>
            </w:r>
            <w:r w:rsidRPr="0015067D">
              <w:rPr>
                <w:bCs/>
                <w:color w:val="000000" w:themeColor="text1"/>
                <w:sz w:val="20"/>
                <w:szCs w:val="20"/>
              </w:rPr>
              <w:br/>
              <w:t>"А1.4.5.1.4 Оперативный учет по договорам комиссии (АО «Авиакомпания Россия» -агент)"</w:t>
            </w:r>
          </w:p>
        </w:tc>
      </w:tr>
      <w:tr w:rsidR="008646A6" w:rsidRPr="00043D6A" w14:paraId="2DFC702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1DE4B5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7FC375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1E316E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FF2C57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F8EDB8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168957D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5376AC1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866A0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42F861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E36CC8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9</w:t>
            </w:r>
          </w:p>
        </w:tc>
        <w:tc>
          <w:tcPr>
            <w:tcW w:w="946" w:type="pct"/>
            <w:tcBorders>
              <w:top w:val="single" w:sz="4" w:space="0" w:color="auto"/>
              <w:left w:val="nil"/>
              <w:bottom w:val="single" w:sz="4" w:space="0" w:color="auto"/>
              <w:right w:val="single" w:sz="4" w:space="0" w:color="auto"/>
            </w:tcBorders>
            <w:shd w:val="clear" w:color="auto" w:fill="auto"/>
            <w:vAlign w:val="center"/>
          </w:tcPr>
          <w:p w14:paraId="27516A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br/>
              <w:t xml:space="preserve">А1.4.5.1.6 Оперативный учет по онлайн продажам (инернет-эквайринг)  </w:t>
            </w:r>
          </w:p>
        </w:tc>
        <w:tc>
          <w:tcPr>
            <w:tcW w:w="177" w:type="pct"/>
            <w:tcBorders>
              <w:top w:val="single" w:sz="4" w:space="0" w:color="auto"/>
              <w:left w:val="nil"/>
              <w:bottom w:val="single" w:sz="4" w:space="0" w:color="auto"/>
              <w:right w:val="single" w:sz="4" w:space="0" w:color="auto"/>
            </w:tcBorders>
            <w:shd w:val="clear" w:color="auto" w:fill="auto"/>
            <w:vAlign w:val="center"/>
          </w:tcPr>
          <w:p w14:paraId="796F9C5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49CCDE3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79E4951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AB4D7B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6C3FD1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7D0458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C070E8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5C602E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586A1CE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w:t>
            </w:r>
            <w:r w:rsidRPr="0015067D">
              <w:rPr>
                <w:bCs/>
                <w:color w:val="000000" w:themeColor="text1"/>
                <w:sz w:val="20"/>
                <w:szCs w:val="20"/>
              </w:rPr>
              <w:br/>
              <w:t>"А1.4.5.1.6 Оперативный учет по онлайн продажам (инернет-эквайринг) "</w:t>
            </w:r>
          </w:p>
        </w:tc>
      </w:tr>
      <w:tr w:rsidR="008646A6" w:rsidRPr="00043D6A" w14:paraId="40C6768B"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138DA9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D26AC1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FA4FB5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74C3F8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32D297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69C2F1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628B0C4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8BE846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FE9DE9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A0E61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4D1F3C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5824DC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72EF548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5CE0538C"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B62A0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1BB4FC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9F1AA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10</w:t>
            </w:r>
          </w:p>
        </w:tc>
        <w:tc>
          <w:tcPr>
            <w:tcW w:w="946" w:type="pct"/>
            <w:tcBorders>
              <w:top w:val="single" w:sz="4" w:space="0" w:color="auto"/>
              <w:left w:val="nil"/>
              <w:bottom w:val="single" w:sz="4" w:space="0" w:color="auto"/>
              <w:right w:val="single" w:sz="4" w:space="0" w:color="auto"/>
            </w:tcBorders>
            <w:shd w:val="clear" w:color="auto" w:fill="auto"/>
            <w:vAlign w:val="center"/>
          </w:tcPr>
          <w:p w14:paraId="7719F1A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br/>
              <w:t xml:space="preserve">А1.4.5.1.5 Оперативный учет по договору Фрахта - гарантированный налет часов    </w:t>
            </w:r>
          </w:p>
        </w:tc>
        <w:tc>
          <w:tcPr>
            <w:tcW w:w="177" w:type="pct"/>
            <w:tcBorders>
              <w:top w:val="single" w:sz="4" w:space="0" w:color="auto"/>
              <w:left w:val="nil"/>
              <w:bottom w:val="single" w:sz="4" w:space="0" w:color="auto"/>
              <w:right w:val="single" w:sz="4" w:space="0" w:color="auto"/>
            </w:tcBorders>
            <w:shd w:val="clear" w:color="auto" w:fill="auto"/>
            <w:vAlign w:val="center"/>
          </w:tcPr>
          <w:p w14:paraId="3958C98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1E37C72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15690B0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4F212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5AA6D2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62A96D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AE95A9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54564A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0233B9B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контроль окончательного расчета по программе фрахта с условием гарантированного налета: сумма расчетов в части стоимости летного часа в разрезе типов ВС не должна быть меньше расчета выполненного на основании гарантированного налета часов по типам ВС указанного в договоре.</w:t>
            </w:r>
          </w:p>
        </w:tc>
      </w:tr>
      <w:tr w:rsidR="008646A6" w:rsidRPr="00043D6A" w14:paraId="63E616A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9D9126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7A45B8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759118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11</w:t>
            </w:r>
          </w:p>
        </w:tc>
        <w:tc>
          <w:tcPr>
            <w:tcW w:w="946" w:type="pct"/>
            <w:tcBorders>
              <w:top w:val="single" w:sz="4" w:space="0" w:color="auto"/>
              <w:left w:val="nil"/>
              <w:bottom w:val="single" w:sz="4" w:space="0" w:color="auto"/>
              <w:right w:val="single" w:sz="4" w:space="0" w:color="auto"/>
            </w:tcBorders>
            <w:shd w:val="clear" w:color="auto" w:fill="auto"/>
            <w:vAlign w:val="center"/>
          </w:tcPr>
          <w:p w14:paraId="4F034C8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А1.4.5.1.1  Оперативный учет по коммерческим соглашениям (Интерлайн, о передаче пассажиров (FIM), SPA)</w:t>
            </w:r>
          </w:p>
        </w:tc>
        <w:tc>
          <w:tcPr>
            <w:tcW w:w="177" w:type="pct"/>
            <w:tcBorders>
              <w:top w:val="single" w:sz="4" w:space="0" w:color="auto"/>
              <w:left w:val="nil"/>
              <w:bottom w:val="single" w:sz="4" w:space="0" w:color="auto"/>
              <w:right w:val="single" w:sz="4" w:space="0" w:color="auto"/>
            </w:tcBorders>
            <w:shd w:val="clear" w:color="auto" w:fill="auto"/>
            <w:vAlign w:val="center"/>
          </w:tcPr>
          <w:p w14:paraId="4C9CA08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2FC6423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10243B7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D00287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A1D134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8787D0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1615C4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F1D9E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2E44600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w:t>
            </w:r>
            <w:r w:rsidRPr="0015067D">
              <w:rPr>
                <w:bCs/>
                <w:color w:val="000000" w:themeColor="text1"/>
                <w:sz w:val="20"/>
                <w:szCs w:val="20"/>
              </w:rPr>
              <w:br/>
              <w:t>"А1.4.5.1.1  Оперативный учет по коммерческим соглашениям (Интерлайн, о передаче пассажиров (FIM), SPA) "</w:t>
            </w:r>
          </w:p>
        </w:tc>
      </w:tr>
      <w:tr w:rsidR="008646A6" w:rsidRPr="00043D6A" w14:paraId="543EFA6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90A1F0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455C88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9FAD39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693F4B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520C8E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45C93D3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4AB8774F"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F19A9A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68D0EE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C8295F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8BF952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78C98EA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67733B5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07E6DED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1C5F17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1CCF49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ED00B9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12</w:t>
            </w:r>
          </w:p>
        </w:tc>
        <w:tc>
          <w:tcPr>
            <w:tcW w:w="946" w:type="pct"/>
            <w:tcBorders>
              <w:top w:val="single" w:sz="4" w:space="0" w:color="auto"/>
              <w:left w:val="nil"/>
              <w:bottom w:val="single" w:sz="4" w:space="0" w:color="auto"/>
              <w:right w:val="single" w:sz="4" w:space="0" w:color="auto"/>
            </w:tcBorders>
            <w:shd w:val="clear" w:color="auto" w:fill="auto"/>
            <w:vAlign w:val="center"/>
          </w:tcPr>
          <w:p w14:paraId="3E59655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Расчет доходов и стоимости возмещаемых расходов по засланному и реэскпортированному грузу А1.4.5.3.1</w:t>
            </w:r>
          </w:p>
        </w:tc>
        <w:tc>
          <w:tcPr>
            <w:tcW w:w="177" w:type="pct"/>
            <w:tcBorders>
              <w:top w:val="single" w:sz="4" w:space="0" w:color="auto"/>
              <w:left w:val="nil"/>
              <w:bottom w:val="single" w:sz="4" w:space="0" w:color="auto"/>
              <w:right w:val="single" w:sz="4" w:space="0" w:color="auto"/>
            </w:tcBorders>
            <w:shd w:val="clear" w:color="auto" w:fill="auto"/>
            <w:vAlign w:val="center"/>
          </w:tcPr>
          <w:p w14:paraId="0690969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73EDE13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3278F9BC"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EFEC2E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E88F77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78B0D6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C8E6C4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EDCD8C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297617B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 "А3.4.4.1 Расчет доходов и стоимости возмещаемых расходов по засланному и реэскпортированному груз"</w:t>
            </w:r>
          </w:p>
        </w:tc>
      </w:tr>
      <w:tr w:rsidR="008646A6" w:rsidRPr="00043D6A" w14:paraId="7EE4882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6117FD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862D73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2E8217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E58B8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C99EB8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17ED1FA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планов и фактов возникновения и погашения обязательств по процессу А3.4.6.2.1 Контроль оплаты по засланному  и реэскпортированному грузу</w:t>
            </w:r>
          </w:p>
        </w:tc>
      </w:tr>
      <w:tr w:rsidR="008646A6" w:rsidRPr="00043D6A" w14:paraId="4C3EA3B4"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047763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08EEB2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5E11D5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82EDC4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8C59BE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2FFB06B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0FCE0BC8"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A1B13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BD43A8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7D716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13</w:t>
            </w:r>
          </w:p>
        </w:tc>
        <w:tc>
          <w:tcPr>
            <w:tcW w:w="946" w:type="pct"/>
            <w:tcBorders>
              <w:top w:val="single" w:sz="4" w:space="0" w:color="auto"/>
              <w:left w:val="nil"/>
              <w:bottom w:val="single" w:sz="4" w:space="0" w:color="auto"/>
              <w:right w:val="single" w:sz="4" w:space="0" w:color="auto"/>
            </w:tcBorders>
            <w:shd w:val="clear" w:color="auto" w:fill="auto"/>
            <w:vAlign w:val="center"/>
          </w:tcPr>
          <w:p w14:paraId="517BA0B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Формирование Регрессных счетов,  А1.4.5.3.3</w:t>
            </w:r>
          </w:p>
        </w:tc>
        <w:tc>
          <w:tcPr>
            <w:tcW w:w="177" w:type="pct"/>
            <w:tcBorders>
              <w:top w:val="single" w:sz="4" w:space="0" w:color="auto"/>
              <w:left w:val="nil"/>
              <w:bottom w:val="single" w:sz="4" w:space="0" w:color="auto"/>
              <w:right w:val="single" w:sz="4" w:space="0" w:color="auto"/>
            </w:tcBorders>
            <w:shd w:val="clear" w:color="auto" w:fill="auto"/>
            <w:vAlign w:val="center"/>
          </w:tcPr>
          <w:p w14:paraId="0ED1151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062335A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540EFEB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6EA6AF6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BA3E1A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914986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627DEB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297116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4882915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w:t>
            </w:r>
            <w:r w:rsidRPr="0015067D">
              <w:rPr>
                <w:bCs/>
                <w:color w:val="000000" w:themeColor="text1"/>
                <w:sz w:val="20"/>
                <w:szCs w:val="20"/>
              </w:rPr>
              <w:br/>
              <w:t>"Формирование Регрессных счетов,  А1.4.5.3.3 "</w:t>
            </w:r>
          </w:p>
        </w:tc>
      </w:tr>
      <w:tr w:rsidR="008646A6" w:rsidRPr="00043D6A" w14:paraId="52D7839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E4F78B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9D6FF7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812484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06C78E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C681C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126A6B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621FC5C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0DF228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B3C482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2A888A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68E9CE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826DD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15FB3B5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04658E4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7F443D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0DB0D9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EA5DB3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14</w:t>
            </w:r>
          </w:p>
        </w:tc>
        <w:tc>
          <w:tcPr>
            <w:tcW w:w="946" w:type="pct"/>
            <w:tcBorders>
              <w:top w:val="single" w:sz="4" w:space="0" w:color="auto"/>
              <w:left w:val="nil"/>
              <w:bottom w:val="single" w:sz="4" w:space="0" w:color="auto"/>
              <w:right w:val="single" w:sz="4" w:space="0" w:color="auto"/>
            </w:tcBorders>
            <w:shd w:val="clear" w:color="auto" w:fill="auto"/>
            <w:vAlign w:val="center"/>
          </w:tcPr>
          <w:p w14:paraId="5BD8643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Сопровождение расчетов по договору о перевозке работников с ПАО "Аэрофлот" А1.4.5.3.4</w:t>
            </w:r>
          </w:p>
        </w:tc>
        <w:tc>
          <w:tcPr>
            <w:tcW w:w="177" w:type="pct"/>
            <w:tcBorders>
              <w:top w:val="single" w:sz="4" w:space="0" w:color="auto"/>
              <w:left w:val="nil"/>
              <w:bottom w:val="single" w:sz="4" w:space="0" w:color="auto"/>
              <w:right w:val="single" w:sz="4" w:space="0" w:color="auto"/>
            </w:tcBorders>
            <w:shd w:val="clear" w:color="auto" w:fill="auto"/>
            <w:vAlign w:val="center"/>
          </w:tcPr>
          <w:p w14:paraId="178A510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30533D5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012EFC80"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710C2F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91450E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B70793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34E7483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7CB1F6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3680AB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w:t>
            </w:r>
            <w:r w:rsidRPr="0015067D">
              <w:rPr>
                <w:bCs/>
                <w:color w:val="000000" w:themeColor="text1"/>
                <w:sz w:val="20"/>
                <w:szCs w:val="20"/>
              </w:rPr>
              <w:br/>
              <w:t>"Сопровождение расчетов по договору о перевозке работников с ПАО "Аэрофлот" А1.4.5.3.4"</w:t>
            </w:r>
          </w:p>
        </w:tc>
      </w:tr>
      <w:tr w:rsidR="008646A6" w:rsidRPr="00043D6A" w14:paraId="4FE4B5D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29967C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22E4C3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52F2EB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E20D5D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CB8500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65E2FBD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7A39EF4C"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4208BD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FA17A5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0DE4CA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B2F19E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901831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0A0EF0D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75ED78F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B9E213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C6DC08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980E58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15</w:t>
            </w:r>
          </w:p>
        </w:tc>
        <w:tc>
          <w:tcPr>
            <w:tcW w:w="946" w:type="pct"/>
            <w:tcBorders>
              <w:top w:val="single" w:sz="4" w:space="0" w:color="auto"/>
              <w:left w:val="nil"/>
              <w:bottom w:val="single" w:sz="4" w:space="0" w:color="auto"/>
              <w:right w:val="single" w:sz="4" w:space="0" w:color="auto"/>
            </w:tcBorders>
            <w:shd w:val="clear" w:color="auto" w:fill="auto"/>
            <w:vAlign w:val="center"/>
          </w:tcPr>
          <w:p w14:paraId="20F2FD2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xml:space="preserve"> Подготовка справки-расчета для начисления доходов по услуге предоставления справок/ответов по запросам пассажиров А1.4.5.3.5</w:t>
            </w:r>
          </w:p>
        </w:tc>
        <w:tc>
          <w:tcPr>
            <w:tcW w:w="177" w:type="pct"/>
            <w:tcBorders>
              <w:top w:val="single" w:sz="4" w:space="0" w:color="auto"/>
              <w:left w:val="nil"/>
              <w:bottom w:val="single" w:sz="4" w:space="0" w:color="auto"/>
              <w:right w:val="single" w:sz="4" w:space="0" w:color="auto"/>
            </w:tcBorders>
            <w:shd w:val="clear" w:color="auto" w:fill="auto"/>
            <w:vAlign w:val="center"/>
          </w:tcPr>
          <w:p w14:paraId="24E6C47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440B05E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398A2A76"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24712C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BA7E47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2F454F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26D4AC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5D95D4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7EDB2E3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w:t>
            </w:r>
            <w:r w:rsidRPr="0015067D">
              <w:rPr>
                <w:bCs/>
                <w:color w:val="000000" w:themeColor="text1"/>
                <w:sz w:val="20"/>
                <w:szCs w:val="20"/>
              </w:rPr>
              <w:br/>
              <w:t>" Подготовка справки-расчета для начисления доходов по услуге предоставления справок/ответов по запросам пассажиров А1.4.5.3.5"</w:t>
            </w:r>
          </w:p>
        </w:tc>
      </w:tr>
      <w:tr w:rsidR="008646A6" w:rsidRPr="00043D6A" w14:paraId="5F0D9D0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48BC93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1B2D60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4C9102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07E551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992E31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31EC8E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4F0BEF8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84D28D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323EA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3FAB89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4873F2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38FC3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0D59F4A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2A36C05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7F0083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6E783CC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5C1C3B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16</w:t>
            </w:r>
          </w:p>
        </w:tc>
        <w:tc>
          <w:tcPr>
            <w:tcW w:w="946" w:type="pct"/>
            <w:tcBorders>
              <w:top w:val="single" w:sz="4" w:space="0" w:color="auto"/>
              <w:left w:val="nil"/>
              <w:bottom w:val="single" w:sz="4" w:space="0" w:color="auto"/>
              <w:right w:val="single" w:sz="4" w:space="0" w:color="auto"/>
            </w:tcBorders>
            <w:shd w:val="clear" w:color="auto" w:fill="auto"/>
            <w:vAlign w:val="center"/>
          </w:tcPr>
          <w:p w14:paraId="457D25C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Расчет, начисление дохода по бонусному вознаграждению А1.4.5.3.6</w:t>
            </w:r>
          </w:p>
        </w:tc>
        <w:tc>
          <w:tcPr>
            <w:tcW w:w="177" w:type="pct"/>
            <w:tcBorders>
              <w:top w:val="single" w:sz="4" w:space="0" w:color="auto"/>
              <w:left w:val="nil"/>
              <w:bottom w:val="single" w:sz="4" w:space="0" w:color="auto"/>
              <w:right w:val="single" w:sz="4" w:space="0" w:color="auto"/>
            </w:tcBorders>
            <w:shd w:val="clear" w:color="auto" w:fill="auto"/>
            <w:vAlign w:val="center"/>
          </w:tcPr>
          <w:p w14:paraId="6D1E4FC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3EE6758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7848F887"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17D815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6D838E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000CD72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7A5F09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40AD3E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2E6F20C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планов и фактов возникновения и погашения обязательств по процессу</w:t>
            </w:r>
            <w:r w:rsidRPr="0015067D">
              <w:rPr>
                <w:bCs/>
                <w:color w:val="000000" w:themeColor="text1"/>
                <w:sz w:val="20"/>
                <w:szCs w:val="20"/>
              </w:rPr>
              <w:br/>
              <w:t>"Расчет, начисление по бонусному вознаграждению А1.4.5.3.6"</w:t>
            </w:r>
          </w:p>
        </w:tc>
      </w:tr>
      <w:tr w:rsidR="008646A6" w:rsidRPr="00043D6A" w14:paraId="2BC77C0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2734E4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C8FB22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FB2FF6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0FDD05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42E68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635AC1B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0EB0D763"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EECEE0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2738CA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5E8D3C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010D6E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1113E7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1D95963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начисления неотфактурованного дохода по бонусному вознаграждению в отношениях с МА Шереметьево</w:t>
            </w:r>
          </w:p>
        </w:tc>
      </w:tr>
      <w:tr w:rsidR="008646A6" w:rsidRPr="00043D6A" w14:paraId="263C515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314399C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970271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E985A2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5C63D0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11F8F8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72D310E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76C3870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73099EA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318F01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EBEB66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17</w:t>
            </w:r>
          </w:p>
        </w:tc>
        <w:tc>
          <w:tcPr>
            <w:tcW w:w="946" w:type="pct"/>
            <w:tcBorders>
              <w:top w:val="single" w:sz="4" w:space="0" w:color="auto"/>
              <w:left w:val="nil"/>
              <w:bottom w:val="single" w:sz="4" w:space="0" w:color="auto"/>
              <w:right w:val="single" w:sz="4" w:space="0" w:color="auto"/>
            </w:tcBorders>
            <w:shd w:val="clear" w:color="auto" w:fill="auto"/>
            <w:vAlign w:val="center"/>
          </w:tcPr>
          <w:p w14:paraId="7567B14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Учет по договорам лизинга в части возмещаемых расходов А1.4.5.3.8</w:t>
            </w:r>
          </w:p>
        </w:tc>
        <w:tc>
          <w:tcPr>
            <w:tcW w:w="177" w:type="pct"/>
            <w:tcBorders>
              <w:top w:val="single" w:sz="4" w:space="0" w:color="auto"/>
              <w:left w:val="nil"/>
              <w:bottom w:val="single" w:sz="4" w:space="0" w:color="auto"/>
              <w:right w:val="single" w:sz="4" w:space="0" w:color="auto"/>
            </w:tcBorders>
            <w:shd w:val="clear" w:color="auto" w:fill="auto"/>
            <w:vAlign w:val="center"/>
          </w:tcPr>
          <w:p w14:paraId="2607FAE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1B32611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4036F28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61FB89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9F9306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7C1C39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F7872B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2AD56C4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58A800E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w:t>
            </w:r>
            <w:r w:rsidRPr="0015067D">
              <w:rPr>
                <w:bCs/>
                <w:color w:val="000000" w:themeColor="text1"/>
                <w:sz w:val="20"/>
                <w:szCs w:val="20"/>
              </w:rPr>
              <w:br/>
              <w:t>"Учет по договорам лизинга в части возмещаемых расходов А1.4.5.3.8"</w:t>
            </w:r>
          </w:p>
        </w:tc>
      </w:tr>
      <w:tr w:rsidR="008646A6" w:rsidRPr="00043D6A" w14:paraId="632B7D7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703451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37E5C9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1B319D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5EF4542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E4D5BB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58C39B5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4C57A6C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6786FA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255F5EF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6C9E2C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A0E7C2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8BCFD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4564EFF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03BF58B4"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9A639B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9022E3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43B438B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18</w:t>
            </w:r>
          </w:p>
        </w:tc>
        <w:tc>
          <w:tcPr>
            <w:tcW w:w="946" w:type="pct"/>
            <w:tcBorders>
              <w:top w:val="single" w:sz="4" w:space="0" w:color="auto"/>
              <w:left w:val="nil"/>
              <w:bottom w:val="single" w:sz="4" w:space="0" w:color="auto"/>
              <w:right w:val="single" w:sz="4" w:space="0" w:color="auto"/>
            </w:tcBorders>
            <w:shd w:val="clear" w:color="auto" w:fill="auto"/>
            <w:vAlign w:val="center"/>
          </w:tcPr>
          <w:p w14:paraId="73F1AA6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Учет доходов от аренды А1.4.3.3</w:t>
            </w:r>
          </w:p>
        </w:tc>
        <w:tc>
          <w:tcPr>
            <w:tcW w:w="177" w:type="pct"/>
            <w:tcBorders>
              <w:top w:val="single" w:sz="4" w:space="0" w:color="auto"/>
              <w:left w:val="nil"/>
              <w:bottom w:val="single" w:sz="4" w:space="0" w:color="auto"/>
              <w:right w:val="single" w:sz="4" w:space="0" w:color="auto"/>
            </w:tcBorders>
            <w:shd w:val="clear" w:color="auto" w:fill="auto"/>
            <w:vAlign w:val="center"/>
          </w:tcPr>
          <w:p w14:paraId="192372B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7FF5620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491F90C1"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EBAAC0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A679DE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4219AA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837F76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61AFD5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3476B58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планов и фактов возникновения и погашения обязательств по процессу</w:t>
            </w:r>
            <w:r w:rsidRPr="0015067D">
              <w:rPr>
                <w:bCs/>
                <w:color w:val="000000" w:themeColor="text1"/>
                <w:sz w:val="20"/>
                <w:szCs w:val="20"/>
              </w:rPr>
              <w:br/>
              <w:t>"Учет доходов от аренды А1.4.3.3"</w:t>
            </w:r>
          </w:p>
        </w:tc>
      </w:tr>
      <w:tr w:rsidR="008646A6" w:rsidRPr="00043D6A" w14:paraId="432F1D2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B010E3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28BF0A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5D9B52B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AC1047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9D5BFE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282F8C8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448472E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17EB35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74B2FDB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1BBA7D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672323E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A24EFE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0613E6A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3684368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839DB4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E9DB27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2D5701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19</w:t>
            </w:r>
          </w:p>
        </w:tc>
        <w:tc>
          <w:tcPr>
            <w:tcW w:w="946" w:type="pct"/>
            <w:tcBorders>
              <w:top w:val="single" w:sz="4" w:space="0" w:color="auto"/>
              <w:left w:val="nil"/>
              <w:bottom w:val="single" w:sz="4" w:space="0" w:color="auto"/>
              <w:right w:val="single" w:sz="4" w:space="0" w:color="auto"/>
            </w:tcBorders>
            <w:shd w:val="clear" w:color="auto" w:fill="auto"/>
            <w:vAlign w:val="center"/>
          </w:tcPr>
          <w:p w14:paraId="213A779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Учет прочих доходов А1.4.3.4</w:t>
            </w:r>
          </w:p>
        </w:tc>
        <w:tc>
          <w:tcPr>
            <w:tcW w:w="177" w:type="pct"/>
            <w:tcBorders>
              <w:top w:val="single" w:sz="4" w:space="0" w:color="auto"/>
              <w:left w:val="nil"/>
              <w:bottom w:val="single" w:sz="4" w:space="0" w:color="auto"/>
              <w:right w:val="single" w:sz="4" w:space="0" w:color="auto"/>
            </w:tcBorders>
            <w:shd w:val="clear" w:color="auto" w:fill="auto"/>
            <w:vAlign w:val="center"/>
          </w:tcPr>
          <w:p w14:paraId="5B0B26D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55DDBC0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36DE9234"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092CEA4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B239A3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3FDF878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7D5ECFDB"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3958FCE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25EAAC3E"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w:t>
            </w:r>
            <w:r w:rsidRPr="0015067D">
              <w:rPr>
                <w:bCs/>
                <w:color w:val="000000" w:themeColor="text1"/>
                <w:sz w:val="20"/>
                <w:szCs w:val="20"/>
              </w:rPr>
              <w:br/>
              <w:t>"Учет прочих доходов А1.4.3.4"</w:t>
            </w:r>
          </w:p>
        </w:tc>
      </w:tr>
      <w:tr w:rsidR="008646A6" w:rsidRPr="00043D6A" w14:paraId="132A315A"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39B99E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536BF18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F1ECF1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BFBA4E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4FF151EF"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77E123E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69741265"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54B40F9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AC772D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08D918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02149F5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6C31A88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481BB17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r w:rsidR="008646A6" w:rsidRPr="00043D6A" w14:paraId="04C31DDD"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4F2A9A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0C64046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740A946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20</w:t>
            </w:r>
          </w:p>
        </w:tc>
        <w:tc>
          <w:tcPr>
            <w:tcW w:w="946" w:type="pct"/>
            <w:tcBorders>
              <w:top w:val="single" w:sz="4" w:space="0" w:color="auto"/>
              <w:left w:val="nil"/>
              <w:bottom w:val="single" w:sz="4" w:space="0" w:color="auto"/>
              <w:right w:val="single" w:sz="4" w:space="0" w:color="auto"/>
            </w:tcBorders>
            <w:shd w:val="clear" w:color="auto" w:fill="auto"/>
            <w:vAlign w:val="center"/>
          </w:tcPr>
          <w:p w14:paraId="54EB0B5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Учет доходов по медицинским услугам А1.4.3.6</w:t>
            </w:r>
          </w:p>
        </w:tc>
        <w:tc>
          <w:tcPr>
            <w:tcW w:w="177" w:type="pct"/>
            <w:tcBorders>
              <w:top w:val="single" w:sz="4" w:space="0" w:color="auto"/>
              <w:left w:val="nil"/>
              <w:bottom w:val="single" w:sz="4" w:space="0" w:color="auto"/>
              <w:right w:val="single" w:sz="4" w:space="0" w:color="auto"/>
            </w:tcBorders>
            <w:shd w:val="clear" w:color="auto" w:fill="auto"/>
            <w:vAlign w:val="center"/>
          </w:tcPr>
          <w:p w14:paraId="581F6BD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2402" w:type="pct"/>
            <w:tcBorders>
              <w:top w:val="single" w:sz="4" w:space="0" w:color="auto"/>
              <w:left w:val="nil"/>
              <w:bottom w:val="single" w:sz="4" w:space="0" w:color="auto"/>
              <w:right w:val="single" w:sz="4" w:space="0" w:color="auto"/>
            </w:tcBorders>
            <w:shd w:val="clear" w:color="auto" w:fill="auto"/>
            <w:vAlign w:val="center"/>
          </w:tcPr>
          <w:p w14:paraId="4879D3E7"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r>
      <w:tr w:rsidR="008646A6" w:rsidRPr="00043D6A" w14:paraId="62B3763E"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4C5D4BB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322DF682"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856A2F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1EB660A8"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55A6C3B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1</w:t>
            </w:r>
          </w:p>
        </w:tc>
        <w:tc>
          <w:tcPr>
            <w:tcW w:w="2402" w:type="pct"/>
            <w:tcBorders>
              <w:top w:val="single" w:sz="4" w:space="0" w:color="auto"/>
              <w:left w:val="nil"/>
              <w:bottom w:val="single" w:sz="4" w:space="0" w:color="auto"/>
              <w:right w:val="single" w:sz="4" w:space="0" w:color="auto"/>
            </w:tcBorders>
            <w:shd w:val="clear" w:color="auto" w:fill="auto"/>
            <w:vAlign w:val="center"/>
          </w:tcPr>
          <w:p w14:paraId="79AFA75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сформировать требования к интеграции с ПО Ариадна для загрузки документов и синхронизации справочников</w:t>
            </w:r>
          </w:p>
        </w:tc>
      </w:tr>
      <w:tr w:rsidR="008646A6" w:rsidRPr="00043D6A" w14:paraId="21D8DC99"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9CC06D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32FF3B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21A4E256"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D8BBB9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4A821C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2</w:t>
            </w:r>
          </w:p>
        </w:tc>
        <w:tc>
          <w:tcPr>
            <w:tcW w:w="2402" w:type="pct"/>
            <w:tcBorders>
              <w:top w:val="single" w:sz="4" w:space="0" w:color="auto"/>
              <w:left w:val="nil"/>
              <w:bottom w:val="single" w:sz="4" w:space="0" w:color="auto"/>
              <w:right w:val="single" w:sz="4" w:space="0" w:color="auto"/>
            </w:tcBorders>
            <w:shd w:val="clear" w:color="auto" w:fill="auto"/>
            <w:vAlign w:val="center"/>
          </w:tcPr>
          <w:p w14:paraId="41241F7D"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Необходимо обеспечить регистрацию фактов возникновения и погашения обязательств по процессу</w:t>
            </w:r>
            <w:r w:rsidRPr="0015067D">
              <w:rPr>
                <w:bCs/>
                <w:color w:val="000000" w:themeColor="text1"/>
                <w:sz w:val="20"/>
                <w:szCs w:val="20"/>
              </w:rPr>
              <w:br/>
              <w:t>"Учет доходов по медицинским услугам А1.4.3.6"</w:t>
            </w:r>
          </w:p>
        </w:tc>
      </w:tr>
      <w:tr w:rsidR="008646A6" w:rsidRPr="00043D6A" w14:paraId="6D02D83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1793996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147194C9"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6465A09C"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29CF665A"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149650D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3</w:t>
            </w:r>
          </w:p>
        </w:tc>
        <w:tc>
          <w:tcPr>
            <w:tcW w:w="2402" w:type="pct"/>
            <w:tcBorders>
              <w:top w:val="single" w:sz="4" w:space="0" w:color="auto"/>
              <w:left w:val="nil"/>
              <w:bottom w:val="single" w:sz="4" w:space="0" w:color="auto"/>
              <w:right w:val="single" w:sz="4" w:space="0" w:color="auto"/>
            </w:tcBorders>
            <w:shd w:val="clear" w:color="auto" w:fill="auto"/>
            <w:vAlign w:val="center"/>
          </w:tcPr>
          <w:p w14:paraId="65A7AF74"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Доходы без НДС необходимо отражать в бюджете доходов и расходов</w:t>
            </w:r>
          </w:p>
        </w:tc>
      </w:tr>
      <w:tr w:rsidR="008646A6" w:rsidRPr="00043D6A" w14:paraId="3278F572" w14:textId="77777777" w:rsidTr="008646A6">
        <w:trPr>
          <w:cantSplit/>
        </w:trPr>
        <w:tc>
          <w:tcPr>
            <w:tcW w:w="189" w:type="pct"/>
            <w:tcBorders>
              <w:top w:val="single" w:sz="4" w:space="0" w:color="auto"/>
              <w:left w:val="single" w:sz="4" w:space="0" w:color="auto"/>
              <w:bottom w:val="single" w:sz="4" w:space="0" w:color="auto"/>
              <w:right w:val="single" w:sz="4" w:space="0" w:color="auto"/>
            </w:tcBorders>
            <w:shd w:val="clear" w:color="auto" w:fill="auto"/>
            <w:vAlign w:val="center"/>
          </w:tcPr>
          <w:p w14:paraId="212CD4F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102" w:type="pct"/>
            <w:tcBorders>
              <w:top w:val="single" w:sz="4" w:space="0" w:color="auto"/>
              <w:left w:val="nil"/>
              <w:bottom w:val="single" w:sz="4" w:space="0" w:color="auto"/>
              <w:right w:val="single" w:sz="4" w:space="0" w:color="auto"/>
            </w:tcBorders>
            <w:shd w:val="clear" w:color="auto" w:fill="auto"/>
            <w:vAlign w:val="center"/>
          </w:tcPr>
          <w:p w14:paraId="4FF23F9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84" w:type="pct"/>
            <w:tcBorders>
              <w:top w:val="single" w:sz="4" w:space="0" w:color="auto"/>
              <w:left w:val="nil"/>
              <w:bottom w:val="single" w:sz="4" w:space="0" w:color="auto"/>
              <w:right w:val="single" w:sz="4" w:space="0" w:color="auto"/>
            </w:tcBorders>
            <w:shd w:val="clear" w:color="auto" w:fill="auto"/>
            <w:vAlign w:val="center"/>
          </w:tcPr>
          <w:p w14:paraId="1B7DC751"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946" w:type="pct"/>
            <w:tcBorders>
              <w:top w:val="single" w:sz="4" w:space="0" w:color="auto"/>
              <w:left w:val="nil"/>
              <w:bottom w:val="single" w:sz="4" w:space="0" w:color="auto"/>
              <w:right w:val="single" w:sz="4" w:space="0" w:color="auto"/>
            </w:tcBorders>
            <w:shd w:val="clear" w:color="auto" w:fill="auto"/>
            <w:vAlign w:val="center"/>
          </w:tcPr>
          <w:p w14:paraId="43542AE5"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 </w:t>
            </w:r>
          </w:p>
        </w:tc>
        <w:tc>
          <w:tcPr>
            <w:tcW w:w="177" w:type="pct"/>
            <w:tcBorders>
              <w:top w:val="single" w:sz="4" w:space="0" w:color="auto"/>
              <w:left w:val="nil"/>
              <w:bottom w:val="single" w:sz="4" w:space="0" w:color="auto"/>
              <w:right w:val="single" w:sz="4" w:space="0" w:color="auto"/>
            </w:tcBorders>
            <w:shd w:val="clear" w:color="auto" w:fill="auto"/>
            <w:vAlign w:val="center"/>
          </w:tcPr>
          <w:p w14:paraId="0EFE5D13"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4</w:t>
            </w:r>
          </w:p>
        </w:tc>
        <w:tc>
          <w:tcPr>
            <w:tcW w:w="2402" w:type="pct"/>
            <w:tcBorders>
              <w:top w:val="single" w:sz="4" w:space="0" w:color="auto"/>
              <w:left w:val="nil"/>
              <w:bottom w:val="single" w:sz="4" w:space="0" w:color="auto"/>
              <w:right w:val="single" w:sz="4" w:space="0" w:color="auto"/>
            </w:tcBorders>
            <w:shd w:val="clear" w:color="auto" w:fill="auto"/>
            <w:vAlign w:val="center"/>
          </w:tcPr>
          <w:p w14:paraId="4F455920" w14:textId="77777777" w:rsidR="008646A6" w:rsidRPr="0015067D" w:rsidRDefault="008646A6" w:rsidP="00DA53A7">
            <w:pPr>
              <w:spacing w:after="0"/>
              <w:jc w:val="left"/>
              <w:rPr>
                <w:bCs/>
                <w:color w:val="000000" w:themeColor="text1"/>
                <w:sz w:val="20"/>
                <w:szCs w:val="20"/>
              </w:rPr>
            </w:pPr>
            <w:r w:rsidRPr="0015067D">
              <w:rPr>
                <w:bCs/>
                <w:color w:val="000000" w:themeColor="text1"/>
                <w:sz w:val="20"/>
                <w:szCs w:val="20"/>
              </w:rPr>
              <w:t>Обеспечить регистрацию фактических начислений и контроль оформления первичных документов РСБУ по ним.</w:t>
            </w:r>
          </w:p>
        </w:tc>
      </w:tr>
    </w:tbl>
    <w:p w14:paraId="79E4C27F" w14:textId="77777777" w:rsidR="008646A6" w:rsidRDefault="008646A6" w:rsidP="00791FDF">
      <w:pPr>
        <w:rPr>
          <w:lang w:val="ru-RU"/>
        </w:rPr>
        <w:sectPr w:rsidR="008646A6" w:rsidSect="008646A6">
          <w:pgSz w:w="16838" w:h="11906" w:orient="landscape"/>
          <w:pgMar w:top="1276" w:right="1134" w:bottom="851" w:left="1418" w:header="709" w:footer="709" w:gutter="0"/>
          <w:cols w:space="708"/>
          <w:docGrid w:linePitch="360"/>
        </w:sectPr>
      </w:pPr>
    </w:p>
    <w:p w14:paraId="56BFC4F8" w14:textId="1345DABA" w:rsidR="00791FDF" w:rsidRPr="00791FDF" w:rsidRDefault="00791FDF" w:rsidP="00791FDF">
      <w:pPr>
        <w:rPr>
          <w:lang w:val="ru-RU"/>
        </w:rPr>
      </w:pPr>
    </w:p>
    <w:p w14:paraId="7C9F93E4" w14:textId="5C16081D" w:rsidR="0012009E" w:rsidRDefault="00FD024E" w:rsidP="008646A6">
      <w:pPr>
        <w:pStyle w:val="22"/>
        <w:numPr>
          <w:ilvl w:val="2"/>
          <w:numId w:val="52"/>
        </w:numPr>
        <w:rPr>
          <w:rFonts w:asciiTheme="minorHAnsi" w:hAnsiTheme="minorHAnsi" w:cstheme="minorHAnsi"/>
          <w:lang w:val="ru-RU"/>
        </w:rPr>
      </w:pPr>
      <w:bookmarkStart w:id="107" w:name="_Toc82191758"/>
      <w:bookmarkStart w:id="108" w:name="_Toc93400133"/>
      <w:r w:rsidRPr="00AD2A90">
        <w:rPr>
          <w:rFonts w:asciiTheme="minorHAnsi" w:hAnsiTheme="minorHAnsi" w:cstheme="minorHAnsi"/>
          <w:lang w:val="ru-RU"/>
        </w:rPr>
        <w:t>Авансовые отчеты (управление обязательствами)</w:t>
      </w:r>
      <w:bookmarkEnd w:id="107"/>
      <w:bookmarkEnd w:id="108"/>
    </w:p>
    <w:tbl>
      <w:tblPr>
        <w:tblStyle w:val="afe"/>
        <w:tblW w:w="14317" w:type="dxa"/>
        <w:tblInd w:w="137" w:type="dxa"/>
        <w:tblLayout w:type="fixed"/>
        <w:tblCellMar>
          <w:top w:w="28" w:type="dxa"/>
          <w:bottom w:w="28" w:type="dxa"/>
        </w:tblCellMar>
        <w:tblLook w:val="04A0" w:firstRow="1" w:lastRow="0" w:firstColumn="1" w:lastColumn="0" w:noHBand="0" w:noVBand="1"/>
      </w:tblPr>
      <w:tblGrid>
        <w:gridCol w:w="567"/>
        <w:gridCol w:w="3119"/>
        <w:gridCol w:w="3118"/>
        <w:gridCol w:w="851"/>
        <w:gridCol w:w="6662"/>
      </w:tblGrid>
      <w:tr w:rsidR="00D339F4" w:rsidRPr="008902BA" w14:paraId="029CAEE8" w14:textId="77777777" w:rsidTr="008902BA">
        <w:trPr>
          <w:tblHeader/>
        </w:trPr>
        <w:tc>
          <w:tcPr>
            <w:tcW w:w="567" w:type="dxa"/>
            <w:shd w:val="clear" w:color="auto" w:fill="F2F2F2" w:themeFill="background1" w:themeFillShade="F2"/>
            <w:vAlign w:val="center"/>
          </w:tcPr>
          <w:p w14:paraId="01F6B957" w14:textId="77777777" w:rsidR="00D339F4" w:rsidRPr="008902BA" w:rsidRDefault="00D339F4" w:rsidP="008902BA">
            <w:pPr>
              <w:spacing w:after="0"/>
              <w:ind w:left="-59" w:firstLine="0"/>
              <w:jc w:val="center"/>
              <w:rPr>
                <w:rFonts w:cs="Arial"/>
                <w:b/>
                <w:sz w:val="22"/>
              </w:rPr>
            </w:pPr>
            <w:bookmarkStart w:id="109" w:name="_Hlk73946038"/>
            <w:r w:rsidRPr="008902BA">
              <w:rPr>
                <w:rFonts w:cs="Arial"/>
                <w:b/>
                <w:sz w:val="22"/>
              </w:rPr>
              <w:t>№ п/п</w:t>
            </w:r>
          </w:p>
        </w:tc>
        <w:tc>
          <w:tcPr>
            <w:tcW w:w="3119" w:type="dxa"/>
            <w:shd w:val="clear" w:color="auto" w:fill="F2F2F2" w:themeFill="background1" w:themeFillShade="F2"/>
            <w:vAlign w:val="center"/>
          </w:tcPr>
          <w:p w14:paraId="7130F167" w14:textId="77777777" w:rsidR="00D339F4" w:rsidRPr="008902BA" w:rsidRDefault="00D339F4" w:rsidP="008902BA">
            <w:pPr>
              <w:spacing w:after="0"/>
              <w:ind w:left="-59" w:firstLine="0"/>
              <w:jc w:val="center"/>
              <w:rPr>
                <w:rFonts w:cs="Arial"/>
                <w:b/>
                <w:sz w:val="22"/>
              </w:rPr>
            </w:pPr>
            <w:r w:rsidRPr="008902BA">
              <w:rPr>
                <w:rFonts w:cs="Arial"/>
                <w:b/>
                <w:sz w:val="22"/>
              </w:rPr>
              <w:t>Бизнес - цели</w:t>
            </w:r>
          </w:p>
        </w:tc>
        <w:tc>
          <w:tcPr>
            <w:tcW w:w="3118" w:type="dxa"/>
            <w:shd w:val="clear" w:color="auto" w:fill="F2F2F2" w:themeFill="background1" w:themeFillShade="F2"/>
            <w:vAlign w:val="center"/>
          </w:tcPr>
          <w:p w14:paraId="7DAA0277" w14:textId="77777777" w:rsidR="00D339F4" w:rsidRPr="008902BA" w:rsidRDefault="00D339F4" w:rsidP="008902BA">
            <w:pPr>
              <w:spacing w:after="0"/>
              <w:ind w:left="-59" w:firstLine="0"/>
              <w:jc w:val="center"/>
              <w:rPr>
                <w:rFonts w:cs="Arial"/>
                <w:b/>
                <w:sz w:val="22"/>
              </w:rPr>
            </w:pPr>
            <w:r w:rsidRPr="008902BA">
              <w:rPr>
                <w:rFonts w:cs="Arial"/>
                <w:b/>
                <w:sz w:val="22"/>
              </w:rPr>
              <w:t>Бизнес - требования</w:t>
            </w:r>
          </w:p>
        </w:tc>
        <w:tc>
          <w:tcPr>
            <w:tcW w:w="851" w:type="dxa"/>
            <w:shd w:val="clear" w:color="auto" w:fill="F2F2F2" w:themeFill="background1" w:themeFillShade="F2"/>
            <w:vAlign w:val="center"/>
          </w:tcPr>
          <w:p w14:paraId="7E2D7E58" w14:textId="77777777" w:rsidR="00D339F4" w:rsidRPr="008902BA" w:rsidRDefault="00D339F4" w:rsidP="008902BA">
            <w:pPr>
              <w:spacing w:after="0"/>
              <w:ind w:left="-59" w:firstLine="0"/>
              <w:jc w:val="center"/>
              <w:rPr>
                <w:rFonts w:cs="Arial"/>
                <w:b/>
                <w:sz w:val="22"/>
              </w:rPr>
            </w:pPr>
            <w:r w:rsidRPr="008902BA">
              <w:rPr>
                <w:rFonts w:cs="Arial"/>
                <w:b/>
                <w:sz w:val="22"/>
              </w:rPr>
              <w:t>№ п/п</w:t>
            </w:r>
          </w:p>
        </w:tc>
        <w:tc>
          <w:tcPr>
            <w:tcW w:w="6662" w:type="dxa"/>
            <w:shd w:val="clear" w:color="auto" w:fill="F2F2F2" w:themeFill="background1" w:themeFillShade="F2"/>
            <w:vAlign w:val="center"/>
          </w:tcPr>
          <w:p w14:paraId="3255048F" w14:textId="77777777" w:rsidR="00D339F4" w:rsidRPr="008902BA" w:rsidRDefault="00D339F4" w:rsidP="008902BA">
            <w:pPr>
              <w:spacing w:after="0"/>
              <w:ind w:left="-59" w:firstLine="0"/>
              <w:jc w:val="center"/>
              <w:rPr>
                <w:rFonts w:cs="Arial"/>
                <w:b/>
                <w:sz w:val="22"/>
              </w:rPr>
            </w:pPr>
            <w:r w:rsidRPr="008902BA">
              <w:rPr>
                <w:rFonts w:cs="Arial"/>
                <w:b/>
                <w:sz w:val="22"/>
              </w:rPr>
              <w:t>Функциональные/пользовательские требования</w:t>
            </w:r>
          </w:p>
        </w:tc>
      </w:tr>
      <w:bookmarkEnd w:id="109"/>
      <w:tr w:rsidR="00D339F4" w:rsidRPr="0089482A" w14:paraId="103A92A8" w14:textId="77777777" w:rsidTr="008902BA">
        <w:tblPrEx>
          <w:tblCellMar>
            <w:top w:w="0" w:type="dxa"/>
            <w:bottom w:w="0" w:type="dxa"/>
          </w:tblCellMar>
        </w:tblPrEx>
        <w:trPr>
          <w:trHeight w:val="1875"/>
        </w:trPr>
        <w:tc>
          <w:tcPr>
            <w:tcW w:w="567" w:type="dxa"/>
            <w:vMerge w:val="restart"/>
            <w:hideMark/>
          </w:tcPr>
          <w:p w14:paraId="4FEE9C4C" w14:textId="77777777" w:rsidR="00D339F4" w:rsidRPr="0089482A" w:rsidRDefault="00D339F4" w:rsidP="00DA53A7">
            <w:pPr>
              <w:spacing w:after="0"/>
              <w:ind w:firstLine="0"/>
              <w:jc w:val="left"/>
              <w:rPr>
                <w:szCs w:val="20"/>
              </w:rPr>
            </w:pPr>
            <w:r w:rsidRPr="0089482A">
              <w:rPr>
                <w:szCs w:val="20"/>
              </w:rPr>
              <w:t>1</w:t>
            </w:r>
          </w:p>
        </w:tc>
        <w:tc>
          <w:tcPr>
            <w:tcW w:w="3119" w:type="dxa"/>
            <w:vMerge w:val="restart"/>
            <w:hideMark/>
          </w:tcPr>
          <w:p w14:paraId="0FEEFB49" w14:textId="77777777" w:rsidR="00D339F4" w:rsidRPr="0089482A" w:rsidRDefault="00D339F4" w:rsidP="00DA53A7">
            <w:pPr>
              <w:spacing w:after="0"/>
              <w:ind w:firstLine="0"/>
              <w:jc w:val="left"/>
              <w:rPr>
                <w:szCs w:val="20"/>
              </w:rPr>
            </w:pPr>
            <w:r w:rsidRPr="0089482A">
              <w:rPr>
                <w:szCs w:val="20"/>
              </w:rPr>
              <w:t>Учет расчетов с подотчетными лицам: общее</w:t>
            </w:r>
          </w:p>
        </w:tc>
        <w:tc>
          <w:tcPr>
            <w:tcW w:w="3118" w:type="dxa"/>
            <w:vMerge w:val="restart"/>
            <w:hideMark/>
          </w:tcPr>
          <w:p w14:paraId="5E2AEAAC" w14:textId="77777777" w:rsidR="00D339F4" w:rsidRPr="0089482A" w:rsidRDefault="00D339F4" w:rsidP="00DA53A7">
            <w:pPr>
              <w:spacing w:after="0"/>
              <w:ind w:firstLine="0"/>
              <w:jc w:val="left"/>
              <w:rPr>
                <w:szCs w:val="20"/>
              </w:rPr>
            </w:pPr>
            <w:r w:rsidRPr="0089482A">
              <w:rPr>
                <w:szCs w:val="20"/>
              </w:rPr>
              <w:t>1.1. Документооборот и контроль при создании документов</w:t>
            </w:r>
          </w:p>
        </w:tc>
        <w:tc>
          <w:tcPr>
            <w:tcW w:w="851" w:type="dxa"/>
            <w:hideMark/>
          </w:tcPr>
          <w:p w14:paraId="2F79A971" w14:textId="77777777" w:rsidR="00D339F4" w:rsidRPr="0089482A" w:rsidRDefault="00D339F4" w:rsidP="00DA53A7">
            <w:pPr>
              <w:spacing w:after="0"/>
              <w:ind w:firstLine="0"/>
              <w:jc w:val="left"/>
              <w:rPr>
                <w:szCs w:val="20"/>
              </w:rPr>
            </w:pPr>
            <w:r w:rsidRPr="0089482A">
              <w:rPr>
                <w:szCs w:val="20"/>
              </w:rPr>
              <w:t>1.1.1</w:t>
            </w:r>
          </w:p>
        </w:tc>
        <w:tc>
          <w:tcPr>
            <w:tcW w:w="6662" w:type="dxa"/>
            <w:hideMark/>
          </w:tcPr>
          <w:p w14:paraId="69662F89" w14:textId="77777777" w:rsidR="00D339F4" w:rsidRPr="0089482A" w:rsidRDefault="00D339F4" w:rsidP="00DA53A7">
            <w:pPr>
              <w:spacing w:after="0"/>
              <w:ind w:firstLine="0"/>
              <w:jc w:val="left"/>
              <w:rPr>
                <w:szCs w:val="20"/>
              </w:rPr>
            </w:pPr>
            <w:r w:rsidRPr="0089482A">
              <w:rPr>
                <w:szCs w:val="20"/>
              </w:rPr>
              <w:t>Авансовый отчет (АО), это документ фактического начисления. Цепочка, для того что бы иметь возможность получить денежные средства в подотчет:</w:t>
            </w:r>
            <w:r w:rsidRPr="0089482A">
              <w:rPr>
                <w:szCs w:val="20"/>
              </w:rPr>
              <w:br/>
              <w:t>1) создается документ плановых начислений с указанием всех реквизитов/аналитик - выполняется контроль бюджета закупок (БЗ) / бюджета доходов и расходов (БДР)</w:t>
            </w:r>
            <w:r w:rsidRPr="0089482A">
              <w:rPr>
                <w:szCs w:val="20"/>
              </w:rPr>
              <w:br/>
              <w:t>2) на основании него создается заявка на оплату (ЗНО), по которой сотрудник получает денежные средства</w:t>
            </w:r>
            <w:r w:rsidRPr="0089482A">
              <w:rPr>
                <w:szCs w:val="20"/>
              </w:rPr>
              <w:br/>
              <w:t>3) сотрудник отчитывается за израсходованные средства: создается документ фактических начислений" Авансовый отчет  (на основании планового начисления, наследует аналитики/реквизиты)</w:t>
            </w:r>
          </w:p>
        </w:tc>
      </w:tr>
      <w:tr w:rsidR="00D339F4" w:rsidRPr="0089482A" w14:paraId="70D4296A" w14:textId="77777777" w:rsidTr="008902BA">
        <w:tblPrEx>
          <w:tblCellMar>
            <w:top w:w="0" w:type="dxa"/>
            <w:bottom w:w="0" w:type="dxa"/>
          </w:tblCellMar>
        </w:tblPrEx>
        <w:trPr>
          <w:trHeight w:val="1140"/>
        </w:trPr>
        <w:tc>
          <w:tcPr>
            <w:tcW w:w="567" w:type="dxa"/>
            <w:vMerge/>
            <w:hideMark/>
          </w:tcPr>
          <w:p w14:paraId="3219027C" w14:textId="77777777" w:rsidR="00D339F4" w:rsidRPr="0089482A" w:rsidRDefault="00D339F4" w:rsidP="00DA53A7">
            <w:pPr>
              <w:spacing w:after="0"/>
              <w:jc w:val="left"/>
              <w:rPr>
                <w:szCs w:val="20"/>
              </w:rPr>
            </w:pPr>
          </w:p>
        </w:tc>
        <w:tc>
          <w:tcPr>
            <w:tcW w:w="3119" w:type="dxa"/>
            <w:vMerge/>
            <w:hideMark/>
          </w:tcPr>
          <w:p w14:paraId="04812585" w14:textId="77777777" w:rsidR="00D339F4" w:rsidRPr="0089482A" w:rsidRDefault="00D339F4" w:rsidP="00DA53A7">
            <w:pPr>
              <w:spacing w:after="0"/>
              <w:jc w:val="left"/>
              <w:rPr>
                <w:szCs w:val="20"/>
              </w:rPr>
            </w:pPr>
          </w:p>
        </w:tc>
        <w:tc>
          <w:tcPr>
            <w:tcW w:w="3118" w:type="dxa"/>
            <w:vMerge/>
            <w:hideMark/>
          </w:tcPr>
          <w:p w14:paraId="698903F4" w14:textId="77777777" w:rsidR="00D339F4" w:rsidRPr="0089482A" w:rsidRDefault="00D339F4" w:rsidP="00DA53A7">
            <w:pPr>
              <w:spacing w:after="0"/>
              <w:jc w:val="left"/>
              <w:rPr>
                <w:szCs w:val="20"/>
              </w:rPr>
            </w:pPr>
          </w:p>
        </w:tc>
        <w:tc>
          <w:tcPr>
            <w:tcW w:w="851" w:type="dxa"/>
            <w:hideMark/>
          </w:tcPr>
          <w:p w14:paraId="4869A106" w14:textId="77777777" w:rsidR="00D339F4" w:rsidRPr="0089482A" w:rsidRDefault="00D339F4" w:rsidP="00DA53A7">
            <w:pPr>
              <w:spacing w:after="0"/>
              <w:ind w:firstLine="0"/>
              <w:jc w:val="left"/>
              <w:rPr>
                <w:szCs w:val="20"/>
              </w:rPr>
            </w:pPr>
            <w:r w:rsidRPr="0089482A">
              <w:rPr>
                <w:szCs w:val="20"/>
              </w:rPr>
              <w:t>1.1.2</w:t>
            </w:r>
          </w:p>
        </w:tc>
        <w:tc>
          <w:tcPr>
            <w:tcW w:w="6662" w:type="dxa"/>
            <w:hideMark/>
          </w:tcPr>
          <w:p w14:paraId="175346E9" w14:textId="77777777" w:rsidR="00D339F4" w:rsidRPr="0089482A" w:rsidRDefault="00D339F4" w:rsidP="00DA53A7">
            <w:pPr>
              <w:spacing w:after="0"/>
              <w:ind w:firstLine="0"/>
              <w:jc w:val="left"/>
              <w:rPr>
                <w:szCs w:val="20"/>
              </w:rPr>
            </w:pPr>
            <w:r w:rsidRPr="0089482A">
              <w:rPr>
                <w:szCs w:val="20"/>
              </w:rPr>
              <w:t>При регистрации в системе АО выполняется контроль:</w:t>
            </w:r>
            <w:r w:rsidRPr="0089482A">
              <w:rPr>
                <w:szCs w:val="20"/>
              </w:rPr>
              <w:br/>
              <w:t xml:space="preserve">- контроль физического лица по списком сотрудников, которым разрешена выдача аванса (для АО на хоз. нужды) </w:t>
            </w:r>
            <w:r w:rsidRPr="0089482A">
              <w:rPr>
                <w:szCs w:val="20"/>
              </w:rPr>
              <w:br/>
              <w:t>- контроль наличия ранее выданной и не закрытой суммы (для всех АО)</w:t>
            </w:r>
            <w:r w:rsidRPr="0089482A">
              <w:rPr>
                <w:szCs w:val="20"/>
              </w:rPr>
              <w:br/>
              <w:t xml:space="preserve">- несоответствие аналитик АО плановому начислению </w:t>
            </w:r>
          </w:p>
        </w:tc>
      </w:tr>
      <w:tr w:rsidR="00D339F4" w:rsidRPr="0089482A" w14:paraId="7DCEBB08" w14:textId="77777777" w:rsidTr="008902BA">
        <w:tblPrEx>
          <w:tblCellMar>
            <w:top w:w="0" w:type="dxa"/>
            <w:bottom w:w="0" w:type="dxa"/>
          </w:tblCellMar>
        </w:tblPrEx>
        <w:trPr>
          <w:trHeight w:val="1365"/>
        </w:trPr>
        <w:tc>
          <w:tcPr>
            <w:tcW w:w="567" w:type="dxa"/>
            <w:vMerge/>
            <w:hideMark/>
          </w:tcPr>
          <w:p w14:paraId="1645C05F" w14:textId="77777777" w:rsidR="00D339F4" w:rsidRPr="0089482A" w:rsidRDefault="00D339F4" w:rsidP="00DA53A7">
            <w:pPr>
              <w:spacing w:after="0"/>
              <w:jc w:val="left"/>
              <w:rPr>
                <w:szCs w:val="20"/>
              </w:rPr>
            </w:pPr>
          </w:p>
        </w:tc>
        <w:tc>
          <w:tcPr>
            <w:tcW w:w="3119" w:type="dxa"/>
            <w:vMerge/>
            <w:hideMark/>
          </w:tcPr>
          <w:p w14:paraId="0CF1AF8B" w14:textId="77777777" w:rsidR="00D339F4" w:rsidRPr="0089482A" w:rsidRDefault="00D339F4" w:rsidP="00DA53A7">
            <w:pPr>
              <w:spacing w:after="0"/>
              <w:jc w:val="left"/>
              <w:rPr>
                <w:szCs w:val="20"/>
              </w:rPr>
            </w:pPr>
          </w:p>
        </w:tc>
        <w:tc>
          <w:tcPr>
            <w:tcW w:w="3118" w:type="dxa"/>
            <w:vMerge/>
            <w:hideMark/>
          </w:tcPr>
          <w:p w14:paraId="2EE80F5C" w14:textId="77777777" w:rsidR="00D339F4" w:rsidRPr="0089482A" w:rsidRDefault="00D339F4" w:rsidP="00DA53A7">
            <w:pPr>
              <w:spacing w:after="0"/>
              <w:jc w:val="left"/>
              <w:rPr>
                <w:szCs w:val="20"/>
              </w:rPr>
            </w:pPr>
          </w:p>
        </w:tc>
        <w:tc>
          <w:tcPr>
            <w:tcW w:w="851" w:type="dxa"/>
            <w:hideMark/>
          </w:tcPr>
          <w:p w14:paraId="17A2082D" w14:textId="77777777" w:rsidR="00D339F4" w:rsidRPr="0089482A" w:rsidRDefault="00D339F4" w:rsidP="00DA53A7">
            <w:pPr>
              <w:spacing w:after="0"/>
              <w:ind w:firstLine="0"/>
              <w:jc w:val="left"/>
              <w:rPr>
                <w:szCs w:val="20"/>
              </w:rPr>
            </w:pPr>
            <w:r w:rsidRPr="0089482A">
              <w:rPr>
                <w:szCs w:val="20"/>
              </w:rPr>
              <w:t>1.1.3</w:t>
            </w:r>
          </w:p>
        </w:tc>
        <w:tc>
          <w:tcPr>
            <w:tcW w:w="6662" w:type="dxa"/>
            <w:hideMark/>
          </w:tcPr>
          <w:p w14:paraId="3E207253" w14:textId="77777777" w:rsidR="00D339F4" w:rsidRPr="0089482A" w:rsidRDefault="00D339F4" w:rsidP="00DA53A7">
            <w:pPr>
              <w:spacing w:after="0"/>
              <w:ind w:firstLine="0"/>
              <w:jc w:val="left"/>
              <w:rPr>
                <w:szCs w:val="20"/>
              </w:rPr>
            </w:pPr>
            <w:r w:rsidRPr="0089482A">
              <w:rPr>
                <w:szCs w:val="20"/>
              </w:rPr>
              <w:t>В случае если возник перерасход подотчетным лицом выданных ему средств (или денежные средства не выдавались), на основании АО должна вводится ЗНО с прохождением всех необходимых контролей.</w:t>
            </w:r>
            <w:r w:rsidRPr="0089482A">
              <w:rPr>
                <w:szCs w:val="20"/>
              </w:rPr>
              <w:br/>
              <w:t>В случае, если часть средств не было истрачено, АО является основание документа "Заявка на поступление ДС"</w:t>
            </w:r>
            <w:r w:rsidRPr="0089482A">
              <w:rPr>
                <w:szCs w:val="20"/>
              </w:rPr>
              <w:br/>
              <w:t>Система должна обеспечивать корректировку лимитов  БДР и оперативный БДДС (на месяц) на выдачу подотчет. Документ по корректировке лимитов должен иметь маршрут согласования в системе</w:t>
            </w:r>
          </w:p>
        </w:tc>
      </w:tr>
      <w:tr w:rsidR="00D339F4" w:rsidRPr="0089482A" w14:paraId="756844A9" w14:textId="77777777" w:rsidTr="008902BA">
        <w:tblPrEx>
          <w:tblCellMar>
            <w:top w:w="0" w:type="dxa"/>
            <w:bottom w:w="0" w:type="dxa"/>
          </w:tblCellMar>
        </w:tblPrEx>
        <w:trPr>
          <w:trHeight w:val="1005"/>
        </w:trPr>
        <w:tc>
          <w:tcPr>
            <w:tcW w:w="567" w:type="dxa"/>
            <w:vMerge/>
            <w:hideMark/>
          </w:tcPr>
          <w:p w14:paraId="7EEA1CC9" w14:textId="77777777" w:rsidR="00D339F4" w:rsidRPr="0089482A" w:rsidRDefault="00D339F4" w:rsidP="00DA53A7">
            <w:pPr>
              <w:spacing w:after="0"/>
              <w:jc w:val="left"/>
              <w:rPr>
                <w:szCs w:val="20"/>
              </w:rPr>
            </w:pPr>
          </w:p>
        </w:tc>
        <w:tc>
          <w:tcPr>
            <w:tcW w:w="3119" w:type="dxa"/>
            <w:vMerge/>
            <w:hideMark/>
          </w:tcPr>
          <w:p w14:paraId="765F4706" w14:textId="77777777" w:rsidR="00D339F4" w:rsidRPr="0089482A" w:rsidRDefault="00D339F4" w:rsidP="00DA53A7">
            <w:pPr>
              <w:spacing w:after="0"/>
              <w:jc w:val="left"/>
              <w:rPr>
                <w:szCs w:val="20"/>
              </w:rPr>
            </w:pPr>
          </w:p>
        </w:tc>
        <w:tc>
          <w:tcPr>
            <w:tcW w:w="3118" w:type="dxa"/>
            <w:vMerge/>
            <w:hideMark/>
          </w:tcPr>
          <w:p w14:paraId="4034A2B2" w14:textId="77777777" w:rsidR="00D339F4" w:rsidRPr="0089482A" w:rsidRDefault="00D339F4" w:rsidP="00DA53A7">
            <w:pPr>
              <w:spacing w:after="0"/>
              <w:jc w:val="left"/>
              <w:rPr>
                <w:szCs w:val="20"/>
              </w:rPr>
            </w:pPr>
          </w:p>
        </w:tc>
        <w:tc>
          <w:tcPr>
            <w:tcW w:w="851" w:type="dxa"/>
            <w:hideMark/>
          </w:tcPr>
          <w:p w14:paraId="3E5267B2" w14:textId="77777777" w:rsidR="00D339F4" w:rsidRPr="0089482A" w:rsidRDefault="00D339F4" w:rsidP="00DA53A7">
            <w:pPr>
              <w:spacing w:after="0"/>
              <w:ind w:firstLine="0"/>
              <w:jc w:val="left"/>
              <w:rPr>
                <w:szCs w:val="20"/>
              </w:rPr>
            </w:pPr>
            <w:r w:rsidRPr="0089482A">
              <w:rPr>
                <w:szCs w:val="20"/>
              </w:rPr>
              <w:t>1.1.4</w:t>
            </w:r>
          </w:p>
        </w:tc>
        <w:tc>
          <w:tcPr>
            <w:tcW w:w="6662" w:type="dxa"/>
            <w:hideMark/>
          </w:tcPr>
          <w:p w14:paraId="7A60FA1E" w14:textId="77777777" w:rsidR="00D339F4" w:rsidRPr="0089482A" w:rsidRDefault="00D339F4" w:rsidP="00DA53A7">
            <w:pPr>
              <w:spacing w:after="0"/>
              <w:ind w:firstLine="0"/>
              <w:jc w:val="left"/>
              <w:rPr>
                <w:szCs w:val="20"/>
              </w:rPr>
            </w:pPr>
            <w:r w:rsidRPr="0089482A">
              <w:rPr>
                <w:szCs w:val="20"/>
              </w:rPr>
              <w:t>Система должна обеспечивать связь документов между выданными изначально ДС под аванс и документами по возвратам неиспользованных ДС (дерево связанных документов)</w:t>
            </w:r>
          </w:p>
        </w:tc>
      </w:tr>
      <w:tr w:rsidR="00D339F4" w:rsidRPr="0089482A" w14:paraId="3EFF744B" w14:textId="77777777" w:rsidTr="008902BA">
        <w:tblPrEx>
          <w:tblCellMar>
            <w:top w:w="0" w:type="dxa"/>
            <w:bottom w:w="0" w:type="dxa"/>
          </w:tblCellMar>
        </w:tblPrEx>
        <w:trPr>
          <w:trHeight w:val="765"/>
        </w:trPr>
        <w:tc>
          <w:tcPr>
            <w:tcW w:w="567" w:type="dxa"/>
            <w:vMerge/>
            <w:hideMark/>
          </w:tcPr>
          <w:p w14:paraId="3C1EF9A9" w14:textId="77777777" w:rsidR="00D339F4" w:rsidRPr="0089482A" w:rsidRDefault="00D339F4" w:rsidP="00DA53A7">
            <w:pPr>
              <w:spacing w:after="0"/>
              <w:jc w:val="left"/>
              <w:rPr>
                <w:szCs w:val="20"/>
              </w:rPr>
            </w:pPr>
          </w:p>
        </w:tc>
        <w:tc>
          <w:tcPr>
            <w:tcW w:w="3119" w:type="dxa"/>
            <w:vMerge/>
            <w:hideMark/>
          </w:tcPr>
          <w:p w14:paraId="0B5CA263" w14:textId="77777777" w:rsidR="00D339F4" w:rsidRPr="0089482A" w:rsidRDefault="00D339F4" w:rsidP="00DA53A7">
            <w:pPr>
              <w:spacing w:after="0"/>
              <w:jc w:val="left"/>
              <w:rPr>
                <w:szCs w:val="20"/>
              </w:rPr>
            </w:pPr>
          </w:p>
        </w:tc>
        <w:tc>
          <w:tcPr>
            <w:tcW w:w="3118" w:type="dxa"/>
            <w:hideMark/>
          </w:tcPr>
          <w:p w14:paraId="7BCE6935" w14:textId="77777777" w:rsidR="00D339F4" w:rsidRPr="0089482A" w:rsidRDefault="00D339F4" w:rsidP="00DA53A7">
            <w:pPr>
              <w:spacing w:after="0"/>
              <w:ind w:firstLine="0"/>
              <w:jc w:val="left"/>
              <w:rPr>
                <w:szCs w:val="20"/>
              </w:rPr>
            </w:pPr>
            <w:r w:rsidRPr="0089482A">
              <w:rPr>
                <w:szCs w:val="20"/>
              </w:rPr>
              <w:t>1.2. Система должна обеспечивать хранение бухгалтерских документов</w:t>
            </w:r>
          </w:p>
        </w:tc>
        <w:tc>
          <w:tcPr>
            <w:tcW w:w="851" w:type="dxa"/>
            <w:hideMark/>
          </w:tcPr>
          <w:p w14:paraId="38A70DC4" w14:textId="77777777" w:rsidR="00D339F4" w:rsidRPr="0089482A" w:rsidRDefault="00D339F4" w:rsidP="00DA53A7">
            <w:pPr>
              <w:spacing w:after="0"/>
              <w:ind w:firstLine="0"/>
              <w:jc w:val="left"/>
              <w:rPr>
                <w:szCs w:val="20"/>
              </w:rPr>
            </w:pPr>
            <w:r w:rsidRPr="0089482A">
              <w:rPr>
                <w:szCs w:val="20"/>
              </w:rPr>
              <w:t>1.2.1</w:t>
            </w:r>
          </w:p>
        </w:tc>
        <w:tc>
          <w:tcPr>
            <w:tcW w:w="6662" w:type="dxa"/>
            <w:hideMark/>
          </w:tcPr>
          <w:p w14:paraId="7BC7E740" w14:textId="77777777" w:rsidR="00D339F4" w:rsidRPr="0089482A" w:rsidRDefault="00D339F4" w:rsidP="00DA53A7">
            <w:pPr>
              <w:spacing w:after="0"/>
              <w:ind w:firstLine="0"/>
              <w:jc w:val="left"/>
              <w:rPr>
                <w:szCs w:val="20"/>
              </w:rPr>
            </w:pPr>
            <w:r w:rsidRPr="0089482A">
              <w:rPr>
                <w:szCs w:val="20"/>
              </w:rPr>
              <w:t>Система должна обеспечивать хранение всех первичных документов (сканов) по АО в базе данных</w:t>
            </w:r>
          </w:p>
        </w:tc>
      </w:tr>
      <w:tr w:rsidR="00D339F4" w:rsidRPr="0089482A" w14:paraId="5583AE31" w14:textId="77777777" w:rsidTr="008902BA">
        <w:tblPrEx>
          <w:tblCellMar>
            <w:top w:w="0" w:type="dxa"/>
            <w:bottom w:w="0" w:type="dxa"/>
          </w:tblCellMar>
        </w:tblPrEx>
        <w:trPr>
          <w:trHeight w:val="1110"/>
        </w:trPr>
        <w:tc>
          <w:tcPr>
            <w:tcW w:w="567" w:type="dxa"/>
            <w:vMerge/>
            <w:hideMark/>
          </w:tcPr>
          <w:p w14:paraId="691D2667" w14:textId="77777777" w:rsidR="00D339F4" w:rsidRPr="0089482A" w:rsidRDefault="00D339F4" w:rsidP="00DA53A7">
            <w:pPr>
              <w:spacing w:after="0"/>
              <w:jc w:val="left"/>
              <w:rPr>
                <w:szCs w:val="20"/>
              </w:rPr>
            </w:pPr>
          </w:p>
        </w:tc>
        <w:tc>
          <w:tcPr>
            <w:tcW w:w="3119" w:type="dxa"/>
            <w:vMerge/>
            <w:hideMark/>
          </w:tcPr>
          <w:p w14:paraId="1E57305C" w14:textId="77777777" w:rsidR="00D339F4" w:rsidRPr="0089482A" w:rsidRDefault="00D339F4" w:rsidP="00DA53A7">
            <w:pPr>
              <w:spacing w:after="0"/>
              <w:jc w:val="left"/>
              <w:rPr>
                <w:szCs w:val="20"/>
              </w:rPr>
            </w:pPr>
          </w:p>
        </w:tc>
        <w:tc>
          <w:tcPr>
            <w:tcW w:w="3118" w:type="dxa"/>
            <w:hideMark/>
          </w:tcPr>
          <w:p w14:paraId="11E70554" w14:textId="77777777" w:rsidR="00D339F4" w:rsidRPr="0089482A" w:rsidRDefault="00D339F4" w:rsidP="00DA53A7">
            <w:pPr>
              <w:spacing w:after="0"/>
              <w:ind w:firstLine="0"/>
              <w:jc w:val="left"/>
              <w:rPr>
                <w:szCs w:val="20"/>
              </w:rPr>
            </w:pPr>
            <w:r w:rsidRPr="0089482A">
              <w:rPr>
                <w:szCs w:val="20"/>
              </w:rPr>
              <w:t>1.3. НСИ. Справочники "Контрагенты"</w:t>
            </w:r>
          </w:p>
        </w:tc>
        <w:tc>
          <w:tcPr>
            <w:tcW w:w="851" w:type="dxa"/>
            <w:hideMark/>
          </w:tcPr>
          <w:p w14:paraId="66C41B10" w14:textId="77777777" w:rsidR="00D339F4" w:rsidRPr="0089482A" w:rsidRDefault="00D339F4" w:rsidP="00DA53A7">
            <w:pPr>
              <w:spacing w:after="0"/>
              <w:ind w:firstLine="0"/>
              <w:jc w:val="left"/>
              <w:rPr>
                <w:szCs w:val="20"/>
              </w:rPr>
            </w:pPr>
            <w:r w:rsidRPr="0089482A">
              <w:rPr>
                <w:szCs w:val="20"/>
              </w:rPr>
              <w:t>1.3.1</w:t>
            </w:r>
          </w:p>
        </w:tc>
        <w:tc>
          <w:tcPr>
            <w:tcW w:w="6662" w:type="dxa"/>
            <w:hideMark/>
          </w:tcPr>
          <w:p w14:paraId="0C4F33D2" w14:textId="77777777" w:rsidR="00D339F4" w:rsidRPr="0089482A" w:rsidRDefault="00D339F4" w:rsidP="00DA53A7">
            <w:pPr>
              <w:spacing w:after="0"/>
              <w:ind w:firstLine="0"/>
              <w:jc w:val="left"/>
              <w:rPr>
                <w:szCs w:val="20"/>
              </w:rPr>
            </w:pPr>
            <w:r w:rsidRPr="0089482A">
              <w:rPr>
                <w:szCs w:val="20"/>
              </w:rPr>
              <w:t>Контрагенты для АО вводятся по упрощенной схеме и попадают в отдельную группу справочника. Для каждого из них создается отдельный технический договор "без договора". В случае необходимости продолжения договорных отношений с таким контрагентом, и контрагент и договор проходят через полный цикл согласования по заявке (заявка на добавление контрагента, платежных реквизитов, согласование договора и т.д.) и переносится в соответствующую ему группу справочника.</w:t>
            </w:r>
          </w:p>
        </w:tc>
      </w:tr>
      <w:tr w:rsidR="00D339F4" w:rsidRPr="0089482A" w14:paraId="42D0F40A" w14:textId="77777777" w:rsidTr="008902BA">
        <w:tblPrEx>
          <w:tblCellMar>
            <w:top w:w="0" w:type="dxa"/>
            <w:bottom w:w="0" w:type="dxa"/>
          </w:tblCellMar>
        </w:tblPrEx>
        <w:trPr>
          <w:trHeight w:val="1050"/>
        </w:trPr>
        <w:tc>
          <w:tcPr>
            <w:tcW w:w="567" w:type="dxa"/>
            <w:vMerge/>
            <w:hideMark/>
          </w:tcPr>
          <w:p w14:paraId="37BE82C4" w14:textId="77777777" w:rsidR="00D339F4" w:rsidRPr="0089482A" w:rsidRDefault="00D339F4" w:rsidP="00DA53A7">
            <w:pPr>
              <w:spacing w:after="0"/>
              <w:jc w:val="left"/>
              <w:rPr>
                <w:szCs w:val="20"/>
              </w:rPr>
            </w:pPr>
          </w:p>
        </w:tc>
        <w:tc>
          <w:tcPr>
            <w:tcW w:w="3119" w:type="dxa"/>
            <w:vMerge/>
            <w:hideMark/>
          </w:tcPr>
          <w:p w14:paraId="22AB6170" w14:textId="77777777" w:rsidR="00D339F4" w:rsidRPr="0089482A" w:rsidRDefault="00D339F4" w:rsidP="00DA53A7">
            <w:pPr>
              <w:spacing w:after="0"/>
              <w:jc w:val="left"/>
              <w:rPr>
                <w:szCs w:val="20"/>
              </w:rPr>
            </w:pPr>
          </w:p>
        </w:tc>
        <w:tc>
          <w:tcPr>
            <w:tcW w:w="3118" w:type="dxa"/>
            <w:hideMark/>
          </w:tcPr>
          <w:p w14:paraId="23C5BD10" w14:textId="77777777" w:rsidR="00D339F4" w:rsidRPr="0089482A" w:rsidRDefault="00D339F4" w:rsidP="00DA53A7">
            <w:pPr>
              <w:spacing w:after="0"/>
              <w:ind w:firstLine="0"/>
              <w:jc w:val="left"/>
              <w:rPr>
                <w:szCs w:val="20"/>
              </w:rPr>
            </w:pPr>
            <w:r w:rsidRPr="0089482A">
              <w:rPr>
                <w:szCs w:val="20"/>
              </w:rPr>
              <w:t>1.4. НДС Справочник "Договоры"</w:t>
            </w:r>
          </w:p>
        </w:tc>
        <w:tc>
          <w:tcPr>
            <w:tcW w:w="851" w:type="dxa"/>
            <w:hideMark/>
          </w:tcPr>
          <w:p w14:paraId="73F2CB34" w14:textId="77777777" w:rsidR="00D339F4" w:rsidRPr="0089482A" w:rsidRDefault="00D339F4" w:rsidP="00DA53A7">
            <w:pPr>
              <w:spacing w:after="0"/>
              <w:ind w:firstLine="0"/>
              <w:jc w:val="left"/>
              <w:rPr>
                <w:szCs w:val="20"/>
              </w:rPr>
            </w:pPr>
            <w:r w:rsidRPr="0089482A">
              <w:rPr>
                <w:szCs w:val="20"/>
              </w:rPr>
              <w:t>1.4.1</w:t>
            </w:r>
          </w:p>
        </w:tc>
        <w:tc>
          <w:tcPr>
            <w:tcW w:w="6662" w:type="dxa"/>
            <w:hideMark/>
          </w:tcPr>
          <w:p w14:paraId="446A732A" w14:textId="77777777" w:rsidR="00D339F4" w:rsidRPr="0089482A" w:rsidRDefault="00D339F4" w:rsidP="00DA53A7">
            <w:pPr>
              <w:spacing w:after="0"/>
              <w:ind w:firstLine="0"/>
              <w:jc w:val="left"/>
              <w:rPr>
                <w:szCs w:val="20"/>
              </w:rPr>
            </w:pPr>
            <w:r w:rsidRPr="0089482A">
              <w:rPr>
                <w:szCs w:val="20"/>
              </w:rPr>
              <w:t>Для внесения данных в АО система должна разрешать создание договоров с неполными данными (технические договоры). В случае необходимости продолжения договорных отношений с контрагентом по этому договору, он проходит через полный цикл согласования по заявке.</w:t>
            </w:r>
          </w:p>
        </w:tc>
      </w:tr>
      <w:tr w:rsidR="00D339F4" w:rsidRPr="0089482A" w14:paraId="7DA5D6ED" w14:textId="77777777" w:rsidTr="008902BA">
        <w:tblPrEx>
          <w:tblCellMar>
            <w:top w:w="0" w:type="dxa"/>
            <w:bottom w:w="0" w:type="dxa"/>
          </w:tblCellMar>
        </w:tblPrEx>
        <w:trPr>
          <w:trHeight w:val="765"/>
        </w:trPr>
        <w:tc>
          <w:tcPr>
            <w:tcW w:w="567" w:type="dxa"/>
            <w:vMerge/>
            <w:hideMark/>
          </w:tcPr>
          <w:p w14:paraId="652EFF0B" w14:textId="77777777" w:rsidR="00D339F4" w:rsidRPr="0089482A" w:rsidRDefault="00D339F4" w:rsidP="00DA53A7">
            <w:pPr>
              <w:spacing w:after="0"/>
              <w:jc w:val="left"/>
              <w:rPr>
                <w:szCs w:val="20"/>
              </w:rPr>
            </w:pPr>
          </w:p>
        </w:tc>
        <w:tc>
          <w:tcPr>
            <w:tcW w:w="3119" w:type="dxa"/>
            <w:vMerge/>
            <w:hideMark/>
          </w:tcPr>
          <w:p w14:paraId="56FB39E9" w14:textId="77777777" w:rsidR="00D339F4" w:rsidRPr="0089482A" w:rsidRDefault="00D339F4" w:rsidP="00DA53A7">
            <w:pPr>
              <w:spacing w:after="0"/>
              <w:jc w:val="left"/>
              <w:rPr>
                <w:szCs w:val="20"/>
              </w:rPr>
            </w:pPr>
          </w:p>
        </w:tc>
        <w:tc>
          <w:tcPr>
            <w:tcW w:w="3118" w:type="dxa"/>
            <w:hideMark/>
          </w:tcPr>
          <w:p w14:paraId="7EE99594" w14:textId="77777777" w:rsidR="00D339F4" w:rsidRPr="0089482A" w:rsidRDefault="00D339F4" w:rsidP="00DA53A7">
            <w:pPr>
              <w:spacing w:after="0"/>
              <w:ind w:firstLine="0"/>
              <w:jc w:val="left"/>
              <w:rPr>
                <w:szCs w:val="20"/>
              </w:rPr>
            </w:pPr>
            <w:r w:rsidRPr="0089482A">
              <w:rPr>
                <w:szCs w:val="20"/>
              </w:rPr>
              <w:t>1.5. НСИ Справочник Физические лица (работники, сотрудники), должности работников</w:t>
            </w:r>
          </w:p>
        </w:tc>
        <w:tc>
          <w:tcPr>
            <w:tcW w:w="851" w:type="dxa"/>
            <w:hideMark/>
          </w:tcPr>
          <w:p w14:paraId="621C4B38" w14:textId="77777777" w:rsidR="00D339F4" w:rsidRPr="0089482A" w:rsidRDefault="00D339F4" w:rsidP="00DA53A7">
            <w:pPr>
              <w:spacing w:after="0"/>
              <w:ind w:firstLine="0"/>
              <w:jc w:val="left"/>
              <w:rPr>
                <w:szCs w:val="20"/>
              </w:rPr>
            </w:pPr>
            <w:r w:rsidRPr="0089482A">
              <w:rPr>
                <w:szCs w:val="20"/>
              </w:rPr>
              <w:t>1.5.1</w:t>
            </w:r>
          </w:p>
        </w:tc>
        <w:tc>
          <w:tcPr>
            <w:tcW w:w="6662" w:type="dxa"/>
            <w:hideMark/>
          </w:tcPr>
          <w:p w14:paraId="727E984E" w14:textId="77777777" w:rsidR="00D339F4" w:rsidRPr="0089482A" w:rsidRDefault="00D339F4" w:rsidP="00DA53A7">
            <w:pPr>
              <w:spacing w:after="0"/>
              <w:ind w:firstLine="0"/>
              <w:jc w:val="left"/>
              <w:rPr>
                <w:szCs w:val="20"/>
              </w:rPr>
            </w:pPr>
            <w:r w:rsidRPr="0089482A">
              <w:rPr>
                <w:szCs w:val="20"/>
              </w:rPr>
              <w:t>Справочники должны синхронизироваться с программой 1С:ЗУП. Периодичность синхронизации не может быть реже, чем один раз в день.</w:t>
            </w:r>
          </w:p>
        </w:tc>
      </w:tr>
      <w:tr w:rsidR="00D339F4" w:rsidRPr="0089482A" w14:paraId="6CCA3B93" w14:textId="77777777" w:rsidTr="008902BA">
        <w:tblPrEx>
          <w:tblCellMar>
            <w:top w:w="0" w:type="dxa"/>
            <w:bottom w:w="0" w:type="dxa"/>
          </w:tblCellMar>
        </w:tblPrEx>
        <w:trPr>
          <w:trHeight w:val="1185"/>
        </w:trPr>
        <w:tc>
          <w:tcPr>
            <w:tcW w:w="567" w:type="dxa"/>
            <w:vMerge/>
            <w:hideMark/>
          </w:tcPr>
          <w:p w14:paraId="5E334632" w14:textId="77777777" w:rsidR="00D339F4" w:rsidRPr="0089482A" w:rsidRDefault="00D339F4" w:rsidP="00DA53A7">
            <w:pPr>
              <w:spacing w:after="0"/>
              <w:jc w:val="left"/>
              <w:rPr>
                <w:szCs w:val="20"/>
              </w:rPr>
            </w:pPr>
          </w:p>
        </w:tc>
        <w:tc>
          <w:tcPr>
            <w:tcW w:w="3119" w:type="dxa"/>
            <w:vMerge/>
            <w:hideMark/>
          </w:tcPr>
          <w:p w14:paraId="7018CEFE" w14:textId="77777777" w:rsidR="00D339F4" w:rsidRPr="0089482A" w:rsidRDefault="00D339F4" w:rsidP="00DA53A7">
            <w:pPr>
              <w:spacing w:after="0"/>
              <w:jc w:val="left"/>
              <w:rPr>
                <w:szCs w:val="20"/>
              </w:rPr>
            </w:pPr>
          </w:p>
        </w:tc>
        <w:tc>
          <w:tcPr>
            <w:tcW w:w="3118" w:type="dxa"/>
            <w:hideMark/>
          </w:tcPr>
          <w:p w14:paraId="02C9D685" w14:textId="77777777" w:rsidR="00D339F4" w:rsidRPr="0089482A" w:rsidRDefault="00D339F4" w:rsidP="00DA53A7">
            <w:pPr>
              <w:spacing w:after="0"/>
              <w:ind w:firstLine="0"/>
              <w:jc w:val="left"/>
              <w:rPr>
                <w:szCs w:val="20"/>
              </w:rPr>
            </w:pPr>
            <w:r w:rsidRPr="0089482A">
              <w:rPr>
                <w:szCs w:val="20"/>
              </w:rPr>
              <w:t>1.6. Аналитика ведения учета расчетов подотчетными лицами</w:t>
            </w:r>
          </w:p>
        </w:tc>
        <w:tc>
          <w:tcPr>
            <w:tcW w:w="851" w:type="dxa"/>
            <w:hideMark/>
          </w:tcPr>
          <w:p w14:paraId="143763B1" w14:textId="77777777" w:rsidR="00D339F4" w:rsidRPr="0089482A" w:rsidRDefault="00D339F4" w:rsidP="00DA53A7">
            <w:pPr>
              <w:spacing w:after="0"/>
              <w:ind w:firstLine="0"/>
              <w:jc w:val="left"/>
              <w:rPr>
                <w:szCs w:val="20"/>
              </w:rPr>
            </w:pPr>
            <w:r w:rsidRPr="0089482A">
              <w:rPr>
                <w:szCs w:val="20"/>
              </w:rPr>
              <w:t>1.6.1</w:t>
            </w:r>
          </w:p>
        </w:tc>
        <w:tc>
          <w:tcPr>
            <w:tcW w:w="6662" w:type="dxa"/>
            <w:hideMark/>
          </w:tcPr>
          <w:p w14:paraId="2BF839B2" w14:textId="77777777" w:rsidR="00D339F4" w:rsidRPr="0089482A" w:rsidRDefault="00D339F4" w:rsidP="00DA53A7">
            <w:pPr>
              <w:spacing w:after="0"/>
              <w:ind w:firstLine="0"/>
              <w:jc w:val="left"/>
              <w:rPr>
                <w:szCs w:val="20"/>
              </w:rPr>
            </w:pPr>
            <w:r w:rsidRPr="0089482A">
              <w:rPr>
                <w:szCs w:val="20"/>
              </w:rPr>
              <w:t>Учет расчетов с подотчетными лицами ведется в разрезе физических лиц, целей выдачи средств в подотчет, документов расчетов. Отделяются расчеты с обычными подотчетниками и с держателями корпоративных карт.</w:t>
            </w:r>
            <w:r w:rsidRPr="0089482A">
              <w:rPr>
                <w:szCs w:val="20"/>
              </w:rPr>
              <w:br/>
              <w:t>Необходимо обеспечить хранение остатков и ведение учета в разрезе расчетных документов (документов выдачи средств, авансовым отчетам)</w:t>
            </w:r>
          </w:p>
        </w:tc>
      </w:tr>
      <w:tr w:rsidR="00D339F4" w:rsidRPr="0089482A" w14:paraId="53A63F5E" w14:textId="77777777" w:rsidTr="008902BA">
        <w:tblPrEx>
          <w:tblCellMar>
            <w:top w:w="0" w:type="dxa"/>
            <w:bottom w:w="0" w:type="dxa"/>
          </w:tblCellMar>
        </w:tblPrEx>
        <w:trPr>
          <w:trHeight w:val="765"/>
        </w:trPr>
        <w:tc>
          <w:tcPr>
            <w:tcW w:w="567" w:type="dxa"/>
            <w:vMerge/>
            <w:hideMark/>
          </w:tcPr>
          <w:p w14:paraId="255C7568" w14:textId="77777777" w:rsidR="00D339F4" w:rsidRPr="0089482A" w:rsidRDefault="00D339F4" w:rsidP="00DA53A7">
            <w:pPr>
              <w:spacing w:after="0"/>
              <w:jc w:val="left"/>
              <w:rPr>
                <w:szCs w:val="20"/>
              </w:rPr>
            </w:pPr>
          </w:p>
        </w:tc>
        <w:tc>
          <w:tcPr>
            <w:tcW w:w="3119" w:type="dxa"/>
            <w:vMerge/>
            <w:hideMark/>
          </w:tcPr>
          <w:p w14:paraId="6710EC1F" w14:textId="77777777" w:rsidR="00D339F4" w:rsidRPr="0089482A" w:rsidRDefault="00D339F4" w:rsidP="00DA53A7">
            <w:pPr>
              <w:spacing w:after="0"/>
              <w:jc w:val="left"/>
              <w:rPr>
                <w:szCs w:val="20"/>
              </w:rPr>
            </w:pPr>
          </w:p>
        </w:tc>
        <w:tc>
          <w:tcPr>
            <w:tcW w:w="3118" w:type="dxa"/>
            <w:hideMark/>
          </w:tcPr>
          <w:p w14:paraId="0F3F5D32" w14:textId="77777777" w:rsidR="00D339F4" w:rsidRPr="0089482A" w:rsidRDefault="00D339F4" w:rsidP="00DA53A7">
            <w:pPr>
              <w:spacing w:after="0"/>
              <w:ind w:firstLine="0"/>
              <w:jc w:val="left"/>
              <w:rPr>
                <w:szCs w:val="20"/>
              </w:rPr>
            </w:pPr>
            <w:r w:rsidRPr="0089482A">
              <w:rPr>
                <w:szCs w:val="20"/>
              </w:rPr>
              <w:t>1.7. Корреспондирующая аналитика учета расходов БДР, БДДС, БУ</w:t>
            </w:r>
          </w:p>
        </w:tc>
        <w:tc>
          <w:tcPr>
            <w:tcW w:w="851" w:type="dxa"/>
            <w:hideMark/>
          </w:tcPr>
          <w:p w14:paraId="0CE70B47" w14:textId="77777777" w:rsidR="00D339F4" w:rsidRPr="0089482A" w:rsidRDefault="00D339F4" w:rsidP="00DA53A7">
            <w:pPr>
              <w:spacing w:after="0"/>
              <w:ind w:firstLine="0"/>
              <w:jc w:val="left"/>
              <w:rPr>
                <w:szCs w:val="20"/>
              </w:rPr>
            </w:pPr>
            <w:r w:rsidRPr="0089482A">
              <w:rPr>
                <w:szCs w:val="20"/>
              </w:rPr>
              <w:t>1.7.1</w:t>
            </w:r>
          </w:p>
        </w:tc>
        <w:tc>
          <w:tcPr>
            <w:tcW w:w="6662" w:type="dxa"/>
            <w:hideMark/>
          </w:tcPr>
          <w:p w14:paraId="16A85A8B" w14:textId="77777777" w:rsidR="00D339F4" w:rsidRPr="0089482A" w:rsidRDefault="00D339F4" w:rsidP="00DA53A7">
            <w:pPr>
              <w:spacing w:after="0"/>
              <w:ind w:firstLine="0"/>
              <w:jc w:val="left"/>
              <w:rPr>
                <w:szCs w:val="20"/>
              </w:rPr>
            </w:pPr>
            <w:r w:rsidRPr="0089482A">
              <w:rPr>
                <w:szCs w:val="20"/>
              </w:rPr>
              <w:t>Все аналитики планового начисления переходят в управленческую аналитику АО. Бухгалтерская аналитика зависит от "Цели выдачи" на которую выдавались денежные средства (ДС) и по которой оформляется АО</w:t>
            </w:r>
          </w:p>
        </w:tc>
      </w:tr>
      <w:tr w:rsidR="00D339F4" w:rsidRPr="0089482A" w14:paraId="0E5C0CB0" w14:textId="77777777" w:rsidTr="008902BA">
        <w:tblPrEx>
          <w:tblCellMar>
            <w:top w:w="0" w:type="dxa"/>
            <w:bottom w:w="0" w:type="dxa"/>
          </w:tblCellMar>
        </w:tblPrEx>
        <w:trPr>
          <w:trHeight w:val="765"/>
        </w:trPr>
        <w:tc>
          <w:tcPr>
            <w:tcW w:w="567" w:type="dxa"/>
            <w:vMerge/>
            <w:hideMark/>
          </w:tcPr>
          <w:p w14:paraId="2BD9CDD2" w14:textId="77777777" w:rsidR="00D339F4" w:rsidRPr="0089482A" w:rsidRDefault="00D339F4" w:rsidP="00DA53A7">
            <w:pPr>
              <w:spacing w:after="0"/>
              <w:jc w:val="left"/>
              <w:rPr>
                <w:szCs w:val="20"/>
              </w:rPr>
            </w:pPr>
          </w:p>
        </w:tc>
        <w:tc>
          <w:tcPr>
            <w:tcW w:w="3119" w:type="dxa"/>
            <w:vMerge/>
            <w:hideMark/>
          </w:tcPr>
          <w:p w14:paraId="5DB9AE81" w14:textId="77777777" w:rsidR="00D339F4" w:rsidRPr="0089482A" w:rsidRDefault="00D339F4" w:rsidP="00DA53A7">
            <w:pPr>
              <w:spacing w:after="0"/>
              <w:jc w:val="left"/>
              <w:rPr>
                <w:szCs w:val="20"/>
              </w:rPr>
            </w:pPr>
          </w:p>
        </w:tc>
        <w:tc>
          <w:tcPr>
            <w:tcW w:w="3118" w:type="dxa"/>
            <w:hideMark/>
          </w:tcPr>
          <w:p w14:paraId="37687410" w14:textId="77777777" w:rsidR="00D339F4" w:rsidRPr="0089482A" w:rsidRDefault="00D339F4" w:rsidP="00DA53A7">
            <w:pPr>
              <w:spacing w:after="0"/>
              <w:ind w:firstLine="0"/>
              <w:jc w:val="left"/>
              <w:rPr>
                <w:szCs w:val="20"/>
              </w:rPr>
            </w:pPr>
            <w:r w:rsidRPr="0089482A">
              <w:rPr>
                <w:szCs w:val="20"/>
              </w:rPr>
              <w:t>1.8. Контроль наличия ранее выданного аванса</w:t>
            </w:r>
          </w:p>
        </w:tc>
        <w:tc>
          <w:tcPr>
            <w:tcW w:w="851" w:type="dxa"/>
            <w:hideMark/>
          </w:tcPr>
          <w:p w14:paraId="3D39648D" w14:textId="77777777" w:rsidR="00D339F4" w:rsidRPr="0089482A" w:rsidRDefault="00D339F4" w:rsidP="00DA53A7">
            <w:pPr>
              <w:spacing w:after="0"/>
              <w:ind w:firstLine="0"/>
              <w:jc w:val="left"/>
              <w:rPr>
                <w:szCs w:val="20"/>
              </w:rPr>
            </w:pPr>
            <w:r w:rsidRPr="0089482A">
              <w:rPr>
                <w:szCs w:val="20"/>
              </w:rPr>
              <w:t>1.8.1</w:t>
            </w:r>
          </w:p>
        </w:tc>
        <w:tc>
          <w:tcPr>
            <w:tcW w:w="6662" w:type="dxa"/>
            <w:hideMark/>
          </w:tcPr>
          <w:p w14:paraId="5DD34DC9" w14:textId="77777777" w:rsidR="00D339F4" w:rsidRPr="0089482A" w:rsidRDefault="00D339F4" w:rsidP="00DA53A7">
            <w:pPr>
              <w:spacing w:after="0"/>
              <w:ind w:firstLine="0"/>
              <w:jc w:val="left"/>
              <w:rPr>
                <w:szCs w:val="20"/>
              </w:rPr>
            </w:pPr>
            <w:r w:rsidRPr="0089482A">
              <w:rPr>
                <w:szCs w:val="20"/>
              </w:rPr>
              <w:t>Система должна осуществлять двойной контроль наличия ранее выданного аванса (предупреждение на этапе заявки на оплату, жесткий запрет на этап выдачи денежных средств)</w:t>
            </w:r>
          </w:p>
        </w:tc>
      </w:tr>
      <w:tr w:rsidR="00D339F4" w:rsidRPr="0089482A" w14:paraId="4F33D81E" w14:textId="77777777" w:rsidTr="008902BA">
        <w:tblPrEx>
          <w:tblCellMar>
            <w:top w:w="0" w:type="dxa"/>
            <w:bottom w:w="0" w:type="dxa"/>
          </w:tblCellMar>
        </w:tblPrEx>
        <w:trPr>
          <w:trHeight w:val="2805"/>
        </w:trPr>
        <w:tc>
          <w:tcPr>
            <w:tcW w:w="567" w:type="dxa"/>
            <w:vMerge/>
            <w:hideMark/>
          </w:tcPr>
          <w:p w14:paraId="7C5F684B" w14:textId="77777777" w:rsidR="00D339F4" w:rsidRPr="0089482A" w:rsidRDefault="00D339F4" w:rsidP="00DA53A7">
            <w:pPr>
              <w:spacing w:after="0"/>
              <w:jc w:val="left"/>
              <w:rPr>
                <w:szCs w:val="20"/>
              </w:rPr>
            </w:pPr>
          </w:p>
        </w:tc>
        <w:tc>
          <w:tcPr>
            <w:tcW w:w="3119" w:type="dxa"/>
            <w:vMerge/>
            <w:hideMark/>
          </w:tcPr>
          <w:p w14:paraId="7330F376" w14:textId="77777777" w:rsidR="00D339F4" w:rsidRPr="0089482A" w:rsidRDefault="00D339F4" w:rsidP="00DA53A7">
            <w:pPr>
              <w:spacing w:after="0"/>
              <w:jc w:val="left"/>
              <w:rPr>
                <w:szCs w:val="20"/>
              </w:rPr>
            </w:pPr>
          </w:p>
        </w:tc>
        <w:tc>
          <w:tcPr>
            <w:tcW w:w="3118" w:type="dxa"/>
            <w:hideMark/>
          </w:tcPr>
          <w:p w14:paraId="37F8FD90" w14:textId="77777777" w:rsidR="00D339F4" w:rsidRPr="0089482A" w:rsidRDefault="00D339F4" w:rsidP="00DA53A7">
            <w:pPr>
              <w:spacing w:after="0"/>
              <w:ind w:firstLine="0"/>
              <w:jc w:val="left"/>
              <w:rPr>
                <w:szCs w:val="20"/>
              </w:rPr>
            </w:pPr>
            <w:r w:rsidRPr="0089482A">
              <w:rPr>
                <w:szCs w:val="20"/>
              </w:rPr>
              <w:t>1.9.Мультивалютный учет расчетов с подотчетными лицами</w:t>
            </w:r>
          </w:p>
        </w:tc>
        <w:tc>
          <w:tcPr>
            <w:tcW w:w="851" w:type="dxa"/>
            <w:hideMark/>
          </w:tcPr>
          <w:p w14:paraId="6624555A" w14:textId="77777777" w:rsidR="00D339F4" w:rsidRPr="0089482A" w:rsidRDefault="00D339F4" w:rsidP="00DA53A7">
            <w:pPr>
              <w:spacing w:after="0"/>
              <w:ind w:firstLine="0"/>
              <w:jc w:val="left"/>
              <w:rPr>
                <w:szCs w:val="20"/>
              </w:rPr>
            </w:pPr>
            <w:r w:rsidRPr="0089482A">
              <w:rPr>
                <w:szCs w:val="20"/>
              </w:rPr>
              <w:t>1.9.1</w:t>
            </w:r>
          </w:p>
        </w:tc>
        <w:tc>
          <w:tcPr>
            <w:tcW w:w="6662" w:type="dxa"/>
            <w:hideMark/>
          </w:tcPr>
          <w:p w14:paraId="1AEB47F2" w14:textId="77777777" w:rsidR="00D339F4" w:rsidRPr="0089482A" w:rsidRDefault="00D339F4" w:rsidP="00DA53A7">
            <w:pPr>
              <w:spacing w:after="0"/>
              <w:ind w:firstLine="0"/>
              <w:jc w:val="left"/>
              <w:rPr>
                <w:szCs w:val="20"/>
              </w:rPr>
            </w:pPr>
            <w:r w:rsidRPr="0089482A">
              <w:rPr>
                <w:szCs w:val="20"/>
              </w:rPr>
              <w:t>Должна быть возможность отражения в учете следующих случаев:</w:t>
            </w:r>
            <w:r w:rsidRPr="0089482A">
              <w:rPr>
                <w:szCs w:val="20"/>
              </w:rPr>
              <w:br/>
              <w:t>- денежные средства получены подотчетным лицом в рублях, и произведен обмен для поездки в другую страну;</w:t>
            </w:r>
            <w:r w:rsidRPr="0089482A">
              <w:rPr>
                <w:szCs w:val="20"/>
              </w:rPr>
              <w:br/>
              <w:t xml:space="preserve">- денежные средства получены подотчетным лицом в иностранной валюте. Израсходовано меньше ДС, нежели было выдано, но вернуть денежные средства необходимо в валюте. </w:t>
            </w:r>
            <w:r w:rsidRPr="0089482A">
              <w:rPr>
                <w:szCs w:val="20"/>
              </w:rPr>
              <w:br/>
              <w:t>- если израсходовано больше ДС, чем было выдано, а организации нужно возместить перерасход в российских рублях.</w:t>
            </w:r>
            <w:r w:rsidRPr="0089482A">
              <w:rPr>
                <w:szCs w:val="20"/>
              </w:rPr>
              <w:br/>
              <w:t xml:space="preserve">Возврат денежных средств подотчетником всегда осуществляется в валюте выдачи (если выдавалась валюта, то возврат должен быть в валюте). </w:t>
            </w:r>
            <w:r w:rsidRPr="0089482A">
              <w:rPr>
                <w:szCs w:val="20"/>
              </w:rPr>
              <w:br/>
              <w:t>В печатной форме АВ в валюте должен быть зафиксирован рублевый эквивалент, а в документе курсы (курс аванса, курс расходов сверх аванса).</w:t>
            </w:r>
            <w:r w:rsidRPr="0089482A">
              <w:rPr>
                <w:szCs w:val="20"/>
              </w:rPr>
              <w:br/>
              <w:t>Расчет курсовых разниц по счету расчетов с подотчетными лицами должен выполняться по каждому расчетному документу, в отчетах должно быть видно по какому авансом отчету возникла курсовая разница.</w:t>
            </w:r>
          </w:p>
        </w:tc>
      </w:tr>
      <w:tr w:rsidR="00D339F4" w:rsidRPr="0089482A" w14:paraId="114AD0C1" w14:textId="77777777" w:rsidTr="008902BA">
        <w:tblPrEx>
          <w:tblCellMar>
            <w:top w:w="0" w:type="dxa"/>
            <w:bottom w:w="0" w:type="dxa"/>
          </w:tblCellMar>
        </w:tblPrEx>
        <w:trPr>
          <w:trHeight w:val="795"/>
        </w:trPr>
        <w:tc>
          <w:tcPr>
            <w:tcW w:w="567" w:type="dxa"/>
            <w:vMerge/>
            <w:hideMark/>
          </w:tcPr>
          <w:p w14:paraId="12F6E280" w14:textId="77777777" w:rsidR="00D339F4" w:rsidRPr="0089482A" w:rsidRDefault="00D339F4" w:rsidP="00DA53A7">
            <w:pPr>
              <w:spacing w:after="0"/>
              <w:jc w:val="left"/>
              <w:rPr>
                <w:szCs w:val="20"/>
              </w:rPr>
            </w:pPr>
          </w:p>
        </w:tc>
        <w:tc>
          <w:tcPr>
            <w:tcW w:w="3119" w:type="dxa"/>
            <w:vMerge/>
            <w:hideMark/>
          </w:tcPr>
          <w:p w14:paraId="245BF5AF" w14:textId="77777777" w:rsidR="00D339F4" w:rsidRPr="0089482A" w:rsidRDefault="00D339F4" w:rsidP="00DA53A7">
            <w:pPr>
              <w:spacing w:after="0"/>
              <w:jc w:val="left"/>
              <w:rPr>
                <w:szCs w:val="20"/>
              </w:rPr>
            </w:pPr>
          </w:p>
        </w:tc>
        <w:tc>
          <w:tcPr>
            <w:tcW w:w="3118" w:type="dxa"/>
            <w:hideMark/>
          </w:tcPr>
          <w:p w14:paraId="76ED025A" w14:textId="77777777" w:rsidR="00D339F4" w:rsidRPr="0089482A" w:rsidRDefault="00D339F4" w:rsidP="00DA53A7">
            <w:pPr>
              <w:spacing w:after="0"/>
              <w:ind w:firstLine="0"/>
              <w:jc w:val="left"/>
              <w:rPr>
                <w:szCs w:val="20"/>
              </w:rPr>
            </w:pPr>
            <w:r w:rsidRPr="0089482A">
              <w:rPr>
                <w:szCs w:val="20"/>
              </w:rPr>
              <w:t>1.10. Учет входящего НДС</w:t>
            </w:r>
          </w:p>
        </w:tc>
        <w:tc>
          <w:tcPr>
            <w:tcW w:w="851" w:type="dxa"/>
            <w:hideMark/>
          </w:tcPr>
          <w:p w14:paraId="7D803758" w14:textId="77777777" w:rsidR="00D339F4" w:rsidRPr="0089482A" w:rsidRDefault="00D339F4" w:rsidP="00DA53A7">
            <w:pPr>
              <w:spacing w:after="0"/>
              <w:ind w:firstLine="0"/>
              <w:jc w:val="left"/>
              <w:rPr>
                <w:szCs w:val="20"/>
              </w:rPr>
            </w:pPr>
            <w:r w:rsidRPr="0089482A">
              <w:rPr>
                <w:szCs w:val="20"/>
              </w:rPr>
              <w:t>1.10.1</w:t>
            </w:r>
          </w:p>
        </w:tc>
        <w:tc>
          <w:tcPr>
            <w:tcW w:w="6662" w:type="dxa"/>
            <w:hideMark/>
          </w:tcPr>
          <w:p w14:paraId="3AD82687" w14:textId="77777777" w:rsidR="00D339F4" w:rsidRPr="0089482A" w:rsidRDefault="00D339F4" w:rsidP="00DA53A7">
            <w:pPr>
              <w:spacing w:after="0"/>
              <w:ind w:firstLine="0"/>
              <w:jc w:val="left"/>
              <w:rPr>
                <w:szCs w:val="20"/>
              </w:rPr>
            </w:pPr>
            <w:r w:rsidRPr="0089482A">
              <w:rPr>
                <w:szCs w:val="20"/>
              </w:rPr>
              <w:t>Учет входящего НДС и предъявления НДС к вычету не отличается от таких же операций учета оказываемых нам услуг. Система должна позволять регистрировать счета-фактуры поставщика в БУ и книге покупок, списывать НДС на расходы и др.</w:t>
            </w:r>
          </w:p>
        </w:tc>
      </w:tr>
      <w:tr w:rsidR="00D339F4" w:rsidRPr="0089482A" w14:paraId="55937B24" w14:textId="77777777" w:rsidTr="008902BA">
        <w:tblPrEx>
          <w:tblCellMar>
            <w:top w:w="0" w:type="dxa"/>
            <w:bottom w:w="0" w:type="dxa"/>
          </w:tblCellMar>
        </w:tblPrEx>
        <w:trPr>
          <w:trHeight w:val="1485"/>
        </w:trPr>
        <w:tc>
          <w:tcPr>
            <w:tcW w:w="567" w:type="dxa"/>
            <w:vMerge w:val="restart"/>
            <w:hideMark/>
          </w:tcPr>
          <w:p w14:paraId="7E372911" w14:textId="77777777" w:rsidR="00D339F4" w:rsidRPr="0089482A" w:rsidRDefault="00D339F4" w:rsidP="00DA53A7">
            <w:pPr>
              <w:spacing w:after="0"/>
              <w:ind w:firstLine="0"/>
              <w:jc w:val="left"/>
              <w:rPr>
                <w:szCs w:val="20"/>
              </w:rPr>
            </w:pPr>
            <w:r w:rsidRPr="0089482A">
              <w:rPr>
                <w:szCs w:val="20"/>
              </w:rPr>
              <w:t>2</w:t>
            </w:r>
          </w:p>
        </w:tc>
        <w:tc>
          <w:tcPr>
            <w:tcW w:w="3119" w:type="dxa"/>
            <w:vMerge w:val="restart"/>
            <w:hideMark/>
          </w:tcPr>
          <w:p w14:paraId="252F70C8" w14:textId="77777777" w:rsidR="00D339F4" w:rsidRPr="0089482A" w:rsidRDefault="00D339F4" w:rsidP="00DA53A7">
            <w:pPr>
              <w:spacing w:after="0"/>
              <w:ind w:firstLine="0"/>
              <w:jc w:val="left"/>
              <w:rPr>
                <w:szCs w:val="20"/>
              </w:rPr>
            </w:pPr>
            <w:r w:rsidRPr="0089482A">
              <w:rPr>
                <w:szCs w:val="20"/>
              </w:rPr>
              <w:t>Учет расчетов с подотчетными лицами по командировкам</w:t>
            </w:r>
          </w:p>
        </w:tc>
        <w:tc>
          <w:tcPr>
            <w:tcW w:w="3118" w:type="dxa"/>
            <w:hideMark/>
          </w:tcPr>
          <w:p w14:paraId="28066905" w14:textId="77777777" w:rsidR="00D339F4" w:rsidRPr="0089482A" w:rsidRDefault="00D339F4" w:rsidP="00DA53A7">
            <w:pPr>
              <w:spacing w:after="0"/>
              <w:ind w:firstLine="0"/>
              <w:jc w:val="left"/>
              <w:rPr>
                <w:szCs w:val="20"/>
              </w:rPr>
            </w:pPr>
            <w:r w:rsidRPr="0089482A">
              <w:rPr>
                <w:szCs w:val="20"/>
              </w:rPr>
              <w:t>2.1.  Система должна обеспечивать сверку данных с приказом о командировке</w:t>
            </w:r>
          </w:p>
        </w:tc>
        <w:tc>
          <w:tcPr>
            <w:tcW w:w="851" w:type="dxa"/>
            <w:hideMark/>
          </w:tcPr>
          <w:p w14:paraId="18F7BFC8" w14:textId="77777777" w:rsidR="00D339F4" w:rsidRPr="0089482A" w:rsidRDefault="00D339F4" w:rsidP="00DA53A7">
            <w:pPr>
              <w:spacing w:after="0"/>
              <w:ind w:firstLine="0"/>
              <w:jc w:val="left"/>
              <w:rPr>
                <w:szCs w:val="20"/>
              </w:rPr>
            </w:pPr>
            <w:r w:rsidRPr="0089482A">
              <w:rPr>
                <w:szCs w:val="20"/>
              </w:rPr>
              <w:t>2.1.1</w:t>
            </w:r>
          </w:p>
        </w:tc>
        <w:tc>
          <w:tcPr>
            <w:tcW w:w="6662" w:type="dxa"/>
            <w:hideMark/>
          </w:tcPr>
          <w:p w14:paraId="738522C3" w14:textId="77777777" w:rsidR="00D339F4" w:rsidRPr="0089482A" w:rsidRDefault="00D339F4" w:rsidP="00DA53A7">
            <w:pPr>
              <w:spacing w:after="0"/>
              <w:ind w:firstLine="0"/>
              <w:jc w:val="left"/>
              <w:rPr>
                <w:szCs w:val="20"/>
              </w:rPr>
            </w:pPr>
            <w:r w:rsidRPr="0089482A">
              <w:rPr>
                <w:szCs w:val="20"/>
              </w:rPr>
              <w:t>Система должна обеспечивать создание АО на командировку на основании заявки на командировку, вводимой в портале. Цепочка документов:</w:t>
            </w:r>
            <w:r w:rsidRPr="0089482A">
              <w:rPr>
                <w:szCs w:val="20"/>
              </w:rPr>
              <w:br/>
              <w:t>- заявка на командировку вводимая в портале, согласование заявки</w:t>
            </w:r>
            <w:r w:rsidRPr="0089482A">
              <w:rPr>
                <w:szCs w:val="20"/>
              </w:rPr>
              <w:br/>
              <w:t>- приказ на командировку</w:t>
            </w:r>
            <w:r w:rsidRPr="0089482A">
              <w:rPr>
                <w:szCs w:val="20"/>
              </w:rPr>
              <w:br/>
              <w:t>- далее см. п. 1.1.1.</w:t>
            </w:r>
          </w:p>
        </w:tc>
      </w:tr>
      <w:tr w:rsidR="00D339F4" w:rsidRPr="0089482A" w14:paraId="26D74CF1" w14:textId="77777777" w:rsidTr="008902BA">
        <w:tblPrEx>
          <w:tblCellMar>
            <w:top w:w="0" w:type="dxa"/>
            <w:bottom w:w="0" w:type="dxa"/>
          </w:tblCellMar>
        </w:tblPrEx>
        <w:trPr>
          <w:trHeight w:val="589"/>
        </w:trPr>
        <w:tc>
          <w:tcPr>
            <w:tcW w:w="567" w:type="dxa"/>
            <w:vMerge/>
            <w:hideMark/>
          </w:tcPr>
          <w:p w14:paraId="15E7E7ED" w14:textId="77777777" w:rsidR="00D339F4" w:rsidRPr="0089482A" w:rsidRDefault="00D339F4" w:rsidP="00DA53A7">
            <w:pPr>
              <w:spacing w:after="0"/>
              <w:jc w:val="left"/>
              <w:rPr>
                <w:szCs w:val="20"/>
              </w:rPr>
            </w:pPr>
          </w:p>
        </w:tc>
        <w:tc>
          <w:tcPr>
            <w:tcW w:w="3119" w:type="dxa"/>
            <w:vMerge/>
            <w:hideMark/>
          </w:tcPr>
          <w:p w14:paraId="7CB92C63" w14:textId="77777777" w:rsidR="00D339F4" w:rsidRPr="0089482A" w:rsidRDefault="00D339F4" w:rsidP="00DA53A7">
            <w:pPr>
              <w:spacing w:after="0"/>
              <w:jc w:val="left"/>
              <w:rPr>
                <w:szCs w:val="20"/>
              </w:rPr>
            </w:pPr>
          </w:p>
        </w:tc>
        <w:tc>
          <w:tcPr>
            <w:tcW w:w="3118" w:type="dxa"/>
            <w:vMerge w:val="restart"/>
            <w:hideMark/>
          </w:tcPr>
          <w:p w14:paraId="66E8C221" w14:textId="77777777" w:rsidR="00D339F4" w:rsidRPr="0089482A" w:rsidRDefault="00D339F4" w:rsidP="00DA53A7">
            <w:pPr>
              <w:spacing w:after="0"/>
              <w:ind w:firstLine="0"/>
              <w:jc w:val="left"/>
              <w:rPr>
                <w:szCs w:val="20"/>
              </w:rPr>
            </w:pPr>
            <w:r w:rsidRPr="0089482A">
              <w:rPr>
                <w:szCs w:val="20"/>
              </w:rPr>
              <w:t>2.2. Система должна обеспечивать формирование аванса на командировку и возврата неизрасходованных ДС</w:t>
            </w:r>
          </w:p>
        </w:tc>
        <w:tc>
          <w:tcPr>
            <w:tcW w:w="851" w:type="dxa"/>
            <w:hideMark/>
          </w:tcPr>
          <w:p w14:paraId="0A6C690C" w14:textId="77777777" w:rsidR="00D339F4" w:rsidRPr="0089482A" w:rsidRDefault="00D339F4" w:rsidP="00DA53A7">
            <w:pPr>
              <w:spacing w:after="0"/>
              <w:ind w:firstLine="0"/>
              <w:jc w:val="left"/>
              <w:rPr>
                <w:szCs w:val="20"/>
              </w:rPr>
            </w:pPr>
            <w:r w:rsidRPr="0089482A">
              <w:rPr>
                <w:szCs w:val="20"/>
              </w:rPr>
              <w:t>2.2.1</w:t>
            </w:r>
          </w:p>
        </w:tc>
        <w:tc>
          <w:tcPr>
            <w:tcW w:w="6662" w:type="dxa"/>
            <w:hideMark/>
          </w:tcPr>
          <w:p w14:paraId="7C06AAE7" w14:textId="77777777" w:rsidR="00D339F4" w:rsidRPr="0089482A" w:rsidRDefault="00D339F4" w:rsidP="00DA53A7">
            <w:pPr>
              <w:spacing w:after="0"/>
              <w:ind w:firstLine="0"/>
              <w:jc w:val="left"/>
              <w:rPr>
                <w:szCs w:val="20"/>
              </w:rPr>
            </w:pPr>
            <w:r w:rsidRPr="0089482A">
              <w:rPr>
                <w:szCs w:val="20"/>
              </w:rPr>
              <w:t>Система должна обеспечивать отражение выдачи ДС через кассу предприятия</w:t>
            </w:r>
          </w:p>
        </w:tc>
      </w:tr>
      <w:tr w:rsidR="00D339F4" w:rsidRPr="0089482A" w14:paraId="4CB5B6A3" w14:textId="77777777" w:rsidTr="008902BA">
        <w:tblPrEx>
          <w:tblCellMar>
            <w:top w:w="0" w:type="dxa"/>
            <w:bottom w:w="0" w:type="dxa"/>
          </w:tblCellMar>
        </w:tblPrEx>
        <w:trPr>
          <w:trHeight w:val="840"/>
        </w:trPr>
        <w:tc>
          <w:tcPr>
            <w:tcW w:w="567" w:type="dxa"/>
            <w:vMerge/>
            <w:hideMark/>
          </w:tcPr>
          <w:p w14:paraId="2CAF781E" w14:textId="77777777" w:rsidR="00D339F4" w:rsidRPr="0089482A" w:rsidRDefault="00D339F4" w:rsidP="00DA53A7">
            <w:pPr>
              <w:spacing w:after="0"/>
              <w:jc w:val="left"/>
              <w:rPr>
                <w:szCs w:val="20"/>
              </w:rPr>
            </w:pPr>
          </w:p>
        </w:tc>
        <w:tc>
          <w:tcPr>
            <w:tcW w:w="3119" w:type="dxa"/>
            <w:vMerge/>
            <w:hideMark/>
          </w:tcPr>
          <w:p w14:paraId="629FE413" w14:textId="77777777" w:rsidR="00D339F4" w:rsidRPr="0089482A" w:rsidRDefault="00D339F4" w:rsidP="00DA53A7">
            <w:pPr>
              <w:spacing w:after="0"/>
              <w:jc w:val="left"/>
              <w:rPr>
                <w:szCs w:val="20"/>
              </w:rPr>
            </w:pPr>
          </w:p>
        </w:tc>
        <w:tc>
          <w:tcPr>
            <w:tcW w:w="3118" w:type="dxa"/>
            <w:vMerge/>
            <w:hideMark/>
          </w:tcPr>
          <w:p w14:paraId="2AFD8A31" w14:textId="77777777" w:rsidR="00D339F4" w:rsidRPr="0089482A" w:rsidRDefault="00D339F4" w:rsidP="00DA53A7">
            <w:pPr>
              <w:spacing w:after="0"/>
              <w:jc w:val="left"/>
              <w:rPr>
                <w:szCs w:val="20"/>
              </w:rPr>
            </w:pPr>
          </w:p>
        </w:tc>
        <w:tc>
          <w:tcPr>
            <w:tcW w:w="851" w:type="dxa"/>
            <w:hideMark/>
          </w:tcPr>
          <w:p w14:paraId="5BAB32BF" w14:textId="77777777" w:rsidR="00D339F4" w:rsidRPr="0089482A" w:rsidRDefault="00D339F4" w:rsidP="00DA53A7">
            <w:pPr>
              <w:spacing w:after="0"/>
              <w:ind w:firstLine="0"/>
              <w:jc w:val="left"/>
              <w:rPr>
                <w:szCs w:val="20"/>
              </w:rPr>
            </w:pPr>
            <w:r w:rsidRPr="0089482A">
              <w:rPr>
                <w:szCs w:val="20"/>
              </w:rPr>
              <w:t>2.2.2</w:t>
            </w:r>
          </w:p>
        </w:tc>
        <w:tc>
          <w:tcPr>
            <w:tcW w:w="6662" w:type="dxa"/>
            <w:hideMark/>
          </w:tcPr>
          <w:p w14:paraId="51C6A506" w14:textId="77777777" w:rsidR="00D339F4" w:rsidRPr="0089482A" w:rsidRDefault="00D339F4" w:rsidP="00DA53A7">
            <w:pPr>
              <w:spacing w:after="0"/>
              <w:ind w:firstLine="0"/>
              <w:jc w:val="left"/>
              <w:rPr>
                <w:szCs w:val="20"/>
              </w:rPr>
            </w:pPr>
            <w:r w:rsidRPr="0089482A">
              <w:rPr>
                <w:szCs w:val="20"/>
              </w:rPr>
              <w:t>Система должна обеспечивать отражение перечисления ДС через банк путем перечисления на карту подотчетного лица (если банковская карта сотрудника не прикреплена к зарплатному проекту)</w:t>
            </w:r>
          </w:p>
        </w:tc>
      </w:tr>
      <w:tr w:rsidR="00D339F4" w:rsidRPr="0089482A" w14:paraId="4C12AD51" w14:textId="77777777" w:rsidTr="008902BA">
        <w:tblPrEx>
          <w:tblCellMar>
            <w:top w:w="0" w:type="dxa"/>
            <w:bottom w:w="0" w:type="dxa"/>
          </w:tblCellMar>
        </w:tblPrEx>
        <w:trPr>
          <w:trHeight w:val="930"/>
        </w:trPr>
        <w:tc>
          <w:tcPr>
            <w:tcW w:w="567" w:type="dxa"/>
            <w:vMerge/>
            <w:hideMark/>
          </w:tcPr>
          <w:p w14:paraId="722C74C9" w14:textId="77777777" w:rsidR="00D339F4" w:rsidRPr="0089482A" w:rsidRDefault="00D339F4" w:rsidP="00DA53A7">
            <w:pPr>
              <w:spacing w:after="0"/>
              <w:jc w:val="left"/>
              <w:rPr>
                <w:szCs w:val="20"/>
              </w:rPr>
            </w:pPr>
          </w:p>
        </w:tc>
        <w:tc>
          <w:tcPr>
            <w:tcW w:w="3119" w:type="dxa"/>
            <w:vMerge/>
            <w:hideMark/>
          </w:tcPr>
          <w:p w14:paraId="2E89409A" w14:textId="77777777" w:rsidR="00D339F4" w:rsidRPr="0089482A" w:rsidRDefault="00D339F4" w:rsidP="00DA53A7">
            <w:pPr>
              <w:spacing w:after="0"/>
              <w:jc w:val="left"/>
              <w:rPr>
                <w:szCs w:val="20"/>
              </w:rPr>
            </w:pPr>
          </w:p>
        </w:tc>
        <w:tc>
          <w:tcPr>
            <w:tcW w:w="3118" w:type="dxa"/>
            <w:vMerge/>
            <w:hideMark/>
          </w:tcPr>
          <w:p w14:paraId="628017E7" w14:textId="77777777" w:rsidR="00D339F4" w:rsidRPr="0089482A" w:rsidRDefault="00D339F4" w:rsidP="00DA53A7">
            <w:pPr>
              <w:spacing w:after="0"/>
              <w:jc w:val="left"/>
              <w:rPr>
                <w:szCs w:val="20"/>
              </w:rPr>
            </w:pPr>
          </w:p>
        </w:tc>
        <w:tc>
          <w:tcPr>
            <w:tcW w:w="851" w:type="dxa"/>
            <w:hideMark/>
          </w:tcPr>
          <w:p w14:paraId="6721EF74" w14:textId="77777777" w:rsidR="00D339F4" w:rsidRPr="0089482A" w:rsidRDefault="00D339F4" w:rsidP="00DA53A7">
            <w:pPr>
              <w:spacing w:after="0"/>
              <w:ind w:firstLine="0"/>
              <w:jc w:val="left"/>
              <w:rPr>
                <w:szCs w:val="20"/>
              </w:rPr>
            </w:pPr>
            <w:r w:rsidRPr="0089482A">
              <w:rPr>
                <w:szCs w:val="20"/>
              </w:rPr>
              <w:t>2.2.3</w:t>
            </w:r>
          </w:p>
        </w:tc>
        <w:tc>
          <w:tcPr>
            <w:tcW w:w="6662" w:type="dxa"/>
            <w:hideMark/>
          </w:tcPr>
          <w:p w14:paraId="1BEC1C9E" w14:textId="77777777" w:rsidR="00D339F4" w:rsidRPr="0089482A" w:rsidRDefault="00D339F4" w:rsidP="00DA53A7">
            <w:pPr>
              <w:spacing w:after="0"/>
              <w:ind w:firstLine="0"/>
              <w:jc w:val="left"/>
              <w:rPr>
                <w:szCs w:val="20"/>
              </w:rPr>
            </w:pPr>
            <w:r w:rsidRPr="0089482A">
              <w:rPr>
                <w:szCs w:val="20"/>
              </w:rPr>
              <w:t>Система должна обеспечивать отражение перечисления ДС через банк путем перечисления на карту подотчетного лица (если банковская карта сотрудника прикреплена к зарплатному проекту) - выплата производится через реестр зарплатного проекта</w:t>
            </w:r>
          </w:p>
        </w:tc>
      </w:tr>
      <w:tr w:rsidR="00D339F4" w:rsidRPr="0089482A" w14:paraId="0A91D89E" w14:textId="77777777" w:rsidTr="008902BA">
        <w:tblPrEx>
          <w:tblCellMar>
            <w:top w:w="0" w:type="dxa"/>
            <w:bottom w:w="0" w:type="dxa"/>
          </w:tblCellMar>
        </w:tblPrEx>
        <w:trPr>
          <w:trHeight w:val="960"/>
        </w:trPr>
        <w:tc>
          <w:tcPr>
            <w:tcW w:w="567" w:type="dxa"/>
            <w:vMerge/>
            <w:hideMark/>
          </w:tcPr>
          <w:p w14:paraId="038FE70E" w14:textId="77777777" w:rsidR="00D339F4" w:rsidRPr="0089482A" w:rsidRDefault="00D339F4" w:rsidP="00DA53A7">
            <w:pPr>
              <w:spacing w:after="0"/>
              <w:jc w:val="left"/>
              <w:rPr>
                <w:szCs w:val="20"/>
              </w:rPr>
            </w:pPr>
          </w:p>
        </w:tc>
        <w:tc>
          <w:tcPr>
            <w:tcW w:w="3119" w:type="dxa"/>
            <w:vMerge/>
            <w:hideMark/>
          </w:tcPr>
          <w:p w14:paraId="429FA368" w14:textId="77777777" w:rsidR="00D339F4" w:rsidRPr="0089482A" w:rsidRDefault="00D339F4" w:rsidP="00DA53A7">
            <w:pPr>
              <w:spacing w:after="0"/>
              <w:jc w:val="left"/>
              <w:rPr>
                <w:szCs w:val="20"/>
              </w:rPr>
            </w:pPr>
          </w:p>
        </w:tc>
        <w:tc>
          <w:tcPr>
            <w:tcW w:w="3118" w:type="dxa"/>
            <w:vMerge/>
            <w:hideMark/>
          </w:tcPr>
          <w:p w14:paraId="014CA3C7" w14:textId="77777777" w:rsidR="00D339F4" w:rsidRPr="0089482A" w:rsidRDefault="00D339F4" w:rsidP="00DA53A7">
            <w:pPr>
              <w:spacing w:after="0"/>
              <w:jc w:val="left"/>
              <w:rPr>
                <w:szCs w:val="20"/>
              </w:rPr>
            </w:pPr>
          </w:p>
        </w:tc>
        <w:tc>
          <w:tcPr>
            <w:tcW w:w="851" w:type="dxa"/>
            <w:hideMark/>
          </w:tcPr>
          <w:p w14:paraId="7433B858" w14:textId="77777777" w:rsidR="00D339F4" w:rsidRPr="0089482A" w:rsidRDefault="00D339F4" w:rsidP="00DA53A7">
            <w:pPr>
              <w:spacing w:after="0"/>
              <w:ind w:firstLine="0"/>
              <w:jc w:val="left"/>
              <w:rPr>
                <w:szCs w:val="20"/>
              </w:rPr>
            </w:pPr>
            <w:r w:rsidRPr="0089482A">
              <w:rPr>
                <w:szCs w:val="20"/>
              </w:rPr>
              <w:t>2.2.4</w:t>
            </w:r>
          </w:p>
        </w:tc>
        <w:tc>
          <w:tcPr>
            <w:tcW w:w="6662" w:type="dxa"/>
            <w:hideMark/>
          </w:tcPr>
          <w:p w14:paraId="7F340ADE" w14:textId="77777777" w:rsidR="00D339F4" w:rsidRPr="0089482A" w:rsidRDefault="00D339F4" w:rsidP="00DA53A7">
            <w:pPr>
              <w:spacing w:after="0"/>
              <w:ind w:firstLine="0"/>
              <w:jc w:val="left"/>
              <w:rPr>
                <w:szCs w:val="20"/>
              </w:rPr>
            </w:pPr>
            <w:r w:rsidRPr="0089482A">
              <w:rPr>
                <w:szCs w:val="20"/>
              </w:rPr>
              <w:t>Система должна обеспечивать формирование проводок РСБУ для отражения выдачи ДС:</w:t>
            </w:r>
            <w:r w:rsidRPr="0089482A">
              <w:rPr>
                <w:szCs w:val="20"/>
              </w:rPr>
              <w:br/>
              <w:t>Через кассу предприятия: Дт 71  Кт 50.01/50.02 (в рублях и валюте)</w:t>
            </w:r>
            <w:r w:rsidRPr="0089482A">
              <w:rPr>
                <w:szCs w:val="20"/>
              </w:rPr>
              <w:br/>
              <w:t>Путем перечисления ДС на карту подотчетного лица: Дт 71  Кт 51 (только в рублях)</w:t>
            </w:r>
          </w:p>
        </w:tc>
      </w:tr>
      <w:tr w:rsidR="00D339F4" w:rsidRPr="0089482A" w14:paraId="580CC1C9" w14:textId="77777777" w:rsidTr="008902BA">
        <w:tblPrEx>
          <w:tblCellMar>
            <w:top w:w="0" w:type="dxa"/>
            <w:bottom w:w="0" w:type="dxa"/>
          </w:tblCellMar>
        </w:tblPrEx>
        <w:trPr>
          <w:trHeight w:val="960"/>
        </w:trPr>
        <w:tc>
          <w:tcPr>
            <w:tcW w:w="567" w:type="dxa"/>
            <w:vMerge/>
            <w:hideMark/>
          </w:tcPr>
          <w:p w14:paraId="182FE384" w14:textId="77777777" w:rsidR="00D339F4" w:rsidRPr="0089482A" w:rsidRDefault="00D339F4" w:rsidP="00DA53A7">
            <w:pPr>
              <w:spacing w:after="0"/>
              <w:jc w:val="left"/>
              <w:rPr>
                <w:szCs w:val="20"/>
              </w:rPr>
            </w:pPr>
          </w:p>
        </w:tc>
        <w:tc>
          <w:tcPr>
            <w:tcW w:w="3119" w:type="dxa"/>
            <w:vMerge/>
            <w:hideMark/>
          </w:tcPr>
          <w:p w14:paraId="003808B0" w14:textId="77777777" w:rsidR="00D339F4" w:rsidRPr="0089482A" w:rsidRDefault="00D339F4" w:rsidP="00DA53A7">
            <w:pPr>
              <w:spacing w:after="0"/>
              <w:jc w:val="left"/>
              <w:rPr>
                <w:szCs w:val="20"/>
              </w:rPr>
            </w:pPr>
          </w:p>
        </w:tc>
        <w:tc>
          <w:tcPr>
            <w:tcW w:w="3118" w:type="dxa"/>
            <w:vMerge/>
            <w:hideMark/>
          </w:tcPr>
          <w:p w14:paraId="00B1F13A" w14:textId="77777777" w:rsidR="00D339F4" w:rsidRPr="0089482A" w:rsidRDefault="00D339F4" w:rsidP="00DA53A7">
            <w:pPr>
              <w:spacing w:after="0"/>
              <w:jc w:val="left"/>
              <w:rPr>
                <w:szCs w:val="20"/>
              </w:rPr>
            </w:pPr>
          </w:p>
        </w:tc>
        <w:tc>
          <w:tcPr>
            <w:tcW w:w="851" w:type="dxa"/>
            <w:hideMark/>
          </w:tcPr>
          <w:p w14:paraId="457FF4C5" w14:textId="77777777" w:rsidR="00D339F4" w:rsidRPr="0089482A" w:rsidRDefault="00D339F4" w:rsidP="00DA53A7">
            <w:pPr>
              <w:spacing w:after="0"/>
              <w:ind w:firstLine="0"/>
              <w:jc w:val="left"/>
              <w:rPr>
                <w:szCs w:val="20"/>
              </w:rPr>
            </w:pPr>
            <w:r w:rsidRPr="0089482A">
              <w:rPr>
                <w:szCs w:val="20"/>
              </w:rPr>
              <w:t>2.2.5</w:t>
            </w:r>
          </w:p>
        </w:tc>
        <w:tc>
          <w:tcPr>
            <w:tcW w:w="6662" w:type="dxa"/>
            <w:hideMark/>
          </w:tcPr>
          <w:p w14:paraId="58DE0258" w14:textId="77777777" w:rsidR="00D339F4" w:rsidRPr="0089482A" w:rsidRDefault="00D339F4" w:rsidP="00DA53A7">
            <w:pPr>
              <w:spacing w:after="0"/>
              <w:ind w:firstLine="0"/>
              <w:jc w:val="left"/>
              <w:rPr>
                <w:szCs w:val="20"/>
              </w:rPr>
            </w:pPr>
            <w:r w:rsidRPr="0089482A">
              <w:rPr>
                <w:szCs w:val="20"/>
              </w:rPr>
              <w:t>Система должна обеспечивать формирование проводок РСБУ для отражения возврата ДС:</w:t>
            </w:r>
            <w:r w:rsidRPr="0089482A">
              <w:rPr>
                <w:szCs w:val="20"/>
              </w:rPr>
              <w:br/>
              <w:t>Через кассу предприятия: Дт 50.01/50.2 Кт71 (в рублях и в валюте)</w:t>
            </w:r>
            <w:r w:rsidRPr="0089482A">
              <w:rPr>
                <w:szCs w:val="20"/>
              </w:rPr>
              <w:br/>
              <w:t>Через банк: Дт 51 Кт 71 (в рублях)</w:t>
            </w:r>
          </w:p>
        </w:tc>
      </w:tr>
      <w:tr w:rsidR="00D339F4" w:rsidRPr="0089482A" w14:paraId="5E1DB3B2" w14:textId="77777777" w:rsidTr="008902BA">
        <w:tblPrEx>
          <w:tblCellMar>
            <w:top w:w="0" w:type="dxa"/>
            <w:bottom w:w="0" w:type="dxa"/>
          </w:tblCellMar>
        </w:tblPrEx>
        <w:trPr>
          <w:trHeight w:val="675"/>
        </w:trPr>
        <w:tc>
          <w:tcPr>
            <w:tcW w:w="567" w:type="dxa"/>
            <w:vMerge/>
            <w:hideMark/>
          </w:tcPr>
          <w:p w14:paraId="7C73115C" w14:textId="77777777" w:rsidR="00D339F4" w:rsidRPr="0089482A" w:rsidRDefault="00D339F4" w:rsidP="00DA53A7">
            <w:pPr>
              <w:spacing w:after="0"/>
              <w:jc w:val="left"/>
              <w:rPr>
                <w:szCs w:val="20"/>
              </w:rPr>
            </w:pPr>
          </w:p>
        </w:tc>
        <w:tc>
          <w:tcPr>
            <w:tcW w:w="3119" w:type="dxa"/>
            <w:vMerge/>
            <w:hideMark/>
          </w:tcPr>
          <w:p w14:paraId="656DF25A" w14:textId="77777777" w:rsidR="00D339F4" w:rsidRPr="0089482A" w:rsidRDefault="00D339F4" w:rsidP="00DA53A7">
            <w:pPr>
              <w:spacing w:after="0"/>
              <w:jc w:val="left"/>
              <w:rPr>
                <w:szCs w:val="20"/>
              </w:rPr>
            </w:pPr>
          </w:p>
        </w:tc>
        <w:tc>
          <w:tcPr>
            <w:tcW w:w="3118" w:type="dxa"/>
            <w:vMerge w:val="restart"/>
            <w:hideMark/>
          </w:tcPr>
          <w:p w14:paraId="45F75151" w14:textId="77777777" w:rsidR="00D339F4" w:rsidRPr="0089482A" w:rsidRDefault="00D339F4" w:rsidP="00DA53A7">
            <w:pPr>
              <w:spacing w:after="0"/>
              <w:jc w:val="left"/>
              <w:rPr>
                <w:szCs w:val="20"/>
              </w:rPr>
            </w:pPr>
            <w:r w:rsidRPr="0089482A">
              <w:rPr>
                <w:szCs w:val="20"/>
              </w:rPr>
              <w:t>2.3. Система должна обеспечивать отражение факта затрат по авансовым отчетам</w:t>
            </w:r>
          </w:p>
        </w:tc>
        <w:tc>
          <w:tcPr>
            <w:tcW w:w="851" w:type="dxa"/>
            <w:hideMark/>
          </w:tcPr>
          <w:p w14:paraId="3BF77C79" w14:textId="77777777" w:rsidR="00D339F4" w:rsidRPr="0089482A" w:rsidRDefault="00D339F4" w:rsidP="00DA53A7">
            <w:pPr>
              <w:spacing w:after="0"/>
              <w:ind w:firstLine="0"/>
              <w:jc w:val="left"/>
              <w:rPr>
                <w:szCs w:val="20"/>
              </w:rPr>
            </w:pPr>
            <w:r w:rsidRPr="0089482A">
              <w:rPr>
                <w:szCs w:val="20"/>
              </w:rPr>
              <w:t>2.3.1</w:t>
            </w:r>
          </w:p>
        </w:tc>
        <w:tc>
          <w:tcPr>
            <w:tcW w:w="6662" w:type="dxa"/>
            <w:hideMark/>
          </w:tcPr>
          <w:p w14:paraId="206F04F3" w14:textId="77777777" w:rsidR="00D339F4" w:rsidRPr="0089482A" w:rsidRDefault="00D339F4" w:rsidP="00DA53A7">
            <w:pPr>
              <w:spacing w:after="0"/>
              <w:ind w:firstLine="0"/>
              <w:jc w:val="left"/>
              <w:rPr>
                <w:szCs w:val="20"/>
              </w:rPr>
            </w:pPr>
            <w:r w:rsidRPr="0089482A">
              <w:rPr>
                <w:szCs w:val="20"/>
              </w:rPr>
              <w:t>Система должна обеспечивать отражение командировочных расходов, в т.ч. проживания в гостинице, транспортные расходы, суточные выплаты и др.</w:t>
            </w:r>
          </w:p>
        </w:tc>
      </w:tr>
      <w:tr w:rsidR="00D339F4" w:rsidRPr="0089482A" w14:paraId="34201A10" w14:textId="77777777" w:rsidTr="008902BA">
        <w:tblPrEx>
          <w:tblCellMar>
            <w:top w:w="0" w:type="dxa"/>
            <w:bottom w:w="0" w:type="dxa"/>
          </w:tblCellMar>
        </w:tblPrEx>
        <w:trPr>
          <w:trHeight w:val="675"/>
        </w:trPr>
        <w:tc>
          <w:tcPr>
            <w:tcW w:w="567" w:type="dxa"/>
            <w:vMerge/>
            <w:hideMark/>
          </w:tcPr>
          <w:p w14:paraId="34839034" w14:textId="77777777" w:rsidR="00D339F4" w:rsidRPr="0089482A" w:rsidRDefault="00D339F4" w:rsidP="00DA53A7">
            <w:pPr>
              <w:spacing w:after="0"/>
              <w:jc w:val="left"/>
              <w:rPr>
                <w:szCs w:val="20"/>
              </w:rPr>
            </w:pPr>
          </w:p>
        </w:tc>
        <w:tc>
          <w:tcPr>
            <w:tcW w:w="3119" w:type="dxa"/>
            <w:vMerge/>
            <w:hideMark/>
          </w:tcPr>
          <w:p w14:paraId="363FDAE1" w14:textId="77777777" w:rsidR="00D339F4" w:rsidRPr="0089482A" w:rsidRDefault="00D339F4" w:rsidP="00DA53A7">
            <w:pPr>
              <w:spacing w:after="0"/>
              <w:jc w:val="left"/>
              <w:rPr>
                <w:szCs w:val="20"/>
              </w:rPr>
            </w:pPr>
          </w:p>
        </w:tc>
        <w:tc>
          <w:tcPr>
            <w:tcW w:w="3118" w:type="dxa"/>
            <w:vMerge/>
            <w:hideMark/>
          </w:tcPr>
          <w:p w14:paraId="4ABCC839" w14:textId="77777777" w:rsidR="00D339F4" w:rsidRPr="0089482A" w:rsidRDefault="00D339F4" w:rsidP="00DA53A7">
            <w:pPr>
              <w:spacing w:after="0"/>
              <w:jc w:val="left"/>
              <w:rPr>
                <w:szCs w:val="20"/>
              </w:rPr>
            </w:pPr>
          </w:p>
        </w:tc>
        <w:tc>
          <w:tcPr>
            <w:tcW w:w="851" w:type="dxa"/>
            <w:hideMark/>
          </w:tcPr>
          <w:p w14:paraId="475A0E6B" w14:textId="77777777" w:rsidR="00D339F4" w:rsidRPr="0089482A" w:rsidRDefault="00D339F4" w:rsidP="00DA53A7">
            <w:pPr>
              <w:spacing w:after="0"/>
              <w:jc w:val="left"/>
              <w:rPr>
                <w:szCs w:val="20"/>
              </w:rPr>
            </w:pPr>
            <w:r w:rsidRPr="0089482A">
              <w:rPr>
                <w:szCs w:val="20"/>
              </w:rPr>
              <w:t>2.3.2</w:t>
            </w:r>
          </w:p>
        </w:tc>
        <w:tc>
          <w:tcPr>
            <w:tcW w:w="6662" w:type="dxa"/>
            <w:hideMark/>
          </w:tcPr>
          <w:p w14:paraId="64E8054C" w14:textId="77777777" w:rsidR="00D339F4" w:rsidRPr="0089482A" w:rsidRDefault="00D339F4" w:rsidP="00DA53A7">
            <w:pPr>
              <w:spacing w:after="0"/>
              <w:ind w:firstLine="0"/>
              <w:jc w:val="left"/>
              <w:rPr>
                <w:szCs w:val="20"/>
              </w:rPr>
            </w:pPr>
            <w:r w:rsidRPr="0089482A">
              <w:rPr>
                <w:szCs w:val="20"/>
              </w:rPr>
              <w:t>Должна быть возможность регистрировать документы гостиницы, билеты, счет-фактура поставщика и др.</w:t>
            </w:r>
          </w:p>
        </w:tc>
      </w:tr>
      <w:tr w:rsidR="00D339F4" w:rsidRPr="0089482A" w14:paraId="7A01396A" w14:textId="77777777" w:rsidTr="008902BA">
        <w:tblPrEx>
          <w:tblCellMar>
            <w:top w:w="0" w:type="dxa"/>
            <w:bottom w:w="0" w:type="dxa"/>
          </w:tblCellMar>
        </w:tblPrEx>
        <w:trPr>
          <w:trHeight w:val="735"/>
        </w:trPr>
        <w:tc>
          <w:tcPr>
            <w:tcW w:w="567" w:type="dxa"/>
            <w:vMerge/>
            <w:hideMark/>
          </w:tcPr>
          <w:p w14:paraId="4E94AF67" w14:textId="77777777" w:rsidR="00D339F4" w:rsidRPr="0089482A" w:rsidRDefault="00D339F4" w:rsidP="00DA53A7">
            <w:pPr>
              <w:spacing w:after="0"/>
              <w:jc w:val="left"/>
              <w:rPr>
                <w:szCs w:val="20"/>
              </w:rPr>
            </w:pPr>
          </w:p>
        </w:tc>
        <w:tc>
          <w:tcPr>
            <w:tcW w:w="3119" w:type="dxa"/>
            <w:vMerge/>
            <w:hideMark/>
          </w:tcPr>
          <w:p w14:paraId="3919E938" w14:textId="77777777" w:rsidR="00D339F4" w:rsidRPr="0089482A" w:rsidRDefault="00D339F4" w:rsidP="00DA53A7">
            <w:pPr>
              <w:spacing w:after="0"/>
              <w:jc w:val="left"/>
              <w:rPr>
                <w:szCs w:val="20"/>
              </w:rPr>
            </w:pPr>
          </w:p>
        </w:tc>
        <w:tc>
          <w:tcPr>
            <w:tcW w:w="3118" w:type="dxa"/>
            <w:vMerge/>
            <w:hideMark/>
          </w:tcPr>
          <w:p w14:paraId="3214EB47" w14:textId="77777777" w:rsidR="00D339F4" w:rsidRPr="0089482A" w:rsidRDefault="00D339F4" w:rsidP="00DA53A7">
            <w:pPr>
              <w:spacing w:after="0"/>
              <w:jc w:val="left"/>
              <w:rPr>
                <w:szCs w:val="20"/>
              </w:rPr>
            </w:pPr>
          </w:p>
        </w:tc>
        <w:tc>
          <w:tcPr>
            <w:tcW w:w="851" w:type="dxa"/>
            <w:hideMark/>
          </w:tcPr>
          <w:p w14:paraId="6792C5C7" w14:textId="77777777" w:rsidR="00D339F4" w:rsidRPr="0089482A" w:rsidRDefault="00D339F4" w:rsidP="00DA53A7">
            <w:pPr>
              <w:spacing w:after="0"/>
              <w:ind w:firstLine="0"/>
              <w:jc w:val="left"/>
              <w:rPr>
                <w:szCs w:val="20"/>
              </w:rPr>
            </w:pPr>
            <w:r w:rsidRPr="0089482A">
              <w:rPr>
                <w:szCs w:val="20"/>
              </w:rPr>
              <w:t>2.3.3</w:t>
            </w:r>
          </w:p>
        </w:tc>
        <w:tc>
          <w:tcPr>
            <w:tcW w:w="6662" w:type="dxa"/>
            <w:hideMark/>
          </w:tcPr>
          <w:p w14:paraId="04BA4BF9" w14:textId="77777777" w:rsidR="00D339F4" w:rsidRPr="0089482A" w:rsidRDefault="00D339F4" w:rsidP="00DA53A7">
            <w:pPr>
              <w:spacing w:after="0"/>
              <w:ind w:firstLine="0"/>
              <w:jc w:val="left"/>
              <w:rPr>
                <w:szCs w:val="20"/>
              </w:rPr>
            </w:pPr>
            <w:r w:rsidRPr="0089482A">
              <w:rPr>
                <w:szCs w:val="20"/>
              </w:rPr>
              <w:t>Должна быть возможность фиксирования затрат по АО в разрезе всех аналитик расходов</w:t>
            </w:r>
          </w:p>
        </w:tc>
      </w:tr>
      <w:tr w:rsidR="00D339F4" w:rsidRPr="0089482A" w14:paraId="2A64F8FE" w14:textId="77777777" w:rsidTr="008902BA">
        <w:tblPrEx>
          <w:tblCellMar>
            <w:top w:w="0" w:type="dxa"/>
            <w:bottom w:w="0" w:type="dxa"/>
          </w:tblCellMar>
        </w:tblPrEx>
        <w:trPr>
          <w:trHeight w:val="1200"/>
        </w:trPr>
        <w:tc>
          <w:tcPr>
            <w:tcW w:w="567" w:type="dxa"/>
            <w:vMerge/>
            <w:hideMark/>
          </w:tcPr>
          <w:p w14:paraId="1C048CEC" w14:textId="77777777" w:rsidR="00D339F4" w:rsidRPr="0089482A" w:rsidRDefault="00D339F4" w:rsidP="00DA53A7">
            <w:pPr>
              <w:spacing w:after="0"/>
              <w:jc w:val="left"/>
              <w:rPr>
                <w:szCs w:val="20"/>
              </w:rPr>
            </w:pPr>
          </w:p>
        </w:tc>
        <w:tc>
          <w:tcPr>
            <w:tcW w:w="3119" w:type="dxa"/>
            <w:vMerge/>
            <w:hideMark/>
          </w:tcPr>
          <w:p w14:paraId="759F057C" w14:textId="77777777" w:rsidR="00D339F4" w:rsidRPr="0089482A" w:rsidRDefault="00D339F4" w:rsidP="00DA53A7">
            <w:pPr>
              <w:spacing w:after="0"/>
              <w:jc w:val="left"/>
              <w:rPr>
                <w:szCs w:val="20"/>
              </w:rPr>
            </w:pPr>
          </w:p>
        </w:tc>
        <w:tc>
          <w:tcPr>
            <w:tcW w:w="3118" w:type="dxa"/>
            <w:vMerge w:val="restart"/>
            <w:hideMark/>
          </w:tcPr>
          <w:p w14:paraId="70A25863" w14:textId="77777777" w:rsidR="00D339F4" w:rsidRPr="0089482A" w:rsidRDefault="00D339F4" w:rsidP="00DA53A7">
            <w:pPr>
              <w:spacing w:after="0"/>
              <w:ind w:firstLine="0"/>
              <w:jc w:val="left"/>
              <w:rPr>
                <w:szCs w:val="20"/>
              </w:rPr>
            </w:pPr>
            <w:r w:rsidRPr="0089482A">
              <w:rPr>
                <w:szCs w:val="20"/>
              </w:rPr>
              <w:t>2.4. Система должна обеспечивать контроль за соответствием согласованных и фактических затрат</w:t>
            </w:r>
          </w:p>
        </w:tc>
        <w:tc>
          <w:tcPr>
            <w:tcW w:w="851" w:type="dxa"/>
            <w:hideMark/>
          </w:tcPr>
          <w:p w14:paraId="1F25AF00" w14:textId="77777777" w:rsidR="00D339F4" w:rsidRPr="0089482A" w:rsidRDefault="00D339F4" w:rsidP="00DA53A7">
            <w:pPr>
              <w:spacing w:after="0"/>
              <w:ind w:firstLine="0"/>
              <w:jc w:val="left"/>
              <w:rPr>
                <w:szCs w:val="20"/>
              </w:rPr>
            </w:pPr>
            <w:r w:rsidRPr="0089482A">
              <w:rPr>
                <w:szCs w:val="20"/>
              </w:rPr>
              <w:t>2.4.1</w:t>
            </w:r>
          </w:p>
        </w:tc>
        <w:tc>
          <w:tcPr>
            <w:tcW w:w="6662" w:type="dxa"/>
            <w:hideMark/>
          </w:tcPr>
          <w:p w14:paraId="03B74F2C" w14:textId="77777777" w:rsidR="00D339F4" w:rsidRPr="0089482A" w:rsidRDefault="00D339F4" w:rsidP="00DA53A7">
            <w:pPr>
              <w:spacing w:after="0"/>
              <w:ind w:firstLine="0"/>
              <w:jc w:val="left"/>
              <w:rPr>
                <w:szCs w:val="20"/>
              </w:rPr>
            </w:pPr>
            <w:r w:rsidRPr="0089482A">
              <w:rPr>
                <w:szCs w:val="20"/>
              </w:rPr>
              <w:t>Регламентно ежемесячно до 1 числа следующего месяца система должна формировать отчет, в котором отражен список сотрудников, по которым за прошедший месяц зарегистрированы несоответствия аналитик по фактически понесенным затратам с полученными подотчетными средствами. Оперативно проверка на соответствие аналитик должна выполняться системой в момент выписки авансового отчета.</w:t>
            </w:r>
          </w:p>
        </w:tc>
      </w:tr>
      <w:tr w:rsidR="00D339F4" w:rsidRPr="0089482A" w14:paraId="00D2F67F" w14:textId="77777777" w:rsidTr="008902BA">
        <w:tblPrEx>
          <w:tblCellMar>
            <w:top w:w="0" w:type="dxa"/>
            <w:bottom w:w="0" w:type="dxa"/>
          </w:tblCellMar>
        </w:tblPrEx>
        <w:trPr>
          <w:trHeight w:val="765"/>
        </w:trPr>
        <w:tc>
          <w:tcPr>
            <w:tcW w:w="567" w:type="dxa"/>
            <w:vMerge/>
            <w:hideMark/>
          </w:tcPr>
          <w:p w14:paraId="7EB0EFFA" w14:textId="77777777" w:rsidR="00D339F4" w:rsidRPr="0089482A" w:rsidRDefault="00D339F4" w:rsidP="00DA53A7">
            <w:pPr>
              <w:spacing w:after="0"/>
              <w:jc w:val="left"/>
              <w:rPr>
                <w:szCs w:val="20"/>
              </w:rPr>
            </w:pPr>
          </w:p>
        </w:tc>
        <w:tc>
          <w:tcPr>
            <w:tcW w:w="3119" w:type="dxa"/>
            <w:vMerge/>
            <w:hideMark/>
          </w:tcPr>
          <w:p w14:paraId="64F34380" w14:textId="77777777" w:rsidR="00D339F4" w:rsidRPr="0089482A" w:rsidRDefault="00D339F4" w:rsidP="00DA53A7">
            <w:pPr>
              <w:spacing w:after="0"/>
              <w:jc w:val="left"/>
              <w:rPr>
                <w:szCs w:val="20"/>
              </w:rPr>
            </w:pPr>
          </w:p>
        </w:tc>
        <w:tc>
          <w:tcPr>
            <w:tcW w:w="3118" w:type="dxa"/>
            <w:vMerge/>
            <w:hideMark/>
          </w:tcPr>
          <w:p w14:paraId="6371851A" w14:textId="77777777" w:rsidR="00D339F4" w:rsidRPr="0089482A" w:rsidRDefault="00D339F4" w:rsidP="00DA53A7">
            <w:pPr>
              <w:spacing w:after="0"/>
              <w:jc w:val="left"/>
              <w:rPr>
                <w:szCs w:val="20"/>
              </w:rPr>
            </w:pPr>
          </w:p>
        </w:tc>
        <w:tc>
          <w:tcPr>
            <w:tcW w:w="851" w:type="dxa"/>
            <w:hideMark/>
          </w:tcPr>
          <w:p w14:paraId="150C1D1A" w14:textId="77777777" w:rsidR="00D339F4" w:rsidRPr="0089482A" w:rsidRDefault="00D339F4" w:rsidP="00DA53A7">
            <w:pPr>
              <w:spacing w:after="0"/>
              <w:ind w:firstLine="0"/>
              <w:jc w:val="left"/>
              <w:rPr>
                <w:szCs w:val="20"/>
              </w:rPr>
            </w:pPr>
            <w:r w:rsidRPr="0089482A">
              <w:rPr>
                <w:szCs w:val="20"/>
              </w:rPr>
              <w:t>2.4.2</w:t>
            </w:r>
          </w:p>
        </w:tc>
        <w:tc>
          <w:tcPr>
            <w:tcW w:w="6662" w:type="dxa"/>
            <w:hideMark/>
          </w:tcPr>
          <w:p w14:paraId="0CC51C15" w14:textId="77777777" w:rsidR="00D339F4" w:rsidRPr="0089482A" w:rsidRDefault="00D339F4" w:rsidP="00DA53A7">
            <w:pPr>
              <w:spacing w:after="0"/>
              <w:ind w:firstLine="0"/>
              <w:jc w:val="left"/>
              <w:rPr>
                <w:szCs w:val="20"/>
              </w:rPr>
            </w:pPr>
            <w:r w:rsidRPr="0089482A">
              <w:rPr>
                <w:szCs w:val="20"/>
              </w:rPr>
              <w:t>Система должна информировать работника в первый день месяца, следующего за отчетным о задолженности по АО (в случае наличия)</w:t>
            </w:r>
          </w:p>
        </w:tc>
      </w:tr>
      <w:tr w:rsidR="00D339F4" w:rsidRPr="0089482A" w14:paraId="176908CA" w14:textId="77777777" w:rsidTr="008902BA">
        <w:tblPrEx>
          <w:tblCellMar>
            <w:top w:w="0" w:type="dxa"/>
            <w:bottom w:w="0" w:type="dxa"/>
          </w:tblCellMar>
        </w:tblPrEx>
        <w:trPr>
          <w:trHeight w:val="480"/>
        </w:trPr>
        <w:tc>
          <w:tcPr>
            <w:tcW w:w="567" w:type="dxa"/>
            <w:vMerge/>
            <w:hideMark/>
          </w:tcPr>
          <w:p w14:paraId="384727B3" w14:textId="77777777" w:rsidR="00D339F4" w:rsidRPr="0089482A" w:rsidRDefault="00D339F4" w:rsidP="00DA53A7">
            <w:pPr>
              <w:spacing w:after="0"/>
              <w:jc w:val="left"/>
              <w:rPr>
                <w:szCs w:val="20"/>
              </w:rPr>
            </w:pPr>
          </w:p>
        </w:tc>
        <w:tc>
          <w:tcPr>
            <w:tcW w:w="3119" w:type="dxa"/>
            <w:vMerge/>
            <w:hideMark/>
          </w:tcPr>
          <w:p w14:paraId="1CCAD566" w14:textId="77777777" w:rsidR="00D339F4" w:rsidRPr="0089482A" w:rsidRDefault="00D339F4" w:rsidP="00DA53A7">
            <w:pPr>
              <w:spacing w:after="0"/>
              <w:jc w:val="left"/>
              <w:rPr>
                <w:szCs w:val="20"/>
              </w:rPr>
            </w:pPr>
          </w:p>
        </w:tc>
        <w:tc>
          <w:tcPr>
            <w:tcW w:w="3118" w:type="dxa"/>
            <w:vMerge/>
            <w:hideMark/>
          </w:tcPr>
          <w:p w14:paraId="2C69610E" w14:textId="77777777" w:rsidR="00D339F4" w:rsidRPr="0089482A" w:rsidRDefault="00D339F4" w:rsidP="00DA53A7">
            <w:pPr>
              <w:spacing w:after="0"/>
              <w:jc w:val="left"/>
              <w:rPr>
                <w:szCs w:val="20"/>
              </w:rPr>
            </w:pPr>
          </w:p>
        </w:tc>
        <w:tc>
          <w:tcPr>
            <w:tcW w:w="851" w:type="dxa"/>
            <w:hideMark/>
          </w:tcPr>
          <w:p w14:paraId="61BD15FF" w14:textId="77777777" w:rsidR="00D339F4" w:rsidRPr="0089482A" w:rsidRDefault="00D339F4" w:rsidP="00DA53A7">
            <w:pPr>
              <w:spacing w:after="0"/>
              <w:ind w:firstLine="0"/>
              <w:jc w:val="left"/>
              <w:rPr>
                <w:szCs w:val="20"/>
              </w:rPr>
            </w:pPr>
            <w:r w:rsidRPr="0089482A">
              <w:rPr>
                <w:szCs w:val="20"/>
              </w:rPr>
              <w:t>2.4.3</w:t>
            </w:r>
          </w:p>
        </w:tc>
        <w:tc>
          <w:tcPr>
            <w:tcW w:w="6662" w:type="dxa"/>
            <w:hideMark/>
          </w:tcPr>
          <w:p w14:paraId="2E01D585" w14:textId="77777777" w:rsidR="00D339F4" w:rsidRPr="0089482A" w:rsidRDefault="00D339F4" w:rsidP="00DA53A7">
            <w:pPr>
              <w:spacing w:after="0"/>
              <w:ind w:firstLine="0"/>
              <w:jc w:val="left"/>
              <w:rPr>
                <w:szCs w:val="20"/>
              </w:rPr>
            </w:pPr>
            <w:r w:rsidRPr="0089482A">
              <w:rPr>
                <w:szCs w:val="20"/>
              </w:rPr>
              <w:t>Система должна контролировать соответствие произведенных затрат целям, на какие был выдан аванс подотчетному лицу</w:t>
            </w:r>
          </w:p>
        </w:tc>
      </w:tr>
      <w:tr w:rsidR="00D339F4" w:rsidRPr="0089482A" w14:paraId="754C4A6C" w14:textId="77777777" w:rsidTr="008902BA">
        <w:tblPrEx>
          <w:tblCellMar>
            <w:top w:w="0" w:type="dxa"/>
            <w:bottom w:w="0" w:type="dxa"/>
          </w:tblCellMar>
        </w:tblPrEx>
        <w:trPr>
          <w:trHeight w:val="930"/>
        </w:trPr>
        <w:tc>
          <w:tcPr>
            <w:tcW w:w="567" w:type="dxa"/>
            <w:vMerge/>
            <w:hideMark/>
          </w:tcPr>
          <w:p w14:paraId="3382ED13" w14:textId="77777777" w:rsidR="00D339F4" w:rsidRPr="0089482A" w:rsidRDefault="00D339F4" w:rsidP="00DA53A7">
            <w:pPr>
              <w:spacing w:after="0"/>
              <w:jc w:val="left"/>
              <w:rPr>
                <w:szCs w:val="20"/>
              </w:rPr>
            </w:pPr>
          </w:p>
        </w:tc>
        <w:tc>
          <w:tcPr>
            <w:tcW w:w="3119" w:type="dxa"/>
            <w:vMerge/>
            <w:hideMark/>
          </w:tcPr>
          <w:p w14:paraId="40CDB484" w14:textId="77777777" w:rsidR="00D339F4" w:rsidRPr="0089482A" w:rsidRDefault="00D339F4" w:rsidP="00DA53A7">
            <w:pPr>
              <w:spacing w:after="0"/>
              <w:jc w:val="left"/>
              <w:rPr>
                <w:szCs w:val="20"/>
              </w:rPr>
            </w:pPr>
          </w:p>
        </w:tc>
        <w:tc>
          <w:tcPr>
            <w:tcW w:w="3118" w:type="dxa"/>
            <w:vMerge w:val="restart"/>
            <w:hideMark/>
          </w:tcPr>
          <w:p w14:paraId="2E92F1CA" w14:textId="77777777" w:rsidR="00D339F4" w:rsidRPr="0089482A" w:rsidRDefault="00D339F4" w:rsidP="00DA53A7">
            <w:pPr>
              <w:spacing w:after="0"/>
              <w:ind w:firstLine="0"/>
              <w:jc w:val="left"/>
              <w:rPr>
                <w:szCs w:val="20"/>
              </w:rPr>
            </w:pPr>
            <w:r w:rsidRPr="0089482A">
              <w:rPr>
                <w:szCs w:val="20"/>
              </w:rPr>
              <w:t>2.5. Система должна обеспечивать возможность урегулирования расхождений по понесенным затратам подотчетным лицом и выданными ДС под аванс</w:t>
            </w:r>
          </w:p>
        </w:tc>
        <w:tc>
          <w:tcPr>
            <w:tcW w:w="851" w:type="dxa"/>
            <w:hideMark/>
          </w:tcPr>
          <w:p w14:paraId="565290F2" w14:textId="77777777" w:rsidR="00D339F4" w:rsidRPr="0089482A" w:rsidRDefault="00D339F4" w:rsidP="00DA53A7">
            <w:pPr>
              <w:spacing w:after="0"/>
              <w:ind w:firstLine="0"/>
              <w:jc w:val="left"/>
              <w:rPr>
                <w:szCs w:val="20"/>
              </w:rPr>
            </w:pPr>
            <w:r w:rsidRPr="0089482A">
              <w:rPr>
                <w:szCs w:val="20"/>
              </w:rPr>
              <w:t>2.5.1</w:t>
            </w:r>
          </w:p>
        </w:tc>
        <w:tc>
          <w:tcPr>
            <w:tcW w:w="6662" w:type="dxa"/>
            <w:hideMark/>
          </w:tcPr>
          <w:p w14:paraId="388F8774" w14:textId="77777777" w:rsidR="00D339F4" w:rsidRPr="0089482A" w:rsidRDefault="00D339F4" w:rsidP="00DA53A7">
            <w:pPr>
              <w:spacing w:after="0"/>
              <w:ind w:firstLine="0"/>
              <w:jc w:val="left"/>
              <w:rPr>
                <w:szCs w:val="20"/>
              </w:rPr>
            </w:pPr>
            <w:r w:rsidRPr="0089482A">
              <w:rPr>
                <w:szCs w:val="20"/>
              </w:rPr>
              <w:t>Система должна обеспечивать возможность отражения вычета ДС из заработной платы подотчетного лица и формирование проводок РСБУ:</w:t>
            </w:r>
            <w:r w:rsidRPr="0089482A">
              <w:rPr>
                <w:szCs w:val="20"/>
              </w:rPr>
              <w:br/>
              <w:t xml:space="preserve">Дт 70  Кт 71 </w:t>
            </w:r>
          </w:p>
        </w:tc>
      </w:tr>
      <w:tr w:rsidR="00D339F4" w:rsidRPr="0089482A" w14:paraId="78A041A4" w14:textId="77777777" w:rsidTr="008902BA">
        <w:tblPrEx>
          <w:tblCellMar>
            <w:top w:w="0" w:type="dxa"/>
            <w:bottom w:w="0" w:type="dxa"/>
          </w:tblCellMar>
        </w:tblPrEx>
        <w:trPr>
          <w:trHeight w:val="720"/>
        </w:trPr>
        <w:tc>
          <w:tcPr>
            <w:tcW w:w="567" w:type="dxa"/>
            <w:vMerge/>
            <w:hideMark/>
          </w:tcPr>
          <w:p w14:paraId="0AD016E9" w14:textId="77777777" w:rsidR="00D339F4" w:rsidRPr="0089482A" w:rsidRDefault="00D339F4" w:rsidP="00DA53A7">
            <w:pPr>
              <w:spacing w:after="0"/>
              <w:jc w:val="left"/>
              <w:rPr>
                <w:szCs w:val="20"/>
              </w:rPr>
            </w:pPr>
          </w:p>
        </w:tc>
        <w:tc>
          <w:tcPr>
            <w:tcW w:w="3119" w:type="dxa"/>
            <w:vMerge/>
            <w:hideMark/>
          </w:tcPr>
          <w:p w14:paraId="6C0B9DEB" w14:textId="77777777" w:rsidR="00D339F4" w:rsidRPr="0089482A" w:rsidRDefault="00D339F4" w:rsidP="00DA53A7">
            <w:pPr>
              <w:spacing w:after="0"/>
              <w:jc w:val="left"/>
              <w:rPr>
                <w:szCs w:val="20"/>
              </w:rPr>
            </w:pPr>
          </w:p>
        </w:tc>
        <w:tc>
          <w:tcPr>
            <w:tcW w:w="3118" w:type="dxa"/>
            <w:vMerge/>
            <w:hideMark/>
          </w:tcPr>
          <w:p w14:paraId="14B61FD5" w14:textId="77777777" w:rsidR="00D339F4" w:rsidRPr="0089482A" w:rsidRDefault="00D339F4" w:rsidP="00DA53A7">
            <w:pPr>
              <w:spacing w:after="0"/>
              <w:jc w:val="left"/>
              <w:rPr>
                <w:szCs w:val="20"/>
              </w:rPr>
            </w:pPr>
          </w:p>
        </w:tc>
        <w:tc>
          <w:tcPr>
            <w:tcW w:w="851" w:type="dxa"/>
            <w:hideMark/>
          </w:tcPr>
          <w:p w14:paraId="29EFF1BE" w14:textId="77777777" w:rsidR="00D339F4" w:rsidRPr="0089482A" w:rsidRDefault="00D339F4" w:rsidP="00DA53A7">
            <w:pPr>
              <w:spacing w:after="0"/>
              <w:ind w:firstLine="0"/>
              <w:jc w:val="left"/>
              <w:rPr>
                <w:szCs w:val="20"/>
              </w:rPr>
            </w:pPr>
            <w:r w:rsidRPr="0089482A">
              <w:rPr>
                <w:szCs w:val="20"/>
              </w:rPr>
              <w:t>2.5.2</w:t>
            </w:r>
          </w:p>
        </w:tc>
        <w:tc>
          <w:tcPr>
            <w:tcW w:w="6662" w:type="dxa"/>
            <w:hideMark/>
          </w:tcPr>
          <w:p w14:paraId="7519C4CF" w14:textId="77777777" w:rsidR="00D339F4" w:rsidRPr="0089482A" w:rsidRDefault="00D339F4" w:rsidP="00DA53A7">
            <w:pPr>
              <w:spacing w:after="0"/>
              <w:ind w:firstLine="0"/>
              <w:jc w:val="left"/>
              <w:rPr>
                <w:szCs w:val="20"/>
              </w:rPr>
            </w:pPr>
            <w:r w:rsidRPr="0089482A">
              <w:rPr>
                <w:szCs w:val="20"/>
              </w:rPr>
              <w:t>Система должна обеспечивать возможность отражения возврата ДС в кассу предприятия и формирование проводок РСБУ с соответствующими корректировками лимита БДР.</w:t>
            </w:r>
          </w:p>
        </w:tc>
      </w:tr>
      <w:tr w:rsidR="00D339F4" w:rsidRPr="0089482A" w14:paraId="3A90FE92" w14:textId="77777777" w:rsidTr="008902BA">
        <w:tblPrEx>
          <w:tblCellMar>
            <w:top w:w="0" w:type="dxa"/>
            <w:bottom w:w="0" w:type="dxa"/>
          </w:tblCellMar>
        </w:tblPrEx>
        <w:trPr>
          <w:trHeight w:val="825"/>
        </w:trPr>
        <w:tc>
          <w:tcPr>
            <w:tcW w:w="567" w:type="dxa"/>
            <w:vMerge/>
            <w:hideMark/>
          </w:tcPr>
          <w:p w14:paraId="370327F1" w14:textId="77777777" w:rsidR="00D339F4" w:rsidRPr="0089482A" w:rsidRDefault="00D339F4" w:rsidP="00DA53A7">
            <w:pPr>
              <w:spacing w:after="0"/>
              <w:jc w:val="left"/>
              <w:rPr>
                <w:szCs w:val="20"/>
              </w:rPr>
            </w:pPr>
          </w:p>
        </w:tc>
        <w:tc>
          <w:tcPr>
            <w:tcW w:w="3119" w:type="dxa"/>
            <w:vMerge/>
            <w:hideMark/>
          </w:tcPr>
          <w:p w14:paraId="0F2009AB" w14:textId="77777777" w:rsidR="00D339F4" w:rsidRPr="0089482A" w:rsidRDefault="00D339F4" w:rsidP="00DA53A7">
            <w:pPr>
              <w:spacing w:after="0"/>
              <w:jc w:val="left"/>
              <w:rPr>
                <w:szCs w:val="20"/>
              </w:rPr>
            </w:pPr>
          </w:p>
        </w:tc>
        <w:tc>
          <w:tcPr>
            <w:tcW w:w="3118" w:type="dxa"/>
            <w:vMerge w:val="restart"/>
            <w:hideMark/>
          </w:tcPr>
          <w:p w14:paraId="5B1F92AD" w14:textId="77777777" w:rsidR="00D339F4" w:rsidRPr="0089482A" w:rsidRDefault="00D339F4" w:rsidP="00DA53A7">
            <w:pPr>
              <w:spacing w:after="0"/>
              <w:ind w:firstLine="0"/>
              <w:jc w:val="left"/>
              <w:rPr>
                <w:szCs w:val="20"/>
              </w:rPr>
            </w:pPr>
            <w:r w:rsidRPr="0089482A">
              <w:rPr>
                <w:szCs w:val="20"/>
              </w:rPr>
              <w:t>2.6. Система должна обеспечивать соответствие налоговому законодательству, в частности абз.10п.3ст217 НК РФ- суточные сверх нормы</w:t>
            </w:r>
          </w:p>
        </w:tc>
        <w:tc>
          <w:tcPr>
            <w:tcW w:w="851" w:type="dxa"/>
            <w:hideMark/>
          </w:tcPr>
          <w:p w14:paraId="654AE178" w14:textId="77777777" w:rsidR="00D339F4" w:rsidRPr="0089482A" w:rsidRDefault="00D339F4" w:rsidP="00DA53A7">
            <w:pPr>
              <w:spacing w:after="0"/>
              <w:ind w:firstLine="0"/>
              <w:jc w:val="left"/>
              <w:rPr>
                <w:szCs w:val="20"/>
              </w:rPr>
            </w:pPr>
            <w:r w:rsidRPr="0089482A">
              <w:rPr>
                <w:szCs w:val="20"/>
              </w:rPr>
              <w:t>2.6.1</w:t>
            </w:r>
          </w:p>
        </w:tc>
        <w:tc>
          <w:tcPr>
            <w:tcW w:w="6662" w:type="dxa"/>
            <w:hideMark/>
          </w:tcPr>
          <w:p w14:paraId="04B8A4A5" w14:textId="77777777" w:rsidR="00D339F4" w:rsidRPr="0089482A" w:rsidRDefault="00D339F4" w:rsidP="00DA53A7">
            <w:pPr>
              <w:spacing w:after="0"/>
              <w:ind w:firstLine="0"/>
              <w:jc w:val="left"/>
              <w:rPr>
                <w:szCs w:val="20"/>
              </w:rPr>
            </w:pPr>
            <w:r w:rsidRPr="0089482A">
              <w:rPr>
                <w:szCs w:val="20"/>
              </w:rPr>
              <w:t>Ежемесячно до 5 числа следующего месяца система должна обеспечивать формирование списка сотрудников для удержания НДФЛ и формирование проводок РСБУ. Перед формированием списков необходимо рассчитать курсовую разницу по 71 счету на последний день отчетного месяца.</w:t>
            </w:r>
          </w:p>
        </w:tc>
      </w:tr>
      <w:tr w:rsidR="00D339F4" w:rsidRPr="0089482A" w14:paraId="70A875B2" w14:textId="77777777" w:rsidTr="008902BA">
        <w:tblPrEx>
          <w:tblCellMar>
            <w:top w:w="0" w:type="dxa"/>
            <w:bottom w:w="0" w:type="dxa"/>
          </w:tblCellMar>
        </w:tblPrEx>
        <w:trPr>
          <w:trHeight w:val="765"/>
        </w:trPr>
        <w:tc>
          <w:tcPr>
            <w:tcW w:w="567" w:type="dxa"/>
            <w:vMerge/>
            <w:hideMark/>
          </w:tcPr>
          <w:p w14:paraId="6782FC75" w14:textId="77777777" w:rsidR="00D339F4" w:rsidRPr="0089482A" w:rsidRDefault="00D339F4" w:rsidP="00DA53A7">
            <w:pPr>
              <w:spacing w:after="0"/>
              <w:jc w:val="left"/>
              <w:rPr>
                <w:szCs w:val="20"/>
              </w:rPr>
            </w:pPr>
          </w:p>
        </w:tc>
        <w:tc>
          <w:tcPr>
            <w:tcW w:w="3119" w:type="dxa"/>
            <w:vMerge/>
            <w:hideMark/>
          </w:tcPr>
          <w:p w14:paraId="271BF10B" w14:textId="77777777" w:rsidR="00D339F4" w:rsidRPr="0089482A" w:rsidRDefault="00D339F4" w:rsidP="00DA53A7">
            <w:pPr>
              <w:spacing w:after="0"/>
              <w:jc w:val="left"/>
              <w:rPr>
                <w:szCs w:val="20"/>
              </w:rPr>
            </w:pPr>
          </w:p>
        </w:tc>
        <w:tc>
          <w:tcPr>
            <w:tcW w:w="3118" w:type="dxa"/>
            <w:vMerge/>
            <w:hideMark/>
          </w:tcPr>
          <w:p w14:paraId="75FAF2FB" w14:textId="77777777" w:rsidR="00D339F4" w:rsidRPr="0089482A" w:rsidRDefault="00D339F4" w:rsidP="00DA53A7">
            <w:pPr>
              <w:spacing w:after="0"/>
              <w:jc w:val="left"/>
              <w:rPr>
                <w:szCs w:val="20"/>
              </w:rPr>
            </w:pPr>
          </w:p>
        </w:tc>
        <w:tc>
          <w:tcPr>
            <w:tcW w:w="851" w:type="dxa"/>
            <w:hideMark/>
          </w:tcPr>
          <w:p w14:paraId="37488C08" w14:textId="77777777" w:rsidR="00D339F4" w:rsidRPr="0089482A" w:rsidRDefault="00D339F4" w:rsidP="00DA53A7">
            <w:pPr>
              <w:spacing w:after="0"/>
              <w:ind w:firstLine="0"/>
              <w:jc w:val="left"/>
              <w:rPr>
                <w:szCs w:val="20"/>
              </w:rPr>
            </w:pPr>
            <w:r w:rsidRPr="0089482A">
              <w:rPr>
                <w:szCs w:val="20"/>
              </w:rPr>
              <w:t>2.6.2</w:t>
            </w:r>
          </w:p>
        </w:tc>
        <w:tc>
          <w:tcPr>
            <w:tcW w:w="6662" w:type="dxa"/>
            <w:hideMark/>
          </w:tcPr>
          <w:p w14:paraId="7530EAB1" w14:textId="77777777" w:rsidR="00D339F4" w:rsidRPr="0089482A" w:rsidRDefault="00D339F4" w:rsidP="00DA53A7">
            <w:pPr>
              <w:spacing w:after="0"/>
              <w:ind w:firstLine="0"/>
              <w:jc w:val="left"/>
              <w:rPr>
                <w:szCs w:val="20"/>
              </w:rPr>
            </w:pPr>
            <w:r w:rsidRPr="0089482A">
              <w:rPr>
                <w:szCs w:val="20"/>
              </w:rPr>
              <w:t>Система должна хранить таблицу норм суточных расходов по странам, историю измерения норм, валюту норм.</w:t>
            </w:r>
          </w:p>
        </w:tc>
      </w:tr>
      <w:tr w:rsidR="00D339F4" w:rsidRPr="0089482A" w14:paraId="080B713B" w14:textId="77777777" w:rsidTr="008902BA">
        <w:tblPrEx>
          <w:tblCellMar>
            <w:top w:w="0" w:type="dxa"/>
            <w:bottom w:w="0" w:type="dxa"/>
          </w:tblCellMar>
        </w:tblPrEx>
        <w:trPr>
          <w:trHeight w:val="630"/>
        </w:trPr>
        <w:tc>
          <w:tcPr>
            <w:tcW w:w="567" w:type="dxa"/>
            <w:vMerge/>
            <w:hideMark/>
          </w:tcPr>
          <w:p w14:paraId="09B80F00" w14:textId="77777777" w:rsidR="00D339F4" w:rsidRPr="0089482A" w:rsidRDefault="00D339F4" w:rsidP="00DA53A7">
            <w:pPr>
              <w:spacing w:after="0"/>
              <w:jc w:val="left"/>
              <w:rPr>
                <w:szCs w:val="20"/>
              </w:rPr>
            </w:pPr>
          </w:p>
        </w:tc>
        <w:tc>
          <w:tcPr>
            <w:tcW w:w="3119" w:type="dxa"/>
            <w:vMerge/>
            <w:hideMark/>
          </w:tcPr>
          <w:p w14:paraId="752424AD" w14:textId="77777777" w:rsidR="00D339F4" w:rsidRPr="0089482A" w:rsidRDefault="00D339F4" w:rsidP="00DA53A7">
            <w:pPr>
              <w:spacing w:after="0"/>
              <w:jc w:val="left"/>
              <w:rPr>
                <w:szCs w:val="20"/>
              </w:rPr>
            </w:pPr>
          </w:p>
        </w:tc>
        <w:tc>
          <w:tcPr>
            <w:tcW w:w="3118" w:type="dxa"/>
            <w:vMerge/>
            <w:hideMark/>
          </w:tcPr>
          <w:p w14:paraId="069FEB1A" w14:textId="77777777" w:rsidR="00D339F4" w:rsidRPr="0089482A" w:rsidRDefault="00D339F4" w:rsidP="00DA53A7">
            <w:pPr>
              <w:spacing w:after="0"/>
              <w:jc w:val="left"/>
              <w:rPr>
                <w:szCs w:val="20"/>
              </w:rPr>
            </w:pPr>
          </w:p>
        </w:tc>
        <w:tc>
          <w:tcPr>
            <w:tcW w:w="851" w:type="dxa"/>
            <w:hideMark/>
          </w:tcPr>
          <w:p w14:paraId="400AE770" w14:textId="77777777" w:rsidR="00D339F4" w:rsidRPr="0089482A" w:rsidRDefault="00D339F4" w:rsidP="00DA53A7">
            <w:pPr>
              <w:spacing w:after="0"/>
              <w:ind w:firstLine="0"/>
              <w:jc w:val="left"/>
              <w:rPr>
                <w:szCs w:val="20"/>
              </w:rPr>
            </w:pPr>
            <w:r w:rsidRPr="0089482A">
              <w:rPr>
                <w:szCs w:val="20"/>
              </w:rPr>
              <w:t>2.6.3</w:t>
            </w:r>
          </w:p>
        </w:tc>
        <w:tc>
          <w:tcPr>
            <w:tcW w:w="6662" w:type="dxa"/>
            <w:hideMark/>
          </w:tcPr>
          <w:p w14:paraId="7D5D86DB" w14:textId="77777777" w:rsidR="00D339F4" w:rsidRPr="0089482A" w:rsidRDefault="00D339F4" w:rsidP="00DA53A7">
            <w:pPr>
              <w:spacing w:after="0"/>
              <w:ind w:firstLine="0"/>
              <w:jc w:val="left"/>
              <w:rPr>
                <w:szCs w:val="20"/>
              </w:rPr>
            </w:pPr>
            <w:r w:rsidRPr="0089482A">
              <w:rPr>
                <w:szCs w:val="20"/>
              </w:rPr>
              <w:t xml:space="preserve">Необходимо обеспечить единое информационное пространство с ЗУП в части удержания НДФЛ с выданными подотчетными суммами сверх установленного законодательством лимитами (интеграция с ЗУП) </w:t>
            </w:r>
          </w:p>
        </w:tc>
      </w:tr>
      <w:tr w:rsidR="00D339F4" w:rsidRPr="0089482A" w14:paraId="13BC974F" w14:textId="77777777" w:rsidTr="008902BA">
        <w:tblPrEx>
          <w:tblCellMar>
            <w:top w:w="0" w:type="dxa"/>
            <w:bottom w:w="0" w:type="dxa"/>
          </w:tblCellMar>
        </w:tblPrEx>
        <w:trPr>
          <w:trHeight w:val="2025"/>
        </w:trPr>
        <w:tc>
          <w:tcPr>
            <w:tcW w:w="567" w:type="dxa"/>
            <w:vMerge w:val="restart"/>
            <w:hideMark/>
          </w:tcPr>
          <w:p w14:paraId="3A0386AD" w14:textId="77777777" w:rsidR="00D339F4" w:rsidRPr="0089482A" w:rsidRDefault="00D339F4" w:rsidP="00DA53A7">
            <w:pPr>
              <w:spacing w:after="0"/>
              <w:ind w:firstLine="0"/>
              <w:jc w:val="left"/>
              <w:rPr>
                <w:szCs w:val="20"/>
              </w:rPr>
            </w:pPr>
            <w:r w:rsidRPr="0089482A">
              <w:rPr>
                <w:szCs w:val="20"/>
              </w:rPr>
              <w:t>3</w:t>
            </w:r>
          </w:p>
        </w:tc>
        <w:tc>
          <w:tcPr>
            <w:tcW w:w="3119" w:type="dxa"/>
            <w:vMerge w:val="restart"/>
            <w:hideMark/>
          </w:tcPr>
          <w:p w14:paraId="34527510" w14:textId="77777777" w:rsidR="00D339F4" w:rsidRPr="0089482A" w:rsidRDefault="00D339F4" w:rsidP="00DA53A7">
            <w:pPr>
              <w:spacing w:after="0"/>
              <w:ind w:firstLine="0"/>
              <w:jc w:val="left"/>
              <w:rPr>
                <w:szCs w:val="20"/>
              </w:rPr>
            </w:pPr>
            <w:r w:rsidRPr="0089482A">
              <w:rPr>
                <w:szCs w:val="20"/>
              </w:rPr>
              <w:t>Учет расчетов с подотчетными лицами ТМЦ и прочие расходы</w:t>
            </w:r>
          </w:p>
        </w:tc>
        <w:tc>
          <w:tcPr>
            <w:tcW w:w="3118" w:type="dxa"/>
            <w:vMerge w:val="restart"/>
            <w:hideMark/>
          </w:tcPr>
          <w:p w14:paraId="5A61B4F6" w14:textId="77777777" w:rsidR="00D339F4" w:rsidRPr="0089482A" w:rsidRDefault="00D339F4" w:rsidP="00DA53A7">
            <w:pPr>
              <w:spacing w:after="0"/>
              <w:ind w:firstLine="0"/>
              <w:jc w:val="left"/>
              <w:rPr>
                <w:szCs w:val="20"/>
              </w:rPr>
            </w:pPr>
            <w:r w:rsidRPr="0089482A">
              <w:rPr>
                <w:szCs w:val="20"/>
              </w:rPr>
              <w:t>3.1. Система должна обеспечивать возможность оформления авансовых отчетов для сотрудников, имеющих на это разрешение и в объем согласованных лимитов</w:t>
            </w:r>
          </w:p>
        </w:tc>
        <w:tc>
          <w:tcPr>
            <w:tcW w:w="851" w:type="dxa"/>
            <w:hideMark/>
          </w:tcPr>
          <w:p w14:paraId="71682C83" w14:textId="77777777" w:rsidR="00D339F4" w:rsidRPr="0089482A" w:rsidRDefault="00D339F4" w:rsidP="00DA53A7">
            <w:pPr>
              <w:spacing w:after="0"/>
              <w:ind w:firstLine="0"/>
              <w:jc w:val="left"/>
              <w:rPr>
                <w:szCs w:val="20"/>
              </w:rPr>
            </w:pPr>
            <w:r w:rsidRPr="0089482A">
              <w:rPr>
                <w:szCs w:val="20"/>
              </w:rPr>
              <w:t>3.1.1</w:t>
            </w:r>
          </w:p>
        </w:tc>
        <w:tc>
          <w:tcPr>
            <w:tcW w:w="6662" w:type="dxa"/>
            <w:hideMark/>
          </w:tcPr>
          <w:p w14:paraId="4480940D" w14:textId="77777777" w:rsidR="00D339F4" w:rsidRPr="0089482A" w:rsidRDefault="00D339F4" w:rsidP="00DA53A7">
            <w:pPr>
              <w:spacing w:after="0"/>
              <w:ind w:firstLine="0"/>
              <w:jc w:val="left"/>
              <w:rPr>
                <w:szCs w:val="20"/>
              </w:rPr>
            </w:pPr>
            <w:r w:rsidRPr="0089482A">
              <w:rPr>
                <w:szCs w:val="20"/>
              </w:rPr>
              <w:t xml:space="preserve">Система должна хранить список сотрудников с разрешенными целями выдачи ДС и разрешенными суммами. Список меняется в течении года и обновляется каждый год. Система должна обеспечивать проверку наличия работника в Списке и контролировать цель и лимит, разрешенный данному сотруднику для совершения операций через АО по цели расхода.   </w:t>
            </w:r>
          </w:p>
        </w:tc>
      </w:tr>
      <w:tr w:rsidR="00D339F4" w:rsidRPr="0089482A" w14:paraId="4B5A87FD" w14:textId="77777777" w:rsidTr="008902BA">
        <w:tblPrEx>
          <w:tblCellMar>
            <w:top w:w="0" w:type="dxa"/>
            <w:bottom w:w="0" w:type="dxa"/>
          </w:tblCellMar>
        </w:tblPrEx>
        <w:trPr>
          <w:trHeight w:val="908"/>
        </w:trPr>
        <w:tc>
          <w:tcPr>
            <w:tcW w:w="567" w:type="dxa"/>
            <w:vMerge/>
            <w:hideMark/>
          </w:tcPr>
          <w:p w14:paraId="45056A58" w14:textId="77777777" w:rsidR="00D339F4" w:rsidRPr="0089482A" w:rsidRDefault="00D339F4" w:rsidP="00DA53A7">
            <w:pPr>
              <w:spacing w:after="0"/>
              <w:jc w:val="left"/>
              <w:rPr>
                <w:szCs w:val="20"/>
              </w:rPr>
            </w:pPr>
          </w:p>
        </w:tc>
        <w:tc>
          <w:tcPr>
            <w:tcW w:w="3119" w:type="dxa"/>
            <w:vMerge/>
            <w:hideMark/>
          </w:tcPr>
          <w:p w14:paraId="7BCD9818" w14:textId="77777777" w:rsidR="00D339F4" w:rsidRPr="0089482A" w:rsidRDefault="00D339F4" w:rsidP="00DA53A7">
            <w:pPr>
              <w:spacing w:after="0"/>
              <w:jc w:val="left"/>
              <w:rPr>
                <w:szCs w:val="20"/>
              </w:rPr>
            </w:pPr>
          </w:p>
        </w:tc>
        <w:tc>
          <w:tcPr>
            <w:tcW w:w="3118" w:type="dxa"/>
            <w:vMerge/>
            <w:hideMark/>
          </w:tcPr>
          <w:p w14:paraId="1950C0AA" w14:textId="77777777" w:rsidR="00D339F4" w:rsidRPr="0089482A" w:rsidRDefault="00D339F4" w:rsidP="00DA53A7">
            <w:pPr>
              <w:spacing w:after="0"/>
              <w:jc w:val="left"/>
              <w:rPr>
                <w:szCs w:val="20"/>
              </w:rPr>
            </w:pPr>
          </w:p>
        </w:tc>
        <w:tc>
          <w:tcPr>
            <w:tcW w:w="851" w:type="dxa"/>
            <w:hideMark/>
          </w:tcPr>
          <w:p w14:paraId="49FBFB9F" w14:textId="77777777" w:rsidR="00D339F4" w:rsidRPr="0089482A" w:rsidRDefault="00D339F4" w:rsidP="00DA53A7">
            <w:pPr>
              <w:spacing w:after="0"/>
              <w:ind w:firstLine="0"/>
              <w:jc w:val="left"/>
              <w:rPr>
                <w:szCs w:val="20"/>
              </w:rPr>
            </w:pPr>
            <w:r w:rsidRPr="0089482A">
              <w:rPr>
                <w:szCs w:val="20"/>
              </w:rPr>
              <w:t>3.2.1</w:t>
            </w:r>
          </w:p>
        </w:tc>
        <w:tc>
          <w:tcPr>
            <w:tcW w:w="6662" w:type="dxa"/>
            <w:hideMark/>
          </w:tcPr>
          <w:p w14:paraId="62F0CFA3" w14:textId="77777777" w:rsidR="00D339F4" w:rsidRPr="0089482A" w:rsidRDefault="00D339F4" w:rsidP="00DA53A7">
            <w:pPr>
              <w:spacing w:after="0"/>
              <w:ind w:firstLine="0"/>
              <w:jc w:val="left"/>
              <w:rPr>
                <w:szCs w:val="20"/>
              </w:rPr>
            </w:pPr>
            <w:r w:rsidRPr="0089482A">
              <w:rPr>
                <w:szCs w:val="20"/>
              </w:rPr>
              <w:t xml:space="preserve">По АО при приобретении товара система должна формировать проводки </w:t>
            </w:r>
            <w:r w:rsidRPr="0089482A">
              <w:rPr>
                <w:szCs w:val="20"/>
              </w:rPr>
              <w:br/>
              <w:t>Дт 60 Кт 71</w:t>
            </w:r>
            <w:r w:rsidRPr="0089482A">
              <w:rPr>
                <w:szCs w:val="20"/>
              </w:rPr>
              <w:br/>
              <w:t>Далее, при оприходовании на склад формируются проводки:</w:t>
            </w:r>
            <w:r w:rsidRPr="0089482A">
              <w:rPr>
                <w:szCs w:val="20"/>
              </w:rPr>
              <w:br/>
              <w:t>Дт 10 Кт 60</w:t>
            </w:r>
            <w:r w:rsidRPr="0089482A">
              <w:rPr>
                <w:szCs w:val="20"/>
              </w:rPr>
              <w:br/>
              <w:t xml:space="preserve">У системы должна быть возможность  оприходовать товар на склад, а затем отчитываться по произведенным закупкам в соответствии с авансовыми отчетами </w:t>
            </w:r>
          </w:p>
        </w:tc>
      </w:tr>
      <w:tr w:rsidR="00D339F4" w:rsidRPr="0089482A" w14:paraId="0C7A409F" w14:textId="77777777" w:rsidTr="008902BA">
        <w:tblPrEx>
          <w:tblCellMar>
            <w:top w:w="0" w:type="dxa"/>
            <w:bottom w:w="0" w:type="dxa"/>
          </w:tblCellMar>
        </w:tblPrEx>
        <w:trPr>
          <w:trHeight w:val="762"/>
        </w:trPr>
        <w:tc>
          <w:tcPr>
            <w:tcW w:w="567" w:type="dxa"/>
            <w:vMerge w:val="restart"/>
            <w:hideMark/>
          </w:tcPr>
          <w:p w14:paraId="6B1FE4B3" w14:textId="77777777" w:rsidR="00D339F4" w:rsidRPr="0089482A" w:rsidRDefault="00D339F4" w:rsidP="00DA53A7">
            <w:pPr>
              <w:spacing w:after="0"/>
              <w:ind w:firstLine="0"/>
              <w:jc w:val="left"/>
              <w:rPr>
                <w:szCs w:val="20"/>
              </w:rPr>
            </w:pPr>
            <w:r w:rsidRPr="0089482A">
              <w:rPr>
                <w:szCs w:val="20"/>
              </w:rPr>
              <w:t>4</w:t>
            </w:r>
          </w:p>
        </w:tc>
        <w:tc>
          <w:tcPr>
            <w:tcW w:w="3119" w:type="dxa"/>
            <w:vMerge w:val="restart"/>
            <w:hideMark/>
          </w:tcPr>
          <w:p w14:paraId="4195A788" w14:textId="77777777" w:rsidR="00D339F4" w:rsidRPr="0089482A" w:rsidRDefault="00D339F4" w:rsidP="00DA53A7">
            <w:pPr>
              <w:spacing w:after="0"/>
              <w:ind w:firstLine="0"/>
              <w:jc w:val="left"/>
              <w:rPr>
                <w:szCs w:val="20"/>
              </w:rPr>
            </w:pPr>
            <w:r w:rsidRPr="0089482A">
              <w:rPr>
                <w:szCs w:val="20"/>
              </w:rPr>
              <w:t>Учет расчетов с подотчетными лицами  АО по корпоративным картам</w:t>
            </w:r>
          </w:p>
        </w:tc>
        <w:tc>
          <w:tcPr>
            <w:tcW w:w="3118" w:type="dxa"/>
            <w:vMerge w:val="restart"/>
            <w:hideMark/>
          </w:tcPr>
          <w:p w14:paraId="2548D3AA" w14:textId="77777777" w:rsidR="00D339F4" w:rsidRPr="0089482A" w:rsidRDefault="00D339F4" w:rsidP="00DA53A7">
            <w:pPr>
              <w:spacing w:after="0"/>
              <w:ind w:firstLine="0"/>
              <w:jc w:val="left"/>
              <w:rPr>
                <w:szCs w:val="20"/>
              </w:rPr>
            </w:pPr>
            <w:r w:rsidRPr="0089482A">
              <w:rPr>
                <w:szCs w:val="20"/>
              </w:rPr>
              <w:t>4.1. Система должна обеспечивать раздельный учет операций по корпоративным картам</w:t>
            </w:r>
          </w:p>
        </w:tc>
        <w:tc>
          <w:tcPr>
            <w:tcW w:w="851" w:type="dxa"/>
            <w:hideMark/>
          </w:tcPr>
          <w:p w14:paraId="75ECF0A1" w14:textId="77777777" w:rsidR="00D339F4" w:rsidRPr="0089482A" w:rsidRDefault="00D339F4" w:rsidP="00DA53A7">
            <w:pPr>
              <w:spacing w:after="0"/>
              <w:ind w:firstLine="0"/>
              <w:jc w:val="left"/>
              <w:rPr>
                <w:szCs w:val="20"/>
              </w:rPr>
            </w:pPr>
            <w:r w:rsidRPr="0089482A">
              <w:rPr>
                <w:szCs w:val="20"/>
              </w:rPr>
              <w:t>4.1.1</w:t>
            </w:r>
          </w:p>
        </w:tc>
        <w:tc>
          <w:tcPr>
            <w:tcW w:w="6662" w:type="dxa"/>
            <w:hideMark/>
          </w:tcPr>
          <w:p w14:paraId="1DD84275" w14:textId="77777777" w:rsidR="00D339F4" w:rsidRPr="0089482A" w:rsidRDefault="00D339F4" w:rsidP="00DA53A7">
            <w:pPr>
              <w:spacing w:after="0"/>
              <w:ind w:firstLine="0"/>
              <w:jc w:val="left"/>
              <w:rPr>
                <w:szCs w:val="20"/>
              </w:rPr>
            </w:pPr>
            <w:r w:rsidRPr="0089482A">
              <w:rPr>
                <w:szCs w:val="20"/>
              </w:rPr>
              <w:t>При совершении операций по корпоративной карте должна быть возможность указать различные МВЗ (ЦФО) для подотчетника, который отчитывается по авансовому отчету  (кт 71) и МВЗ затратных счетов (Дт счетов затрат / прочих расходов).</w:t>
            </w:r>
          </w:p>
        </w:tc>
      </w:tr>
      <w:tr w:rsidR="00D339F4" w:rsidRPr="0089482A" w14:paraId="0487D3B2" w14:textId="77777777" w:rsidTr="008902BA">
        <w:tblPrEx>
          <w:tblCellMar>
            <w:top w:w="0" w:type="dxa"/>
            <w:bottom w:w="0" w:type="dxa"/>
          </w:tblCellMar>
        </w:tblPrEx>
        <w:trPr>
          <w:trHeight w:val="600"/>
        </w:trPr>
        <w:tc>
          <w:tcPr>
            <w:tcW w:w="567" w:type="dxa"/>
            <w:vMerge/>
            <w:hideMark/>
          </w:tcPr>
          <w:p w14:paraId="490DDD7E" w14:textId="77777777" w:rsidR="00D339F4" w:rsidRPr="0089482A" w:rsidRDefault="00D339F4" w:rsidP="00DA53A7">
            <w:pPr>
              <w:spacing w:after="0"/>
              <w:jc w:val="left"/>
              <w:rPr>
                <w:szCs w:val="20"/>
              </w:rPr>
            </w:pPr>
          </w:p>
        </w:tc>
        <w:tc>
          <w:tcPr>
            <w:tcW w:w="3119" w:type="dxa"/>
            <w:vMerge/>
            <w:hideMark/>
          </w:tcPr>
          <w:p w14:paraId="33F6FA6C" w14:textId="77777777" w:rsidR="00D339F4" w:rsidRPr="0089482A" w:rsidRDefault="00D339F4" w:rsidP="00DA53A7">
            <w:pPr>
              <w:spacing w:after="0"/>
              <w:jc w:val="left"/>
              <w:rPr>
                <w:szCs w:val="20"/>
              </w:rPr>
            </w:pPr>
          </w:p>
        </w:tc>
        <w:tc>
          <w:tcPr>
            <w:tcW w:w="3118" w:type="dxa"/>
            <w:vMerge/>
            <w:hideMark/>
          </w:tcPr>
          <w:p w14:paraId="24F1DE4C" w14:textId="77777777" w:rsidR="00D339F4" w:rsidRPr="0089482A" w:rsidRDefault="00D339F4" w:rsidP="00DA53A7">
            <w:pPr>
              <w:spacing w:after="0"/>
              <w:jc w:val="left"/>
              <w:rPr>
                <w:szCs w:val="20"/>
              </w:rPr>
            </w:pPr>
          </w:p>
        </w:tc>
        <w:tc>
          <w:tcPr>
            <w:tcW w:w="851" w:type="dxa"/>
            <w:hideMark/>
          </w:tcPr>
          <w:p w14:paraId="6DE9D403" w14:textId="77777777" w:rsidR="00D339F4" w:rsidRPr="0089482A" w:rsidRDefault="00D339F4" w:rsidP="00DA53A7">
            <w:pPr>
              <w:spacing w:after="0"/>
              <w:ind w:firstLine="0"/>
              <w:jc w:val="left"/>
              <w:rPr>
                <w:szCs w:val="20"/>
              </w:rPr>
            </w:pPr>
            <w:r w:rsidRPr="0089482A">
              <w:rPr>
                <w:szCs w:val="20"/>
              </w:rPr>
              <w:t>4.1.2</w:t>
            </w:r>
          </w:p>
        </w:tc>
        <w:tc>
          <w:tcPr>
            <w:tcW w:w="6662" w:type="dxa"/>
            <w:hideMark/>
          </w:tcPr>
          <w:p w14:paraId="3E775F17" w14:textId="77777777" w:rsidR="00D339F4" w:rsidRPr="0089482A" w:rsidRDefault="00D339F4" w:rsidP="00DA53A7">
            <w:pPr>
              <w:spacing w:after="0"/>
              <w:ind w:firstLine="0"/>
              <w:jc w:val="left"/>
              <w:rPr>
                <w:szCs w:val="20"/>
              </w:rPr>
            </w:pPr>
            <w:r w:rsidRPr="0089482A">
              <w:rPr>
                <w:szCs w:val="20"/>
              </w:rPr>
              <w:t>Система должна предоставлять возможность построения отчетов отдельно по операциям по корпоративным картам и остальным подочетникам</w:t>
            </w:r>
          </w:p>
        </w:tc>
      </w:tr>
    </w:tbl>
    <w:p w14:paraId="4FFFDC13" w14:textId="77777777" w:rsidR="00D339F4" w:rsidRDefault="00D339F4" w:rsidP="00791FDF">
      <w:pPr>
        <w:rPr>
          <w:lang w:val="ru-RU"/>
        </w:rPr>
        <w:sectPr w:rsidR="00D339F4" w:rsidSect="00D339F4">
          <w:pgSz w:w="16838" w:h="11906" w:orient="landscape"/>
          <w:pgMar w:top="1276" w:right="1134" w:bottom="851" w:left="1418" w:header="709" w:footer="709" w:gutter="0"/>
          <w:cols w:space="708"/>
          <w:docGrid w:linePitch="360"/>
        </w:sectPr>
      </w:pPr>
    </w:p>
    <w:p w14:paraId="54421594" w14:textId="1167A3B4" w:rsidR="00791FDF" w:rsidRPr="00791FDF" w:rsidRDefault="00791FDF" w:rsidP="00791FDF">
      <w:pPr>
        <w:rPr>
          <w:lang w:val="ru-RU"/>
        </w:rPr>
      </w:pPr>
    </w:p>
    <w:p w14:paraId="37B69CE2" w14:textId="26F5DBB1" w:rsidR="0012009E" w:rsidRDefault="00F0140B" w:rsidP="008646A6">
      <w:pPr>
        <w:pStyle w:val="22"/>
        <w:numPr>
          <w:ilvl w:val="2"/>
          <w:numId w:val="52"/>
        </w:numPr>
        <w:rPr>
          <w:rFonts w:asciiTheme="minorHAnsi" w:hAnsiTheme="minorHAnsi" w:cstheme="minorHAnsi"/>
          <w:lang w:val="ru-RU"/>
        </w:rPr>
      </w:pPr>
      <w:bookmarkStart w:id="110" w:name="_Toc82191759"/>
      <w:bookmarkStart w:id="111" w:name="_Toc93400134"/>
      <w:r w:rsidRPr="00AD2A90">
        <w:rPr>
          <w:rFonts w:asciiTheme="minorHAnsi" w:hAnsiTheme="minorHAnsi" w:cstheme="minorHAnsi"/>
          <w:lang w:val="ru-RU"/>
        </w:rPr>
        <w:t>Управление закупками (закупочная деятельность)</w:t>
      </w:r>
      <w:bookmarkEnd w:id="110"/>
      <w:bookmarkEnd w:id="111"/>
    </w:p>
    <w:tbl>
      <w:tblPr>
        <w:tblW w:w="14317" w:type="dxa"/>
        <w:tblInd w:w="137" w:type="dxa"/>
        <w:tblLayout w:type="fixed"/>
        <w:tblLook w:val="04A0" w:firstRow="1" w:lastRow="0" w:firstColumn="1" w:lastColumn="0" w:noHBand="0" w:noVBand="1"/>
      </w:tblPr>
      <w:tblGrid>
        <w:gridCol w:w="626"/>
        <w:gridCol w:w="2918"/>
        <w:gridCol w:w="3118"/>
        <w:gridCol w:w="709"/>
        <w:gridCol w:w="6946"/>
      </w:tblGrid>
      <w:tr w:rsidR="009B7C3D" w:rsidRPr="008902BA" w14:paraId="16CE38BC" w14:textId="77777777" w:rsidTr="00531F67">
        <w:trPr>
          <w:trHeight w:val="510"/>
          <w:tblHeader/>
        </w:trPr>
        <w:tc>
          <w:tcPr>
            <w:tcW w:w="6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35E614" w14:textId="77777777" w:rsidR="009B7C3D" w:rsidRPr="008902BA" w:rsidRDefault="009B7C3D" w:rsidP="008902BA">
            <w:pPr>
              <w:spacing w:after="0"/>
              <w:ind w:left="-59" w:firstLine="0"/>
              <w:jc w:val="center"/>
              <w:rPr>
                <w:rFonts w:cs="Arial"/>
                <w:b/>
                <w:sz w:val="22"/>
              </w:rPr>
            </w:pPr>
            <w:bookmarkStart w:id="112" w:name="_Toc82191760"/>
            <w:r w:rsidRPr="008902BA">
              <w:rPr>
                <w:rFonts w:cs="Arial"/>
                <w:b/>
                <w:sz w:val="22"/>
              </w:rPr>
              <w:t>№ п/п</w:t>
            </w:r>
          </w:p>
        </w:tc>
        <w:tc>
          <w:tcPr>
            <w:tcW w:w="291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BC852F3" w14:textId="77777777" w:rsidR="009B7C3D" w:rsidRPr="008902BA" w:rsidRDefault="009B7C3D" w:rsidP="008902BA">
            <w:pPr>
              <w:spacing w:after="0"/>
              <w:ind w:left="-59" w:firstLine="0"/>
              <w:jc w:val="center"/>
              <w:rPr>
                <w:rFonts w:cs="Arial"/>
                <w:b/>
                <w:sz w:val="22"/>
              </w:rPr>
            </w:pPr>
            <w:r w:rsidRPr="008902BA">
              <w:rPr>
                <w:rFonts w:cs="Arial"/>
                <w:b/>
                <w:sz w:val="22"/>
              </w:rPr>
              <w:t>Бизнес - цели</w:t>
            </w:r>
          </w:p>
        </w:tc>
        <w:tc>
          <w:tcPr>
            <w:tcW w:w="311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F232245" w14:textId="77777777" w:rsidR="009B7C3D" w:rsidRPr="008902BA" w:rsidRDefault="009B7C3D" w:rsidP="008902BA">
            <w:pPr>
              <w:spacing w:after="0"/>
              <w:ind w:left="-59" w:firstLine="0"/>
              <w:jc w:val="center"/>
              <w:rPr>
                <w:rFonts w:cs="Arial"/>
                <w:b/>
                <w:sz w:val="22"/>
              </w:rPr>
            </w:pPr>
            <w:r w:rsidRPr="008902BA">
              <w:rPr>
                <w:rFonts w:cs="Arial"/>
                <w:b/>
                <w:sz w:val="22"/>
              </w:rPr>
              <w:t>Бизнес - требования</w:t>
            </w:r>
          </w:p>
        </w:tc>
        <w:tc>
          <w:tcPr>
            <w:tcW w:w="70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1E6A3C8" w14:textId="77777777" w:rsidR="009B7C3D" w:rsidRPr="008902BA" w:rsidRDefault="009B7C3D" w:rsidP="008902BA">
            <w:pPr>
              <w:spacing w:after="0"/>
              <w:ind w:left="-59" w:firstLine="0"/>
              <w:jc w:val="center"/>
              <w:rPr>
                <w:rFonts w:cs="Arial"/>
                <w:b/>
                <w:sz w:val="22"/>
              </w:rPr>
            </w:pPr>
            <w:r w:rsidRPr="008902BA">
              <w:rPr>
                <w:rFonts w:cs="Arial"/>
                <w:b/>
                <w:sz w:val="22"/>
              </w:rPr>
              <w:t>№</w:t>
            </w:r>
          </w:p>
        </w:tc>
        <w:tc>
          <w:tcPr>
            <w:tcW w:w="694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8260D04" w14:textId="77777777" w:rsidR="009B7C3D" w:rsidRPr="008902BA" w:rsidRDefault="009B7C3D" w:rsidP="008902BA">
            <w:pPr>
              <w:spacing w:after="0"/>
              <w:ind w:left="-59" w:firstLine="0"/>
              <w:jc w:val="center"/>
              <w:rPr>
                <w:rFonts w:cs="Arial"/>
                <w:b/>
                <w:sz w:val="22"/>
              </w:rPr>
            </w:pPr>
            <w:r w:rsidRPr="008902BA">
              <w:rPr>
                <w:rFonts w:cs="Arial"/>
                <w:b/>
                <w:sz w:val="22"/>
              </w:rPr>
              <w:t>Функциональные / пользовательские требования</w:t>
            </w:r>
          </w:p>
        </w:tc>
      </w:tr>
      <w:tr w:rsidR="009B7C3D" w:rsidRPr="00446EE1" w14:paraId="352D5038" w14:textId="77777777" w:rsidTr="009B7C3D">
        <w:trPr>
          <w:trHeight w:val="1005"/>
        </w:trPr>
        <w:tc>
          <w:tcPr>
            <w:tcW w:w="626" w:type="dxa"/>
            <w:vMerge w:val="restart"/>
            <w:tcBorders>
              <w:top w:val="nil"/>
              <w:left w:val="single" w:sz="4" w:space="0" w:color="auto"/>
              <w:bottom w:val="single" w:sz="4" w:space="0" w:color="000000"/>
              <w:right w:val="single" w:sz="4" w:space="0" w:color="auto"/>
            </w:tcBorders>
            <w:shd w:val="clear" w:color="auto" w:fill="auto"/>
            <w:vAlign w:val="center"/>
            <w:hideMark/>
          </w:tcPr>
          <w:p w14:paraId="00633574" w14:textId="77777777" w:rsidR="009B7C3D" w:rsidRPr="00446EE1" w:rsidRDefault="009B7C3D" w:rsidP="00DA53A7">
            <w:pPr>
              <w:spacing w:after="0"/>
              <w:jc w:val="center"/>
            </w:pPr>
            <w:r w:rsidRPr="00446EE1">
              <w:t>1</w:t>
            </w:r>
          </w:p>
        </w:tc>
        <w:tc>
          <w:tcPr>
            <w:tcW w:w="2918" w:type="dxa"/>
            <w:vMerge w:val="restart"/>
            <w:tcBorders>
              <w:top w:val="nil"/>
              <w:left w:val="single" w:sz="4" w:space="0" w:color="auto"/>
              <w:bottom w:val="single" w:sz="4" w:space="0" w:color="000000"/>
              <w:right w:val="single" w:sz="4" w:space="0" w:color="auto"/>
            </w:tcBorders>
            <w:shd w:val="clear" w:color="auto" w:fill="auto"/>
            <w:vAlign w:val="center"/>
            <w:hideMark/>
          </w:tcPr>
          <w:p w14:paraId="79065C9C" w14:textId="77777777" w:rsidR="009B7C3D" w:rsidRPr="00446EE1" w:rsidRDefault="009B7C3D" w:rsidP="00DA53A7">
            <w:pPr>
              <w:spacing w:after="0"/>
              <w:jc w:val="left"/>
            </w:pPr>
            <w:r w:rsidRPr="00446EE1">
              <w:t xml:space="preserve">НСИ по подсистеме  (и ее аналитика) </w:t>
            </w:r>
          </w:p>
        </w:tc>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14:paraId="041BB2BB" w14:textId="77777777" w:rsidR="009B7C3D" w:rsidRPr="00446EE1" w:rsidRDefault="009B7C3D" w:rsidP="00DA53A7">
            <w:pPr>
              <w:spacing w:after="0"/>
              <w:jc w:val="left"/>
            </w:pPr>
            <w:r w:rsidRPr="00446EE1">
              <w:t>Требования к НСИ в блоке "Управление закупками"</w:t>
            </w:r>
          </w:p>
        </w:tc>
        <w:tc>
          <w:tcPr>
            <w:tcW w:w="709" w:type="dxa"/>
            <w:tcBorders>
              <w:top w:val="nil"/>
              <w:left w:val="nil"/>
              <w:bottom w:val="single" w:sz="4" w:space="0" w:color="auto"/>
              <w:right w:val="single" w:sz="4" w:space="0" w:color="auto"/>
            </w:tcBorders>
            <w:shd w:val="clear" w:color="auto" w:fill="auto"/>
            <w:vAlign w:val="center"/>
            <w:hideMark/>
          </w:tcPr>
          <w:p w14:paraId="35A45A92" w14:textId="77777777" w:rsidR="009B7C3D" w:rsidRPr="00446EE1" w:rsidRDefault="009B7C3D" w:rsidP="00DA53A7">
            <w:pPr>
              <w:spacing w:after="0"/>
              <w:jc w:val="left"/>
            </w:pPr>
            <w:r w:rsidRPr="00446EE1">
              <w:t>1.1</w:t>
            </w:r>
          </w:p>
        </w:tc>
        <w:tc>
          <w:tcPr>
            <w:tcW w:w="6946" w:type="dxa"/>
            <w:tcBorders>
              <w:top w:val="nil"/>
              <w:left w:val="nil"/>
              <w:bottom w:val="single" w:sz="4" w:space="0" w:color="auto"/>
              <w:right w:val="single" w:sz="4" w:space="0" w:color="auto"/>
            </w:tcBorders>
            <w:shd w:val="clear" w:color="auto" w:fill="auto"/>
            <w:vAlign w:val="center"/>
            <w:hideMark/>
          </w:tcPr>
          <w:p w14:paraId="7D335413" w14:textId="77777777" w:rsidR="009B7C3D" w:rsidRPr="00446EE1" w:rsidRDefault="009B7C3D" w:rsidP="00DA53A7">
            <w:pPr>
              <w:spacing w:after="0"/>
              <w:jc w:val="left"/>
            </w:pPr>
            <w:r w:rsidRPr="00446EE1">
              <w:t xml:space="preserve">Требуется механизм сопоставления Номенклатуры внедряемой системы с "Бюджетной" номенклатурой.    </w:t>
            </w:r>
          </w:p>
        </w:tc>
      </w:tr>
      <w:tr w:rsidR="009B7C3D" w:rsidRPr="00446EE1" w14:paraId="20A9A21D" w14:textId="77777777" w:rsidTr="009B7C3D">
        <w:trPr>
          <w:trHeight w:val="4725"/>
        </w:trPr>
        <w:tc>
          <w:tcPr>
            <w:tcW w:w="626" w:type="dxa"/>
            <w:vMerge/>
            <w:tcBorders>
              <w:top w:val="nil"/>
              <w:left w:val="single" w:sz="4" w:space="0" w:color="auto"/>
              <w:bottom w:val="single" w:sz="4" w:space="0" w:color="000000"/>
              <w:right w:val="single" w:sz="4" w:space="0" w:color="auto"/>
            </w:tcBorders>
            <w:vAlign w:val="center"/>
            <w:hideMark/>
          </w:tcPr>
          <w:p w14:paraId="266B3CCD"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7B0850BF"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090EAC25"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2EECB8E" w14:textId="77777777" w:rsidR="009B7C3D" w:rsidRPr="00446EE1" w:rsidRDefault="009B7C3D" w:rsidP="00DA53A7">
            <w:pPr>
              <w:spacing w:after="0"/>
              <w:jc w:val="left"/>
            </w:pPr>
            <w:r w:rsidRPr="00446EE1">
              <w:t>1.2</w:t>
            </w:r>
          </w:p>
        </w:tc>
        <w:tc>
          <w:tcPr>
            <w:tcW w:w="6946" w:type="dxa"/>
            <w:tcBorders>
              <w:top w:val="nil"/>
              <w:left w:val="nil"/>
              <w:bottom w:val="single" w:sz="4" w:space="0" w:color="auto"/>
              <w:right w:val="single" w:sz="4" w:space="0" w:color="auto"/>
            </w:tcBorders>
            <w:shd w:val="clear" w:color="auto" w:fill="auto"/>
            <w:vAlign w:val="center"/>
            <w:hideMark/>
          </w:tcPr>
          <w:p w14:paraId="6E03BE55" w14:textId="77777777" w:rsidR="009B7C3D" w:rsidRPr="00846145" w:rsidRDefault="009B7C3D" w:rsidP="00DA53A7">
            <w:pPr>
              <w:spacing w:after="0"/>
              <w:jc w:val="left"/>
            </w:pPr>
            <w:r w:rsidRPr="00446EE1">
              <w:t xml:space="preserve">Необходимые параметры справочника Номенклатура: </w:t>
            </w:r>
            <w:r w:rsidRPr="00446EE1">
              <w:br/>
              <w:t xml:space="preserve">• возможность учета номенклатуры по характеристикам, </w:t>
            </w:r>
            <w:r w:rsidRPr="00446EE1">
              <w:br/>
              <w:t>• возможность разделения номенклатуры на товары и услуги,</w:t>
            </w:r>
            <w:r w:rsidRPr="00446EE1">
              <w:br/>
              <w:t xml:space="preserve">•возможность учета номенклатуры в нескольких единицах измерений с пересчетом </w:t>
            </w:r>
            <w:r w:rsidRPr="00446EE1">
              <w:br/>
              <w:t>• возможность для карточки номенклатуры указать, к какой товарной категории она относится (необходимо для укрупненного планирования закупки, без указания конкретных позиций номенклатуры в документах планирования закупки)</w:t>
            </w:r>
            <w:r w:rsidRPr="00446EE1">
              <w:br/>
              <w:t xml:space="preserve">• возможность привязывать к позициям Номенклатуры статью бюджета закупок (или список статей бюджета закупок) </w:t>
            </w:r>
            <w:r w:rsidRPr="00446EE1">
              <w:br/>
              <w:t>• возможность ведения списка аналогов для номенклатуры в системе</w:t>
            </w:r>
          </w:p>
        </w:tc>
      </w:tr>
      <w:tr w:rsidR="009B7C3D" w:rsidRPr="00446EE1" w14:paraId="1D8D243E" w14:textId="77777777" w:rsidTr="009B7C3D">
        <w:trPr>
          <w:trHeight w:val="7875"/>
        </w:trPr>
        <w:tc>
          <w:tcPr>
            <w:tcW w:w="626" w:type="dxa"/>
            <w:vMerge/>
            <w:tcBorders>
              <w:top w:val="nil"/>
              <w:left w:val="single" w:sz="4" w:space="0" w:color="auto"/>
              <w:bottom w:val="single" w:sz="4" w:space="0" w:color="000000"/>
              <w:right w:val="single" w:sz="4" w:space="0" w:color="auto"/>
            </w:tcBorders>
            <w:vAlign w:val="center"/>
            <w:hideMark/>
          </w:tcPr>
          <w:p w14:paraId="26BD0748"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3CCD1957"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235203B0"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C642BB1" w14:textId="77777777" w:rsidR="009B7C3D" w:rsidRPr="00446EE1" w:rsidRDefault="009B7C3D" w:rsidP="00DA53A7">
            <w:pPr>
              <w:spacing w:after="0"/>
              <w:jc w:val="left"/>
            </w:pPr>
            <w:r w:rsidRPr="00446EE1">
              <w:t>1.3</w:t>
            </w:r>
          </w:p>
        </w:tc>
        <w:tc>
          <w:tcPr>
            <w:tcW w:w="6946" w:type="dxa"/>
            <w:tcBorders>
              <w:top w:val="nil"/>
              <w:left w:val="nil"/>
              <w:bottom w:val="single" w:sz="4" w:space="0" w:color="auto"/>
              <w:right w:val="single" w:sz="4" w:space="0" w:color="auto"/>
            </w:tcBorders>
            <w:shd w:val="clear" w:color="auto" w:fill="auto"/>
            <w:vAlign w:val="center"/>
            <w:hideMark/>
          </w:tcPr>
          <w:p w14:paraId="49ECD3FB" w14:textId="77777777" w:rsidR="009B7C3D" w:rsidRPr="00446EE1" w:rsidRDefault="009B7C3D" w:rsidP="00DA53A7">
            <w:pPr>
              <w:spacing w:after="0"/>
              <w:jc w:val="left"/>
            </w:pPr>
            <w:r w:rsidRPr="00446EE1">
              <w:t>Требуется актуализация справочников "Номенклатура" внешних ИС при интеграции с внедряемой системой. Мастер-системой в части ведения справочника "Номенклатура" будет являться внедряемая система. Также требуется ограничить состав пользователей, имеющих права на корректировку справочника "Номенклатура" в системе.</w:t>
            </w:r>
          </w:p>
        </w:tc>
      </w:tr>
      <w:tr w:rsidR="009B7C3D" w:rsidRPr="00446EE1" w14:paraId="6E1E8D8A" w14:textId="77777777" w:rsidTr="009B7C3D">
        <w:trPr>
          <w:trHeight w:val="3465"/>
        </w:trPr>
        <w:tc>
          <w:tcPr>
            <w:tcW w:w="626" w:type="dxa"/>
            <w:vMerge/>
            <w:tcBorders>
              <w:top w:val="nil"/>
              <w:left w:val="single" w:sz="4" w:space="0" w:color="auto"/>
              <w:bottom w:val="single" w:sz="4" w:space="0" w:color="000000"/>
              <w:right w:val="single" w:sz="4" w:space="0" w:color="auto"/>
            </w:tcBorders>
            <w:vAlign w:val="center"/>
            <w:hideMark/>
          </w:tcPr>
          <w:p w14:paraId="4AB4331E"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7E19E282"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4213828C"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01840F4D" w14:textId="77777777" w:rsidR="009B7C3D" w:rsidRPr="00446EE1" w:rsidRDefault="009B7C3D" w:rsidP="00DA53A7">
            <w:pPr>
              <w:spacing w:after="0"/>
              <w:jc w:val="left"/>
            </w:pPr>
            <w:r w:rsidRPr="00446EE1">
              <w:t>1.4</w:t>
            </w:r>
          </w:p>
        </w:tc>
        <w:tc>
          <w:tcPr>
            <w:tcW w:w="6946" w:type="dxa"/>
            <w:tcBorders>
              <w:top w:val="nil"/>
              <w:left w:val="nil"/>
              <w:bottom w:val="single" w:sz="4" w:space="0" w:color="auto"/>
              <w:right w:val="single" w:sz="4" w:space="0" w:color="auto"/>
            </w:tcBorders>
            <w:shd w:val="clear" w:color="auto" w:fill="auto"/>
            <w:vAlign w:val="center"/>
            <w:hideMark/>
          </w:tcPr>
          <w:p w14:paraId="424BB9AA" w14:textId="77777777" w:rsidR="009B7C3D" w:rsidRPr="00446EE1" w:rsidRDefault="009B7C3D" w:rsidP="00DA53A7">
            <w:pPr>
              <w:spacing w:after="0"/>
              <w:jc w:val="left"/>
            </w:pPr>
            <w:r w:rsidRPr="00446EE1">
              <w:t>Необходима возможность ведения справочника статей бюджета закупок, со всеми необходимыми аналитиками (ЦФО, бюджетная форма, статья, МВЗ, подразделение, Борт ВС, Объект, аэропорт, рейс)</w:t>
            </w:r>
          </w:p>
        </w:tc>
      </w:tr>
      <w:tr w:rsidR="009B7C3D" w:rsidRPr="00446EE1" w14:paraId="26600D70" w14:textId="77777777" w:rsidTr="009B7C3D">
        <w:trPr>
          <w:trHeight w:val="740"/>
        </w:trPr>
        <w:tc>
          <w:tcPr>
            <w:tcW w:w="626" w:type="dxa"/>
            <w:vMerge/>
            <w:tcBorders>
              <w:top w:val="nil"/>
              <w:left w:val="single" w:sz="4" w:space="0" w:color="auto"/>
              <w:bottom w:val="single" w:sz="4" w:space="0" w:color="000000"/>
              <w:right w:val="single" w:sz="4" w:space="0" w:color="auto"/>
            </w:tcBorders>
            <w:vAlign w:val="center"/>
            <w:hideMark/>
          </w:tcPr>
          <w:p w14:paraId="2528EA2F"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2DACDB13"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5B5D451D"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243141E1" w14:textId="77777777" w:rsidR="009B7C3D" w:rsidRPr="00446EE1" w:rsidRDefault="009B7C3D" w:rsidP="00DA53A7">
            <w:pPr>
              <w:spacing w:after="0"/>
              <w:jc w:val="left"/>
            </w:pPr>
            <w:r w:rsidRPr="00446EE1">
              <w:t>1.5</w:t>
            </w:r>
          </w:p>
        </w:tc>
        <w:tc>
          <w:tcPr>
            <w:tcW w:w="6946" w:type="dxa"/>
            <w:tcBorders>
              <w:top w:val="nil"/>
              <w:left w:val="nil"/>
              <w:bottom w:val="single" w:sz="4" w:space="0" w:color="auto"/>
              <w:right w:val="single" w:sz="4" w:space="0" w:color="auto"/>
            </w:tcBorders>
            <w:shd w:val="clear" w:color="auto" w:fill="auto"/>
            <w:vAlign w:val="center"/>
            <w:hideMark/>
          </w:tcPr>
          <w:p w14:paraId="10B90E23" w14:textId="77777777" w:rsidR="009B7C3D" w:rsidRPr="00446EE1" w:rsidRDefault="009B7C3D" w:rsidP="00DA53A7">
            <w:pPr>
              <w:spacing w:after="0"/>
              <w:jc w:val="left"/>
            </w:pPr>
            <w:r w:rsidRPr="00446EE1">
              <w:t xml:space="preserve"> Система должна поддерживать ведение учета в нескольких валютах.  Для работы с планами закупок в системе должна быть возможность установки "бюджетного курса" для валюты, с установкой периода действия. </w:t>
            </w:r>
          </w:p>
        </w:tc>
      </w:tr>
      <w:tr w:rsidR="009B7C3D" w:rsidRPr="00446EE1" w14:paraId="66FD2FD7" w14:textId="77777777" w:rsidTr="009B7C3D">
        <w:trPr>
          <w:trHeight w:val="3210"/>
        </w:trPr>
        <w:tc>
          <w:tcPr>
            <w:tcW w:w="626" w:type="dxa"/>
            <w:vMerge/>
            <w:tcBorders>
              <w:top w:val="nil"/>
              <w:left w:val="single" w:sz="4" w:space="0" w:color="auto"/>
              <w:bottom w:val="single" w:sz="4" w:space="0" w:color="000000"/>
              <w:right w:val="single" w:sz="4" w:space="0" w:color="auto"/>
            </w:tcBorders>
            <w:vAlign w:val="center"/>
            <w:hideMark/>
          </w:tcPr>
          <w:p w14:paraId="4DF0486B"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16171CB2"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0FB49AC1"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EA19989" w14:textId="77777777" w:rsidR="009B7C3D" w:rsidRPr="00446EE1" w:rsidRDefault="009B7C3D" w:rsidP="00DA53A7">
            <w:pPr>
              <w:spacing w:after="0"/>
              <w:jc w:val="left"/>
            </w:pPr>
            <w:r w:rsidRPr="00446EE1">
              <w:t>1.6</w:t>
            </w:r>
          </w:p>
        </w:tc>
        <w:tc>
          <w:tcPr>
            <w:tcW w:w="6946" w:type="dxa"/>
            <w:tcBorders>
              <w:top w:val="nil"/>
              <w:left w:val="nil"/>
              <w:bottom w:val="single" w:sz="4" w:space="0" w:color="auto"/>
              <w:right w:val="single" w:sz="4" w:space="0" w:color="auto"/>
            </w:tcBorders>
            <w:shd w:val="clear" w:color="auto" w:fill="auto"/>
            <w:vAlign w:val="center"/>
            <w:hideMark/>
          </w:tcPr>
          <w:p w14:paraId="388BD1D2" w14:textId="77777777" w:rsidR="009B7C3D" w:rsidRPr="00446EE1" w:rsidRDefault="009B7C3D" w:rsidP="00DA53A7">
            <w:pPr>
              <w:spacing w:after="0"/>
              <w:jc w:val="left"/>
            </w:pPr>
            <w:r w:rsidRPr="00446EE1">
              <w:t>Требуется возможность при создании нового контрагента/изменении данных уже созданного контрагента согласовывать вносимые изменения ограниченным кругом сотрудников. Мастер-системой для ведения справочника "Контрагенты" будет внедряемая ИС.</w:t>
            </w:r>
          </w:p>
        </w:tc>
      </w:tr>
      <w:tr w:rsidR="009B7C3D" w:rsidRPr="00446EE1" w14:paraId="0174E2F7" w14:textId="77777777" w:rsidTr="009B7C3D">
        <w:trPr>
          <w:trHeight w:val="4284"/>
        </w:trPr>
        <w:tc>
          <w:tcPr>
            <w:tcW w:w="626" w:type="dxa"/>
            <w:vMerge/>
            <w:tcBorders>
              <w:top w:val="nil"/>
              <w:left w:val="single" w:sz="4" w:space="0" w:color="auto"/>
              <w:bottom w:val="single" w:sz="4" w:space="0" w:color="000000"/>
              <w:right w:val="single" w:sz="4" w:space="0" w:color="auto"/>
            </w:tcBorders>
            <w:vAlign w:val="center"/>
            <w:hideMark/>
          </w:tcPr>
          <w:p w14:paraId="1A21410C"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08C91918"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25D455E2"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5DEF805D" w14:textId="77777777" w:rsidR="009B7C3D" w:rsidRPr="00446EE1" w:rsidRDefault="009B7C3D" w:rsidP="00DA53A7">
            <w:pPr>
              <w:spacing w:after="0"/>
              <w:jc w:val="left"/>
            </w:pPr>
            <w:r w:rsidRPr="00446EE1">
              <w:t>1.7</w:t>
            </w:r>
          </w:p>
        </w:tc>
        <w:tc>
          <w:tcPr>
            <w:tcW w:w="6946" w:type="dxa"/>
            <w:tcBorders>
              <w:top w:val="nil"/>
              <w:left w:val="nil"/>
              <w:bottom w:val="single" w:sz="4" w:space="0" w:color="auto"/>
              <w:right w:val="single" w:sz="4" w:space="0" w:color="auto"/>
            </w:tcBorders>
            <w:shd w:val="clear" w:color="auto" w:fill="auto"/>
            <w:vAlign w:val="center"/>
            <w:hideMark/>
          </w:tcPr>
          <w:p w14:paraId="481C51A4" w14:textId="77777777" w:rsidR="009B7C3D" w:rsidRPr="00446EE1" w:rsidRDefault="009B7C3D" w:rsidP="00DA53A7">
            <w:pPr>
              <w:spacing w:after="0"/>
              <w:jc w:val="left"/>
            </w:pPr>
            <w:r w:rsidRPr="00446EE1">
              <w:t xml:space="preserve">Требуется механизм сопоставления справочника "Контрагенты" внедряемой ИС </w:t>
            </w:r>
            <w:r>
              <w:t>с ИС Компании (</w:t>
            </w:r>
            <w:r w:rsidRPr="00446EE1">
              <w:t>КАСУД, AMOS, КОМПАС). Планируется сопоставление проводить через КХД. Список ИС Компании может быть скорректирован в процессе внедрения</w:t>
            </w:r>
          </w:p>
        </w:tc>
      </w:tr>
      <w:tr w:rsidR="009B7C3D" w:rsidRPr="00446EE1" w14:paraId="4DBC6DBB" w14:textId="77777777" w:rsidTr="009B7C3D">
        <w:trPr>
          <w:trHeight w:val="70"/>
        </w:trPr>
        <w:tc>
          <w:tcPr>
            <w:tcW w:w="626" w:type="dxa"/>
            <w:vMerge/>
            <w:tcBorders>
              <w:top w:val="nil"/>
              <w:left w:val="single" w:sz="4" w:space="0" w:color="auto"/>
              <w:bottom w:val="single" w:sz="4" w:space="0" w:color="000000"/>
              <w:right w:val="single" w:sz="4" w:space="0" w:color="auto"/>
            </w:tcBorders>
            <w:vAlign w:val="center"/>
            <w:hideMark/>
          </w:tcPr>
          <w:p w14:paraId="7C33BDCC"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6805316C"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2A45DA6C" w14:textId="77777777" w:rsidR="009B7C3D" w:rsidRPr="00446EE1" w:rsidRDefault="009B7C3D" w:rsidP="00DA53A7">
            <w:pPr>
              <w:spacing w:after="0"/>
              <w:jc w:val="left"/>
            </w:pPr>
          </w:p>
        </w:tc>
        <w:tc>
          <w:tcPr>
            <w:tcW w:w="709" w:type="dxa"/>
            <w:tcBorders>
              <w:top w:val="single" w:sz="4" w:space="0" w:color="auto"/>
              <w:left w:val="nil"/>
              <w:bottom w:val="single" w:sz="4" w:space="0" w:color="auto"/>
              <w:right w:val="single" w:sz="4" w:space="0" w:color="auto"/>
            </w:tcBorders>
            <w:shd w:val="clear" w:color="000000" w:fill="auto"/>
            <w:vAlign w:val="center"/>
            <w:hideMark/>
          </w:tcPr>
          <w:p w14:paraId="54D92113" w14:textId="77777777" w:rsidR="009B7C3D" w:rsidRPr="00446EE1" w:rsidRDefault="009B7C3D" w:rsidP="00DA53A7">
            <w:pPr>
              <w:spacing w:after="0"/>
              <w:jc w:val="left"/>
            </w:pPr>
            <w:r w:rsidRPr="00446EE1">
              <w:t>1.8</w:t>
            </w:r>
          </w:p>
        </w:tc>
        <w:tc>
          <w:tcPr>
            <w:tcW w:w="6946" w:type="dxa"/>
            <w:tcBorders>
              <w:top w:val="single" w:sz="4" w:space="0" w:color="auto"/>
              <w:left w:val="nil"/>
              <w:bottom w:val="single" w:sz="4" w:space="0" w:color="auto"/>
              <w:right w:val="single" w:sz="4" w:space="0" w:color="auto"/>
            </w:tcBorders>
            <w:shd w:val="clear" w:color="000000" w:fill="auto"/>
            <w:vAlign w:val="center"/>
            <w:hideMark/>
          </w:tcPr>
          <w:p w14:paraId="28D6A674" w14:textId="77777777" w:rsidR="009B7C3D" w:rsidRPr="00446EE1" w:rsidRDefault="009B7C3D" w:rsidP="00DA53A7">
            <w:pPr>
              <w:spacing w:after="0"/>
              <w:jc w:val="left"/>
            </w:pPr>
            <w:r w:rsidRPr="00446EE1">
              <w:t>У карточки номенклатуры требуется наличие статуса (черновик, Активная, Архив). Изменение статусов номенклатуры через процедуры согласования и утверждения. Пользователи могут работать только с карточкой номенклатуры в статусе "Активная".</w:t>
            </w:r>
          </w:p>
        </w:tc>
      </w:tr>
      <w:tr w:rsidR="009B7C3D" w:rsidRPr="00446EE1" w14:paraId="6530779A" w14:textId="77777777" w:rsidTr="009B7C3D">
        <w:trPr>
          <w:trHeight w:val="1449"/>
        </w:trPr>
        <w:tc>
          <w:tcPr>
            <w:tcW w:w="626" w:type="dxa"/>
            <w:vMerge w:val="restart"/>
            <w:tcBorders>
              <w:top w:val="nil"/>
              <w:left w:val="single" w:sz="4" w:space="0" w:color="auto"/>
              <w:bottom w:val="single" w:sz="4" w:space="0" w:color="000000"/>
              <w:right w:val="single" w:sz="4" w:space="0" w:color="auto"/>
            </w:tcBorders>
            <w:shd w:val="clear" w:color="auto" w:fill="auto"/>
            <w:vAlign w:val="center"/>
            <w:hideMark/>
          </w:tcPr>
          <w:p w14:paraId="50CA849C" w14:textId="77777777" w:rsidR="009B7C3D" w:rsidRPr="00446EE1" w:rsidRDefault="009B7C3D" w:rsidP="00DA53A7">
            <w:pPr>
              <w:spacing w:after="0"/>
              <w:jc w:val="center"/>
            </w:pPr>
            <w:r w:rsidRPr="00446EE1">
              <w:t>2</w:t>
            </w:r>
          </w:p>
        </w:tc>
        <w:tc>
          <w:tcPr>
            <w:tcW w:w="2918" w:type="dxa"/>
            <w:vMerge w:val="restart"/>
            <w:tcBorders>
              <w:top w:val="nil"/>
              <w:left w:val="single" w:sz="4" w:space="0" w:color="auto"/>
              <w:bottom w:val="single" w:sz="4" w:space="0" w:color="000000"/>
              <w:right w:val="single" w:sz="4" w:space="0" w:color="auto"/>
            </w:tcBorders>
            <w:shd w:val="clear" w:color="auto" w:fill="auto"/>
            <w:vAlign w:val="center"/>
            <w:hideMark/>
          </w:tcPr>
          <w:p w14:paraId="044E412C" w14:textId="77777777" w:rsidR="009B7C3D" w:rsidRPr="00446EE1" w:rsidRDefault="009B7C3D" w:rsidP="00DA53A7">
            <w:pPr>
              <w:spacing w:after="0"/>
              <w:jc w:val="left"/>
            </w:pPr>
            <w:r w:rsidRPr="00446EE1">
              <w:t>Общие требования</w:t>
            </w:r>
          </w:p>
        </w:tc>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14:paraId="4926E90F" w14:textId="77777777" w:rsidR="009B7C3D" w:rsidRPr="00446EE1" w:rsidRDefault="009B7C3D" w:rsidP="00DA53A7">
            <w:pPr>
              <w:spacing w:after="0"/>
              <w:jc w:val="left"/>
            </w:pPr>
            <w:r w:rsidRPr="00446EE1">
              <w:t>Общие требования к блоку "Управление закупками"</w:t>
            </w:r>
          </w:p>
        </w:tc>
        <w:tc>
          <w:tcPr>
            <w:tcW w:w="709" w:type="dxa"/>
            <w:tcBorders>
              <w:top w:val="nil"/>
              <w:left w:val="nil"/>
              <w:bottom w:val="single" w:sz="4" w:space="0" w:color="auto"/>
              <w:right w:val="single" w:sz="4" w:space="0" w:color="auto"/>
            </w:tcBorders>
            <w:shd w:val="clear" w:color="auto" w:fill="auto"/>
            <w:vAlign w:val="center"/>
            <w:hideMark/>
          </w:tcPr>
          <w:p w14:paraId="74C7C780" w14:textId="77777777" w:rsidR="009B7C3D" w:rsidRPr="00446EE1" w:rsidRDefault="009B7C3D" w:rsidP="00DA53A7">
            <w:pPr>
              <w:spacing w:after="0"/>
              <w:jc w:val="left"/>
            </w:pPr>
            <w:r w:rsidRPr="00446EE1">
              <w:t>2.1</w:t>
            </w:r>
          </w:p>
        </w:tc>
        <w:tc>
          <w:tcPr>
            <w:tcW w:w="6946" w:type="dxa"/>
            <w:tcBorders>
              <w:top w:val="nil"/>
              <w:left w:val="nil"/>
              <w:bottom w:val="single" w:sz="4" w:space="0" w:color="auto"/>
              <w:right w:val="single" w:sz="4" w:space="0" w:color="auto"/>
            </w:tcBorders>
            <w:shd w:val="clear" w:color="auto" w:fill="auto"/>
            <w:vAlign w:val="center"/>
            <w:hideMark/>
          </w:tcPr>
          <w:p w14:paraId="2F3D7EA6" w14:textId="77777777" w:rsidR="009B7C3D" w:rsidRPr="00446EE1" w:rsidRDefault="009B7C3D" w:rsidP="00DA53A7">
            <w:pPr>
              <w:spacing w:after="0"/>
              <w:jc w:val="left"/>
            </w:pPr>
            <w:r w:rsidRPr="00446EE1">
              <w:t>Требуется разработать и внедрить процессы согласования ряда документов системы - документов, устанавливающих и корректирующих плановые данные по закупкам; документов, устанавливающие и корректирующие лимиты по статьям бюджета закупок; договоров с контрагентами, с интеграцией процессов согласования с внешней ИС КАСУД</w:t>
            </w:r>
          </w:p>
        </w:tc>
      </w:tr>
      <w:tr w:rsidR="009B7C3D" w:rsidRPr="00446EE1" w14:paraId="35A90A40" w14:textId="77777777" w:rsidTr="009B7C3D">
        <w:trPr>
          <w:trHeight w:val="1260"/>
        </w:trPr>
        <w:tc>
          <w:tcPr>
            <w:tcW w:w="626" w:type="dxa"/>
            <w:vMerge/>
            <w:tcBorders>
              <w:top w:val="nil"/>
              <w:left w:val="single" w:sz="4" w:space="0" w:color="auto"/>
              <w:bottom w:val="single" w:sz="4" w:space="0" w:color="000000"/>
              <w:right w:val="single" w:sz="4" w:space="0" w:color="auto"/>
            </w:tcBorders>
            <w:vAlign w:val="center"/>
            <w:hideMark/>
          </w:tcPr>
          <w:p w14:paraId="0F692BDC"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50C45363"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16BFED36"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5BFBE7D7" w14:textId="77777777" w:rsidR="009B7C3D" w:rsidRPr="00446EE1" w:rsidRDefault="009B7C3D" w:rsidP="00DA53A7">
            <w:pPr>
              <w:spacing w:after="0"/>
              <w:jc w:val="left"/>
            </w:pPr>
            <w:r w:rsidRPr="00446EE1">
              <w:t>2.2</w:t>
            </w:r>
          </w:p>
        </w:tc>
        <w:tc>
          <w:tcPr>
            <w:tcW w:w="6946" w:type="dxa"/>
            <w:tcBorders>
              <w:top w:val="nil"/>
              <w:left w:val="nil"/>
              <w:bottom w:val="single" w:sz="4" w:space="0" w:color="auto"/>
              <w:right w:val="single" w:sz="4" w:space="0" w:color="auto"/>
            </w:tcBorders>
            <w:shd w:val="clear" w:color="auto" w:fill="auto"/>
            <w:vAlign w:val="center"/>
            <w:hideMark/>
          </w:tcPr>
          <w:p w14:paraId="69F9F7EC" w14:textId="77777777" w:rsidR="009B7C3D" w:rsidRPr="00446EE1" w:rsidRDefault="009B7C3D" w:rsidP="00DA53A7">
            <w:pPr>
              <w:spacing w:after="0"/>
              <w:jc w:val="left"/>
            </w:pPr>
            <w:r w:rsidRPr="00446EE1">
              <w:t>Требуется разработать карту прав и настроить права пользователей на работу с объектами системы (права на создание/чтение/изменение элементов справочников и документов системы)</w:t>
            </w:r>
          </w:p>
        </w:tc>
      </w:tr>
      <w:tr w:rsidR="009B7C3D" w:rsidRPr="00446EE1" w14:paraId="4666598F" w14:textId="77777777" w:rsidTr="009B7C3D">
        <w:trPr>
          <w:trHeight w:val="4001"/>
        </w:trPr>
        <w:tc>
          <w:tcPr>
            <w:tcW w:w="626" w:type="dxa"/>
            <w:vMerge/>
            <w:tcBorders>
              <w:top w:val="nil"/>
              <w:left w:val="single" w:sz="4" w:space="0" w:color="auto"/>
              <w:bottom w:val="single" w:sz="4" w:space="0" w:color="000000"/>
              <w:right w:val="single" w:sz="4" w:space="0" w:color="auto"/>
            </w:tcBorders>
            <w:vAlign w:val="center"/>
            <w:hideMark/>
          </w:tcPr>
          <w:p w14:paraId="30FB1A35"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2C293EBE"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4558D08C"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7B45564F" w14:textId="77777777" w:rsidR="009B7C3D" w:rsidRPr="00446EE1" w:rsidRDefault="009B7C3D" w:rsidP="00DA53A7">
            <w:pPr>
              <w:spacing w:after="0"/>
              <w:jc w:val="left"/>
            </w:pPr>
            <w:r w:rsidRPr="00446EE1">
              <w:t>2.3</w:t>
            </w:r>
          </w:p>
        </w:tc>
        <w:tc>
          <w:tcPr>
            <w:tcW w:w="6946" w:type="dxa"/>
            <w:tcBorders>
              <w:top w:val="nil"/>
              <w:left w:val="nil"/>
              <w:bottom w:val="single" w:sz="4" w:space="0" w:color="auto"/>
              <w:right w:val="single" w:sz="4" w:space="0" w:color="auto"/>
            </w:tcBorders>
            <w:shd w:val="clear" w:color="auto" w:fill="auto"/>
            <w:vAlign w:val="center"/>
            <w:hideMark/>
          </w:tcPr>
          <w:p w14:paraId="2E0D1188" w14:textId="77777777" w:rsidR="009B7C3D" w:rsidRPr="00446EE1" w:rsidRDefault="009B7C3D" w:rsidP="00DA53A7">
            <w:pPr>
              <w:spacing w:after="0"/>
              <w:jc w:val="left"/>
            </w:pPr>
            <w:r w:rsidRPr="00446EE1">
              <w:t>Процесс закупки должен быть сквозным с начала формирования потребности Подразделением до фактической поставки и выдачи ТМЦ со склада с регистрацией конечного МОЛ, дальнейшего возврата в случае обнаружения брака/неисправностей, с контролем лимитов бюджета закупки.</w:t>
            </w:r>
            <w:r w:rsidRPr="00446EE1">
              <w:br/>
              <w:t>• На этапе формирования заявки на ТМЦ/услугу - должен быть контроль на не превышение плановой (бюджетной) потребности (в количественном выражении),</w:t>
            </w:r>
            <w:r w:rsidRPr="00446EE1">
              <w:br/>
              <w:t>• На этапе перехода в закупку - контроль лимитов бюджета закупки,</w:t>
            </w:r>
            <w:r w:rsidRPr="00446EE1">
              <w:br/>
              <w:t xml:space="preserve">• На этапе заключения договора должны передаваться аналитики, используемые при согласовании закупки и коммерческого предложения победителя и проводиться контроль лимитов бюджета закупки </w:t>
            </w:r>
            <w:r w:rsidRPr="00446EE1">
              <w:br/>
              <w:t>• На этапе фактического исполнения - контроль лимитов БДР и БЗ,</w:t>
            </w:r>
            <w:r w:rsidRPr="00446EE1">
              <w:br/>
              <w:t>• При корректировке планового начисления - контроль лимитов,</w:t>
            </w:r>
            <w:r w:rsidRPr="00446EE1">
              <w:br/>
              <w:t>• Во всех документах должны быть все обязательные аналитики, которые используются при контроле лимитов.</w:t>
            </w:r>
          </w:p>
        </w:tc>
      </w:tr>
      <w:tr w:rsidR="009B7C3D" w:rsidRPr="00446EE1" w14:paraId="615E481F" w14:textId="77777777" w:rsidTr="009B7C3D">
        <w:trPr>
          <w:trHeight w:val="315"/>
        </w:trPr>
        <w:tc>
          <w:tcPr>
            <w:tcW w:w="626" w:type="dxa"/>
            <w:vMerge/>
            <w:tcBorders>
              <w:top w:val="nil"/>
              <w:left w:val="single" w:sz="4" w:space="0" w:color="auto"/>
              <w:bottom w:val="single" w:sz="4" w:space="0" w:color="000000"/>
              <w:right w:val="single" w:sz="4" w:space="0" w:color="auto"/>
            </w:tcBorders>
            <w:vAlign w:val="center"/>
            <w:hideMark/>
          </w:tcPr>
          <w:p w14:paraId="5F86A3E8"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4B4AD6C5"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111E1517" w14:textId="77777777" w:rsidR="009B7C3D" w:rsidRPr="00446EE1" w:rsidRDefault="009B7C3D" w:rsidP="00DA53A7">
            <w:pPr>
              <w:spacing w:after="0"/>
              <w:jc w:val="left"/>
            </w:pPr>
          </w:p>
        </w:tc>
        <w:tc>
          <w:tcPr>
            <w:tcW w:w="709" w:type="dxa"/>
            <w:tcBorders>
              <w:top w:val="single" w:sz="4" w:space="0" w:color="auto"/>
              <w:left w:val="nil"/>
              <w:bottom w:val="single" w:sz="4" w:space="0" w:color="auto"/>
              <w:right w:val="single" w:sz="4" w:space="0" w:color="auto"/>
            </w:tcBorders>
            <w:shd w:val="clear" w:color="000000" w:fill="auto"/>
            <w:vAlign w:val="center"/>
            <w:hideMark/>
          </w:tcPr>
          <w:p w14:paraId="4A1BDECF" w14:textId="77777777" w:rsidR="009B7C3D" w:rsidRPr="00446EE1" w:rsidRDefault="009B7C3D" w:rsidP="00DA53A7">
            <w:pPr>
              <w:spacing w:after="0"/>
              <w:jc w:val="left"/>
            </w:pPr>
            <w:r w:rsidRPr="00446EE1">
              <w:t>2.4</w:t>
            </w:r>
          </w:p>
        </w:tc>
        <w:tc>
          <w:tcPr>
            <w:tcW w:w="6946" w:type="dxa"/>
            <w:tcBorders>
              <w:top w:val="single" w:sz="4" w:space="0" w:color="auto"/>
              <w:left w:val="nil"/>
              <w:bottom w:val="single" w:sz="4" w:space="0" w:color="auto"/>
              <w:right w:val="single" w:sz="4" w:space="0" w:color="auto"/>
            </w:tcBorders>
            <w:shd w:val="clear" w:color="000000" w:fill="auto"/>
            <w:vAlign w:val="center"/>
            <w:hideMark/>
          </w:tcPr>
          <w:p w14:paraId="2A3F81AB" w14:textId="77777777" w:rsidR="009B7C3D" w:rsidRPr="00446EE1" w:rsidRDefault="009B7C3D" w:rsidP="00DA53A7">
            <w:pPr>
              <w:spacing w:after="0"/>
              <w:jc w:val="left"/>
            </w:pPr>
            <w:r w:rsidRPr="00446EE1">
              <w:t>В подсистеме должен быть реализован функционал работы с закупками с учетом требований 44-ФЗ</w:t>
            </w:r>
          </w:p>
        </w:tc>
      </w:tr>
      <w:tr w:rsidR="009B7C3D" w:rsidRPr="00446EE1" w14:paraId="5BBF17E3" w14:textId="77777777" w:rsidTr="009B7C3D">
        <w:trPr>
          <w:trHeight w:val="741"/>
        </w:trPr>
        <w:tc>
          <w:tcPr>
            <w:tcW w:w="6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01C6A4" w14:textId="77777777" w:rsidR="009B7C3D" w:rsidRPr="00446EE1" w:rsidRDefault="009B7C3D" w:rsidP="00DA53A7">
            <w:pPr>
              <w:spacing w:after="0"/>
              <w:jc w:val="center"/>
            </w:pPr>
            <w:r w:rsidRPr="00446EE1">
              <w:t>3</w:t>
            </w:r>
          </w:p>
        </w:tc>
        <w:tc>
          <w:tcPr>
            <w:tcW w:w="2918" w:type="dxa"/>
            <w:vMerge w:val="restart"/>
            <w:tcBorders>
              <w:top w:val="nil"/>
              <w:left w:val="single" w:sz="4" w:space="0" w:color="auto"/>
              <w:bottom w:val="single" w:sz="4" w:space="0" w:color="000000"/>
              <w:right w:val="single" w:sz="4" w:space="0" w:color="auto"/>
            </w:tcBorders>
            <w:shd w:val="clear" w:color="auto" w:fill="auto"/>
            <w:vAlign w:val="center"/>
            <w:hideMark/>
          </w:tcPr>
          <w:p w14:paraId="542E8BAC" w14:textId="77777777" w:rsidR="009B7C3D" w:rsidRPr="00446EE1" w:rsidRDefault="009B7C3D" w:rsidP="00DA53A7">
            <w:pPr>
              <w:spacing w:after="0"/>
              <w:jc w:val="left"/>
            </w:pPr>
            <w:r w:rsidRPr="00446EE1">
              <w:t>Необходимо обеспечить контроль исполнения бюджета закупок (лимиты бюджета закупок)</w:t>
            </w:r>
          </w:p>
        </w:tc>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14:paraId="18B11656" w14:textId="77777777" w:rsidR="009B7C3D" w:rsidRPr="00446EE1" w:rsidRDefault="009B7C3D" w:rsidP="00DA53A7">
            <w:pPr>
              <w:spacing w:after="0"/>
              <w:jc w:val="left"/>
            </w:pPr>
            <w:r w:rsidRPr="00446EE1">
              <w:t>Требования к загрузке лимитов по статьям бюджета закупок, со всеми необходимыми аналитиками по статьям  Требования к отчетности по установленным лимитам. (план\факт)</w:t>
            </w:r>
          </w:p>
        </w:tc>
        <w:tc>
          <w:tcPr>
            <w:tcW w:w="709" w:type="dxa"/>
            <w:tcBorders>
              <w:top w:val="nil"/>
              <w:left w:val="nil"/>
              <w:bottom w:val="single" w:sz="4" w:space="0" w:color="auto"/>
              <w:right w:val="single" w:sz="4" w:space="0" w:color="auto"/>
            </w:tcBorders>
            <w:shd w:val="clear" w:color="auto" w:fill="auto"/>
            <w:vAlign w:val="center"/>
            <w:hideMark/>
          </w:tcPr>
          <w:p w14:paraId="5CB29458" w14:textId="77777777" w:rsidR="009B7C3D" w:rsidRPr="00446EE1" w:rsidRDefault="009B7C3D" w:rsidP="00DA53A7">
            <w:pPr>
              <w:spacing w:after="0"/>
              <w:jc w:val="left"/>
            </w:pPr>
            <w:r w:rsidRPr="00446EE1">
              <w:t>3.1</w:t>
            </w:r>
          </w:p>
        </w:tc>
        <w:tc>
          <w:tcPr>
            <w:tcW w:w="6946" w:type="dxa"/>
            <w:tcBorders>
              <w:top w:val="nil"/>
              <w:left w:val="nil"/>
              <w:bottom w:val="single" w:sz="4" w:space="0" w:color="auto"/>
              <w:right w:val="single" w:sz="4" w:space="0" w:color="auto"/>
            </w:tcBorders>
            <w:shd w:val="clear" w:color="auto" w:fill="auto"/>
            <w:vAlign w:val="center"/>
            <w:hideMark/>
          </w:tcPr>
          <w:p w14:paraId="49F1C929" w14:textId="77777777" w:rsidR="009B7C3D" w:rsidRPr="00446EE1" w:rsidRDefault="009B7C3D" w:rsidP="00DA53A7">
            <w:pPr>
              <w:spacing w:after="0"/>
              <w:jc w:val="left"/>
            </w:pPr>
            <w:r w:rsidRPr="00446EE1">
              <w:t>Система должна позволять устанавливать лимиты по статьям бюджета Закупок на период год, разбитый помесячно, в разрезе валют планирования и в разрезе необходимых дополнительных аналитик по статьям (ЦФО, бюджетная форма, статья, МВЗ, подразделение, Борт ВС, Объект, аэропорт, рейс)</w:t>
            </w:r>
          </w:p>
        </w:tc>
      </w:tr>
      <w:tr w:rsidR="009B7C3D" w:rsidRPr="00446EE1" w14:paraId="69FD0F27" w14:textId="77777777" w:rsidTr="009B7C3D">
        <w:trPr>
          <w:trHeight w:val="1830"/>
        </w:trPr>
        <w:tc>
          <w:tcPr>
            <w:tcW w:w="626" w:type="dxa"/>
            <w:vMerge/>
            <w:tcBorders>
              <w:top w:val="nil"/>
              <w:left w:val="single" w:sz="4" w:space="0" w:color="auto"/>
              <w:bottom w:val="single" w:sz="4" w:space="0" w:color="000000"/>
              <w:right w:val="single" w:sz="4" w:space="0" w:color="auto"/>
            </w:tcBorders>
            <w:vAlign w:val="center"/>
            <w:hideMark/>
          </w:tcPr>
          <w:p w14:paraId="4D04522E"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39D18C13"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36F774D1"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4E494D71" w14:textId="77777777" w:rsidR="009B7C3D" w:rsidRPr="00446EE1" w:rsidRDefault="009B7C3D" w:rsidP="00DA53A7">
            <w:pPr>
              <w:spacing w:after="0"/>
              <w:jc w:val="left"/>
            </w:pPr>
            <w:r w:rsidRPr="00446EE1">
              <w:t>3.2</w:t>
            </w:r>
          </w:p>
        </w:tc>
        <w:tc>
          <w:tcPr>
            <w:tcW w:w="6946" w:type="dxa"/>
            <w:tcBorders>
              <w:top w:val="nil"/>
              <w:left w:val="nil"/>
              <w:bottom w:val="single" w:sz="4" w:space="0" w:color="auto"/>
              <w:right w:val="single" w:sz="4" w:space="0" w:color="auto"/>
            </w:tcBorders>
            <w:shd w:val="clear" w:color="auto" w:fill="auto"/>
            <w:vAlign w:val="center"/>
            <w:hideMark/>
          </w:tcPr>
          <w:p w14:paraId="6D2CC7E2" w14:textId="77777777" w:rsidR="009B7C3D" w:rsidRPr="00446EE1" w:rsidRDefault="009B7C3D" w:rsidP="00DA53A7">
            <w:pPr>
              <w:spacing w:after="0"/>
              <w:jc w:val="left"/>
            </w:pPr>
            <w:r w:rsidRPr="00446EE1">
              <w:t>Система должна позволять выполнять корректировку лимитов, установленных по статьям бюджета Закупок (в разрезе всех аналитик по статьям бюджета закупок). Корректировка Лимитов по статьям бюджета Закупки может осуществляться ограниченным кругом сотрудников, с закрепленными правами, и на основании документа, прошедшего процесс согласования и имеющий статус "Утвержден"(настройка ролевой модели).</w:t>
            </w:r>
          </w:p>
        </w:tc>
      </w:tr>
      <w:tr w:rsidR="009B7C3D" w:rsidRPr="00446EE1" w14:paraId="086A6AAA" w14:textId="77777777" w:rsidTr="009B7C3D">
        <w:trPr>
          <w:trHeight w:val="2016"/>
        </w:trPr>
        <w:tc>
          <w:tcPr>
            <w:tcW w:w="626" w:type="dxa"/>
            <w:vMerge/>
            <w:tcBorders>
              <w:top w:val="nil"/>
              <w:left w:val="single" w:sz="4" w:space="0" w:color="auto"/>
              <w:bottom w:val="single" w:sz="4" w:space="0" w:color="000000"/>
              <w:right w:val="single" w:sz="4" w:space="0" w:color="auto"/>
            </w:tcBorders>
            <w:vAlign w:val="center"/>
            <w:hideMark/>
          </w:tcPr>
          <w:p w14:paraId="2C3B344B"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7651F503"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41317724"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21B46E15" w14:textId="77777777" w:rsidR="009B7C3D" w:rsidRPr="00446EE1" w:rsidRDefault="009B7C3D" w:rsidP="00DA53A7">
            <w:pPr>
              <w:spacing w:after="0"/>
              <w:jc w:val="left"/>
            </w:pPr>
            <w:r w:rsidRPr="00446EE1">
              <w:t>3.3</w:t>
            </w:r>
          </w:p>
        </w:tc>
        <w:tc>
          <w:tcPr>
            <w:tcW w:w="6946" w:type="dxa"/>
            <w:tcBorders>
              <w:top w:val="nil"/>
              <w:left w:val="nil"/>
              <w:bottom w:val="single" w:sz="4" w:space="0" w:color="auto"/>
              <w:right w:val="single" w:sz="4" w:space="0" w:color="auto"/>
            </w:tcBorders>
            <w:shd w:val="clear" w:color="auto" w:fill="auto"/>
            <w:vAlign w:val="center"/>
            <w:hideMark/>
          </w:tcPr>
          <w:p w14:paraId="21EFD27B" w14:textId="77777777" w:rsidR="009B7C3D" w:rsidRPr="00446EE1" w:rsidRDefault="009B7C3D" w:rsidP="00DA53A7">
            <w:pPr>
              <w:spacing w:after="0"/>
              <w:jc w:val="left"/>
            </w:pPr>
            <w:r w:rsidRPr="00446EE1">
              <w:t>В системе требуется отчетность, позволяющая получить данные по установленным лимитам для статей бюджета закупок, по исполнению бюджета закупок (план\факт) (с возможностью установки отборов по периоду, статье бюджета закупок, ЦФО/подразделению, МВЗ).</w:t>
            </w:r>
          </w:p>
        </w:tc>
      </w:tr>
      <w:tr w:rsidR="009B7C3D" w:rsidRPr="00446EE1" w14:paraId="3913355D" w14:textId="77777777" w:rsidTr="009B7C3D">
        <w:trPr>
          <w:trHeight w:val="2040"/>
        </w:trPr>
        <w:tc>
          <w:tcPr>
            <w:tcW w:w="6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8AB526" w14:textId="77777777" w:rsidR="009B7C3D" w:rsidRPr="00446EE1" w:rsidRDefault="009B7C3D" w:rsidP="00DA53A7">
            <w:pPr>
              <w:spacing w:after="0"/>
              <w:jc w:val="center"/>
            </w:pPr>
            <w:r w:rsidRPr="00446EE1">
              <w:t>4</w:t>
            </w:r>
          </w:p>
        </w:tc>
        <w:tc>
          <w:tcPr>
            <w:tcW w:w="2918" w:type="dxa"/>
            <w:vMerge w:val="restart"/>
            <w:tcBorders>
              <w:top w:val="single" w:sz="4" w:space="0" w:color="000000"/>
              <w:left w:val="single" w:sz="4" w:space="0" w:color="auto"/>
              <w:bottom w:val="single" w:sz="4" w:space="0" w:color="000000"/>
              <w:right w:val="single" w:sz="4" w:space="0" w:color="auto"/>
            </w:tcBorders>
            <w:shd w:val="clear" w:color="auto" w:fill="auto"/>
            <w:vAlign w:val="center"/>
            <w:hideMark/>
          </w:tcPr>
          <w:p w14:paraId="65547840" w14:textId="77777777" w:rsidR="009B7C3D" w:rsidRPr="00446EE1" w:rsidRDefault="009B7C3D" w:rsidP="00DA53A7">
            <w:pPr>
              <w:spacing w:after="0"/>
              <w:jc w:val="left"/>
            </w:pPr>
            <w:r w:rsidRPr="00446EE1">
              <w:t>Необходимо автоматизировать процесс формирования годового плана закупочных мероприятий</w:t>
            </w:r>
          </w:p>
        </w:tc>
        <w:tc>
          <w:tcPr>
            <w:tcW w:w="3118" w:type="dxa"/>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14:paraId="74961C6B" w14:textId="77777777" w:rsidR="009B7C3D" w:rsidRPr="00446EE1" w:rsidRDefault="009B7C3D" w:rsidP="00DA53A7">
            <w:pPr>
              <w:spacing w:after="0"/>
              <w:jc w:val="left"/>
            </w:pPr>
            <w:r w:rsidRPr="00446EE1">
              <w:t>Формирование планов закупок от подразделений</w:t>
            </w:r>
          </w:p>
        </w:tc>
        <w:tc>
          <w:tcPr>
            <w:tcW w:w="709" w:type="dxa"/>
            <w:tcBorders>
              <w:top w:val="nil"/>
              <w:left w:val="nil"/>
              <w:bottom w:val="single" w:sz="4" w:space="0" w:color="auto"/>
              <w:right w:val="single" w:sz="4" w:space="0" w:color="auto"/>
            </w:tcBorders>
            <w:shd w:val="clear" w:color="auto" w:fill="auto"/>
            <w:vAlign w:val="center"/>
            <w:hideMark/>
          </w:tcPr>
          <w:p w14:paraId="3DCD27A9" w14:textId="77777777" w:rsidR="009B7C3D" w:rsidRPr="00446EE1" w:rsidRDefault="009B7C3D" w:rsidP="00DA53A7">
            <w:pPr>
              <w:spacing w:after="0"/>
              <w:jc w:val="left"/>
            </w:pPr>
            <w:r w:rsidRPr="00446EE1">
              <w:t>4.1</w:t>
            </w:r>
          </w:p>
        </w:tc>
        <w:tc>
          <w:tcPr>
            <w:tcW w:w="6946" w:type="dxa"/>
            <w:tcBorders>
              <w:top w:val="nil"/>
              <w:left w:val="nil"/>
              <w:bottom w:val="single" w:sz="4" w:space="0" w:color="auto"/>
              <w:right w:val="single" w:sz="4" w:space="0" w:color="auto"/>
            </w:tcBorders>
            <w:shd w:val="clear" w:color="auto" w:fill="auto"/>
            <w:vAlign w:val="center"/>
            <w:hideMark/>
          </w:tcPr>
          <w:p w14:paraId="027762BA" w14:textId="77777777" w:rsidR="009B7C3D" w:rsidRPr="00446EE1" w:rsidRDefault="009B7C3D" w:rsidP="00DA53A7">
            <w:pPr>
              <w:spacing w:after="0"/>
              <w:jc w:val="left"/>
            </w:pPr>
            <w:r w:rsidRPr="00446EE1">
              <w:t>В системе должен быть реализован функционал формирования потребностей  от подразделений-заявителей. Заявка на потребность должна иметь настраиваемую процедуру согласования и интеграцию с системой КАСУД</w:t>
            </w:r>
          </w:p>
        </w:tc>
      </w:tr>
      <w:tr w:rsidR="009B7C3D" w:rsidRPr="00446EE1" w14:paraId="77F6999F" w14:textId="77777777" w:rsidTr="009B7C3D">
        <w:trPr>
          <w:trHeight w:val="1155"/>
        </w:trPr>
        <w:tc>
          <w:tcPr>
            <w:tcW w:w="626" w:type="dxa"/>
            <w:vMerge/>
            <w:tcBorders>
              <w:top w:val="nil"/>
              <w:left w:val="single" w:sz="4" w:space="0" w:color="auto"/>
              <w:bottom w:val="single" w:sz="4" w:space="0" w:color="000000"/>
              <w:right w:val="single" w:sz="4" w:space="0" w:color="auto"/>
            </w:tcBorders>
            <w:vAlign w:val="center"/>
            <w:hideMark/>
          </w:tcPr>
          <w:p w14:paraId="30F308AE"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76A0C829"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112BBBA4"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55CA4809" w14:textId="77777777" w:rsidR="009B7C3D" w:rsidRPr="00446EE1" w:rsidRDefault="009B7C3D" w:rsidP="00DA53A7">
            <w:pPr>
              <w:spacing w:after="0"/>
              <w:jc w:val="left"/>
            </w:pPr>
            <w:r w:rsidRPr="00446EE1">
              <w:t>4.2</w:t>
            </w:r>
          </w:p>
        </w:tc>
        <w:tc>
          <w:tcPr>
            <w:tcW w:w="6946" w:type="dxa"/>
            <w:tcBorders>
              <w:top w:val="nil"/>
              <w:left w:val="nil"/>
              <w:bottom w:val="single" w:sz="4" w:space="0" w:color="auto"/>
              <w:right w:val="single" w:sz="4" w:space="0" w:color="auto"/>
            </w:tcBorders>
            <w:shd w:val="clear" w:color="auto" w:fill="auto"/>
            <w:vAlign w:val="center"/>
            <w:hideMark/>
          </w:tcPr>
          <w:p w14:paraId="4C3A69B8" w14:textId="77777777" w:rsidR="009B7C3D" w:rsidRPr="00446EE1" w:rsidRDefault="009B7C3D" w:rsidP="00DA53A7">
            <w:pPr>
              <w:spacing w:after="0"/>
              <w:jc w:val="left"/>
            </w:pPr>
            <w:r w:rsidRPr="00446EE1">
              <w:t>Необходима возможность отслеживания изменений, внесенных в зарегистрированные потребности к закупке (например при замене номенклатуры на аналоги)</w:t>
            </w:r>
          </w:p>
        </w:tc>
      </w:tr>
      <w:tr w:rsidR="009B7C3D" w:rsidRPr="00446EE1" w14:paraId="53CAE2A7" w14:textId="77777777" w:rsidTr="009B7C3D">
        <w:trPr>
          <w:trHeight w:val="1065"/>
        </w:trPr>
        <w:tc>
          <w:tcPr>
            <w:tcW w:w="626" w:type="dxa"/>
            <w:vMerge/>
            <w:tcBorders>
              <w:top w:val="nil"/>
              <w:left w:val="single" w:sz="4" w:space="0" w:color="auto"/>
              <w:bottom w:val="single" w:sz="4" w:space="0" w:color="000000"/>
              <w:right w:val="single" w:sz="4" w:space="0" w:color="auto"/>
            </w:tcBorders>
            <w:vAlign w:val="center"/>
            <w:hideMark/>
          </w:tcPr>
          <w:p w14:paraId="4A706A8A"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55B3FAAF"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74A50182"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7937D4AE" w14:textId="77777777" w:rsidR="009B7C3D" w:rsidRPr="00446EE1" w:rsidRDefault="009B7C3D" w:rsidP="00DA53A7">
            <w:pPr>
              <w:spacing w:after="0"/>
              <w:jc w:val="left"/>
            </w:pPr>
            <w:r w:rsidRPr="00446EE1">
              <w:t>4.3</w:t>
            </w:r>
          </w:p>
        </w:tc>
        <w:tc>
          <w:tcPr>
            <w:tcW w:w="6946" w:type="dxa"/>
            <w:tcBorders>
              <w:top w:val="nil"/>
              <w:left w:val="nil"/>
              <w:bottom w:val="single" w:sz="4" w:space="0" w:color="auto"/>
              <w:right w:val="single" w:sz="4" w:space="0" w:color="auto"/>
            </w:tcBorders>
            <w:shd w:val="clear" w:color="auto" w:fill="auto"/>
            <w:vAlign w:val="center"/>
            <w:hideMark/>
          </w:tcPr>
          <w:p w14:paraId="6DE70C2C" w14:textId="77777777" w:rsidR="009B7C3D" w:rsidRPr="00446EE1" w:rsidRDefault="009B7C3D" w:rsidP="00DA53A7">
            <w:pPr>
              <w:spacing w:after="0"/>
              <w:jc w:val="left"/>
            </w:pPr>
            <w:r w:rsidRPr="00446EE1">
              <w:t xml:space="preserve">Требуется механизм обработки потребности, полученной от подразделений-заявителей, ответственным по подразделению держателю бюджета  (ЦФО) </w:t>
            </w:r>
          </w:p>
        </w:tc>
      </w:tr>
      <w:tr w:rsidR="009B7C3D" w:rsidRPr="00446EE1" w14:paraId="25703F71" w14:textId="77777777" w:rsidTr="009B7C3D">
        <w:trPr>
          <w:trHeight w:val="599"/>
        </w:trPr>
        <w:tc>
          <w:tcPr>
            <w:tcW w:w="626" w:type="dxa"/>
            <w:vMerge/>
            <w:tcBorders>
              <w:top w:val="nil"/>
              <w:left w:val="single" w:sz="4" w:space="0" w:color="auto"/>
              <w:bottom w:val="single" w:sz="4" w:space="0" w:color="000000"/>
              <w:right w:val="single" w:sz="4" w:space="0" w:color="auto"/>
            </w:tcBorders>
            <w:vAlign w:val="center"/>
            <w:hideMark/>
          </w:tcPr>
          <w:p w14:paraId="29660573"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49EBCC04"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75FE9AFA"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438C6DBE" w14:textId="77777777" w:rsidR="009B7C3D" w:rsidRPr="00446EE1" w:rsidRDefault="009B7C3D" w:rsidP="00DA53A7">
            <w:pPr>
              <w:spacing w:after="0"/>
              <w:jc w:val="left"/>
            </w:pPr>
            <w:r w:rsidRPr="00446EE1">
              <w:t>4.4</w:t>
            </w:r>
          </w:p>
        </w:tc>
        <w:tc>
          <w:tcPr>
            <w:tcW w:w="6946" w:type="dxa"/>
            <w:tcBorders>
              <w:top w:val="nil"/>
              <w:left w:val="nil"/>
              <w:bottom w:val="single" w:sz="4" w:space="0" w:color="auto"/>
              <w:right w:val="single" w:sz="4" w:space="0" w:color="auto"/>
            </w:tcBorders>
            <w:shd w:val="clear" w:color="auto" w:fill="auto"/>
            <w:vAlign w:val="center"/>
            <w:hideMark/>
          </w:tcPr>
          <w:p w14:paraId="7D5AF4DA" w14:textId="77777777" w:rsidR="009B7C3D" w:rsidRPr="00446EE1" w:rsidRDefault="009B7C3D" w:rsidP="00DA53A7">
            <w:pPr>
              <w:spacing w:after="0"/>
              <w:jc w:val="left"/>
            </w:pPr>
            <w:r w:rsidRPr="00446EE1">
              <w:t xml:space="preserve">Система должна позволять регистрировать и корректировать планы закупок от подразделений. Необходима разработка ролей, предоставляющих права на регистрацию и корректировку планов закупок от подразделений, причем для ввода плана закупок каждого из подразделений должна быть разработана своя роль (к примеру, план закупки по договорам аренды помещений и ЗУ может вносить в систему только отдел управления имуществом). </w:t>
            </w:r>
          </w:p>
        </w:tc>
      </w:tr>
      <w:tr w:rsidR="009B7C3D" w:rsidRPr="00446EE1" w14:paraId="44D44E1F" w14:textId="77777777" w:rsidTr="009B7C3D">
        <w:trPr>
          <w:trHeight w:val="1733"/>
        </w:trPr>
        <w:tc>
          <w:tcPr>
            <w:tcW w:w="626" w:type="dxa"/>
            <w:vMerge/>
            <w:tcBorders>
              <w:top w:val="nil"/>
              <w:left w:val="single" w:sz="4" w:space="0" w:color="auto"/>
              <w:bottom w:val="single" w:sz="4" w:space="0" w:color="000000"/>
              <w:right w:val="single" w:sz="4" w:space="0" w:color="auto"/>
            </w:tcBorders>
            <w:vAlign w:val="center"/>
            <w:hideMark/>
          </w:tcPr>
          <w:p w14:paraId="5E3E896C"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202AD6FE"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26869130"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37C99C9" w14:textId="77777777" w:rsidR="009B7C3D" w:rsidRPr="00446EE1" w:rsidRDefault="009B7C3D" w:rsidP="00DA53A7">
            <w:pPr>
              <w:spacing w:after="0"/>
              <w:jc w:val="left"/>
            </w:pPr>
            <w:r w:rsidRPr="00446EE1">
              <w:t>4.5</w:t>
            </w:r>
          </w:p>
        </w:tc>
        <w:tc>
          <w:tcPr>
            <w:tcW w:w="6946" w:type="dxa"/>
            <w:tcBorders>
              <w:top w:val="nil"/>
              <w:left w:val="nil"/>
              <w:bottom w:val="single" w:sz="4" w:space="0" w:color="auto"/>
              <w:right w:val="single" w:sz="4" w:space="0" w:color="auto"/>
            </w:tcBorders>
            <w:shd w:val="clear" w:color="auto" w:fill="auto"/>
            <w:vAlign w:val="center"/>
            <w:hideMark/>
          </w:tcPr>
          <w:p w14:paraId="2E24621A" w14:textId="77777777" w:rsidR="009B7C3D" w:rsidRPr="00446EE1" w:rsidRDefault="009B7C3D" w:rsidP="00DA53A7">
            <w:pPr>
              <w:spacing w:after="0"/>
              <w:jc w:val="left"/>
            </w:pPr>
            <w:r w:rsidRPr="00446EE1">
              <w:t>Система должна при формировании планов закупок от подразделений выполнять контроль лимитов, установленных по статьям бюджета закупок. Контроль должен осуществляться в разрезе статьей бюджета закупок, и в разрезе обязательных аналитик по каждой статье. В том числе, но не ограничиваясь, ЦФО, бюджетная форма, статья, МВЗ, подразделение, Борт ВС, Объект, аэропорт, рейс.</w:t>
            </w:r>
          </w:p>
        </w:tc>
      </w:tr>
      <w:tr w:rsidR="009B7C3D" w:rsidRPr="00446EE1" w14:paraId="5C66B1A8" w14:textId="77777777" w:rsidTr="009B7C3D">
        <w:trPr>
          <w:trHeight w:val="1733"/>
        </w:trPr>
        <w:tc>
          <w:tcPr>
            <w:tcW w:w="626" w:type="dxa"/>
            <w:vMerge/>
            <w:tcBorders>
              <w:top w:val="nil"/>
              <w:left w:val="single" w:sz="4" w:space="0" w:color="auto"/>
              <w:bottom w:val="single" w:sz="4" w:space="0" w:color="000000"/>
              <w:right w:val="single" w:sz="4" w:space="0" w:color="auto"/>
            </w:tcBorders>
            <w:vAlign w:val="center"/>
            <w:hideMark/>
          </w:tcPr>
          <w:p w14:paraId="1FC5CA77"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01F4EA7C"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2BD453D1"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0BA03852" w14:textId="77777777" w:rsidR="009B7C3D" w:rsidRPr="00446EE1" w:rsidRDefault="009B7C3D" w:rsidP="00DA53A7">
            <w:pPr>
              <w:spacing w:after="0"/>
              <w:jc w:val="left"/>
            </w:pPr>
            <w:r w:rsidRPr="00446EE1">
              <w:t>4.6</w:t>
            </w:r>
          </w:p>
        </w:tc>
        <w:tc>
          <w:tcPr>
            <w:tcW w:w="6946" w:type="dxa"/>
            <w:tcBorders>
              <w:top w:val="nil"/>
              <w:left w:val="nil"/>
              <w:bottom w:val="single" w:sz="4" w:space="0" w:color="auto"/>
              <w:right w:val="single" w:sz="4" w:space="0" w:color="auto"/>
            </w:tcBorders>
            <w:shd w:val="clear" w:color="auto" w:fill="auto"/>
            <w:vAlign w:val="center"/>
            <w:hideMark/>
          </w:tcPr>
          <w:p w14:paraId="1C9D5F88" w14:textId="77777777" w:rsidR="009B7C3D" w:rsidRPr="00446EE1" w:rsidRDefault="009B7C3D" w:rsidP="00DA53A7">
            <w:pPr>
              <w:spacing w:after="0"/>
              <w:jc w:val="left"/>
            </w:pPr>
            <w:r w:rsidRPr="00446EE1">
              <w:t xml:space="preserve">В случае, когда лимит по статье бюджета закупок и плановая закупка, которая лимитируется по этой статье, введены в отличных друг от друга валютах, система в плане закупок должна выполнять пересчет валюты (по "бюджетному" курсу) , указанной в плане закупок, в валюту бюджета и выполнять контроль лимита.  Для работы с планами закупок в системе должна быть возможность установки "бюджетного" курса валют с установкой периода действия. </w:t>
            </w:r>
          </w:p>
        </w:tc>
      </w:tr>
      <w:tr w:rsidR="009B7C3D" w:rsidRPr="00446EE1" w14:paraId="718BBDE9" w14:textId="77777777" w:rsidTr="009B7C3D">
        <w:trPr>
          <w:trHeight w:val="1935"/>
        </w:trPr>
        <w:tc>
          <w:tcPr>
            <w:tcW w:w="626" w:type="dxa"/>
            <w:vMerge/>
            <w:tcBorders>
              <w:top w:val="nil"/>
              <w:left w:val="single" w:sz="4" w:space="0" w:color="auto"/>
              <w:bottom w:val="single" w:sz="4" w:space="0" w:color="000000"/>
              <w:right w:val="single" w:sz="4" w:space="0" w:color="auto"/>
            </w:tcBorders>
            <w:vAlign w:val="center"/>
            <w:hideMark/>
          </w:tcPr>
          <w:p w14:paraId="6ABA5E48"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0ABFF1B6"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00A888C5"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5C93A324" w14:textId="77777777" w:rsidR="009B7C3D" w:rsidRPr="00446EE1" w:rsidRDefault="009B7C3D" w:rsidP="00DA53A7">
            <w:pPr>
              <w:spacing w:after="0"/>
              <w:jc w:val="left"/>
            </w:pPr>
            <w:r w:rsidRPr="00446EE1">
              <w:t>4.7</w:t>
            </w:r>
          </w:p>
        </w:tc>
        <w:tc>
          <w:tcPr>
            <w:tcW w:w="6946" w:type="dxa"/>
            <w:tcBorders>
              <w:top w:val="nil"/>
              <w:left w:val="nil"/>
              <w:bottom w:val="single" w:sz="4" w:space="0" w:color="auto"/>
              <w:right w:val="single" w:sz="4" w:space="0" w:color="auto"/>
            </w:tcBorders>
            <w:shd w:val="clear" w:color="auto" w:fill="auto"/>
            <w:vAlign w:val="center"/>
            <w:hideMark/>
          </w:tcPr>
          <w:p w14:paraId="26E6710D" w14:textId="77777777" w:rsidR="009B7C3D" w:rsidRPr="00446EE1" w:rsidRDefault="009B7C3D" w:rsidP="00DA53A7">
            <w:pPr>
              <w:spacing w:after="0"/>
              <w:jc w:val="left"/>
            </w:pPr>
            <w:r w:rsidRPr="00446EE1">
              <w:t>В системе должна быть возможность регистрации и корректировки плановых цен на закупаемую продукцию, для автоматического использования этих цен в плане закупок. Должна быть возможность загрузки цен из файла Excel установленного формата. Необходимо сохранять всю историю изменения цен с комментариями-обоснованиями.</w:t>
            </w:r>
          </w:p>
        </w:tc>
      </w:tr>
      <w:tr w:rsidR="009B7C3D" w:rsidRPr="00446EE1" w14:paraId="48C825D5" w14:textId="77777777" w:rsidTr="009B7C3D">
        <w:trPr>
          <w:trHeight w:val="945"/>
        </w:trPr>
        <w:tc>
          <w:tcPr>
            <w:tcW w:w="626" w:type="dxa"/>
            <w:vMerge/>
            <w:tcBorders>
              <w:top w:val="nil"/>
              <w:left w:val="single" w:sz="4" w:space="0" w:color="auto"/>
              <w:bottom w:val="single" w:sz="4" w:space="0" w:color="000000"/>
              <w:right w:val="single" w:sz="4" w:space="0" w:color="auto"/>
            </w:tcBorders>
            <w:vAlign w:val="center"/>
            <w:hideMark/>
          </w:tcPr>
          <w:p w14:paraId="19018AB5"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6B330D5B"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20944077"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7279D7FD" w14:textId="77777777" w:rsidR="009B7C3D" w:rsidRPr="00446EE1" w:rsidRDefault="009B7C3D" w:rsidP="00DA53A7">
            <w:pPr>
              <w:spacing w:after="0"/>
              <w:jc w:val="left"/>
            </w:pPr>
            <w:r w:rsidRPr="00446EE1">
              <w:t>4.8</w:t>
            </w:r>
          </w:p>
        </w:tc>
        <w:tc>
          <w:tcPr>
            <w:tcW w:w="6946" w:type="dxa"/>
            <w:tcBorders>
              <w:top w:val="nil"/>
              <w:left w:val="nil"/>
              <w:bottom w:val="single" w:sz="4" w:space="0" w:color="auto"/>
              <w:right w:val="single" w:sz="4" w:space="0" w:color="auto"/>
            </w:tcBorders>
            <w:shd w:val="clear" w:color="auto" w:fill="auto"/>
            <w:vAlign w:val="center"/>
            <w:hideMark/>
          </w:tcPr>
          <w:p w14:paraId="475FFF0B" w14:textId="77777777" w:rsidR="009B7C3D" w:rsidRPr="00446EE1" w:rsidRDefault="009B7C3D" w:rsidP="00DA53A7">
            <w:pPr>
              <w:spacing w:after="0"/>
              <w:jc w:val="left"/>
            </w:pPr>
            <w:r w:rsidRPr="00446EE1">
              <w:t xml:space="preserve">Необходима возможность системного пересчета плановых цен закупки, увеличение цены на процент инфляции при выполнении расчета. </w:t>
            </w:r>
          </w:p>
        </w:tc>
      </w:tr>
      <w:tr w:rsidR="009B7C3D" w:rsidRPr="00446EE1" w14:paraId="40185579" w14:textId="77777777" w:rsidTr="009B7C3D">
        <w:trPr>
          <w:trHeight w:val="945"/>
        </w:trPr>
        <w:tc>
          <w:tcPr>
            <w:tcW w:w="626" w:type="dxa"/>
            <w:vMerge/>
            <w:tcBorders>
              <w:top w:val="nil"/>
              <w:left w:val="single" w:sz="4" w:space="0" w:color="auto"/>
              <w:bottom w:val="single" w:sz="4" w:space="0" w:color="000000"/>
              <w:right w:val="single" w:sz="4" w:space="0" w:color="auto"/>
            </w:tcBorders>
            <w:vAlign w:val="center"/>
            <w:hideMark/>
          </w:tcPr>
          <w:p w14:paraId="4160383E"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235A7087"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5F9BA1E4"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709E802A" w14:textId="77777777" w:rsidR="009B7C3D" w:rsidRPr="00446EE1" w:rsidRDefault="009B7C3D" w:rsidP="00DA53A7">
            <w:pPr>
              <w:spacing w:after="0"/>
              <w:jc w:val="left"/>
            </w:pPr>
            <w:r w:rsidRPr="00446EE1">
              <w:t>4.9</w:t>
            </w:r>
          </w:p>
        </w:tc>
        <w:tc>
          <w:tcPr>
            <w:tcW w:w="6946" w:type="dxa"/>
            <w:tcBorders>
              <w:top w:val="nil"/>
              <w:left w:val="nil"/>
              <w:bottom w:val="single" w:sz="4" w:space="0" w:color="auto"/>
              <w:right w:val="single" w:sz="4" w:space="0" w:color="auto"/>
            </w:tcBorders>
            <w:shd w:val="clear" w:color="auto" w:fill="auto"/>
            <w:vAlign w:val="center"/>
            <w:hideMark/>
          </w:tcPr>
          <w:p w14:paraId="0BA7D162" w14:textId="77777777" w:rsidR="009B7C3D" w:rsidRPr="00446EE1" w:rsidRDefault="009B7C3D" w:rsidP="00DA53A7">
            <w:pPr>
              <w:spacing w:after="0"/>
              <w:jc w:val="left"/>
            </w:pPr>
            <w:r w:rsidRPr="00446EE1">
              <w:t>Необходима возможность отслеживания изменений, внесенных в документы плановой потребности в закупке - к примеру, при замене номенклатуры на аналоги.</w:t>
            </w:r>
          </w:p>
        </w:tc>
      </w:tr>
      <w:tr w:rsidR="009B7C3D" w:rsidRPr="00446EE1" w14:paraId="3F926E97" w14:textId="77777777" w:rsidTr="009B7C3D">
        <w:trPr>
          <w:trHeight w:val="2115"/>
        </w:trPr>
        <w:tc>
          <w:tcPr>
            <w:tcW w:w="626" w:type="dxa"/>
            <w:vMerge/>
            <w:tcBorders>
              <w:top w:val="nil"/>
              <w:left w:val="single" w:sz="4" w:space="0" w:color="auto"/>
              <w:bottom w:val="single" w:sz="4" w:space="0" w:color="000000"/>
              <w:right w:val="single" w:sz="4" w:space="0" w:color="auto"/>
            </w:tcBorders>
            <w:vAlign w:val="center"/>
            <w:hideMark/>
          </w:tcPr>
          <w:p w14:paraId="0093D7A1"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42C3F8B4"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7328FA97"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06225910" w14:textId="77777777" w:rsidR="009B7C3D" w:rsidRPr="00446EE1" w:rsidRDefault="009B7C3D" w:rsidP="00DA53A7">
            <w:pPr>
              <w:spacing w:after="0"/>
              <w:jc w:val="left"/>
            </w:pPr>
            <w:r w:rsidRPr="00446EE1">
              <w:t>4.10</w:t>
            </w:r>
          </w:p>
        </w:tc>
        <w:tc>
          <w:tcPr>
            <w:tcW w:w="6946" w:type="dxa"/>
            <w:tcBorders>
              <w:top w:val="nil"/>
              <w:left w:val="nil"/>
              <w:bottom w:val="single" w:sz="4" w:space="0" w:color="auto"/>
              <w:right w:val="single" w:sz="4" w:space="0" w:color="auto"/>
            </w:tcBorders>
            <w:shd w:val="clear" w:color="auto" w:fill="auto"/>
            <w:vAlign w:val="center"/>
            <w:hideMark/>
          </w:tcPr>
          <w:p w14:paraId="6EBF64FF" w14:textId="77777777" w:rsidR="009B7C3D" w:rsidRPr="00446EE1" w:rsidRDefault="009B7C3D" w:rsidP="00DA53A7">
            <w:pPr>
              <w:spacing w:after="0"/>
              <w:jc w:val="left"/>
            </w:pPr>
            <w:r w:rsidRPr="00446EE1">
              <w:t xml:space="preserve">Система должна позволять выполнять заполнение документов плановой потребности в закупке, заполненных от подразделений, на следующие за бюджетным годом периоды, по данным предыдущего периода. </w:t>
            </w:r>
            <w:r w:rsidRPr="00446EE1">
              <w:br/>
              <w:t>В системе нужно реализовать процесс, когда заявки на потребность формируют подразделения-заявители, а закупку осуществляет ЦФО-держатель договора.</w:t>
            </w:r>
          </w:p>
        </w:tc>
      </w:tr>
      <w:tr w:rsidR="009B7C3D" w:rsidRPr="00446EE1" w14:paraId="3D7A733B" w14:textId="77777777" w:rsidTr="009B7C3D">
        <w:trPr>
          <w:trHeight w:val="3434"/>
        </w:trPr>
        <w:tc>
          <w:tcPr>
            <w:tcW w:w="626" w:type="dxa"/>
            <w:vMerge/>
            <w:tcBorders>
              <w:top w:val="nil"/>
              <w:left w:val="single" w:sz="4" w:space="0" w:color="auto"/>
              <w:bottom w:val="single" w:sz="4" w:space="0" w:color="000000"/>
              <w:right w:val="single" w:sz="4" w:space="0" w:color="auto"/>
            </w:tcBorders>
            <w:vAlign w:val="center"/>
            <w:hideMark/>
          </w:tcPr>
          <w:p w14:paraId="6FA97CAE"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542119A5" w14:textId="77777777" w:rsidR="009B7C3D" w:rsidRPr="00446EE1" w:rsidRDefault="009B7C3D" w:rsidP="00DA53A7">
            <w:pPr>
              <w:spacing w:after="0"/>
              <w:jc w:val="left"/>
            </w:pPr>
          </w:p>
        </w:tc>
        <w:tc>
          <w:tcPr>
            <w:tcW w:w="3118" w:type="dxa"/>
            <w:vMerge/>
            <w:tcBorders>
              <w:top w:val="nil"/>
              <w:left w:val="single" w:sz="4" w:space="0" w:color="auto"/>
              <w:bottom w:val="single" w:sz="4" w:space="0" w:color="auto"/>
              <w:right w:val="single" w:sz="4" w:space="0" w:color="auto"/>
            </w:tcBorders>
            <w:vAlign w:val="center"/>
            <w:hideMark/>
          </w:tcPr>
          <w:p w14:paraId="14E1A14A"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2EF55F43" w14:textId="77777777" w:rsidR="009B7C3D" w:rsidRPr="00446EE1" w:rsidRDefault="009B7C3D" w:rsidP="00DA53A7">
            <w:pPr>
              <w:spacing w:after="0"/>
              <w:jc w:val="left"/>
            </w:pPr>
            <w:r w:rsidRPr="00446EE1">
              <w:t>4.11</w:t>
            </w:r>
          </w:p>
        </w:tc>
        <w:tc>
          <w:tcPr>
            <w:tcW w:w="6946" w:type="dxa"/>
            <w:tcBorders>
              <w:top w:val="nil"/>
              <w:left w:val="nil"/>
              <w:bottom w:val="single" w:sz="4" w:space="0" w:color="auto"/>
              <w:right w:val="single" w:sz="4" w:space="0" w:color="auto"/>
            </w:tcBorders>
            <w:shd w:val="clear" w:color="auto" w:fill="auto"/>
            <w:vAlign w:val="center"/>
            <w:hideMark/>
          </w:tcPr>
          <w:p w14:paraId="16545CD7" w14:textId="77777777" w:rsidR="009B7C3D" w:rsidRPr="00446EE1" w:rsidRDefault="009B7C3D" w:rsidP="00DA53A7">
            <w:pPr>
              <w:spacing w:after="0"/>
              <w:jc w:val="left"/>
            </w:pPr>
            <w:r w:rsidRPr="00446EE1">
              <w:t>В системе должна быть возможность формирования отчетности (с возможностью настройки требуемых параметров отчета пользователями), предоставляющей данные по:</w:t>
            </w:r>
            <w:r w:rsidRPr="00446EE1">
              <w:br/>
              <w:t xml:space="preserve">  • потребности в закупке, зарегистрированной планами на закупку от подразделений</w:t>
            </w:r>
            <w:r w:rsidRPr="00446EE1">
              <w:br/>
              <w:t xml:space="preserve">  • корректировкам потребности в закупке, с возможностью из отчета открыть документ, зарегистрировавший корректировку потребности</w:t>
            </w:r>
            <w:r w:rsidRPr="00446EE1">
              <w:br/>
              <w:t>В отчете должна быть предусмотрена группировка данных и возможность отбора по подразделениям, номенклатуре (группам номенклатуры), периоду потребности. Должна быть информация по замене начальной номенклатуры на аналоги, по истории изменения и корректировки планов потребности в закупке от подразделений.</w:t>
            </w:r>
          </w:p>
        </w:tc>
      </w:tr>
      <w:tr w:rsidR="009B7C3D" w:rsidRPr="00446EE1" w14:paraId="39409ECB" w14:textId="77777777" w:rsidTr="009B7C3D">
        <w:trPr>
          <w:trHeight w:val="2583"/>
        </w:trPr>
        <w:tc>
          <w:tcPr>
            <w:tcW w:w="626" w:type="dxa"/>
            <w:vMerge/>
            <w:tcBorders>
              <w:top w:val="nil"/>
              <w:left w:val="single" w:sz="4" w:space="0" w:color="auto"/>
              <w:bottom w:val="single" w:sz="4" w:space="0" w:color="000000"/>
              <w:right w:val="single" w:sz="4" w:space="0" w:color="auto"/>
            </w:tcBorders>
            <w:vAlign w:val="center"/>
            <w:hideMark/>
          </w:tcPr>
          <w:p w14:paraId="1DA37115"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2235F385" w14:textId="77777777" w:rsidR="009B7C3D" w:rsidRPr="00446EE1" w:rsidRDefault="009B7C3D" w:rsidP="00DA53A7">
            <w:pPr>
              <w:spacing w:after="0"/>
              <w:jc w:val="left"/>
            </w:pP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0ACBF456" w14:textId="77777777" w:rsidR="009B7C3D" w:rsidRPr="00446EE1" w:rsidRDefault="009B7C3D" w:rsidP="00DA53A7">
            <w:pPr>
              <w:spacing w:after="0"/>
              <w:jc w:val="left"/>
            </w:pPr>
            <w:r w:rsidRPr="00446EE1">
              <w:t>Согласование плана закупок от подразделений</w:t>
            </w:r>
          </w:p>
        </w:tc>
        <w:tc>
          <w:tcPr>
            <w:tcW w:w="709" w:type="dxa"/>
            <w:tcBorders>
              <w:top w:val="nil"/>
              <w:left w:val="nil"/>
              <w:bottom w:val="single" w:sz="4" w:space="0" w:color="auto"/>
              <w:right w:val="single" w:sz="4" w:space="0" w:color="auto"/>
            </w:tcBorders>
            <w:shd w:val="clear" w:color="auto" w:fill="auto"/>
            <w:vAlign w:val="center"/>
            <w:hideMark/>
          </w:tcPr>
          <w:p w14:paraId="4D693180" w14:textId="77777777" w:rsidR="009B7C3D" w:rsidRPr="00446EE1" w:rsidRDefault="009B7C3D" w:rsidP="00DA53A7">
            <w:pPr>
              <w:spacing w:after="0"/>
              <w:jc w:val="left"/>
            </w:pPr>
            <w:r w:rsidRPr="00446EE1">
              <w:t>4.12</w:t>
            </w:r>
          </w:p>
        </w:tc>
        <w:tc>
          <w:tcPr>
            <w:tcW w:w="6946" w:type="dxa"/>
            <w:tcBorders>
              <w:top w:val="nil"/>
              <w:left w:val="nil"/>
              <w:bottom w:val="single" w:sz="4" w:space="0" w:color="auto"/>
              <w:right w:val="single" w:sz="4" w:space="0" w:color="auto"/>
            </w:tcBorders>
            <w:shd w:val="clear" w:color="auto" w:fill="auto"/>
            <w:vAlign w:val="center"/>
            <w:hideMark/>
          </w:tcPr>
          <w:p w14:paraId="579CE66C" w14:textId="77777777" w:rsidR="009B7C3D" w:rsidRPr="00446EE1" w:rsidRDefault="009B7C3D" w:rsidP="00DA53A7">
            <w:pPr>
              <w:spacing w:after="0"/>
              <w:jc w:val="left"/>
            </w:pPr>
            <w:r w:rsidRPr="00446EE1">
              <w:t>Движения по регистрации и корректировке плановой потребности в закупке должны делать только документы регистрации и корректировки плановой потребности в закупке, которые прошли процедуру согласования и имеют статус "Утвержден". Необходимо предусмотреть настройку прав на изменение статуса документа ограниченному списку лиц. Процесс согласования 1С-КАСУД-1С должен быть последовательным и сквозным, данные передаются в КАСУД, в 1С изменения не вносятся до момента приема результатов согласования из КАСУД</w:t>
            </w:r>
          </w:p>
        </w:tc>
      </w:tr>
      <w:tr w:rsidR="009B7C3D" w:rsidRPr="00446EE1" w14:paraId="525FF2E6" w14:textId="77777777" w:rsidTr="009B7C3D">
        <w:trPr>
          <w:trHeight w:val="945"/>
        </w:trPr>
        <w:tc>
          <w:tcPr>
            <w:tcW w:w="626" w:type="dxa"/>
            <w:vMerge/>
            <w:tcBorders>
              <w:top w:val="nil"/>
              <w:left w:val="single" w:sz="4" w:space="0" w:color="auto"/>
              <w:bottom w:val="single" w:sz="4" w:space="0" w:color="000000"/>
              <w:right w:val="single" w:sz="4" w:space="0" w:color="auto"/>
            </w:tcBorders>
            <w:vAlign w:val="center"/>
            <w:hideMark/>
          </w:tcPr>
          <w:p w14:paraId="7F189840"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6D95CC87" w14:textId="77777777" w:rsidR="009B7C3D" w:rsidRPr="00446EE1" w:rsidRDefault="009B7C3D" w:rsidP="00DA53A7">
            <w:pPr>
              <w:spacing w:after="0"/>
              <w:jc w:val="left"/>
            </w:pP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D44BDC" w14:textId="77777777" w:rsidR="009B7C3D" w:rsidRPr="00446EE1" w:rsidRDefault="009B7C3D" w:rsidP="00DA53A7">
            <w:pPr>
              <w:spacing w:after="0"/>
              <w:jc w:val="left"/>
            </w:pPr>
            <w:r w:rsidRPr="00446EE1">
              <w:t>Консолидация плана закупки подразделений</w:t>
            </w:r>
          </w:p>
        </w:tc>
        <w:tc>
          <w:tcPr>
            <w:tcW w:w="709" w:type="dxa"/>
            <w:tcBorders>
              <w:top w:val="nil"/>
              <w:left w:val="nil"/>
              <w:bottom w:val="single" w:sz="4" w:space="0" w:color="auto"/>
              <w:right w:val="single" w:sz="4" w:space="0" w:color="auto"/>
            </w:tcBorders>
            <w:shd w:val="clear" w:color="auto" w:fill="auto"/>
            <w:vAlign w:val="center"/>
            <w:hideMark/>
          </w:tcPr>
          <w:p w14:paraId="396EF14B" w14:textId="77777777" w:rsidR="009B7C3D" w:rsidRPr="00446EE1" w:rsidRDefault="009B7C3D" w:rsidP="00DA53A7">
            <w:pPr>
              <w:spacing w:after="0"/>
              <w:jc w:val="left"/>
            </w:pPr>
            <w:r w:rsidRPr="00446EE1">
              <w:t>4.13</w:t>
            </w:r>
          </w:p>
        </w:tc>
        <w:tc>
          <w:tcPr>
            <w:tcW w:w="6946" w:type="dxa"/>
            <w:tcBorders>
              <w:top w:val="nil"/>
              <w:left w:val="nil"/>
              <w:bottom w:val="single" w:sz="4" w:space="0" w:color="auto"/>
              <w:right w:val="single" w:sz="4" w:space="0" w:color="auto"/>
            </w:tcBorders>
            <w:shd w:val="clear" w:color="auto" w:fill="auto"/>
            <w:vAlign w:val="center"/>
            <w:hideMark/>
          </w:tcPr>
          <w:p w14:paraId="702B90D3" w14:textId="77777777" w:rsidR="009B7C3D" w:rsidRPr="00446EE1" w:rsidRDefault="009B7C3D" w:rsidP="00DA53A7">
            <w:pPr>
              <w:spacing w:after="0"/>
              <w:jc w:val="left"/>
            </w:pPr>
            <w:r w:rsidRPr="00446EE1">
              <w:t>Система должна консолидировать планы закупок от подразделений в единый план закупок организации.</w:t>
            </w:r>
          </w:p>
        </w:tc>
      </w:tr>
      <w:tr w:rsidR="009B7C3D" w:rsidRPr="00446EE1" w14:paraId="03D116E2" w14:textId="77777777" w:rsidTr="009B7C3D">
        <w:trPr>
          <w:trHeight w:val="1733"/>
        </w:trPr>
        <w:tc>
          <w:tcPr>
            <w:tcW w:w="626" w:type="dxa"/>
            <w:vMerge/>
            <w:tcBorders>
              <w:top w:val="nil"/>
              <w:left w:val="single" w:sz="4" w:space="0" w:color="auto"/>
              <w:bottom w:val="single" w:sz="4" w:space="0" w:color="000000"/>
              <w:right w:val="single" w:sz="4" w:space="0" w:color="auto"/>
            </w:tcBorders>
            <w:vAlign w:val="center"/>
            <w:hideMark/>
          </w:tcPr>
          <w:p w14:paraId="45F65252"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15C0FBCB" w14:textId="77777777" w:rsidR="009B7C3D" w:rsidRPr="00446EE1" w:rsidRDefault="009B7C3D" w:rsidP="00DA53A7">
            <w:pPr>
              <w:spacing w:after="0"/>
              <w:jc w:val="left"/>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278852B8"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33DA2A9F" w14:textId="77777777" w:rsidR="009B7C3D" w:rsidRPr="00446EE1" w:rsidRDefault="009B7C3D" w:rsidP="00DA53A7">
            <w:pPr>
              <w:spacing w:after="0"/>
              <w:jc w:val="left"/>
            </w:pPr>
            <w:r w:rsidRPr="00446EE1">
              <w:t>4.14</w:t>
            </w:r>
          </w:p>
        </w:tc>
        <w:tc>
          <w:tcPr>
            <w:tcW w:w="6946" w:type="dxa"/>
            <w:tcBorders>
              <w:top w:val="nil"/>
              <w:left w:val="nil"/>
              <w:bottom w:val="single" w:sz="4" w:space="0" w:color="auto"/>
              <w:right w:val="single" w:sz="4" w:space="0" w:color="auto"/>
            </w:tcBorders>
            <w:shd w:val="clear" w:color="auto" w:fill="auto"/>
            <w:vAlign w:val="center"/>
            <w:hideMark/>
          </w:tcPr>
          <w:p w14:paraId="53A1DE11" w14:textId="77777777" w:rsidR="009B7C3D" w:rsidRPr="00446EE1" w:rsidRDefault="009B7C3D" w:rsidP="00DA53A7">
            <w:pPr>
              <w:spacing w:after="0"/>
              <w:jc w:val="left"/>
            </w:pPr>
            <w:r w:rsidRPr="00446EE1">
              <w:t>Для каждой Строки плана закупок, входящей в план закупок организации, должна быть возможность указания единых для этой строки плана закупки значений кодов ОКВЭД2 и ОКПД2, и эти значения должны выводиться для строк плана закупок в отчет «Программа закупок», формируемый из сводного документа «Программа закупок». Значения кодов ОКВЭД2 и ОКПД2 должны выбираться из справочника (классификатора).</w:t>
            </w:r>
          </w:p>
        </w:tc>
      </w:tr>
      <w:tr w:rsidR="009B7C3D" w:rsidRPr="00446EE1" w14:paraId="09D54B1C" w14:textId="77777777" w:rsidTr="009B7C3D">
        <w:trPr>
          <w:trHeight w:val="1620"/>
        </w:trPr>
        <w:tc>
          <w:tcPr>
            <w:tcW w:w="626" w:type="dxa"/>
            <w:vMerge/>
            <w:tcBorders>
              <w:top w:val="nil"/>
              <w:left w:val="single" w:sz="4" w:space="0" w:color="auto"/>
              <w:bottom w:val="single" w:sz="4" w:space="0" w:color="000000"/>
              <w:right w:val="single" w:sz="4" w:space="0" w:color="auto"/>
            </w:tcBorders>
            <w:vAlign w:val="center"/>
            <w:hideMark/>
          </w:tcPr>
          <w:p w14:paraId="07679460"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2BB3EA2A" w14:textId="77777777" w:rsidR="009B7C3D" w:rsidRPr="00446EE1" w:rsidRDefault="009B7C3D" w:rsidP="00DA53A7">
            <w:pPr>
              <w:spacing w:after="0"/>
              <w:jc w:val="left"/>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302B0515"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7D6EB677" w14:textId="77777777" w:rsidR="009B7C3D" w:rsidRPr="00446EE1" w:rsidRDefault="009B7C3D" w:rsidP="00DA53A7">
            <w:pPr>
              <w:spacing w:after="0"/>
              <w:jc w:val="left"/>
            </w:pPr>
            <w:r w:rsidRPr="00446EE1">
              <w:t>4.15</w:t>
            </w:r>
          </w:p>
        </w:tc>
        <w:tc>
          <w:tcPr>
            <w:tcW w:w="6946" w:type="dxa"/>
            <w:tcBorders>
              <w:top w:val="nil"/>
              <w:left w:val="nil"/>
              <w:bottom w:val="single" w:sz="4" w:space="0" w:color="auto"/>
              <w:right w:val="single" w:sz="4" w:space="0" w:color="auto"/>
            </w:tcBorders>
            <w:shd w:val="clear" w:color="auto" w:fill="auto"/>
            <w:vAlign w:val="center"/>
            <w:hideMark/>
          </w:tcPr>
          <w:p w14:paraId="1B5AEA25" w14:textId="77777777" w:rsidR="009B7C3D" w:rsidRPr="00446EE1" w:rsidRDefault="009B7C3D" w:rsidP="00DA53A7">
            <w:pPr>
              <w:spacing w:after="0"/>
              <w:jc w:val="left"/>
            </w:pPr>
            <w:r w:rsidRPr="00446EE1">
              <w:t>Система должна предоставлять возможность формирования сводного отчета «Программа закупок» (регламентная форма плана закупок для субъектов 223-ФЗ).</w:t>
            </w:r>
          </w:p>
        </w:tc>
      </w:tr>
      <w:tr w:rsidR="009B7C3D" w:rsidRPr="00446EE1" w14:paraId="47826433" w14:textId="77777777" w:rsidTr="009B7C3D">
        <w:trPr>
          <w:trHeight w:val="1200"/>
        </w:trPr>
        <w:tc>
          <w:tcPr>
            <w:tcW w:w="626" w:type="dxa"/>
            <w:vMerge/>
            <w:tcBorders>
              <w:top w:val="nil"/>
              <w:left w:val="single" w:sz="4" w:space="0" w:color="auto"/>
              <w:bottom w:val="single" w:sz="4" w:space="0" w:color="000000"/>
              <w:right w:val="single" w:sz="4" w:space="0" w:color="auto"/>
            </w:tcBorders>
            <w:vAlign w:val="center"/>
            <w:hideMark/>
          </w:tcPr>
          <w:p w14:paraId="56AF3774"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1AEF4585" w14:textId="77777777" w:rsidR="009B7C3D" w:rsidRPr="00446EE1" w:rsidRDefault="009B7C3D" w:rsidP="00DA53A7">
            <w:pPr>
              <w:spacing w:after="0"/>
              <w:jc w:val="left"/>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684AB3C4"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4DF45BD" w14:textId="77777777" w:rsidR="009B7C3D" w:rsidRPr="00446EE1" w:rsidRDefault="009B7C3D" w:rsidP="00DA53A7">
            <w:pPr>
              <w:spacing w:after="0"/>
              <w:jc w:val="left"/>
            </w:pPr>
            <w:r w:rsidRPr="00446EE1">
              <w:t>4.16</w:t>
            </w:r>
          </w:p>
        </w:tc>
        <w:tc>
          <w:tcPr>
            <w:tcW w:w="6946" w:type="dxa"/>
            <w:tcBorders>
              <w:top w:val="nil"/>
              <w:left w:val="nil"/>
              <w:bottom w:val="single" w:sz="4" w:space="0" w:color="auto"/>
              <w:right w:val="single" w:sz="4" w:space="0" w:color="auto"/>
            </w:tcBorders>
            <w:shd w:val="clear" w:color="auto" w:fill="auto"/>
            <w:vAlign w:val="center"/>
            <w:hideMark/>
          </w:tcPr>
          <w:p w14:paraId="54832DD7" w14:textId="77777777" w:rsidR="009B7C3D" w:rsidRPr="00446EE1" w:rsidRDefault="009B7C3D" w:rsidP="00DA53A7">
            <w:pPr>
              <w:spacing w:after="0"/>
              <w:jc w:val="left"/>
            </w:pPr>
            <w:r w:rsidRPr="00446EE1">
              <w:t>Система должна давать возможность проанализировать, из потребностей каких заявителей (ЦФО/Подразделение) сложились строки плана закупок. Должна быть возможность "провалиться" из строки плана закупок в заявку на потребность.</w:t>
            </w:r>
          </w:p>
        </w:tc>
      </w:tr>
      <w:tr w:rsidR="009B7C3D" w:rsidRPr="00446EE1" w14:paraId="44349BEC" w14:textId="77777777" w:rsidTr="009B7C3D">
        <w:trPr>
          <w:trHeight w:val="795"/>
        </w:trPr>
        <w:tc>
          <w:tcPr>
            <w:tcW w:w="626" w:type="dxa"/>
            <w:vMerge/>
            <w:tcBorders>
              <w:top w:val="nil"/>
              <w:left w:val="single" w:sz="4" w:space="0" w:color="auto"/>
              <w:bottom w:val="single" w:sz="4" w:space="0" w:color="000000"/>
              <w:right w:val="single" w:sz="4" w:space="0" w:color="auto"/>
            </w:tcBorders>
            <w:vAlign w:val="center"/>
            <w:hideMark/>
          </w:tcPr>
          <w:p w14:paraId="704AE339"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03FBF4BA" w14:textId="77777777" w:rsidR="009B7C3D" w:rsidRPr="00446EE1" w:rsidRDefault="009B7C3D" w:rsidP="00DA53A7">
            <w:pPr>
              <w:spacing w:after="0"/>
              <w:jc w:val="left"/>
            </w:pPr>
          </w:p>
        </w:tc>
        <w:tc>
          <w:tcPr>
            <w:tcW w:w="31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E83026" w14:textId="77777777" w:rsidR="009B7C3D" w:rsidRPr="00446EE1" w:rsidRDefault="009B7C3D" w:rsidP="00DA53A7">
            <w:pPr>
              <w:spacing w:after="0"/>
              <w:jc w:val="left"/>
            </w:pPr>
            <w:r w:rsidRPr="00446EE1">
              <w:t>Размещение  плана закупки на ЕИС, торговых площадках</w:t>
            </w:r>
          </w:p>
        </w:tc>
        <w:tc>
          <w:tcPr>
            <w:tcW w:w="709" w:type="dxa"/>
            <w:tcBorders>
              <w:top w:val="nil"/>
              <w:left w:val="nil"/>
              <w:bottom w:val="single" w:sz="4" w:space="0" w:color="auto"/>
              <w:right w:val="single" w:sz="4" w:space="0" w:color="auto"/>
            </w:tcBorders>
            <w:shd w:val="clear" w:color="auto" w:fill="auto"/>
            <w:vAlign w:val="center"/>
            <w:hideMark/>
          </w:tcPr>
          <w:p w14:paraId="2D8C24EE" w14:textId="77777777" w:rsidR="009B7C3D" w:rsidRPr="00446EE1" w:rsidRDefault="009B7C3D" w:rsidP="00DA53A7">
            <w:pPr>
              <w:spacing w:after="0"/>
              <w:jc w:val="left"/>
            </w:pPr>
            <w:r w:rsidRPr="00446EE1">
              <w:t>4.17</w:t>
            </w:r>
          </w:p>
        </w:tc>
        <w:tc>
          <w:tcPr>
            <w:tcW w:w="6946" w:type="dxa"/>
            <w:tcBorders>
              <w:top w:val="nil"/>
              <w:left w:val="nil"/>
              <w:bottom w:val="single" w:sz="4" w:space="0" w:color="auto"/>
              <w:right w:val="single" w:sz="4" w:space="0" w:color="auto"/>
            </w:tcBorders>
            <w:shd w:val="clear" w:color="auto" w:fill="auto"/>
            <w:vAlign w:val="center"/>
            <w:hideMark/>
          </w:tcPr>
          <w:p w14:paraId="74719380" w14:textId="77777777" w:rsidR="009B7C3D" w:rsidRPr="00446EE1" w:rsidRDefault="009B7C3D" w:rsidP="00DA53A7">
            <w:pPr>
              <w:spacing w:after="0"/>
              <w:jc w:val="left"/>
            </w:pPr>
            <w:r w:rsidRPr="00446EE1">
              <w:t>Система должна предоставлять возможность размещения плана закупок организации на ЕИС.</w:t>
            </w:r>
          </w:p>
        </w:tc>
      </w:tr>
      <w:tr w:rsidR="009B7C3D" w:rsidRPr="00446EE1" w14:paraId="3DA2D076" w14:textId="77777777" w:rsidTr="009B7C3D">
        <w:trPr>
          <w:trHeight w:val="1095"/>
        </w:trPr>
        <w:tc>
          <w:tcPr>
            <w:tcW w:w="626" w:type="dxa"/>
            <w:vMerge/>
            <w:tcBorders>
              <w:top w:val="nil"/>
              <w:left w:val="single" w:sz="4" w:space="0" w:color="auto"/>
              <w:bottom w:val="single" w:sz="4" w:space="0" w:color="000000"/>
              <w:right w:val="single" w:sz="4" w:space="0" w:color="auto"/>
            </w:tcBorders>
            <w:vAlign w:val="center"/>
            <w:hideMark/>
          </w:tcPr>
          <w:p w14:paraId="314E817B"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2BCA0FDF" w14:textId="77777777" w:rsidR="009B7C3D" w:rsidRPr="00446EE1" w:rsidRDefault="009B7C3D" w:rsidP="00DA53A7">
            <w:pPr>
              <w:spacing w:after="0"/>
              <w:jc w:val="left"/>
            </w:pPr>
          </w:p>
        </w:tc>
        <w:tc>
          <w:tcPr>
            <w:tcW w:w="3118" w:type="dxa"/>
            <w:vMerge/>
            <w:tcBorders>
              <w:top w:val="single" w:sz="4" w:space="0" w:color="auto"/>
              <w:left w:val="single" w:sz="4" w:space="0" w:color="auto"/>
              <w:bottom w:val="single" w:sz="4" w:space="0" w:color="000000"/>
              <w:right w:val="single" w:sz="4" w:space="0" w:color="auto"/>
            </w:tcBorders>
            <w:vAlign w:val="center"/>
            <w:hideMark/>
          </w:tcPr>
          <w:p w14:paraId="01CF9CBB"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4BC66B0" w14:textId="77777777" w:rsidR="009B7C3D" w:rsidRPr="00446EE1" w:rsidRDefault="009B7C3D" w:rsidP="00DA53A7">
            <w:pPr>
              <w:spacing w:after="0"/>
              <w:jc w:val="left"/>
            </w:pPr>
            <w:r w:rsidRPr="00446EE1">
              <w:t>4.18</w:t>
            </w:r>
          </w:p>
        </w:tc>
        <w:tc>
          <w:tcPr>
            <w:tcW w:w="6946" w:type="dxa"/>
            <w:tcBorders>
              <w:top w:val="nil"/>
              <w:left w:val="nil"/>
              <w:bottom w:val="single" w:sz="4" w:space="0" w:color="auto"/>
              <w:right w:val="single" w:sz="4" w:space="0" w:color="auto"/>
            </w:tcBorders>
            <w:shd w:val="clear" w:color="auto" w:fill="auto"/>
            <w:vAlign w:val="center"/>
            <w:hideMark/>
          </w:tcPr>
          <w:p w14:paraId="1ABC1C9F" w14:textId="77777777" w:rsidR="009B7C3D" w:rsidRPr="00446EE1" w:rsidRDefault="009B7C3D" w:rsidP="00DA53A7">
            <w:pPr>
              <w:spacing w:after="0"/>
              <w:jc w:val="left"/>
            </w:pPr>
            <w:r w:rsidRPr="00446EE1">
              <w:t>Система должна быть интегрирована с ЭТП ГПБ в части загрузки и выгрузки документации, относящейся к закупочным процедурам.</w:t>
            </w:r>
          </w:p>
        </w:tc>
      </w:tr>
      <w:tr w:rsidR="009B7C3D" w:rsidRPr="00446EE1" w14:paraId="1EA5D571" w14:textId="77777777" w:rsidTr="009B7C3D">
        <w:trPr>
          <w:trHeight w:val="599"/>
        </w:trPr>
        <w:tc>
          <w:tcPr>
            <w:tcW w:w="626" w:type="dxa"/>
            <w:vMerge/>
            <w:tcBorders>
              <w:top w:val="nil"/>
              <w:left w:val="single" w:sz="4" w:space="0" w:color="auto"/>
              <w:bottom w:val="single" w:sz="4" w:space="0" w:color="000000"/>
              <w:right w:val="single" w:sz="4" w:space="0" w:color="auto"/>
            </w:tcBorders>
            <w:vAlign w:val="center"/>
            <w:hideMark/>
          </w:tcPr>
          <w:p w14:paraId="2A240A66"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43AFA221" w14:textId="77777777" w:rsidR="009B7C3D" w:rsidRPr="00446EE1" w:rsidRDefault="009B7C3D" w:rsidP="00DA53A7">
            <w:pPr>
              <w:spacing w:after="0"/>
              <w:jc w:val="left"/>
            </w:pPr>
          </w:p>
        </w:tc>
        <w:tc>
          <w:tcPr>
            <w:tcW w:w="3118" w:type="dxa"/>
            <w:vMerge/>
            <w:tcBorders>
              <w:top w:val="single" w:sz="4" w:space="0" w:color="auto"/>
              <w:left w:val="single" w:sz="4" w:space="0" w:color="auto"/>
              <w:bottom w:val="single" w:sz="4" w:space="0" w:color="000000"/>
              <w:right w:val="single" w:sz="4" w:space="0" w:color="auto"/>
            </w:tcBorders>
            <w:vAlign w:val="center"/>
            <w:hideMark/>
          </w:tcPr>
          <w:p w14:paraId="43EB92DF"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3F6E4868" w14:textId="77777777" w:rsidR="009B7C3D" w:rsidRPr="00446EE1" w:rsidRDefault="009B7C3D" w:rsidP="00DA53A7">
            <w:pPr>
              <w:spacing w:after="0"/>
              <w:jc w:val="left"/>
            </w:pPr>
            <w:r w:rsidRPr="00446EE1">
              <w:t>4.19</w:t>
            </w:r>
          </w:p>
        </w:tc>
        <w:tc>
          <w:tcPr>
            <w:tcW w:w="6946" w:type="dxa"/>
            <w:tcBorders>
              <w:top w:val="nil"/>
              <w:left w:val="nil"/>
              <w:bottom w:val="single" w:sz="4" w:space="0" w:color="auto"/>
              <w:right w:val="single" w:sz="4" w:space="0" w:color="auto"/>
            </w:tcBorders>
            <w:shd w:val="clear" w:color="auto" w:fill="auto"/>
            <w:vAlign w:val="center"/>
            <w:hideMark/>
          </w:tcPr>
          <w:p w14:paraId="04DC9DFE" w14:textId="77777777" w:rsidR="009B7C3D" w:rsidRPr="00446EE1" w:rsidRDefault="009B7C3D" w:rsidP="00DA53A7">
            <w:pPr>
              <w:spacing w:after="0"/>
              <w:jc w:val="left"/>
            </w:pPr>
            <w:r w:rsidRPr="00446EE1">
              <w:t>В системе должна быть реализована возможность интеграции и с другими ЭТП. Требования к интеграции с конкретными площадками будут сформированы в процессе автоматизации</w:t>
            </w:r>
          </w:p>
        </w:tc>
      </w:tr>
      <w:tr w:rsidR="009B7C3D" w:rsidRPr="00446EE1" w14:paraId="058718EB" w14:textId="77777777" w:rsidTr="009B7C3D">
        <w:trPr>
          <w:trHeight w:val="3465"/>
        </w:trPr>
        <w:tc>
          <w:tcPr>
            <w:tcW w:w="626" w:type="dxa"/>
            <w:vMerge/>
            <w:tcBorders>
              <w:top w:val="nil"/>
              <w:left w:val="single" w:sz="4" w:space="0" w:color="auto"/>
              <w:bottom w:val="single" w:sz="4" w:space="0" w:color="000000"/>
              <w:right w:val="single" w:sz="4" w:space="0" w:color="auto"/>
            </w:tcBorders>
            <w:vAlign w:val="center"/>
            <w:hideMark/>
          </w:tcPr>
          <w:p w14:paraId="5AFA246B" w14:textId="77777777" w:rsidR="009B7C3D" w:rsidRPr="00446EE1" w:rsidRDefault="009B7C3D" w:rsidP="00DA53A7">
            <w:pPr>
              <w:spacing w:after="0"/>
              <w:jc w:val="left"/>
            </w:pPr>
          </w:p>
        </w:tc>
        <w:tc>
          <w:tcPr>
            <w:tcW w:w="2918" w:type="dxa"/>
            <w:vMerge/>
            <w:tcBorders>
              <w:top w:val="single" w:sz="4" w:space="0" w:color="000000"/>
              <w:left w:val="single" w:sz="4" w:space="0" w:color="auto"/>
              <w:bottom w:val="single" w:sz="4" w:space="0" w:color="000000"/>
              <w:right w:val="single" w:sz="4" w:space="0" w:color="auto"/>
            </w:tcBorders>
            <w:vAlign w:val="center"/>
            <w:hideMark/>
          </w:tcPr>
          <w:p w14:paraId="49540AF1" w14:textId="77777777" w:rsidR="009B7C3D" w:rsidRPr="00446EE1" w:rsidRDefault="009B7C3D" w:rsidP="00DA53A7">
            <w:pPr>
              <w:spacing w:after="0"/>
              <w:jc w:val="left"/>
            </w:pPr>
          </w:p>
        </w:tc>
        <w:tc>
          <w:tcPr>
            <w:tcW w:w="3118" w:type="dxa"/>
            <w:tcBorders>
              <w:top w:val="nil"/>
              <w:left w:val="nil"/>
              <w:bottom w:val="single" w:sz="4" w:space="0" w:color="auto"/>
              <w:right w:val="single" w:sz="4" w:space="0" w:color="auto"/>
            </w:tcBorders>
            <w:shd w:val="clear" w:color="auto" w:fill="auto"/>
            <w:vAlign w:val="center"/>
            <w:hideMark/>
          </w:tcPr>
          <w:p w14:paraId="383492DF" w14:textId="77777777" w:rsidR="009B7C3D" w:rsidRPr="00446EE1" w:rsidRDefault="009B7C3D" w:rsidP="00DA53A7">
            <w:pPr>
              <w:spacing w:after="0"/>
              <w:jc w:val="left"/>
            </w:pPr>
            <w:r w:rsidRPr="00446EE1">
              <w:t>Отчетность по годовому плану проведения закупочных процедур</w:t>
            </w:r>
          </w:p>
        </w:tc>
        <w:tc>
          <w:tcPr>
            <w:tcW w:w="709" w:type="dxa"/>
            <w:tcBorders>
              <w:top w:val="nil"/>
              <w:left w:val="nil"/>
              <w:bottom w:val="single" w:sz="4" w:space="0" w:color="auto"/>
              <w:right w:val="single" w:sz="4" w:space="0" w:color="auto"/>
            </w:tcBorders>
            <w:shd w:val="clear" w:color="auto" w:fill="auto"/>
            <w:vAlign w:val="center"/>
            <w:hideMark/>
          </w:tcPr>
          <w:p w14:paraId="53F34E40" w14:textId="77777777" w:rsidR="009B7C3D" w:rsidRPr="00446EE1" w:rsidRDefault="009B7C3D" w:rsidP="00DA53A7">
            <w:pPr>
              <w:spacing w:after="0"/>
              <w:jc w:val="left"/>
            </w:pPr>
            <w:r w:rsidRPr="00446EE1">
              <w:t>4.20</w:t>
            </w:r>
          </w:p>
        </w:tc>
        <w:tc>
          <w:tcPr>
            <w:tcW w:w="6946" w:type="dxa"/>
            <w:tcBorders>
              <w:top w:val="nil"/>
              <w:left w:val="nil"/>
              <w:bottom w:val="single" w:sz="4" w:space="0" w:color="auto"/>
              <w:right w:val="single" w:sz="4" w:space="0" w:color="auto"/>
            </w:tcBorders>
            <w:shd w:val="clear" w:color="auto" w:fill="auto"/>
            <w:vAlign w:val="center"/>
            <w:hideMark/>
          </w:tcPr>
          <w:p w14:paraId="380DD3E7" w14:textId="77777777" w:rsidR="009B7C3D" w:rsidRPr="00446EE1" w:rsidRDefault="009B7C3D" w:rsidP="00DA53A7">
            <w:pPr>
              <w:spacing w:after="0"/>
              <w:jc w:val="left"/>
            </w:pPr>
            <w:r w:rsidRPr="00446EE1">
              <w:t>Система должна предоставлять возможность формирования отчетности по исполнению плана закупки, с возможностью выбора периода, на который сформирован план. В отчетности должна быть возможность перехода к документам-регистраторам, по движениям которых сформирована отчетность.</w:t>
            </w:r>
          </w:p>
        </w:tc>
      </w:tr>
      <w:tr w:rsidR="009B7C3D" w:rsidRPr="00446EE1" w14:paraId="117CFD04" w14:textId="77777777" w:rsidTr="009B7C3D">
        <w:trPr>
          <w:trHeight w:val="1166"/>
        </w:trPr>
        <w:tc>
          <w:tcPr>
            <w:tcW w:w="6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D3943D" w14:textId="77777777" w:rsidR="009B7C3D" w:rsidRPr="00446EE1" w:rsidRDefault="009B7C3D" w:rsidP="00DA53A7">
            <w:pPr>
              <w:spacing w:after="0"/>
              <w:jc w:val="center"/>
            </w:pPr>
            <w:r w:rsidRPr="00446EE1">
              <w:t>5</w:t>
            </w:r>
          </w:p>
        </w:tc>
        <w:tc>
          <w:tcPr>
            <w:tcW w:w="2918" w:type="dxa"/>
            <w:vMerge w:val="restart"/>
            <w:tcBorders>
              <w:top w:val="nil"/>
              <w:left w:val="single" w:sz="4" w:space="0" w:color="auto"/>
              <w:bottom w:val="single" w:sz="4" w:space="0" w:color="000000"/>
              <w:right w:val="single" w:sz="4" w:space="0" w:color="auto"/>
            </w:tcBorders>
            <w:shd w:val="clear" w:color="auto" w:fill="auto"/>
            <w:vAlign w:val="center"/>
            <w:hideMark/>
          </w:tcPr>
          <w:p w14:paraId="11EAA9BA" w14:textId="77777777" w:rsidR="009B7C3D" w:rsidRPr="00446EE1" w:rsidRDefault="009B7C3D" w:rsidP="00DA53A7">
            <w:pPr>
              <w:spacing w:after="0"/>
              <w:jc w:val="left"/>
            </w:pPr>
            <w:r w:rsidRPr="00446EE1">
              <w:t>Необходимо автоматизировать работу с "оперативными" потребностями</w:t>
            </w:r>
          </w:p>
        </w:tc>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14:paraId="727DF592" w14:textId="77777777" w:rsidR="009B7C3D" w:rsidRPr="00446EE1" w:rsidRDefault="009B7C3D" w:rsidP="00DA53A7">
            <w:pPr>
              <w:spacing w:after="0"/>
              <w:jc w:val="left"/>
            </w:pPr>
            <w:r w:rsidRPr="00446EE1">
              <w:t>Необходимо автоматизировать: процесс сбора потребностей подразделений, процесс анализа источников обеспечения потребностей</w:t>
            </w:r>
          </w:p>
        </w:tc>
        <w:tc>
          <w:tcPr>
            <w:tcW w:w="709" w:type="dxa"/>
            <w:tcBorders>
              <w:top w:val="nil"/>
              <w:left w:val="nil"/>
              <w:bottom w:val="single" w:sz="4" w:space="0" w:color="auto"/>
              <w:right w:val="single" w:sz="4" w:space="0" w:color="auto"/>
            </w:tcBorders>
            <w:shd w:val="clear" w:color="auto" w:fill="auto"/>
            <w:vAlign w:val="center"/>
            <w:hideMark/>
          </w:tcPr>
          <w:p w14:paraId="6542DA4C" w14:textId="77777777" w:rsidR="009B7C3D" w:rsidRPr="00446EE1" w:rsidRDefault="009B7C3D" w:rsidP="00DA53A7">
            <w:pPr>
              <w:spacing w:after="0"/>
              <w:jc w:val="left"/>
            </w:pPr>
            <w:r w:rsidRPr="00446EE1">
              <w:t>5.1</w:t>
            </w:r>
          </w:p>
        </w:tc>
        <w:tc>
          <w:tcPr>
            <w:tcW w:w="6946" w:type="dxa"/>
            <w:tcBorders>
              <w:top w:val="nil"/>
              <w:left w:val="nil"/>
              <w:bottom w:val="single" w:sz="4" w:space="0" w:color="auto"/>
              <w:right w:val="single" w:sz="4" w:space="0" w:color="auto"/>
            </w:tcBorders>
            <w:shd w:val="clear" w:color="auto" w:fill="auto"/>
            <w:vAlign w:val="center"/>
            <w:hideMark/>
          </w:tcPr>
          <w:p w14:paraId="50BD83FA" w14:textId="77777777" w:rsidR="009B7C3D" w:rsidRPr="00446EE1" w:rsidRDefault="009B7C3D" w:rsidP="00DA53A7">
            <w:pPr>
              <w:spacing w:after="0"/>
              <w:jc w:val="left"/>
            </w:pPr>
            <w:r w:rsidRPr="00446EE1">
              <w:t xml:space="preserve">Система должна позволять регистрировать заявки на снабжение от подразделений, причем заявка на снабжение может служить основанием для корректировки плана проведения закупочных процедур. </w:t>
            </w:r>
            <w:r w:rsidRPr="00446EE1">
              <w:br/>
              <w:t xml:space="preserve">Заявка на снабжение в части ТМЦ сначала должна пройти оценку со стороны ЦФО-держателя договора на предмет наличия/отсутствия остатков на складе (ТМЦ).  </w:t>
            </w:r>
            <w:r w:rsidRPr="00446EE1">
              <w:br/>
              <w:t xml:space="preserve">Заявка на снабжение в части услуг/работ должна пройти оценку со стороны ЦФО-держателя договора на предмет наличия действующих договоров на предоставление запрашиваемых услуг/работ. </w:t>
            </w:r>
            <w:r w:rsidRPr="00446EE1">
              <w:br/>
              <w:t xml:space="preserve">В случае недостаточности лимита по договору, должен быть инициирован процесс заключения нового договора, с необходимостью выполнения всех обязательных процедур. </w:t>
            </w:r>
            <w:r w:rsidRPr="00446EE1">
              <w:br/>
              <w:t>Заявка на снабжение должна проходить бюджетный контроль.</w:t>
            </w:r>
          </w:p>
        </w:tc>
      </w:tr>
      <w:tr w:rsidR="009B7C3D" w:rsidRPr="00446EE1" w14:paraId="2896E035" w14:textId="77777777" w:rsidTr="009B7C3D">
        <w:trPr>
          <w:trHeight w:val="2583"/>
        </w:trPr>
        <w:tc>
          <w:tcPr>
            <w:tcW w:w="626" w:type="dxa"/>
            <w:vMerge/>
            <w:tcBorders>
              <w:top w:val="nil"/>
              <w:left w:val="single" w:sz="4" w:space="0" w:color="auto"/>
              <w:bottom w:val="single" w:sz="4" w:space="0" w:color="000000"/>
              <w:right w:val="single" w:sz="4" w:space="0" w:color="auto"/>
            </w:tcBorders>
            <w:vAlign w:val="center"/>
            <w:hideMark/>
          </w:tcPr>
          <w:p w14:paraId="03034B36"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30691868"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4ADA13B1"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2B3249D7" w14:textId="77777777" w:rsidR="009B7C3D" w:rsidRPr="00446EE1" w:rsidRDefault="009B7C3D" w:rsidP="00DA53A7">
            <w:pPr>
              <w:spacing w:after="0"/>
              <w:jc w:val="left"/>
            </w:pPr>
            <w:r w:rsidRPr="00446EE1">
              <w:t>5.2</w:t>
            </w:r>
          </w:p>
        </w:tc>
        <w:tc>
          <w:tcPr>
            <w:tcW w:w="6946" w:type="dxa"/>
            <w:tcBorders>
              <w:top w:val="nil"/>
              <w:left w:val="nil"/>
              <w:bottom w:val="single" w:sz="4" w:space="0" w:color="auto"/>
              <w:right w:val="single" w:sz="4" w:space="0" w:color="auto"/>
            </w:tcBorders>
            <w:shd w:val="clear" w:color="auto" w:fill="auto"/>
            <w:vAlign w:val="center"/>
            <w:hideMark/>
          </w:tcPr>
          <w:p w14:paraId="43477D18" w14:textId="77777777" w:rsidR="009B7C3D" w:rsidRPr="00446EE1" w:rsidRDefault="009B7C3D" w:rsidP="00DA53A7">
            <w:pPr>
              <w:spacing w:after="0"/>
              <w:jc w:val="left"/>
            </w:pPr>
            <w:r w:rsidRPr="00446EE1">
              <w:t xml:space="preserve">В заявках на снабжение, формируемых подразделениями, должна быть указаны необходимые аналитики – ЦФО, МВЗ, Статьи бюджета закупок (с заполнением всех обязательных аналитик, которые заведены в установленных лимитах) для сопоставления заявок на закупку от подразделений с годовыми планами закупки от ЦФО. </w:t>
            </w:r>
            <w:r w:rsidRPr="00446EE1">
              <w:br/>
              <w:t>Аналитики должны автоматически «подтягиваться» в заявки на снабжение: статья бюджета закупок - из номенклатурного справочника (статьи бюджета закупок должны быть привязаны к номенклатуре), ЦФО и МВЗ - от инициатора (из аналитик сотрудника). В случае если  у номенклатуры "привязаны несколько статей бюджета закупок - при заполнение заявки выводить список из доступных статей (по данной номенклатуре) для выбора и установки пользователем самостоятельно.</w:t>
            </w:r>
          </w:p>
        </w:tc>
      </w:tr>
      <w:tr w:rsidR="009B7C3D" w:rsidRPr="00446EE1" w14:paraId="094712A9" w14:textId="77777777" w:rsidTr="009B7C3D">
        <w:trPr>
          <w:trHeight w:val="599"/>
        </w:trPr>
        <w:tc>
          <w:tcPr>
            <w:tcW w:w="626" w:type="dxa"/>
            <w:vMerge/>
            <w:tcBorders>
              <w:top w:val="nil"/>
              <w:left w:val="single" w:sz="4" w:space="0" w:color="auto"/>
              <w:bottom w:val="single" w:sz="4" w:space="0" w:color="000000"/>
              <w:right w:val="single" w:sz="4" w:space="0" w:color="auto"/>
            </w:tcBorders>
            <w:vAlign w:val="center"/>
            <w:hideMark/>
          </w:tcPr>
          <w:p w14:paraId="3F24069A"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641E285F"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73FFA9F6"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32284053" w14:textId="77777777" w:rsidR="009B7C3D" w:rsidRPr="00446EE1" w:rsidRDefault="009B7C3D" w:rsidP="00DA53A7">
            <w:pPr>
              <w:spacing w:after="0"/>
              <w:jc w:val="left"/>
            </w:pPr>
            <w:r w:rsidRPr="00446EE1">
              <w:t>5.3</w:t>
            </w:r>
          </w:p>
        </w:tc>
        <w:tc>
          <w:tcPr>
            <w:tcW w:w="6946" w:type="dxa"/>
            <w:tcBorders>
              <w:top w:val="nil"/>
              <w:left w:val="nil"/>
              <w:bottom w:val="single" w:sz="4" w:space="0" w:color="auto"/>
              <w:right w:val="single" w:sz="4" w:space="0" w:color="auto"/>
            </w:tcBorders>
            <w:shd w:val="clear" w:color="auto" w:fill="auto"/>
            <w:vAlign w:val="center"/>
            <w:hideMark/>
          </w:tcPr>
          <w:p w14:paraId="4D3870AA" w14:textId="77777777" w:rsidR="009B7C3D" w:rsidRPr="00446EE1" w:rsidRDefault="009B7C3D" w:rsidP="00DA53A7">
            <w:pPr>
              <w:spacing w:after="0"/>
              <w:jc w:val="left"/>
            </w:pPr>
            <w:r w:rsidRPr="00446EE1">
              <w:t>Система должна позволять регистрировать данные по минимальному запасу для закупаемой номенклатуры, обеспечивать возможность автоматического формирования заявки на закупку для обеспечения минимального необходимого запаса для закупаемой номенклатуры.</w:t>
            </w:r>
          </w:p>
        </w:tc>
      </w:tr>
      <w:tr w:rsidR="009B7C3D" w:rsidRPr="00446EE1" w14:paraId="3476913C" w14:textId="77777777" w:rsidTr="009B7C3D">
        <w:trPr>
          <w:trHeight w:val="1166"/>
        </w:trPr>
        <w:tc>
          <w:tcPr>
            <w:tcW w:w="626" w:type="dxa"/>
            <w:vMerge/>
            <w:tcBorders>
              <w:top w:val="nil"/>
              <w:left w:val="single" w:sz="4" w:space="0" w:color="auto"/>
              <w:bottom w:val="single" w:sz="4" w:space="0" w:color="000000"/>
              <w:right w:val="single" w:sz="4" w:space="0" w:color="auto"/>
            </w:tcBorders>
            <w:vAlign w:val="center"/>
            <w:hideMark/>
          </w:tcPr>
          <w:p w14:paraId="06A39C43"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4DAE7907"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3965CE58"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1A9E6C7" w14:textId="77777777" w:rsidR="009B7C3D" w:rsidRPr="00446EE1" w:rsidRDefault="009B7C3D" w:rsidP="00DA53A7">
            <w:pPr>
              <w:spacing w:after="0"/>
              <w:jc w:val="left"/>
            </w:pPr>
            <w:r w:rsidRPr="00446EE1">
              <w:t>5.4</w:t>
            </w:r>
          </w:p>
        </w:tc>
        <w:tc>
          <w:tcPr>
            <w:tcW w:w="6946" w:type="dxa"/>
            <w:tcBorders>
              <w:top w:val="nil"/>
              <w:left w:val="nil"/>
              <w:bottom w:val="single" w:sz="4" w:space="0" w:color="auto"/>
              <w:right w:val="single" w:sz="4" w:space="0" w:color="auto"/>
            </w:tcBorders>
            <w:shd w:val="clear" w:color="auto" w:fill="auto"/>
            <w:vAlign w:val="center"/>
            <w:hideMark/>
          </w:tcPr>
          <w:p w14:paraId="3E072DD8" w14:textId="77777777" w:rsidR="009B7C3D" w:rsidRPr="00446EE1" w:rsidRDefault="009B7C3D" w:rsidP="00DA53A7">
            <w:pPr>
              <w:spacing w:after="0"/>
              <w:jc w:val="left"/>
            </w:pPr>
            <w:r w:rsidRPr="00446EE1">
              <w:t>Система должна позволять при формировании заявки на снабжение указывать технические характеристики товара, вкладывать в заявку техническое задание, указывать дополнительные требования к закупаемому товару; должны отражаться статусы обработки заявки на снабжение, маршрутизация с согласованием заявки ответственными по ЦФО руководителями (сейчас все заявки подписывает в КАСУД директор департамента инициатора).</w:t>
            </w:r>
          </w:p>
        </w:tc>
      </w:tr>
      <w:tr w:rsidR="009B7C3D" w:rsidRPr="00446EE1" w14:paraId="1873688D" w14:textId="77777777" w:rsidTr="009B7C3D">
        <w:trPr>
          <w:trHeight w:val="599"/>
        </w:trPr>
        <w:tc>
          <w:tcPr>
            <w:tcW w:w="626" w:type="dxa"/>
            <w:vMerge/>
            <w:tcBorders>
              <w:top w:val="nil"/>
              <w:left w:val="single" w:sz="4" w:space="0" w:color="auto"/>
              <w:bottom w:val="single" w:sz="4" w:space="0" w:color="000000"/>
              <w:right w:val="single" w:sz="4" w:space="0" w:color="auto"/>
            </w:tcBorders>
            <w:vAlign w:val="center"/>
            <w:hideMark/>
          </w:tcPr>
          <w:p w14:paraId="43AE7580"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16DE8D03"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72D479F0"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5C56E1D3" w14:textId="77777777" w:rsidR="009B7C3D" w:rsidRPr="00446EE1" w:rsidRDefault="009B7C3D" w:rsidP="00DA53A7">
            <w:pPr>
              <w:spacing w:after="0"/>
              <w:jc w:val="left"/>
            </w:pPr>
            <w:r w:rsidRPr="00446EE1">
              <w:t>5.5</w:t>
            </w:r>
          </w:p>
        </w:tc>
        <w:tc>
          <w:tcPr>
            <w:tcW w:w="6946" w:type="dxa"/>
            <w:tcBorders>
              <w:top w:val="nil"/>
              <w:left w:val="nil"/>
              <w:bottom w:val="single" w:sz="4" w:space="0" w:color="auto"/>
              <w:right w:val="single" w:sz="4" w:space="0" w:color="auto"/>
            </w:tcBorders>
            <w:shd w:val="clear" w:color="auto" w:fill="auto"/>
            <w:vAlign w:val="center"/>
            <w:hideMark/>
          </w:tcPr>
          <w:p w14:paraId="0C223C63" w14:textId="77777777" w:rsidR="009B7C3D" w:rsidRPr="00446EE1" w:rsidRDefault="009B7C3D" w:rsidP="00DA53A7">
            <w:pPr>
              <w:spacing w:after="0"/>
              <w:jc w:val="left"/>
            </w:pPr>
            <w:r w:rsidRPr="00446EE1">
              <w:t>В заявке на снабжение должно быть разграничение сроков поставки: желаемый срок получения товара и ожидаемый срок поставки товара по договору</w:t>
            </w:r>
          </w:p>
        </w:tc>
      </w:tr>
      <w:tr w:rsidR="009B7C3D" w:rsidRPr="00446EE1" w14:paraId="3C2BE16E" w14:textId="77777777" w:rsidTr="009B7C3D">
        <w:trPr>
          <w:trHeight w:val="2442"/>
        </w:trPr>
        <w:tc>
          <w:tcPr>
            <w:tcW w:w="626" w:type="dxa"/>
            <w:vMerge/>
            <w:tcBorders>
              <w:top w:val="nil"/>
              <w:left w:val="single" w:sz="4" w:space="0" w:color="auto"/>
              <w:bottom w:val="single" w:sz="4" w:space="0" w:color="000000"/>
              <w:right w:val="single" w:sz="4" w:space="0" w:color="auto"/>
            </w:tcBorders>
            <w:vAlign w:val="center"/>
            <w:hideMark/>
          </w:tcPr>
          <w:p w14:paraId="1E7EA0BF"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7AE989B6"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6C551283"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6B40E20" w14:textId="77777777" w:rsidR="009B7C3D" w:rsidRPr="00446EE1" w:rsidRDefault="009B7C3D" w:rsidP="00DA53A7">
            <w:pPr>
              <w:spacing w:after="0"/>
              <w:jc w:val="left"/>
            </w:pPr>
            <w:r w:rsidRPr="00446EE1">
              <w:t>5.6</w:t>
            </w:r>
          </w:p>
        </w:tc>
        <w:tc>
          <w:tcPr>
            <w:tcW w:w="6946" w:type="dxa"/>
            <w:tcBorders>
              <w:top w:val="nil"/>
              <w:left w:val="nil"/>
              <w:bottom w:val="single" w:sz="4" w:space="0" w:color="auto"/>
              <w:right w:val="single" w:sz="4" w:space="0" w:color="auto"/>
            </w:tcBorders>
            <w:shd w:val="clear" w:color="000000" w:fill="FFFFFF"/>
            <w:vAlign w:val="center"/>
            <w:hideMark/>
          </w:tcPr>
          <w:p w14:paraId="148E8FB5" w14:textId="77777777" w:rsidR="009B7C3D" w:rsidRPr="00446EE1" w:rsidRDefault="009B7C3D" w:rsidP="00DA53A7">
            <w:pPr>
              <w:spacing w:after="0"/>
              <w:jc w:val="left"/>
            </w:pPr>
            <w:r w:rsidRPr="00446EE1">
              <w:t>Система должна позволять автоматически формировать заявки на снабжение для обеспечения потребностей основного производства (выполнения рейсов), зарегистрированных в годовом плане полетов Компании.</w:t>
            </w:r>
          </w:p>
        </w:tc>
      </w:tr>
      <w:tr w:rsidR="009B7C3D" w:rsidRPr="00446EE1" w14:paraId="243CCC14" w14:textId="77777777" w:rsidTr="009B7C3D">
        <w:trPr>
          <w:trHeight w:val="882"/>
        </w:trPr>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7A740828" w14:textId="77777777" w:rsidR="009B7C3D" w:rsidRPr="00446EE1" w:rsidRDefault="009B7C3D" w:rsidP="00DA53A7">
            <w:pPr>
              <w:spacing w:after="0"/>
              <w:jc w:val="center"/>
            </w:pPr>
            <w:r w:rsidRPr="00446EE1">
              <w:t>6</w:t>
            </w:r>
          </w:p>
        </w:tc>
        <w:tc>
          <w:tcPr>
            <w:tcW w:w="2918" w:type="dxa"/>
            <w:tcBorders>
              <w:top w:val="nil"/>
              <w:left w:val="nil"/>
              <w:bottom w:val="single" w:sz="4" w:space="0" w:color="auto"/>
              <w:right w:val="single" w:sz="4" w:space="0" w:color="auto"/>
            </w:tcBorders>
            <w:shd w:val="clear" w:color="auto" w:fill="auto"/>
            <w:vAlign w:val="center"/>
            <w:hideMark/>
          </w:tcPr>
          <w:p w14:paraId="5069E682" w14:textId="77777777" w:rsidR="009B7C3D" w:rsidRPr="00446EE1" w:rsidRDefault="009B7C3D" w:rsidP="00DA53A7">
            <w:pPr>
              <w:spacing w:after="0"/>
              <w:jc w:val="left"/>
            </w:pPr>
            <w:r w:rsidRPr="00446EE1">
              <w:t>Необходимо автоматизировать процесс корректировки годового плана закупочных мероприятий</w:t>
            </w:r>
          </w:p>
        </w:tc>
        <w:tc>
          <w:tcPr>
            <w:tcW w:w="3118" w:type="dxa"/>
            <w:tcBorders>
              <w:top w:val="nil"/>
              <w:left w:val="nil"/>
              <w:bottom w:val="single" w:sz="4" w:space="0" w:color="auto"/>
              <w:right w:val="single" w:sz="4" w:space="0" w:color="auto"/>
            </w:tcBorders>
            <w:shd w:val="clear" w:color="000000" w:fill="FFFFFF"/>
            <w:vAlign w:val="center"/>
            <w:hideMark/>
          </w:tcPr>
          <w:p w14:paraId="09BCEC5C" w14:textId="77777777" w:rsidR="009B7C3D" w:rsidRPr="00446EE1" w:rsidRDefault="009B7C3D" w:rsidP="00DA53A7">
            <w:pPr>
              <w:spacing w:after="0"/>
              <w:jc w:val="left"/>
            </w:pPr>
            <w:r w:rsidRPr="00446EE1">
              <w:t>Требуется обеспечить формирование дополнительных параметров для корректировки годового плана закупочных процедур</w:t>
            </w:r>
          </w:p>
        </w:tc>
        <w:tc>
          <w:tcPr>
            <w:tcW w:w="709" w:type="dxa"/>
            <w:tcBorders>
              <w:top w:val="nil"/>
              <w:left w:val="nil"/>
              <w:bottom w:val="single" w:sz="4" w:space="0" w:color="auto"/>
              <w:right w:val="single" w:sz="4" w:space="0" w:color="auto"/>
            </w:tcBorders>
            <w:shd w:val="clear" w:color="000000" w:fill="FFFFFF"/>
            <w:vAlign w:val="center"/>
            <w:hideMark/>
          </w:tcPr>
          <w:p w14:paraId="2FC444D0" w14:textId="77777777" w:rsidR="009B7C3D" w:rsidRPr="00446EE1" w:rsidRDefault="009B7C3D" w:rsidP="00DA53A7">
            <w:pPr>
              <w:spacing w:after="0"/>
              <w:jc w:val="left"/>
            </w:pPr>
            <w:r w:rsidRPr="00446EE1">
              <w:t>6.1</w:t>
            </w:r>
          </w:p>
        </w:tc>
        <w:tc>
          <w:tcPr>
            <w:tcW w:w="6946" w:type="dxa"/>
            <w:tcBorders>
              <w:top w:val="nil"/>
              <w:left w:val="nil"/>
              <w:bottom w:val="single" w:sz="4" w:space="0" w:color="auto"/>
              <w:right w:val="single" w:sz="4" w:space="0" w:color="auto"/>
            </w:tcBorders>
            <w:shd w:val="clear" w:color="000000" w:fill="FFFFFF"/>
            <w:vAlign w:val="center"/>
            <w:hideMark/>
          </w:tcPr>
          <w:p w14:paraId="1790ACAB" w14:textId="77777777" w:rsidR="009B7C3D" w:rsidRPr="00446EE1" w:rsidRDefault="009B7C3D" w:rsidP="00DA53A7">
            <w:pPr>
              <w:spacing w:after="0"/>
              <w:jc w:val="left"/>
            </w:pPr>
            <w:r w:rsidRPr="00446EE1">
              <w:t>В случае корректировки плановой потребности, заявленной планами закупок от подразделений, также  должна выполняться корректировка и сводного годового плана закупок Компании, с согласованием изменений во внешней СЭД "КАСУД".</w:t>
            </w:r>
          </w:p>
        </w:tc>
      </w:tr>
      <w:tr w:rsidR="009B7C3D" w:rsidRPr="00446EE1" w14:paraId="4C1D56ED" w14:textId="77777777" w:rsidTr="009B7C3D">
        <w:trPr>
          <w:trHeight w:val="3555"/>
        </w:trPr>
        <w:tc>
          <w:tcPr>
            <w:tcW w:w="6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DD855" w14:textId="77777777" w:rsidR="009B7C3D" w:rsidRPr="00446EE1" w:rsidRDefault="009B7C3D" w:rsidP="00DA53A7">
            <w:pPr>
              <w:spacing w:after="0"/>
              <w:jc w:val="center"/>
            </w:pPr>
            <w:r w:rsidRPr="00446EE1">
              <w:t>7</w:t>
            </w:r>
          </w:p>
        </w:tc>
        <w:tc>
          <w:tcPr>
            <w:tcW w:w="2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111024" w14:textId="77777777" w:rsidR="009B7C3D" w:rsidRPr="00446EE1" w:rsidRDefault="009B7C3D" w:rsidP="00DA53A7">
            <w:pPr>
              <w:spacing w:after="0"/>
              <w:jc w:val="left"/>
            </w:pPr>
            <w:r w:rsidRPr="00446EE1">
              <w:t xml:space="preserve">Необходимо  внедрить функционал работы с закупочными процедурами </w:t>
            </w:r>
          </w:p>
        </w:tc>
        <w:tc>
          <w:tcPr>
            <w:tcW w:w="3118" w:type="dxa"/>
            <w:tcBorders>
              <w:top w:val="nil"/>
              <w:left w:val="nil"/>
              <w:bottom w:val="single" w:sz="4" w:space="0" w:color="auto"/>
              <w:right w:val="single" w:sz="4" w:space="0" w:color="auto"/>
            </w:tcBorders>
            <w:shd w:val="clear" w:color="auto" w:fill="auto"/>
            <w:vAlign w:val="center"/>
            <w:hideMark/>
          </w:tcPr>
          <w:p w14:paraId="39A5180F" w14:textId="77777777" w:rsidR="009B7C3D" w:rsidRPr="00446EE1" w:rsidRDefault="009B7C3D" w:rsidP="00DA53A7">
            <w:pPr>
              <w:spacing w:after="0"/>
              <w:jc w:val="left"/>
            </w:pPr>
            <w:r w:rsidRPr="00446EE1">
              <w:t>Необходимо обеспечить  процессы подготовки закупочной процедуры (подготовки документов)</w:t>
            </w:r>
          </w:p>
        </w:tc>
        <w:tc>
          <w:tcPr>
            <w:tcW w:w="709" w:type="dxa"/>
            <w:tcBorders>
              <w:top w:val="nil"/>
              <w:left w:val="nil"/>
              <w:bottom w:val="single" w:sz="4" w:space="0" w:color="auto"/>
              <w:right w:val="single" w:sz="4" w:space="0" w:color="auto"/>
            </w:tcBorders>
            <w:shd w:val="clear" w:color="auto" w:fill="auto"/>
            <w:vAlign w:val="center"/>
            <w:hideMark/>
          </w:tcPr>
          <w:p w14:paraId="0D98CF45" w14:textId="77777777" w:rsidR="009B7C3D" w:rsidRPr="00446EE1" w:rsidRDefault="009B7C3D" w:rsidP="00DA53A7">
            <w:pPr>
              <w:spacing w:after="0"/>
              <w:jc w:val="left"/>
            </w:pPr>
            <w:r w:rsidRPr="00446EE1">
              <w:t>7.1</w:t>
            </w:r>
          </w:p>
        </w:tc>
        <w:tc>
          <w:tcPr>
            <w:tcW w:w="6946" w:type="dxa"/>
            <w:tcBorders>
              <w:top w:val="nil"/>
              <w:left w:val="nil"/>
              <w:bottom w:val="single" w:sz="4" w:space="0" w:color="auto"/>
              <w:right w:val="single" w:sz="4" w:space="0" w:color="auto"/>
            </w:tcBorders>
            <w:shd w:val="clear" w:color="auto" w:fill="auto"/>
            <w:vAlign w:val="center"/>
            <w:hideMark/>
          </w:tcPr>
          <w:p w14:paraId="3A54390C" w14:textId="77777777" w:rsidR="009B7C3D" w:rsidRPr="00446EE1" w:rsidRDefault="009B7C3D" w:rsidP="00DA53A7">
            <w:pPr>
              <w:spacing w:after="0"/>
              <w:jc w:val="left"/>
            </w:pPr>
            <w:r w:rsidRPr="00446EE1">
              <w:t>В системе должна быть возможность сформировать черновик закупочной процедуры, к нему прикрепить пакет документов для согласования закупки из черновика закупочной процедуры, сформированного во внедряемой системе, для передачи во внешнюю систему ЭДО.</w:t>
            </w:r>
            <w:r w:rsidRPr="00446EE1">
              <w:br/>
              <w:t xml:space="preserve">При формировании черновика закупочной процедуры должна быть возможность указания стадий закупочной процедуры, и документов, необходимых к формированию на этих стадиях. Должна быть возможность в закупочной процедуре указать способ проведения процедуры закупки (Закупка у единственного поставщика, Конкурс, Запрос котировок, Запрос предложений, Конкурентные переговоры, с возможностью указания, что закупка будет проведена у МСП). </w:t>
            </w:r>
          </w:p>
        </w:tc>
      </w:tr>
      <w:tr w:rsidR="009B7C3D" w:rsidRPr="00446EE1" w14:paraId="12AA976D" w14:textId="77777777" w:rsidTr="009B7C3D">
        <w:trPr>
          <w:trHeight w:val="1024"/>
        </w:trPr>
        <w:tc>
          <w:tcPr>
            <w:tcW w:w="626" w:type="dxa"/>
            <w:vMerge/>
            <w:tcBorders>
              <w:top w:val="single" w:sz="4" w:space="0" w:color="auto"/>
              <w:left w:val="single" w:sz="4" w:space="0" w:color="auto"/>
              <w:bottom w:val="single" w:sz="4" w:space="0" w:color="auto"/>
              <w:right w:val="single" w:sz="4" w:space="0" w:color="auto"/>
            </w:tcBorders>
            <w:vAlign w:val="center"/>
            <w:hideMark/>
          </w:tcPr>
          <w:p w14:paraId="1C9CAC93"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auto"/>
              <w:right w:val="single" w:sz="4" w:space="0" w:color="auto"/>
            </w:tcBorders>
            <w:vAlign w:val="center"/>
            <w:hideMark/>
          </w:tcPr>
          <w:p w14:paraId="41953B26" w14:textId="77777777" w:rsidR="009B7C3D" w:rsidRPr="00446EE1" w:rsidRDefault="009B7C3D" w:rsidP="00DA53A7">
            <w:pPr>
              <w:spacing w:after="0"/>
              <w:jc w:val="left"/>
            </w:pPr>
          </w:p>
        </w:tc>
        <w:tc>
          <w:tcPr>
            <w:tcW w:w="3118" w:type="dxa"/>
            <w:tcBorders>
              <w:top w:val="nil"/>
              <w:left w:val="nil"/>
              <w:bottom w:val="single" w:sz="4" w:space="0" w:color="auto"/>
              <w:right w:val="single" w:sz="4" w:space="0" w:color="auto"/>
            </w:tcBorders>
            <w:shd w:val="clear" w:color="auto" w:fill="auto"/>
            <w:vAlign w:val="center"/>
            <w:hideMark/>
          </w:tcPr>
          <w:p w14:paraId="150B000B" w14:textId="77777777" w:rsidR="009B7C3D" w:rsidRPr="00446EE1" w:rsidRDefault="009B7C3D" w:rsidP="00DA53A7">
            <w:pPr>
              <w:spacing w:after="0"/>
              <w:jc w:val="left"/>
            </w:pPr>
            <w:r w:rsidRPr="00446EE1">
              <w:t xml:space="preserve">Требуется автоматизировать процессы предварительного квалификационного отбора </w:t>
            </w:r>
          </w:p>
        </w:tc>
        <w:tc>
          <w:tcPr>
            <w:tcW w:w="709" w:type="dxa"/>
            <w:tcBorders>
              <w:top w:val="nil"/>
              <w:left w:val="nil"/>
              <w:bottom w:val="single" w:sz="4" w:space="0" w:color="auto"/>
              <w:right w:val="single" w:sz="4" w:space="0" w:color="auto"/>
            </w:tcBorders>
            <w:shd w:val="clear" w:color="auto" w:fill="auto"/>
            <w:vAlign w:val="center"/>
            <w:hideMark/>
          </w:tcPr>
          <w:p w14:paraId="620D544D" w14:textId="77777777" w:rsidR="009B7C3D" w:rsidRPr="00446EE1" w:rsidRDefault="009B7C3D" w:rsidP="00DA53A7">
            <w:pPr>
              <w:spacing w:after="0"/>
              <w:jc w:val="left"/>
            </w:pPr>
            <w:r w:rsidRPr="00446EE1">
              <w:t>7.2</w:t>
            </w:r>
          </w:p>
        </w:tc>
        <w:tc>
          <w:tcPr>
            <w:tcW w:w="6946" w:type="dxa"/>
            <w:tcBorders>
              <w:top w:val="nil"/>
              <w:left w:val="nil"/>
              <w:bottom w:val="single" w:sz="4" w:space="0" w:color="auto"/>
              <w:right w:val="single" w:sz="4" w:space="0" w:color="auto"/>
            </w:tcBorders>
            <w:shd w:val="clear" w:color="auto" w:fill="auto"/>
            <w:vAlign w:val="center"/>
            <w:hideMark/>
          </w:tcPr>
          <w:p w14:paraId="3467F18E" w14:textId="77777777" w:rsidR="009B7C3D" w:rsidRPr="00446EE1" w:rsidRDefault="009B7C3D" w:rsidP="00DA53A7">
            <w:pPr>
              <w:spacing w:after="0"/>
              <w:jc w:val="left"/>
            </w:pPr>
            <w:r w:rsidRPr="00446EE1">
              <w:t>Система должна поддерживать регистрацию закупочной процедуры с проведением предварительного квалификационного отбора поставщиков и регистрацией результатов предквалификационного отбора. Для процедуры закупки с предварительным квалификационным отбором справедливо, что в рамках закупочной процедуры должна быть доступна только работа с поставщиками, прошедшими предварительный предквалификационный отбор (регистрация предложений, заключение договоров на поставку, закупка по договорам - все эти операции должны производиться только с квалифицированными поставщиками)</w:t>
            </w:r>
          </w:p>
        </w:tc>
      </w:tr>
      <w:tr w:rsidR="009B7C3D" w:rsidRPr="00446EE1" w14:paraId="0CF5317A" w14:textId="77777777" w:rsidTr="009B7C3D">
        <w:trPr>
          <w:trHeight w:val="1965"/>
        </w:trPr>
        <w:tc>
          <w:tcPr>
            <w:tcW w:w="626" w:type="dxa"/>
            <w:vMerge/>
            <w:tcBorders>
              <w:top w:val="single" w:sz="4" w:space="0" w:color="auto"/>
              <w:left w:val="single" w:sz="4" w:space="0" w:color="auto"/>
              <w:bottom w:val="single" w:sz="4" w:space="0" w:color="auto"/>
              <w:right w:val="single" w:sz="4" w:space="0" w:color="auto"/>
            </w:tcBorders>
            <w:vAlign w:val="center"/>
            <w:hideMark/>
          </w:tcPr>
          <w:p w14:paraId="357FE4F9"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auto"/>
              <w:right w:val="single" w:sz="4" w:space="0" w:color="auto"/>
            </w:tcBorders>
            <w:vAlign w:val="center"/>
            <w:hideMark/>
          </w:tcPr>
          <w:p w14:paraId="067FFD07" w14:textId="77777777" w:rsidR="009B7C3D" w:rsidRPr="00446EE1" w:rsidRDefault="009B7C3D" w:rsidP="00DA53A7">
            <w:pPr>
              <w:spacing w:after="0"/>
              <w:jc w:val="left"/>
            </w:pPr>
          </w:p>
        </w:tc>
        <w:tc>
          <w:tcPr>
            <w:tcW w:w="3118" w:type="dxa"/>
            <w:tcBorders>
              <w:top w:val="nil"/>
              <w:left w:val="nil"/>
              <w:bottom w:val="single" w:sz="4" w:space="0" w:color="auto"/>
              <w:right w:val="single" w:sz="4" w:space="0" w:color="auto"/>
            </w:tcBorders>
            <w:shd w:val="clear" w:color="auto" w:fill="auto"/>
            <w:vAlign w:val="center"/>
            <w:hideMark/>
          </w:tcPr>
          <w:p w14:paraId="771A9D7A" w14:textId="77777777" w:rsidR="009B7C3D" w:rsidRPr="00446EE1" w:rsidRDefault="009B7C3D" w:rsidP="00DA53A7">
            <w:pPr>
              <w:spacing w:after="0"/>
              <w:jc w:val="left"/>
            </w:pPr>
            <w:r w:rsidRPr="00446EE1">
              <w:t>Необходимо автоматизировать  процессы процедуры конкурентной закупки</w:t>
            </w:r>
          </w:p>
        </w:tc>
        <w:tc>
          <w:tcPr>
            <w:tcW w:w="709" w:type="dxa"/>
            <w:tcBorders>
              <w:top w:val="nil"/>
              <w:left w:val="nil"/>
              <w:bottom w:val="single" w:sz="4" w:space="0" w:color="auto"/>
              <w:right w:val="single" w:sz="4" w:space="0" w:color="auto"/>
            </w:tcBorders>
            <w:shd w:val="clear" w:color="auto" w:fill="auto"/>
            <w:vAlign w:val="center"/>
            <w:hideMark/>
          </w:tcPr>
          <w:p w14:paraId="53184A67" w14:textId="77777777" w:rsidR="009B7C3D" w:rsidRPr="00446EE1" w:rsidRDefault="009B7C3D" w:rsidP="00DA53A7">
            <w:pPr>
              <w:spacing w:after="0"/>
              <w:jc w:val="left"/>
            </w:pPr>
            <w:r w:rsidRPr="00446EE1">
              <w:t>7.3</w:t>
            </w:r>
          </w:p>
        </w:tc>
        <w:tc>
          <w:tcPr>
            <w:tcW w:w="6946" w:type="dxa"/>
            <w:tcBorders>
              <w:top w:val="nil"/>
              <w:left w:val="nil"/>
              <w:bottom w:val="single" w:sz="4" w:space="0" w:color="auto"/>
              <w:right w:val="single" w:sz="4" w:space="0" w:color="auto"/>
            </w:tcBorders>
            <w:shd w:val="clear" w:color="auto" w:fill="auto"/>
            <w:vAlign w:val="center"/>
            <w:hideMark/>
          </w:tcPr>
          <w:p w14:paraId="65EB3FA3" w14:textId="77777777" w:rsidR="009B7C3D" w:rsidRPr="00446EE1" w:rsidRDefault="009B7C3D" w:rsidP="00DA53A7">
            <w:pPr>
              <w:spacing w:after="0"/>
              <w:jc w:val="left"/>
            </w:pPr>
            <w:r w:rsidRPr="00446EE1">
              <w:t>Система должна поддерживать регистрацию проведения конкурентной закупочной процедуры, с регистрацией предложений от нескольких поставщиков. При этом, система должна позволять выполнять оценку предложений поставщиков, зарегистрированных в рамках проведения закупочной процедуры, по каждому из вариантов – оценка по ценам, оценка по критериям отбора, в зависимости от способа закупки.</w:t>
            </w:r>
          </w:p>
        </w:tc>
      </w:tr>
      <w:tr w:rsidR="009B7C3D" w:rsidRPr="00446EE1" w14:paraId="3C3BD2E8" w14:textId="77777777" w:rsidTr="009B7C3D">
        <w:trPr>
          <w:trHeight w:val="1024"/>
        </w:trPr>
        <w:tc>
          <w:tcPr>
            <w:tcW w:w="626" w:type="dxa"/>
            <w:vMerge/>
            <w:tcBorders>
              <w:top w:val="single" w:sz="4" w:space="0" w:color="auto"/>
              <w:left w:val="single" w:sz="4" w:space="0" w:color="auto"/>
              <w:bottom w:val="single" w:sz="4" w:space="0" w:color="auto"/>
              <w:right w:val="single" w:sz="4" w:space="0" w:color="auto"/>
            </w:tcBorders>
            <w:vAlign w:val="center"/>
            <w:hideMark/>
          </w:tcPr>
          <w:p w14:paraId="3577BFF5"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auto"/>
              <w:right w:val="single" w:sz="4" w:space="0" w:color="auto"/>
            </w:tcBorders>
            <w:vAlign w:val="center"/>
            <w:hideMark/>
          </w:tcPr>
          <w:p w14:paraId="4E0BDB0B" w14:textId="77777777" w:rsidR="009B7C3D" w:rsidRPr="00446EE1" w:rsidRDefault="009B7C3D" w:rsidP="00DA53A7">
            <w:pPr>
              <w:spacing w:after="0"/>
              <w:jc w:val="left"/>
            </w:pPr>
          </w:p>
        </w:tc>
        <w:tc>
          <w:tcPr>
            <w:tcW w:w="3118" w:type="dxa"/>
            <w:tcBorders>
              <w:top w:val="nil"/>
              <w:left w:val="nil"/>
              <w:bottom w:val="single" w:sz="4" w:space="0" w:color="auto"/>
              <w:right w:val="single" w:sz="4" w:space="0" w:color="auto"/>
            </w:tcBorders>
            <w:shd w:val="clear" w:color="auto" w:fill="auto"/>
            <w:vAlign w:val="center"/>
            <w:hideMark/>
          </w:tcPr>
          <w:p w14:paraId="37DF01F3" w14:textId="77777777" w:rsidR="009B7C3D" w:rsidRPr="00446EE1" w:rsidRDefault="009B7C3D" w:rsidP="00DA53A7">
            <w:pPr>
              <w:spacing w:after="0"/>
              <w:jc w:val="left"/>
            </w:pPr>
            <w:r w:rsidRPr="00446EE1">
              <w:t>Необходимо обеспечить работу с процессами отражения неконкурентной процедуры закупки</w:t>
            </w:r>
          </w:p>
        </w:tc>
        <w:tc>
          <w:tcPr>
            <w:tcW w:w="709" w:type="dxa"/>
            <w:tcBorders>
              <w:top w:val="nil"/>
              <w:left w:val="nil"/>
              <w:bottom w:val="single" w:sz="4" w:space="0" w:color="auto"/>
              <w:right w:val="single" w:sz="4" w:space="0" w:color="auto"/>
            </w:tcBorders>
            <w:shd w:val="clear" w:color="auto" w:fill="auto"/>
            <w:vAlign w:val="center"/>
            <w:hideMark/>
          </w:tcPr>
          <w:p w14:paraId="015A8FAA" w14:textId="77777777" w:rsidR="009B7C3D" w:rsidRPr="00446EE1" w:rsidRDefault="009B7C3D" w:rsidP="00DA53A7">
            <w:pPr>
              <w:spacing w:after="0"/>
              <w:jc w:val="left"/>
            </w:pPr>
            <w:r w:rsidRPr="00446EE1">
              <w:t>7.4</w:t>
            </w:r>
          </w:p>
        </w:tc>
        <w:tc>
          <w:tcPr>
            <w:tcW w:w="6946" w:type="dxa"/>
            <w:tcBorders>
              <w:top w:val="nil"/>
              <w:left w:val="nil"/>
              <w:bottom w:val="single" w:sz="4" w:space="0" w:color="auto"/>
              <w:right w:val="single" w:sz="4" w:space="0" w:color="auto"/>
            </w:tcBorders>
            <w:shd w:val="clear" w:color="auto" w:fill="auto"/>
            <w:vAlign w:val="center"/>
            <w:hideMark/>
          </w:tcPr>
          <w:p w14:paraId="0A460BB5" w14:textId="77777777" w:rsidR="009B7C3D" w:rsidRPr="00446EE1" w:rsidRDefault="009B7C3D" w:rsidP="00DA53A7">
            <w:pPr>
              <w:spacing w:after="0"/>
              <w:jc w:val="left"/>
            </w:pPr>
            <w:r w:rsidRPr="00446EE1">
              <w:t>Система должна поддерживать регистрацию проведения неконкурентной закупочной процедуры (закупка у ед. поставщика) - когда на основании строки плана закупок создается закупочная процедуру и регистрируется единственное предложение поставщика, а затем по результатам закупочной процедуры оформляется итоговый протокол.</w:t>
            </w:r>
          </w:p>
        </w:tc>
      </w:tr>
      <w:tr w:rsidR="009B7C3D" w:rsidRPr="00446EE1" w14:paraId="257DCB4C" w14:textId="77777777" w:rsidTr="009B7C3D">
        <w:trPr>
          <w:trHeight w:val="599"/>
        </w:trPr>
        <w:tc>
          <w:tcPr>
            <w:tcW w:w="626" w:type="dxa"/>
            <w:vMerge/>
            <w:tcBorders>
              <w:top w:val="single" w:sz="4" w:space="0" w:color="auto"/>
              <w:left w:val="single" w:sz="4" w:space="0" w:color="auto"/>
              <w:bottom w:val="single" w:sz="4" w:space="0" w:color="auto"/>
              <w:right w:val="single" w:sz="4" w:space="0" w:color="auto"/>
            </w:tcBorders>
            <w:vAlign w:val="center"/>
            <w:hideMark/>
          </w:tcPr>
          <w:p w14:paraId="5E16DD71"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auto"/>
              <w:right w:val="single" w:sz="4" w:space="0" w:color="auto"/>
            </w:tcBorders>
            <w:vAlign w:val="center"/>
            <w:hideMark/>
          </w:tcPr>
          <w:p w14:paraId="2E3A2167" w14:textId="77777777" w:rsidR="009B7C3D" w:rsidRPr="00446EE1" w:rsidRDefault="009B7C3D" w:rsidP="00DA53A7">
            <w:pPr>
              <w:spacing w:after="0"/>
              <w:jc w:val="left"/>
            </w:pPr>
          </w:p>
        </w:tc>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14:paraId="07202EBC" w14:textId="77777777" w:rsidR="009B7C3D" w:rsidRPr="00446EE1" w:rsidRDefault="009B7C3D" w:rsidP="00DA53A7">
            <w:pPr>
              <w:spacing w:after="0"/>
              <w:jc w:val="left"/>
            </w:pPr>
            <w:r w:rsidRPr="00446EE1">
              <w:t>Необходимо обеспечить  процессы работы с закупочной процедурой в Системе</w:t>
            </w:r>
          </w:p>
        </w:tc>
        <w:tc>
          <w:tcPr>
            <w:tcW w:w="709" w:type="dxa"/>
            <w:tcBorders>
              <w:top w:val="nil"/>
              <w:left w:val="nil"/>
              <w:bottom w:val="single" w:sz="4" w:space="0" w:color="auto"/>
              <w:right w:val="single" w:sz="4" w:space="0" w:color="auto"/>
            </w:tcBorders>
            <w:shd w:val="clear" w:color="auto" w:fill="auto"/>
            <w:vAlign w:val="center"/>
            <w:hideMark/>
          </w:tcPr>
          <w:p w14:paraId="78AD8C41" w14:textId="77777777" w:rsidR="009B7C3D" w:rsidRPr="00446EE1" w:rsidRDefault="009B7C3D" w:rsidP="00DA53A7">
            <w:pPr>
              <w:spacing w:after="0"/>
              <w:jc w:val="left"/>
            </w:pPr>
            <w:r w:rsidRPr="00446EE1">
              <w:t>7.5</w:t>
            </w:r>
          </w:p>
        </w:tc>
        <w:tc>
          <w:tcPr>
            <w:tcW w:w="6946" w:type="dxa"/>
            <w:tcBorders>
              <w:top w:val="nil"/>
              <w:left w:val="nil"/>
              <w:bottom w:val="single" w:sz="4" w:space="0" w:color="auto"/>
              <w:right w:val="single" w:sz="4" w:space="0" w:color="auto"/>
            </w:tcBorders>
            <w:shd w:val="clear" w:color="auto" w:fill="auto"/>
            <w:vAlign w:val="center"/>
            <w:hideMark/>
          </w:tcPr>
          <w:p w14:paraId="34EA8F07" w14:textId="77777777" w:rsidR="009B7C3D" w:rsidRPr="00446EE1" w:rsidRDefault="009B7C3D" w:rsidP="00DA53A7">
            <w:pPr>
              <w:spacing w:after="0"/>
              <w:jc w:val="left"/>
            </w:pPr>
            <w:r w:rsidRPr="00446EE1">
              <w:t>Система должна позволять регистрировать закупочную процедуру, ее этапы, предложения поставщиков, протоколы, формируемые в процессе проведения закупочной процедуры, оформлять результат проведенной процедуры закупки, формировать договорные документы с поставщиками по итогам проведенной закупочной процедуры, заполнять в карточке договора аналитики и лимиты из закупочных процедур и коммерческого предложения победителя конкурса. Система должна позволять  выгружать печатные формы протоколов закупочных процедур, договоров с поставщиками.</w:t>
            </w:r>
          </w:p>
        </w:tc>
      </w:tr>
      <w:tr w:rsidR="009B7C3D" w:rsidRPr="00446EE1" w14:paraId="3A69C5C7" w14:textId="77777777" w:rsidTr="009B7C3D">
        <w:trPr>
          <w:trHeight w:val="1935"/>
        </w:trPr>
        <w:tc>
          <w:tcPr>
            <w:tcW w:w="626" w:type="dxa"/>
            <w:vMerge/>
            <w:tcBorders>
              <w:top w:val="single" w:sz="4" w:space="0" w:color="auto"/>
              <w:left w:val="single" w:sz="4" w:space="0" w:color="auto"/>
              <w:bottom w:val="single" w:sz="4" w:space="0" w:color="auto"/>
              <w:right w:val="single" w:sz="4" w:space="0" w:color="auto"/>
            </w:tcBorders>
            <w:vAlign w:val="center"/>
            <w:hideMark/>
          </w:tcPr>
          <w:p w14:paraId="65ECEE96"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auto"/>
              <w:right w:val="single" w:sz="4" w:space="0" w:color="auto"/>
            </w:tcBorders>
            <w:vAlign w:val="center"/>
            <w:hideMark/>
          </w:tcPr>
          <w:p w14:paraId="4D89D160"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3B322465"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0DAB0C56" w14:textId="77777777" w:rsidR="009B7C3D" w:rsidRPr="00446EE1" w:rsidRDefault="009B7C3D" w:rsidP="00DA53A7">
            <w:pPr>
              <w:spacing w:after="0"/>
              <w:jc w:val="left"/>
            </w:pPr>
            <w:r w:rsidRPr="00446EE1">
              <w:t>7.6</w:t>
            </w:r>
          </w:p>
        </w:tc>
        <w:tc>
          <w:tcPr>
            <w:tcW w:w="6946" w:type="dxa"/>
            <w:tcBorders>
              <w:top w:val="nil"/>
              <w:left w:val="nil"/>
              <w:bottom w:val="single" w:sz="4" w:space="0" w:color="auto"/>
              <w:right w:val="single" w:sz="4" w:space="0" w:color="auto"/>
            </w:tcBorders>
            <w:shd w:val="clear" w:color="auto" w:fill="auto"/>
            <w:vAlign w:val="center"/>
            <w:hideMark/>
          </w:tcPr>
          <w:p w14:paraId="76050A51" w14:textId="77777777" w:rsidR="009B7C3D" w:rsidRPr="00446EE1" w:rsidRDefault="009B7C3D" w:rsidP="00DA53A7">
            <w:pPr>
              <w:spacing w:after="0"/>
              <w:jc w:val="left"/>
            </w:pPr>
            <w:r w:rsidRPr="00446EE1">
              <w:t>Система должна поддерживать интеграцию документации, оформленной в рамках закупочной процедуры, с ЕИС и ЭТП.</w:t>
            </w:r>
          </w:p>
        </w:tc>
      </w:tr>
      <w:tr w:rsidR="009B7C3D" w:rsidRPr="00446EE1" w14:paraId="07EEF3B0" w14:textId="77777777" w:rsidTr="009B7C3D">
        <w:trPr>
          <w:trHeight w:val="810"/>
        </w:trPr>
        <w:tc>
          <w:tcPr>
            <w:tcW w:w="626" w:type="dxa"/>
            <w:vMerge/>
            <w:tcBorders>
              <w:top w:val="single" w:sz="4" w:space="0" w:color="auto"/>
              <w:left w:val="single" w:sz="4" w:space="0" w:color="auto"/>
              <w:bottom w:val="single" w:sz="4" w:space="0" w:color="auto"/>
              <w:right w:val="single" w:sz="4" w:space="0" w:color="auto"/>
            </w:tcBorders>
            <w:vAlign w:val="center"/>
            <w:hideMark/>
          </w:tcPr>
          <w:p w14:paraId="06D542FB"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auto"/>
              <w:right w:val="single" w:sz="4" w:space="0" w:color="auto"/>
            </w:tcBorders>
            <w:vAlign w:val="center"/>
            <w:hideMark/>
          </w:tcPr>
          <w:p w14:paraId="3E7748F0"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0135EA0C"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0C606D15" w14:textId="77777777" w:rsidR="009B7C3D" w:rsidRPr="00446EE1" w:rsidRDefault="009B7C3D" w:rsidP="00DA53A7">
            <w:pPr>
              <w:spacing w:after="0"/>
              <w:jc w:val="left"/>
            </w:pPr>
            <w:r w:rsidRPr="00446EE1">
              <w:t>7.7</w:t>
            </w:r>
          </w:p>
        </w:tc>
        <w:tc>
          <w:tcPr>
            <w:tcW w:w="6946" w:type="dxa"/>
            <w:tcBorders>
              <w:top w:val="nil"/>
              <w:left w:val="nil"/>
              <w:bottom w:val="single" w:sz="4" w:space="0" w:color="auto"/>
              <w:right w:val="single" w:sz="4" w:space="0" w:color="auto"/>
            </w:tcBorders>
            <w:shd w:val="clear" w:color="auto" w:fill="auto"/>
            <w:vAlign w:val="center"/>
            <w:hideMark/>
          </w:tcPr>
          <w:p w14:paraId="6A45843C" w14:textId="77777777" w:rsidR="009B7C3D" w:rsidRPr="00446EE1" w:rsidRDefault="009B7C3D" w:rsidP="00DA53A7">
            <w:pPr>
              <w:spacing w:after="0"/>
              <w:jc w:val="left"/>
            </w:pPr>
            <w:r w:rsidRPr="00446EE1">
              <w:t>Система должна позволять регистрировать многолотовую закупочную процедуру.</w:t>
            </w:r>
          </w:p>
        </w:tc>
      </w:tr>
      <w:tr w:rsidR="009B7C3D" w:rsidRPr="00446EE1" w14:paraId="0134BC79" w14:textId="77777777" w:rsidTr="009B7C3D">
        <w:trPr>
          <w:trHeight w:val="1125"/>
        </w:trPr>
        <w:tc>
          <w:tcPr>
            <w:tcW w:w="626" w:type="dxa"/>
            <w:vMerge/>
            <w:tcBorders>
              <w:top w:val="single" w:sz="4" w:space="0" w:color="auto"/>
              <w:left w:val="single" w:sz="4" w:space="0" w:color="auto"/>
              <w:bottom w:val="single" w:sz="4" w:space="0" w:color="auto"/>
              <w:right w:val="single" w:sz="4" w:space="0" w:color="auto"/>
            </w:tcBorders>
            <w:vAlign w:val="center"/>
            <w:hideMark/>
          </w:tcPr>
          <w:p w14:paraId="750768B9"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auto"/>
              <w:right w:val="single" w:sz="4" w:space="0" w:color="auto"/>
            </w:tcBorders>
            <w:vAlign w:val="center"/>
            <w:hideMark/>
          </w:tcPr>
          <w:p w14:paraId="38496D7B"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73F9CD4A"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51458645" w14:textId="77777777" w:rsidR="009B7C3D" w:rsidRPr="00446EE1" w:rsidRDefault="009B7C3D" w:rsidP="00DA53A7">
            <w:pPr>
              <w:spacing w:after="0"/>
              <w:jc w:val="left"/>
            </w:pPr>
            <w:r w:rsidRPr="00446EE1">
              <w:t>7.8</w:t>
            </w:r>
          </w:p>
        </w:tc>
        <w:tc>
          <w:tcPr>
            <w:tcW w:w="6946" w:type="dxa"/>
            <w:tcBorders>
              <w:top w:val="nil"/>
              <w:left w:val="nil"/>
              <w:bottom w:val="single" w:sz="4" w:space="0" w:color="auto"/>
              <w:right w:val="single" w:sz="4" w:space="0" w:color="auto"/>
            </w:tcBorders>
            <w:shd w:val="clear" w:color="auto" w:fill="auto"/>
            <w:vAlign w:val="center"/>
            <w:hideMark/>
          </w:tcPr>
          <w:p w14:paraId="733CDE9A" w14:textId="77777777" w:rsidR="009B7C3D" w:rsidRPr="00446EE1" w:rsidRDefault="009B7C3D" w:rsidP="00DA53A7">
            <w:pPr>
              <w:spacing w:after="0"/>
              <w:jc w:val="left"/>
            </w:pPr>
            <w:r w:rsidRPr="00446EE1">
              <w:t>Система должна позволять регистрировать закупочную процедуру с возможностью подачи альтернативных предложений (несколько предложений от одного поставщика в рамках одного лота закупочной процедуры).</w:t>
            </w:r>
          </w:p>
        </w:tc>
      </w:tr>
      <w:tr w:rsidR="009B7C3D" w:rsidRPr="00446EE1" w14:paraId="0FE1CF96" w14:textId="77777777" w:rsidTr="009B7C3D">
        <w:trPr>
          <w:trHeight w:val="1725"/>
        </w:trPr>
        <w:tc>
          <w:tcPr>
            <w:tcW w:w="626" w:type="dxa"/>
            <w:vMerge/>
            <w:tcBorders>
              <w:top w:val="single" w:sz="4" w:space="0" w:color="auto"/>
              <w:left w:val="single" w:sz="4" w:space="0" w:color="auto"/>
              <w:bottom w:val="single" w:sz="4" w:space="0" w:color="auto"/>
              <w:right w:val="single" w:sz="4" w:space="0" w:color="auto"/>
            </w:tcBorders>
            <w:vAlign w:val="center"/>
            <w:hideMark/>
          </w:tcPr>
          <w:p w14:paraId="5F2F319E"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auto"/>
              <w:right w:val="single" w:sz="4" w:space="0" w:color="auto"/>
            </w:tcBorders>
            <w:vAlign w:val="center"/>
            <w:hideMark/>
          </w:tcPr>
          <w:p w14:paraId="308F5510"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05BF23E1"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0D012C8" w14:textId="77777777" w:rsidR="009B7C3D" w:rsidRPr="00446EE1" w:rsidRDefault="009B7C3D" w:rsidP="00DA53A7">
            <w:pPr>
              <w:spacing w:after="0"/>
              <w:jc w:val="left"/>
            </w:pPr>
            <w:r w:rsidRPr="00446EE1">
              <w:t>7.9</w:t>
            </w:r>
          </w:p>
        </w:tc>
        <w:tc>
          <w:tcPr>
            <w:tcW w:w="6946" w:type="dxa"/>
            <w:tcBorders>
              <w:top w:val="nil"/>
              <w:left w:val="nil"/>
              <w:bottom w:val="single" w:sz="4" w:space="0" w:color="auto"/>
              <w:right w:val="single" w:sz="4" w:space="0" w:color="auto"/>
            </w:tcBorders>
            <w:shd w:val="clear" w:color="auto" w:fill="auto"/>
            <w:vAlign w:val="center"/>
            <w:hideMark/>
          </w:tcPr>
          <w:p w14:paraId="196D444C" w14:textId="77777777" w:rsidR="009B7C3D" w:rsidRPr="00446EE1" w:rsidRDefault="009B7C3D" w:rsidP="00DA53A7">
            <w:pPr>
              <w:spacing w:after="0"/>
              <w:jc w:val="left"/>
            </w:pPr>
            <w:r w:rsidRPr="00446EE1">
              <w:t>В закупочной процедуре необходимо отражать статус процедур закупки (проведение/завершение), необходима возможность подгружать документы из системы ЭДО, подтверждающих проведение такой процедуры (конъюнктурный перечень/протокол конкурсной комиссии/лист согласования AOG заказа)</w:t>
            </w:r>
          </w:p>
        </w:tc>
      </w:tr>
      <w:tr w:rsidR="009B7C3D" w:rsidRPr="00446EE1" w14:paraId="112CC6D1" w14:textId="77777777" w:rsidTr="009B7C3D">
        <w:trPr>
          <w:trHeight w:val="1380"/>
        </w:trPr>
        <w:tc>
          <w:tcPr>
            <w:tcW w:w="626" w:type="dxa"/>
            <w:vMerge/>
            <w:tcBorders>
              <w:top w:val="single" w:sz="4" w:space="0" w:color="auto"/>
              <w:left w:val="single" w:sz="4" w:space="0" w:color="auto"/>
              <w:bottom w:val="single" w:sz="4" w:space="0" w:color="auto"/>
              <w:right w:val="single" w:sz="4" w:space="0" w:color="auto"/>
            </w:tcBorders>
            <w:vAlign w:val="center"/>
            <w:hideMark/>
          </w:tcPr>
          <w:p w14:paraId="64E554E7"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auto"/>
              <w:right w:val="single" w:sz="4" w:space="0" w:color="auto"/>
            </w:tcBorders>
            <w:vAlign w:val="center"/>
            <w:hideMark/>
          </w:tcPr>
          <w:p w14:paraId="4CF71096"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3D442F32"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7BD36FCC" w14:textId="77777777" w:rsidR="009B7C3D" w:rsidRPr="00446EE1" w:rsidRDefault="009B7C3D" w:rsidP="00DA53A7">
            <w:pPr>
              <w:spacing w:after="0"/>
              <w:jc w:val="left"/>
            </w:pPr>
            <w:r w:rsidRPr="00446EE1">
              <w:t>7.10</w:t>
            </w:r>
          </w:p>
        </w:tc>
        <w:tc>
          <w:tcPr>
            <w:tcW w:w="6946" w:type="dxa"/>
            <w:tcBorders>
              <w:top w:val="nil"/>
              <w:left w:val="nil"/>
              <w:bottom w:val="single" w:sz="4" w:space="0" w:color="auto"/>
              <w:right w:val="single" w:sz="4" w:space="0" w:color="auto"/>
            </w:tcBorders>
            <w:shd w:val="clear" w:color="auto" w:fill="auto"/>
            <w:vAlign w:val="center"/>
            <w:hideMark/>
          </w:tcPr>
          <w:p w14:paraId="7974CEC1" w14:textId="77777777" w:rsidR="009B7C3D" w:rsidRPr="00446EE1" w:rsidRDefault="009B7C3D" w:rsidP="00DA53A7">
            <w:pPr>
              <w:spacing w:after="0"/>
              <w:jc w:val="left"/>
            </w:pPr>
            <w:r w:rsidRPr="00446EE1">
              <w:t>Система должна предоставлять возможность проводить закупочную процедуру с заключением договора на период более года.</w:t>
            </w:r>
          </w:p>
        </w:tc>
      </w:tr>
      <w:tr w:rsidR="009B7C3D" w:rsidRPr="00446EE1" w14:paraId="5F04BEBC" w14:textId="77777777" w:rsidTr="009B7C3D">
        <w:trPr>
          <w:trHeight w:val="3015"/>
        </w:trPr>
        <w:tc>
          <w:tcPr>
            <w:tcW w:w="62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DD3E769" w14:textId="77777777" w:rsidR="009B7C3D" w:rsidRPr="00446EE1" w:rsidRDefault="009B7C3D" w:rsidP="00DA53A7">
            <w:pPr>
              <w:spacing w:after="0"/>
              <w:jc w:val="center"/>
            </w:pPr>
            <w:r w:rsidRPr="00446EE1">
              <w:t>8</w:t>
            </w:r>
          </w:p>
        </w:tc>
        <w:tc>
          <w:tcPr>
            <w:tcW w:w="29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619CC8" w14:textId="77777777" w:rsidR="009B7C3D" w:rsidRPr="00446EE1" w:rsidRDefault="009B7C3D" w:rsidP="00DA53A7">
            <w:pPr>
              <w:spacing w:after="0"/>
              <w:jc w:val="left"/>
            </w:pPr>
            <w:r w:rsidRPr="00446EE1">
              <w:t>Обеспечить функционал фиксации заказанных позиций и договорных обязательств</w:t>
            </w:r>
          </w:p>
        </w:tc>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14:paraId="4CC88563" w14:textId="77777777" w:rsidR="009B7C3D" w:rsidRPr="00446EE1" w:rsidRDefault="009B7C3D" w:rsidP="00DA53A7">
            <w:pPr>
              <w:spacing w:after="0"/>
              <w:jc w:val="center"/>
            </w:pPr>
            <w:r w:rsidRPr="00446EE1">
              <w:t>Связь с договорной деятельностью</w:t>
            </w:r>
          </w:p>
        </w:tc>
        <w:tc>
          <w:tcPr>
            <w:tcW w:w="709" w:type="dxa"/>
            <w:tcBorders>
              <w:top w:val="nil"/>
              <w:left w:val="nil"/>
              <w:bottom w:val="single" w:sz="4" w:space="0" w:color="auto"/>
              <w:right w:val="single" w:sz="4" w:space="0" w:color="auto"/>
            </w:tcBorders>
            <w:shd w:val="clear" w:color="auto" w:fill="auto"/>
            <w:vAlign w:val="center"/>
            <w:hideMark/>
          </w:tcPr>
          <w:p w14:paraId="43B213E9" w14:textId="77777777" w:rsidR="009B7C3D" w:rsidRPr="00446EE1" w:rsidRDefault="009B7C3D" w:rsidP="00DA53A7">
            <w:pPr>
              <w:spacing w:after="0"/>
              <w:jc w:val="left"/>
            </w:pPr>
            <w:r w:rsidRPr="00446EE1">
              <w:t>8.1</w:t>
            </w:r>
          </w:p>
        </w:tc>
        <w:tc>
          <w:tcPr>
            <w:tcW w:w="6946" w:type="dxa"/>
            <w:tcBorders>
              <w:top w:val="nil"/>
              <w:left w:val="nil"/>
              <w:bottom w:val="single" w:sz="4" w:space="0" w:color="auto"/>
              <w:right w:val="single" w:sz="4" w:space="0" w:color="auto"/>
            </w:tcBorders>
            <w:shd w:val="clear" w:color="auto" w:fill="auto"/>
            <w:vAlign w:val="center"/>
            <w:hideMark/>
          </w:tcPr>
          <w:p w14:paraId="21B2AF88" w14:textId="77777777" w:rsidR="009B7C3D" w:rsidRPr="00446EE1" w:rsidRDefault="009B7C3D" w:rsidP="00DA53A7">
            <w:pPr>
              <w:spacing w:after="0"/>
              <w:jc w:val="left"/>
            </w:pPr>
            <w:r w:rsidRPr="00446EE1">
              <w:t>Система должна позволять по итогам закупочной процедуры регистрировать рамочный договор с поставщиком/поставщиками, причем стоит учесть, что в рамках одной закупочной процедуры на определенную сумму может быть зарегистрировано несколько договоров с победителями с общим лимитом не более чем указанная сумма. По договорам, по которым имеется общий лимит на закупку, необходимо проводить контроль в целом по всем договорам на не превышение общей суммы закупок относительно общей суммы лота (метод реализации требования будет проработан в ходе выработки проектного решения)</w:t>
            </w:r>
          </w:p>
        </w:tc>
      </w:tr>
      <w:tr w:rsidR="009B7C3D" w:rsidRPr="00446EE1" w14:paraId="1E186651" w14:textId="77777777" w:rsidTr="009B7C3D">
        <w:trPr>
          <w:trHeight w:val="2745"/>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54161354"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000000"/>
              <w:right w:val="single" w:sz="4" w:space="0" w:color="auto"/>
            </w:tcBorders>
            <w:vAlign w:val="center"/>
            <w:hideMark/>
          </w:tcPr>
          <w:p w14:paraId="6DF05FF8"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399EA0DC"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158DE3D4" w14:textId="77777777" w:rsidR="009B7C3D" w:rsidRPr="00446EE1" w:rsidRDefault="009B7C3D" w:rsidP="00DA53A7">
            <w:pPr>
              <w:spacing w:after="0"/>
              <w:jc w:val="left"/>
            </w:pPr>
            <w:r w:rsidRPr="00446EE1">
              <w:t>8.2</w:t>
            </w:r>
          </w:p>
        </w:tc>
        <w:tc>
          <w:tcPr>
            <w:tcW w:w="6946" w:type="dxa"/>
            <w:tcBorders>
              <w:top w:val="nil"/>
              <w:left w:val="nil"/>
              <w:bottom w:val="single" w:sz="4" w:space="0" w:color="auto"/>
              <w:right w:val="single" w:sz="4" w:space="0" w:color="auto"/>
            </w:tcBorders>
            <w:shd w:val="clear" w:color="auto" w:fill="auto"/>
            <w:vAlign w:val="center"/>
            <w:hideMark/>
          </w:tcPr>
          <w:p w14:paraId="7F69EF90" w14:textId="77777777" w:rsidR="009B7C3D" w:rsidRPr="00446EE1" w:rsidRDefault="009B7C3D" w:rsidP="00DA53A7">
            <w:pPr>
              <w:spacing w:after="0"/>
              <w:jc w:val="left"/>
            </w:pPr>
            <w:r w:rsidRPr="00446EE1">
              <w:t>В системе должен быть реализован контроль лимитов по договорам, доп</w:t>
            </w:r>
            <w:r>
              <w:t>.</w:t>
            </w:r>
            <w:r w:rsidRPr="00446EE1">
              <w:t xml:space="preserve"> соглашениям и спецификациям: </w:t>
            </w:r>
            <w:r w:rsidRPr="00446EE1">
              <w:br/>
              <w:t xml:space="preserve">  • в случае если по  рамочному договору установлен общий лимит,  Система должна контролировать, что доп соглашения и спецификации по этому рамочному договору не превысят общий лимит  (рамочного договора) </w:t>
            </w:r>
            <w:r w:rsidRPr="00446EE1">
              <w:br/>
              <w:t xml:space="preserve">  • если внутри рамочного договора лимит разделен между доп. соглашениями по договору, то система должна контролировать непревышение лимита  каждого доп. соглашения </w:t>
            </w:r>
          </w:p>
        </w:tc>
      </w:tr>
      <w:tr w:rsidR="009B7C3D" w:rsidRPr="00446EE1" w14:paraId="7EFEA491" w14:textId="77777777" w:rsidTr="009B7C3D">
        <w:trPr>
          <w:trHeight w:val="599"/>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291A06C5"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000000"/>
              <w:right w:val="single" w:sz="4" w:space="0" w:color="auto"/>
            </w:tcBorders>
            <w:vAlign w:val="center"/>
            <w:hideMark/>
          </w:tcPr>
          <w:p w14:paraId="66828922"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38D3C7D3"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2FA5C7C3" w14:textId="77777777" w:rsidR="009B7C3D" w:rsidRPr="00446EE1" w:rsidRDefault="009B7C3D" w:rsidP="00DA53A7">
            <w:pPr>
              <w:spacing w:after="0"/>
              <w:jc w:val="left"/>
            </w:pPr>
            <w:r w:rsidRPr="00446EE1">
              <w:t>8.3</w:t>
            </w:r>
          </w:p>
        </w:tc>
        <w:tc>
          <w:tcPr>
            <w:tcW w:w="6946" w:type="dxa"/>
            <w:tcBorders>
              <w:top w:val="nil"/>
              <w:left w:val="nil"/>
              <w:bottom w:val="single" w:sz="4" w:space="0" w:color="auto"/>
              <w:right w:val="single" w:sz="4" w:space="0" w:color="auto"/>
            </w:tcBorders>
            <w:shd w:val="clear" w:color="auto" w:fill="auto"/>
            <w:vAlign w:val="center"/>
            <w:hideMark/>
          </w:tcPr>
          <w:p w14:paraId="05ED6314" w14:textId="77777777" w:rsidR="009B7C3D" w:rsidRPr="00446EE1" w:rsidRDefault="009B7C3D" w:rsidP="00DA53A7">
            <w:pPr>
              <w:spacing w:after="0"/>
              <w:jc w:val="left"/>
            </w:pPr>
            <w:r w:rsidRPr="00446EE1">
              <w:t>Корректировка общего лимита договора должна проходить через доп. соглашением, с особым признаком. Данное доп. соглашение тоже должно проходить процедуры согласования</w:t>
            </w:r>
          </w:p>
        </w:tc>
      </w:tr>
      <w:tr w:rsidR="009B7C3D" w:rsidRPr="00446EE1" w14:paraId="6E5B0882" w14:textId="77777777" w:rsidTr="009B7C3D">
        <w:trPr>
          <w:trHeight w:val="741"/>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09FC589F"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000000"/>
              <w:right w:val="single" w:sz="4" w:space="0" w:color="auto"/>
            </w:tcBorders>
            <w:vAlign w:val="center"/>
            <w:hideMark/>
          </w:tcPr>
          <w:p w14:paraId="30E08EAD" w14:textId="77777777" w:rsidR="009B7C3D" w:rsidRPr="00446EE1" w:rsidRDefault="009B7C3D" w:rsidP="00DA53A7">
            <w:pPr>
              <w:spacing w:after="0"/>
              <w:jc w:val="left"/>
            </w:pPr>
          </w:p>
        </w:tc>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14:paraId="31CE3E31" w14:textId="77777777" w:rsidR="009B7C3D" w:rsidRPr="00446EE1" w:rsidRDefault="009B7C3D" w:rsidP="00DA53A7">
            <w:pPr>
              <w:spacing w:after="0"/>
              <w:jc w:val="left"/>
            </w:pPr>
            <w:r w:rsidRPr="00446EE1">
              <w:t xml:space="preserve">Связь с контролем выполнения обязательств по договору, фактом выполнения договорных обязательств (получение услуг, поступление ТМЦ) </w:t>
            </w:r>
          </w:p>
        </w:tc>
        <w:tc>
          <w:tcPr>
            <w:tcW w:w="709" w:type="dxa"/>
            <w:tcBorders>
              <w:top w:val="nil"/>
              <w:left w:val="nil"/>
              <w:bottom w:val="single" w:sz="4" w:space="0" w:color="auto"/>
              <w:right w:val="single" w:sz="4" w:space="0" w:color="auto"/>
            </w:tcBorders>
            <w:shd w:val="clear" w:color="auto" w:fill="auto"/>
            <w:vAlign w:val="center"/>
            <w:hideMark/>
          </w:tcPr>
          <w:p w14:paraId="5034B23F" w14:textId="77777777" w:rsidR="009B7C3D" w:rsidRPr="00446EE1" w:rsidRDefault="009B7C3D" w:rsidP="00DA53A7">
            <w:pPr>
              <w:spacing w:after="0"/>
              <w:jc w:val="left"/>
            </w:pPr>
            <w:r w:rsidRPr="00446EE1">
              <w:t>8.4</w:t>
            </w:r>
          </w:p>
        </w:tc>
        <w:tc>
          <w:tcPr>
            <w:tcW w:w="6946" w:type="dxa"/>
            <w:tcBorders>
              <w:top w:val="nil"/>
              <w:left w:val="nil"/>
              <w:bottom w:val="single" w:sz="4" w:space="0" w:color="auto"/>
              <w:right w:val="single" w:sz="4" w:space="0" w:color="auto"/>
            </w:tcBorders>
            <w:shd w:val="clear" w:color="auto" w:fill="auto"/>
            <w:vAlign w:val="center"/>
            <w:hideMark/>
          </w:tcPr>
          <w:p w14:paraId="10A6E991" w14:textId="77777777" w:rsidR="009B7C3D" w:rsidRPr="00446EE1" w:rsidRDefault="009B7C3D" w:rsidP="00DA53A7">
            <w:pPr>
              <w:spacing w:after="0"/>
              <w:jc w:val="left"/>
            </w:pPr>
            <w:r w:rsidRPr="00446EE1">
              <w:t>В заказе поставщику требуется взаимосвязь с   проведённой процедурой и подтверждающими документами</w:t>
            </w:r>
          </w:p>
        </w:tc>
      </w:tr>
      <w:tr w:rsidR="009B7C3D" w:rsidRPr="00446EE1" w14:paraId="340AE0FE" w14:textId="77777777" w:rsidTr="009B7C3D">
        <w:trPr>
          <w:trHeight w:val="1440"/>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35626334"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000000"/>
              <w:right w:val="single" w:sz="4" w:space="0" w:color="auto"/>
            </w:tcBorders>
            <w:vAlign w:val="center"/>
            <w:hideMark/>
          </w:tcPr>
          <w:p w14:paraId="1A84A506"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6DBB9691"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508C2C24" w14:textId="77777777" w:rsidR="009B7C3D" w:rsidRPr="00446EE1" w:rsidRDefault="009B7C3D" w:rsidP="00DA53A7">
            <w:pPr>
              <w:spacing w:after="0"/>
              <w:jc w:val="left"/>
            </w:pPr>
            <w:r w:rsidRPr="00446EE1">
              <w:t>8.5</w:t>
            </w:r>
          </w:p>
        </w:tc>
        <w:tc>
          <w:tcPr>
            <w:tcW w:w="6946" w:type="dxa"/>
            <w:tcBorders>
              <w:top w:val="nil"/>
              <w:left w:val="nil"/>
              <w:bottom w:val="single" w:sz="4" w:space="0" w:color="auto"/>
              <w:right w:val="single" w:sz="4" w:space="0" w:color="auto"/>
            </w:tcBorders>
            <w:shd w:val="clear" w:color="auto" w:fill="auto"/>
            <w:vAlign w:val="center"/>
            <w:hideMark/>
          </w:tcPr>
          <w:p w14:paraId="2C863779" w14:textId="77777777" w:rsidR="009B7C3D" w:rsidRPr="00446EE1" w:rsidRDefault="009B7C3D" w:rsidP="00DA53A7">
            <w:pPr>
              <w:spacing w:after="0"/>
              <w:jc w:val="left"/>
            </w:pPr>
            <w:r w:rsidRPr="00446EE1">
              <w:t>В заказе поставщику, созданному на основании договора с поставщиком, должна быть возможность заменить номенклатуру, загруженную в заказ поставщику из графика поставок, указанного в договоре, на аналог этой номенклатуры.</w:t>
            </w:r>
          </w:p>
        </w:tc>
      </w:tr>
      <w:tr w:rsidR="009B7C3D" w:rsidRPr="00446EE1" w14:paraId="08D07539" w14:textId="77777777" w:rsidTr="009B7C3D">
        <w:trPr>
          <w:trHeight w:val="2100"/>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2066476B"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000000"/>
              <w:right w:val="single" w:sz="4" w:space="0" w:color="auto"/>
            </w:tcBorders>
            <w:vAlign w:val="center"/>
            <w:hideMark/>
          </w:tcPr>
          <w:p w14:paraId="0ECE90DE"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25984295"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5D3F0EDE" w14:textId="77777777" w:rsidR="009B7C3D" w:rsidRPr="00446EE1" w:rsidRDefault="009B7C3D" w:rsidP="00DA53A7">
            <w:pPr>
              <w:spacing w:after="0"/>
              <w:jc w:val="left"/>
            </w:pPr>
            <w:r w:rsidRPr="00446EE1">
              <w:t>8.6</w:t>
            </w:r>
          </w:p>
        </w:tc>
        <w:tc>
          <w:tcPr>
            <w:tcW w:w="6946" w:type="dxa"/>
            <w:tcBorders>
              <w:top w:val="nil"/>
              <w:left w:val="nil"/>
              <w:bottom w:val="single" w:sz="4" w:space="0" w:color="auto"/>
              <w:right w:val="single" w:sz="4" w:space="0" w:color="auto"/>
            </w:tcBorders>
            <w:shd w:val="clear" w:color="auto" w:fill="auto"/>
            <w:vAlign w:val="center"/>
            <w:hideMark/>
          </w:tcPr>
          <w:p w14:paraId="572A3217" w14:textId="77777777" w:rsidR="009B7C3D" w:rsidRPr="00446EE1" w:rsidRDefault="009B7C3D" w:rsidP="00DA53A7">
            <w:pPr>
              <w:spacing w:after="0"/>
              <w:jc w:val="left"/>
            </w:pPr>
            <w:r w:rsidRPr="00446EE1">
              <w:t>После оформления факта поставки по заказу поставщику в Системе должно отражаться исполнение факта по статьям бюджета закупок, со всеми необходимыми аналитиками статей, по которым была запланирована совершенная закупка (отражение факта по бюджету закупок и закрытие резерва по лимиту). Данное требование подробно будет расписано в ФТТ Управление обязательствами</w:t>
            </w:r>
          </w:p>
        </w:tc>
      </w:tr>
      <w:tr w:rsidR="009B7C3D" w:rsidRPr="00446EE1" w14:paraId="682930EF" w14:textId="77777777" w:rsidTr="009B7C3D">
        <w:trPr>
          <w:trHeight w:val="1166"/>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402DCF84"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000000"/>
              <w:right w:val="single" w:sz="4" w:space="0" w:color="auto"/>
            </w:tcBorders>
            <w:vAlign w:val="center"/>
            <w:hideMark/>
          </w:tcPr>
          <w:p w14:paraId="387EE38E"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76EC87F0"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6B27FBB8" w14:textId="77777777" w:rsidR="009B7C3D" w:rsidRPr="00446EE1" w:rsidRDefault="009B7C3D" w:rsidP="00DA53A7">
            <w:pPr>
              <w:spacing w:after="0"/>
              <w:jc w:val="left"/>
            </w:pPr>
            <w:r w:rsidRPr="00446EE1">
              <w:t>8.7</w:t>
            </w:r>
          </w:p>
        </w:tc>
        <w:tc>
          <w:tcPr>
            <w:tcW w:w="6946" w:type="dxa"/>
            <w:tcBorders>
              <w:top w:val="nil"/>
              <w:left w:val="nil"/>
              <w:bottom w:val="single" w:sz="4" w:space="0" w:color="auto"/>
              <w:right w:val="single" w:sz="4" w:space="0" w:color="auto"/>
            </w:tcBorders>
            <w:shd w:val="clear" w:color="auto" w:fill="auto"/>
            <w:vAlign w:val="center"/>
            <w:hideMark/>
          </w:tcPr>
          <w:p w14:paraId="77F0B3A8" w14:textId="77777777" w:rsidR="009B7C3D" w:rsidRPr="00446EE1" w:rsidRDefault="009B7C3D" w:rsidP="00DA53A7">
            <w:pPr>
              <w:spacing w:after="0"/>
              <w:jc w:val="left"/>
            </w:pPr>
            <w:r w:rsidRPr="00446EE1">
              <w:t>Система должна позволять сформировать отчетность, позволяющую:</w:t>
            </w:r>
            <w:r w:rsidRPr="00446EE1">
              <w:br/>
              <w:t>• получить данные по исполнению плана закупок;</w:t>
            </w:r>
            <w:r w:rsidRPr="00446EE1">
              <w:br/>
              <w:t>• проанализировать удовлетворение заявленных потребностей, с возможностью детализации и отбора по заказанным позициям, периодам потребности, с возможностью получения информации, что из заявленных потребностей еще не проработано, что попало в закупочные процедуры, что распределено в договоры с поставщиками, что фактически поставлено.</w:t>
            </w:r>
          </w:p>
        </w:tc>
      </w:tr>
      <w:tr w:rsidR="009B7C3D" w:rsidRPr="00446EE1" w14:paraId="664B1E37" w14:textId="77777777" w:rsidTr="009B7C3D">
        <w:trPr>
          <w:trHeight w:val="882"/>
        </w:trPr>
        <w:tc>
          <w:tcPr>
            <w:tcW w:w="626" w:type="dxa"/>
            <w:vMerge/>
            <w:tcBorders>
              <w:top w:val="single" w:sz="4" w:space="0" w:color="auto"/>
              <w:left w:val="single" w:sz="4" w:space="0" w:color="auto"/>
              <w:bottom w:val="single" w:sz="4" w:space="0" w:color="000000"/>
              <w:right w:val="single" w:sz="4" w:space="0" w:color="auto"/>
            </w:tcBorders>
            <w:vAlign w:val="center"/>
            <w:hideMark/>
          </w:tcPr>
          <w:p w14:paraId="0F47393D" w14:textId="77777777" w:rsidR="009B7C3D" w:rsidRPr="00446EE1" w:rsidRDefault="009B7C3D" w:rsidP="00DA53A7">
            <w:pPr>
              <w:spacing w:after="0"/>
              <w:jc w:val="left"/>
            </w:pPr>
          </w:p>
        </w:tc>
        <w:tc>
          <w:tcPr>
            <w:tcW w:w="2918" w:type="dxa"/>
            <w:vMerge/>
            <w:tcBorders>
              <w:top w:val="single" w:sz="4" w:space="0" w:color="auto"/>
              <w:left w:val="single" w:sz="4" w:space="0" w:color="auto"/>
              <w:bottom w:val="single" w:sz="4" w:space="0" w:color="000000"/>
              <w:right w:val="single" w:sz="4" w:space="0" w:color="auto"/>
            </w:tcBorders>
            <w:vAlign w:val="center"/>
            <w:hideMark/>
          </w:tcPr>
          <w:p w14:paraId="3A6B88AA" w14:textId="77777777" w:rsidR="009B7C3D" w:rsidRPr="00446EE1" w:rsidRDefault="009B7C3D" w:rsidP="00DA53A7">
            <w:pPr>
              <w:spacing w:after="0"/>
              <w:jc w:val="left"/>
            </w:pPr>
          </w:p>
        </w:tc>
        <w:tc>
          <w:tcPr>
            <w:tcW w:w="3118" w:type="dxa"/>
            <w:vMerge/>
            <w:tcBorders>
              <w:top w:val="nil"/>
              <w:left w:val="single" w:sz="4" w:space="0" w:color="auto"/>
              <w:bottom w:val="single" w:sz="4" w:space="0" w:color="000000"/>
              <w:right w:val="single" w:sz="4" w:space="0" w:color="auto"/>
            </w:tcBorders>
            <w:vAlign w:val="center"/>
            <w:hideMark/>
          </w:tcPr>
          <w:p w14:paraId="4A66C1BE" w14:textId="77777777" w:rsidR="009B7C3D" w:rsidRPr="00446EE1" w:rsidRDefault="009B7C3D" w:rsidP="00DA53A7">
            <w:pPr>
              <w:spacing w:after="0"/>
              <w:jc w:val="left"/>
            </w:pPr>
          </w:p>
        </w:tc>
        <w:tc>
          <w:tcPr>
            <w:tcW w:w="709" w:type="dxa"/>
            <w:tcBorders>
              <w:top w:val="nil"/>
              <w:left w:val="nil"/>
              <w:bottom w:val="single" w:sz="4" w:space="0" w:color="auto"/>
              <w:right w:val="single" w:sz="4" w:space="0" w:color="auto"/>
            </w:tcBorders>
            <w:shd w:val="clear" w:color="auto" w:fill="auto"/>
            <w:vAlign w:val="center"/>
            <w:hideMark/>
          </w:tcPr>
          <w:p w14:paraId="632363A6" w14:textId="77777777" w:rsidR="009B7C3D" w:rsidRPr="00446EE1" w:rsidRDefault="009B7C3D" w:rsidP="00DA53A7">
            <w:pPr>
              <w:spacing w:after="0"/>
              <w:jc w:val="left"/>
            </w:pPr>
            <w:r w:rsidRPr="00446EE1">
              <w:t>8.8</w:t>
            </w:r>
          </w:p>
        </w:tc>
        <w:tc>
          <w:tcPr>
            <w:tcW w:w="6946" w:type="dxa"/>
            <w:tcBorders>
              <w:top w:val="nil"/>
              <w:left w:val="nil"/>
              <w:bottom w:val="single" w:sz="4" w:space="0" w:color="auto"/>
              <w:right w:val="single" w:sz="4" w:space="0" w:color="auto"/>
            </w:tcBorders>
            <w:shd w:val="clear" w:color="auto" w:fill="auto"/>
            <w:vAlign w:val="center"/>
            <w:hideMark/>
          </w:tcPr>
          <w:p w14:paraId="5FB2B809" w14:textId="77777777" w:rsidR="009B7C3D" w:rsidRPr="00446EE1" w:rsidRDefault="009B7C3D" w:rsidP="00DA53A7">
            <w:pPr>
              <w:spacing w:after="0"/>
              <w:jc w:val="left"/>
            </w:pPr>
            <w:r w:rsidRPr="00446EE1">
              <w:t>Система должна позволять формировать отчет по договору с поставщиком, с отражением всех поставок по договору (с реквизитами первичных документов), проведенных оплат (с реквизитами первичных документов)</w:t>
            </w:r>
          </w:p>
        </w:tc>
      </w:tr>
      <w:tr w:rsidR="009B7C3D" w:rsidRPr="00446EE1" w14:paraId="5165455E" w14:textId="77777777" w:rsidTr="009B7C3D">
        <w:trPr>
          <w:trHeight w:val="1308"/>
        </w:trPr>
        <w:tc>
          <w:tcPr>
            <w:tcW w:w="6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D301DD" w14:textId="77777777" w:rsidR="009B7C3D" w:rsidRPr="00446EE1" w:rsidRDefault="009B7C3D" w:rsidP="00DA53A7">
            <w:pPr>
              <w:spacing w:after="0"/>
              <w:jc w:val="center"/>
            </w:pPr>
            <w:r w:rsidRPr="00446EE1">
              <w:t>9</w:t>
            </w:r>
          </w:p>
        </w:tc>
        <w:tc>
          <w:tcPr>
            <w:tcW w:w="2918" w:type="dxa"/>
            <w:vMerge w:val="restart"/>
            <w:tcBorders>
              <w:top w:val="nil"/>
              <w:left w:val="single" w:sz="4" w:space="0" w:color="auto"/>
              <w:bottom w:val="single" w:sz="4" w:space="0" w:color="000000"/>
              <w:right w:val="single" w:sz="4" w:space="0" w:color="auto"/>
            </w:tcBorders>
            <w:shd w:val="clear" w:color="auto" w:fill="auto"/>
            <w:vAlign w:val="center"/>
            <w:hideMark/>
          </w:tcPr>
          <w:p w14:paraId="3BFB6BFA" w14:textId="77777777" w:rsidR="009B7C3D" w:rsidRPr="00446EE1" w:rsidRDefault="009B7C3D" w:rsidP="00DA53A7">
            <w:pPr>
              <w:spacing w:after="0"/>
              <w:jc w:val="center"/>
            </w:pPr>
            <w:r w:rsidRPr="00446EE1">
              <w:t>Обеспечить в Системе интеграционные механизмы,  требуемые для подсистемы управления закупками</w:t>
            </w:r>
          </w:p>
        </w:tc>
        <w:tc>
          <w:tcPr>
            <w:tcW w:w="3118" w:type="dxa"/>
            <w:tcBorders>
              <w:top w:val="nil"/>
              <w:left w:val="nil"/>
              <w:bottom w:val="single" w:sz="4" w:space="0" w:color="auto"/>
              <w:right w:val="single" w:sz="4" w:space="0" w:color="auto"/>
            </w:tcBorders>
            <w:shd w:val="clear" w:color="auto" w:fill="auto"/>
            <w:vAlign w:val="center"/>
            <w:hideMark/>
          </w:tcPr>
          <w:p w14:paraId="376A36DA" w14:textId="77777777" w:rsidR="009B7C3D" w:rsidRPr="00446EE1" w:rsidRDefault="009B7C3D" w:rsidP="00DA53A7">
            <w:pPr>
              <w:spacing w:after="0"/>
              <w:jc w:val="left"/>
            </w:pPr>
            <w:r w:rsidRPr="00446EE1">
              <w:t>Обеспечить загрузку  данных по Бюджетной номенклатуре, ее стоимости, а также данных по лимитам Бюджета закупок</w:t>
            </w:r>
          </w:p>
        </w:tc>
        <w:tc>
          <w:tcPr>
            <w:tcW w:w="709" w:type="dxa"/>
            <w:tcBorders>
              <w:top w:val="nil"/>
              <w:left w:val="nil"/>
              <w:bottom w:val="single" w:sz="4" w:space="0" w:color="auto"/>
              <w:right w:val="single" w:sz="4" w:space="0" w:color="auto"/>
            </w:tcBorders>
            <w:shd w:val="clear" w:color="auto" w:fill="auto"/>
            <w:vAlign w:val="center"/>
            <w:hideMark/>
          </w:tcPr>
          <w:p w14:paraId="00C72BA8" w14:textId="77777777" w:rsidR="009B7C3D" w:rsidRPr="00446EE1" w:rsidRDefault="009B7C3D" w:rsidP="00DA53A7">
            <w:pPr>
              <w:spacing w:after="0"/>
              <w:jc w:val="left"/>
            </w:pPr>
            <w:r w:rsidRPr="00446EE1">
              <w:t>9.1</w:t>
            </w:r>
          </w:p>
        </w:tc>
        <w:tc>
          <w:tcPr>
            <w:tcW w:w="6946" w:type="dxa"/>
            <w:tcBorders>
              <w:top w:val="nil"/>
              <w:left w:val="nil"/>
              <w:bottom w:val="single" w:sz="4" w:space="0" w:color="auto"/>
              <w:right w:val="single" w:sz="4" w:space="0" w:color="auto"/>
            </w:tcBorders>
            <w:shd w:val="clear" w:color="auto" w:fill="auto"/>
            <w:vAlign w:val="center"/>
            <w:hideMark/>
          </w:tcPr>
          <w:p w14:paraId="73E27311" w14:textId="77777777" w:rsidR="009B7C3D" w:rsidRPr="00446EE1" w:rsidRDefault="009B7C3D" w:rsidP="00DA53A7">
            <w:pPr>
              <w:spacing w:after="0"/>
              <w:jc w:val="left"/>
            </w:pPr>
            <w:r w:rsidRPr="00446EE1">
              <w:t xml:space="preserve">Для полноценной работы с планированием закупок и имитированием по Бюджету закупок требуется загрузка из специализированных файлов данных по Бюджетной номенклатуре, ее стоимости, а также данных по лимитам Бюджета закупок.  Предполагается реализовать через настроечные таблицы Excel. </w:t>
            </w:r>
          </w:p>
        </w:tc>
      </w:tr>
      <w:tr w:rsidR="009B7C3D" w:rsidRPr="00446EE1" w14:paraId="3537DF6D" w14:textId="77777777" w:rsidTr="009B7C3D">
        <w:trPr>
          <w:trHeight w:val="1470"/>
        </w:trPr>
        <w:tc>
          <w:tcPr>
            <w:tcW w:w="626" w:type="dxa"/>
            <w:vMerge/>
            <w:tcBorders>
              <w:top w:val="nil"/>
              <w:left w:val="single" w:sz="4" w:space="0" w:color="auto"/>
              <w:bottom w:val="single" w:sz="4" w:space="0" w:color="000000"/>
              <w:right w:val="single" w:sz="4" w:space="0" w:color="auto"/>
            </w:tcBorders>
            <w:vAlign w:val="center"/>
            <w:hideMark/>
          </w:tcPr>
          <w:p w14:paraId="352305A2" w14:textId="77777777" w:rsidR="009B7C3D" w:rsidRPr="00446EE1" w:rsidRDefault="009B7C3D" w:rsidP="00DA53A7">
            <w:pPr>
              <w:spacing w:after="0"/>
              <w:jc w:val="left"/>
            </w:pPr>
          </w:p>
        </w:tc>
        <w:tc>
          <w:tcPr>
            <w:tcW w:w="2918" w:type="dxa"/>
            <w:vMerge/>
            <w:tcBorders>
              <w:top w:val="nil"/>
              <w:left w:val="single" w:sz="4" w:space="0" w:color="auto"/>
              <w:bottom w:val="single" w:sz="4" w:space="0" w:color="000000"/>
              <w:right w:val="single" w:sz="4" w:space="0" w:color="auto"/>
            </w:tcBorders>
            <w:vAlign w:val="center"/>
            <w:hideMark/>
          </w:tcPr>
          <w:p w14:paraId="1B9BF391" w14:textId="77777777" w:rsidR="009B7C3D" w:rsidRPr="00446EE1" w:rsidRDefault="009B7C3D" w:rsidP="00DA53A7">
            <w:pPr>
              <w:spacing w:after="0"/>
              <w:jc w:val="left"/>
            </w:pPr>
          </w:p>
        </w:tc>
        <w:tc>
          <w:tcPr>
            <w:tcW w:w="3118" w:type="dxa"/>
            <w:tcBorders>
              <w:top w:val="nil"/>
              <w:left w:val="nil"/>
              <w:bottom w:val="single" w:sz="4" w:space="0" w:color="auto"/>
              <w:right w:val="single" w:sz="4" w:space="0" w:color="auto"/>
            </w:tcBorders>
            <w:shd w:val="clear" w:color="auto" w:fill="auto"/>
            <w:vAlign w:val="center"/>
            <w:hideMark/>
          </w:tcPr>
          <w:p w14:paraId="48DBC1BD" w14:textId="77777777" w:rsidR="009B7C3D" w:rsidRPr="00446EE1" w:rsidRDefault="009B7C3D" w:rsidP="00DA53A7">
            <w:pPr>
              <w:spacing w:after="0"/>
              <w:jc w:val="left"/>
            </w:pPr>
            <w:r w:rsidRPr="00446EE1">
              <w:t>Обеспечить поток информации по согласованию и статусам договоров</w:t>
            </w:r>
          </w:p>
        </w:tc>
        <w:tc>
          <w:tcPr>
            <w:tcW w:w="709" w:type="dxa"/>
            <w:tcBorders>
              <w:top w:val="nil"/>
              <w:left w:val="nil"/>
              <w:bottom w:val="single" w:sz="4" w:space="0" w:color="auto"/>
              <w:right w:val="single" w:sz="4" w:space="0" w:color="auto"/>
            </w:tcBorders>
            <w:shd w:val="clear" w:color="auto" w:fill="auto"/>
            <w:vAlign w:val="center"/>
            <w:hideMark/>
          </w:tcPr>
          <w:p w14:paraId="31A4551D" w14:textId="77777777" w:rsidR="009B7C3D" w:rsidRPr="00446EE1" w:rsidRDefault="009B7C3D" w:rsidP="00DA53A7">
            <w:pPr>
              <w:spacing w:after="0"/>
              <w:jc w:val="left"/>
            </w:pPr>
            <w:r w:rsidRPr="00446EE1">
              <w:t>9.2</w:t>
            </w:r>
          </w:p>
        </w:tc>
        <w:tc>
          <w:tcPr>
            <w:tcW w:w="6946" w:type="dxa"/>
            <w:tcBorders>
              <w:top w:val="nil"/>
              <w:left w:val="nil"/>
              <w:bottom w:val="single" w:sz="4" w:space="0" w:color="auto"/>
              <w:right w:val="single" w:sz="4" w:space="0" w:color="auto"/>
            </w:tcBorders>
            <w:shd w:val="clear" w:color="auto" w:fill="auto"/>
            <w:vAlign w:val="center"/>
            <w:hideMark/>
          </w:tcPr>
          <w:p w14:paraId="08621121" w14:textId="77777777" w:rsidR="009B7C3D" w:rsidRPr="00446EE1" w:rsidRDefault="009B7C3D" w:rsidP="00DA53A7">
            <w:pPr>
              <w:spacing w:after="0"/>
              <w:jc w:val="left"/>
            </w:pPr>
            <w:r w:rsidRPr="00446EE1">
              <w:t>Для корректной работы по согласованию договоров и заявок требуется реализовать интеграционный механизм в части обмена и синхронизации данных по справочникам "Контрагенты" и "Договоры" между внедряемой системой и ИС КАСУД.</w:t>
            </w:r>
          </w:p>
        </w:tc>
      </w:tr>
    </w:tbl>
    <w:p w14:paraId="7EE382BB" w14:textId="77777777" w:rsidR="009B7C3D" w:rsidRDefault="009B7C3D" w:rsidP="008646A6">
      <w:pPr>
        <w:pStyle w:val="22"/>
        <w:numPr>
          <w:ilvl w:val="2"/>
          <w:numId w:val="52"/>
        </w:numPr>
        <w:rPr>
          <w:rFonts w:asciiTheme="minorHAnsi" w:hAnsiTheme="minorHAnsi" w:cstheme="minorHAnsi"/>
          <w:lang w:val="ru-RU"/>
        </w:rPr>
        <w:sectPr w:rsidR="009B7C3D" w:rsidSect="009B7C3D">
          <w:pgSz w:w="16838" w:h="11906" w:orient="landscape"/>
          <w:pgMar w:top="1276" w:right="1134" w:bottom="851" w:left="1418" w:header="709" w:footer="709" w:gutter="0"/>
          <w:cols w:space="708"/>
          <w:docGrid w:linePitch="360"/>
        </w:sectPr>
      </w:pPr>
    </w:p>
    <w:p w14:paraId="40501501" w14:textId="1D3B16B9" w:rsidR="0012009E" w:rsidRDefault="00F0140B" w:rsidP="008646A6">
      <w:pPr>
        <w:pStyle w:val="22"/>
        <w:numPr>
          <w:ilvl w:val="2"/>
          <w:numId w:val="52"/>
        </w:numPr>
        <w:rPr>
          <w:rFonts w:asciiTheme="minorHAnsi" w:hAnsiTheme="minorHAnsi" w:cstheme="minorHAnsi"/>
          <w:lang w:val="ru-RU"/>
        </w:rPr>
      </w:pPr>
      <w:bookmarkStart w:id="113" w:name="_Toc93400135"/>
      <w:r w:rsidRPr="00AD2A90">
        <w:rPr>
          <w:rFonts w:asciiTheme="minorHAnsi" w:hAnsiTheme="minorHAnsi" w:cstheme="minorHAnsi"/>
          <w:lang w:val="ru-RU"/>
        </w:rPr>
        <w:t>Организация договорной работы (договоры)</w:t>
      </w:r>
      <w:bookmarkEnd w:id="112"/>
      <w:bookmarkEnd w:id="113"/>
    </w:p>
    <w:tbl>
      <w:tblPr>
        <w:tblW w:w="14511" w:type="dxa"/>
        <w:tblInd w:w="113" w:type="dxa"/>
        <w:tblLayout w:type="fixed"/>
        <w:tblLook w:val="04A0" w:firstRow="1" w:lastRow="0" w:firstColumn="1" w:lastColumn="0" w:noHBand="0" w:noVBand="1"/>
      </w:tblPr>
      <w:tblGrid>
        <w:gridCol w:w="591"/>
        <w:gridCol w:w="3147"/>
        <w:gridCol w:w="567"/>
        <w:gridCol w:w="2551"/>
        <w:gridCol w:w="708"/>
        <w:gridCol w:w="6947"/>
      </w:tblGrid>
      <w:tr w:rsidR="00C93D59" w:rsidRPr="00531F67" w14:paraId="6B683942" w14:textId="77777777" w:rsidTr="00531F67">
        <w:trPr>
          <w:trHeight w:val="630"/>
          <w:tblHeader/>
        </w:trPr>
        <w:tc>
          <w:tcPr>
            <w:tcW w:w="59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34617C" w14:textId="77777777" w:rsidR="00C93D59" w:rsidRPr="00531F67" w:rsidRDefault="00C93D59" w:rsidP="00531F67">
            <w:pPr>
              <w:spacing w:after="0"/>
              <w:ind w:left="-59" w:firstLine="0"/>
              <w:jc w:val="center"/>
              <w:rPr>
                <w:rFonts w:cs="Arial"/>
                <w:b/>
                <w:sz w:val="22"/>
              </w:rPr>
            </w:pPr>
            <w:bookmarkStart w:id="114" w:name="_Toc82191761"/>
            <w:r w:rsidRPr="00531F67">
              <w:rPr>
                <w:rFonts w:cs="Arial"/>
                <w:b/>
                <w:sz w:val="22"/>
              </w:rPr>
              <w:t>№ п/п</w:t>
            </w:r>
          </w:p>
        </w:tc>
        <w:tc>
          <w:tcPr>
            <w:tcW w:w="314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B8C9E3F" w14:textId="77777777" w:rsidR="00C93D59" w:rsidRPr="00531F67" w:rsidRDefault="00C93D59" w:rsidP="00531F67">
            <w:pPr>
              <w:spacing w:after="0"/>
              <w:ind w:left="-59" w:firstLine="0"/>
              <w:jc w:val="center"/>
              <w:rPr>
                <w:rFonts w:cs="Arial"/>
                <w:b/>
                <w:sz w:val="22"/>
              </w:rPr>
            </w:pPr>
            <w:r w:rsidRPr="00531F67">
              <w:rPr>
                <w:rFonts w:cs="Arial"/>
                <w:b/>
                <w:sz w:val="22"/>
              </w:rPr>
              <w:t>Бизнес - цели</w:t>
            </w:r>
          </w:p>
        </w:tc>
        <w:tc>
          <w:tcPr>
            <w:tcW w:w="56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C9FCCAD" w14:textId="77777777" w:rsidR="00C93D59" w:rsidRPr="00531F67" w:rsidRDefault="00C93D59" w:rsidP="00531F67">
            <w:pPr>
              <w:spacing w:after="0"/>
              <w:ind w:left="-59" w:firstLine="0"/>
              <w:jc w:val="center"/>
              <w:rPr>
                <w:rFonts w:cs="Arial"/>
                <w:b/>
                <w:sz w:val="22"/>
              </w:rPr>
            </w:pPr>
            <w:r w:rsidRPr="00531F67">
              <w:rPr>
                <w:rFonts w:cs="Arial"/>
                <w:b/>
                <w:sz w:val="22"/>
              </w:rPr>
              <w:t>№</w:t>
            </w:r>
          </w:p>
        </w:tc>
        <w:tc>
          <w:tcPr>
            <w:tcW w:w="2551"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97BD101" w14:textId="77777777" w:rsidR="00C93D59" w:rsidRPr="00531F67" w:rsidRDefault="00C93D59" w:rsidP="00531F67">
            <w:pPr>
              <w:spacing w:after="0"/>
              <w:ind w:left="-59" w:firstLine="0"/>
              <w:jc w:val="center"/>
              <w:rPr>
                <w:rFonts w:cs="Arial"/>
                <w:b/>
                <w:sz w:val="22"/>
              </w:rPr>
            </w:pPr>
            <w:r w:rsidRPr="00531F67">
              <w:rPr>
                <w:rFonts w:cs="Arial"/>
                <w:b/>
                <w:sz w:val="22"/>
              </w:rPr>
              <w:t>Бизнес - требования</w:t>
            </w:r>
          </w:p>
        </w:tc>
        <w:tc>
          <w:tcPr>
            <w:tcW w:w="70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E0DEA20" w14:textId="77777777" w:rsidR="00C93D59" w:rsidRPr="00531F67" w:rsidRDefault="00C93D59" w:rsidP="00531F67">
            <w:pPr>
              <w:spacing w:after="0"/>
              <w:ind w:left="-59" w:firstLine="0"/>
              <w:jc w:val="center"/>
              <w:rPr>
                <w:rFonts w:cs="Arial"/>
                <w:b/>
                <w:sz w:val="22"/>
              </w:rPr>
            </w:pPr>
            <w:r w:rsidRPr="00531F67">
              <w:rPr>
                <w:rFonts w:cs="Arial"/>
                <w:b/>
                <w:sz w:val="22"/>
              </w:rPr>
              <w:t>№</w:t>
            </w:r>
          </w:p>
        </w:tc>
        <w:tc>
          <w:tcPr>
            <w:tcW w:w="694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6DBDADD" w14:textId="77777777" w:rsidR="00C93D59" w:rsidRPr="00531F67" w:rsidRDefault="00C93D59" w:rsidP="00531F67">
            <w:pPr>
              <w:spacing w:after="0"/>
              <w:ind w:left="-59" w:firstLine="0"/>
              <w:jc w:val="center"/>
              <w:rPr>
                <w:rFonts w:cs="Arial"/>
                <w:b/>
                <w:sz w:val="22"/>
              </w:rPr>
            </w:pPr>
            <w:r w:rsidRPr="00531F67">
              <w:rPr>
                <w:rFonts w:cs="Arial"/>
                <w:b/>
                <w:sz w:val="22"/>
              </w:rPr>
              <w:t>Функциональные/пользовательские требования</w:t>
            </w:r>
          </w:p>
        </w:tc>
      </w:tr>
      <w:tr w:rsidR="00C93D59" w:rsidRPr="00680340" w14:paraId="3818674E" w14:textId="77777777" w:rsidTr="00531F67">
        <w:trPr>
          <w:trHeight w:val="578"/>
        </w:trPr>
        <w:tc>
          <w:tcPr>
            <w:tcW w:w="591" w:type="dxa"/>
            <w:vMerge w:val="restart"/>
            <w:tcBorders>
              <w:top w:val="nil"/>
              <w:left w:val="single" w:sz="4" w:space="0" w:color="auto"/>
              <w:bottom w:val="single" w:sz="4" w:space="0" w:color="auto"/>
              <w:right w:val="single" w:sz="4" w:space="0" w:color="auto"/>
            </w:tcBorders>
            <w:shd w:val="clear" w:color="auto" w:fill="auto"/>
            <w:vAlign w:val="center"/>
            <w:hideMark/>
          </w:tcPr>
          <w:p w14:paraId="18698540" w14:textId="77777777" w:rsidR="00C93D59" w:rsidRPr="00680340" w:rsidRDefault="00C93D59" w:rsidP="00DA53A7">
            <w:pPr>
              <w:spacing w:after="0"/>
              <w:jc w:val="center"/>
              <w:rPr>
                <w:b/>
                <w:bCs/>
              </w:rPr>
            </w:pPr>
            <w:r w:rsidRPr="00680340">
              <w:rPr>
                <w:b/>
                <w:bCs/>
              </w:rPr>
              <w:t>1</w:t>
            </w:r>
          </w:p>
        </w:tc>
        <w:tc>
          <w:tcPr>
            <w:tcW w:w="6265" w:type="dxa"/>
            <w:gridSpan w:val="3"/>
            <w:tcBorders>
              <w:top w:val="nil"/>
              <w:left w:val="nil"/>
              <w:bottom w:val="single" w:sz="4" w:space="0" w:color="auto"/>
              <w:right w:val="single" w:sz="4" w:space="0" w:color="auto"/>
            </w:tcBorders>
            <w:shd w:val="clear" w:color="auto" w:fill="F2F2F2" w:themeFill="background1" w:themeFillShade="F2"/>
            <w:vAlign w:val="center"/>
            <w:hideMark/>
          </w:tcPr>
          <w:p w14:paraId="2329ADDC" w14:textId="77777777" w:rsidR="00C93D59" w:rsidRPr="007D2E7B" w:rsidRDefault="00C93D59" w:rsidP="00DA53A7">
            <w:pPr>
              <w:spacing w:after="0"/>
              <w:jc w:val="center"/>
              <w:rPr>
                <w:bCs/>
              </w:rPr>
            </w:pPr>
            <w:r w:rsidRPr="007D2E7B">
              <w:rPr>
                <w:bCs/>
              </w:rPr>
              <w:t>Требования к подсистеме в целом</w:t>
            </w:r>
          </w:p>
        </w:tc>
        <w:tc>
          <w:tcPr>
            <w:tcW w:w="708" w:type="dxa"/>
            <w:tcBorders>
              <w:top w:val="nil"/>
              <w:left w:val="nil"/>
              <w:bottom w:val="single" w:sz="4" w:space="0" w:color="auto"/>
              <w:right w:val="single" w:sz="4" w:space="0" w:color="auto"/>
            </w:tcBorders>
            <w:shd w:val="clear" w:color="auto" w:fill="F2F2F2" w:themeFill="background1" w:themeFillShade="F2"/>
            <w:vAlign w:val="center"/>
            <w:hideMark/>
          </w:tcPr>
          <w:p w14:paraId="10FFA0F3" w14:textId="77777777" w:rsidR="00C93D59" w:rsidRPr="00680340" w:rsidRDefault="00C93D59" w:rsidP="00DA53A7">
            <w:pPr>
              <w:spacing w:after="0"/>
              <w:jc w:val="center"/>
              <w:rPr>
                <w:b/>
                <w:bCs/>
              </w:rPr>
            </w:pPr>
            <w:r w:rsidRPr="00680340">
              <w:rPr>
                <w:b/>
                <w:bCs/>
              </w:rPr>
              <w:t> </w:t>
            </w:r>
          </w:p>
        </w:tc>
        <w:tc>
          <w:tcPr>
            <w:tcW w:w="6947" w:type="dxa"/>
            <w:tcBorders>
              <w:top w:val="nil"/>
              <w:left w:val="nil"/>
              <w:bottom w:val="single" w:sz="4" w:space="0" w:color="auto"/>
              <w:right w:val="single" w:sz="4" w:space="0" w:color="auto"/>
            </w:tcBorders>
            <w:shd w:val="clear" w:color="auto" w:fill="F2F2F2" w:themeFill="background1" w:themeFillShade="F2"/>
            <w:vAlign w:val="center"/>
            <w:hideMark/>
          </w:tcPr>
          <w:p w14:paraId="39CE3D74" w14:textId="77777777" w:rsidR="00C93D59" w:rsidRPr="00680340" w:rsidRDefault="00C93D59" w:rsidP="00DA53A7">
            <w:pPr>
              <w:spacing w:after="0"/>
              <w:jc w:val="center"/>
              <w:rPr>
                <w:b/>
                <w:bCs/>
              </w:rPr>
            </w:pPr>
            <w:r w:rsidRPr="00680340">
              <w:rPr>
                <w:b/>
                <w:bCs/>
              </w:rPr>
              <w:t> </w:t>
            </w:r>
          </w:p>
        </w:tc>
      </w:tr>
      <w:tr w:rsidR="00C93D59" w:rsidRPr="00680340" w14:paraId="45CC2BD1" w14:textId="77777777" w:rsidTr="00531F67">
        <w:trPr>
          <w:trHeight w:val="1290"/>
        </w:trPr>
        <w:tc>
          <w:tcPr>
            <w:tcW w:w="591" w:type="dxa"/>
            <w:vMerge/>
            <w:tcBorders>
              <w:top w:val="nil"/>
              <w:left w:val="single" w:sz="4" w:space="0" w:color="auto"/>
              <w:bottom w:val="single" w:sz="4" w:space="0" w:color="auto"/>
              <w:right w:val="single" w:sz="4" w:space="0" w:color="auto"/>
            </w:tcBorders>
            <w:vAlign w:val="center"/>
            <w:hideMark/>
          </w:tcPr>
          <w:p w14:paraId="1B3FDED9" w14:textId="77777777" w:rsidR="00C93D59" w:rsidRPr="00680340" w:rsidRDefault="00C93D59" w:rsidP="00DA53A7">
            <w:pPr>
              <w:spacing w:after="0"/>
              <w:jc w:val="left"/>
              <w:rPr>
                <w:b/>
                <w:bCs/>
              </w:rPr>
            </w:pPr>
          </w:p>
        </w:tc>
        <w:tc>
          <w:tcPr>
            <w:tcW w:w="3147" w:type="dxa"/>
            <w:vMerge w:val="restart"/>
            <w:tcBorders>
              <w:top w:val="nil"/>
              <w:left w:val="single" w:sz="4" w:space="0" w:color="auto"/>
              <w:bottom w:val="single" w:sz="4" w:space="0" w:color="auto"/>
              <w:right w:val="single" w:sz="4" w:space="0" w:color="auto"/>
            </w:tcBorders>
            <w:shd w:val="clear" w:color="auto" w:fill="auto"/>
            <w:vAlign w:val="center"/>
            <w:hideMark/>
          </w:tcPr>
          <w:p w14:paraId="7C54F78E" w14:textId="77777777" w:rsidR="00C93D59" w:rsidRPr="00680340" w:rsidRDefault="00C93D59" w:rsidP="00DA53A7">
            <w:pPr>
              <w:spacing w:after="0"/>
              <w:jc w:val="center"/>
            </w:pPr>
            <w:r w:rsidRPr="00680340">
              <w:t> </w:t>
            </w:r>
          </w:p>
        </w:tc>
        <w:tc>
          <w:tcPr>
            <w:tcW w:w="567" w:type="dxa"/>
            <w:tcBorders>
              <w:top w:val="nil"/>
              <w:left w:val="nil"/>
              <w:bottom w:val="single" w:sz="4" w:space="0" w:color="auto"/>
              <w:right w:val="single" w:sz="4" w:space="0" w:color="auto"/>
            </w:tcBorders>
            <w:shd w:val="clear" w:color="auto" w:fill="auto"/>
            <w:vAlign w:val="center"/>
            <w:hideMark/>
          </w:tcPr>
          <w:p w14:paraId="62AA02C9" w14:textId="77777777" w:rsidR="00C93D59" w:rsidRPr="00680340" w:rsidRDefault="00C93D59" w:rsidP="00DA53A7">
            <w:pPr>
              <w:spacing w:after="0"/>
              <w:jc w:val="left"/>
            </w:pPr>
            <w:r w:rsidRPr="00680340">
              <w:t>1.1</w:t>
            </w:r>
          </w:p>
        </w:tc>
        <w:tc>
          <w:tcPr>
            <w:tcW w:w="2551" w:type="dxa"/>
            <w:tcBorders>
              <w:top w:val="nil"/>
              <w:left w:val="nil"/>
              <w:bottom w:val="single" w:sz="4" w:space="0" w:color="auto"/>
              <w:right w:val="single" w:sz="4" w:space="0" w:color="auto"/>
            </w:tcBorders>
            <w:shd w:val="clear" w:color="auto" w:fill="auto"/>
            <w:vAlign w:val="center"/>
            <w:hideMark/>
          </w:tcPr>
          <w:p w14:paraId="2F39D122" w14:textId="77777777" w:rsidR="00C93D59" w:rsidRPr="00680340" w:rsidRDefault="00C93D59" w:rsidP="00DA53A7">
            <w:pPr>
              <w:spacing w:after="0"/>
              <w:jc w:val="left"/>
            </w:pPr>
            <w:r>
              <w:t xml:space="preserve">Общие </w:t>
            </w:r>
            <w:r w:rsidRPr="00680340">
              <w:t>настройки и удобство работы с объектами Системы</w:t>
            </w:r>
          </w:p>
        </w:tc>
        <w:tc>
          <w:tcPr>
            <w:tcW w:w="708" w:type="dxa"/>
            <w:tcBorders>
              <w:top w:val="nil"/>
              <w:left w:val="nil"/>
              <w:bottom w:val="single" w:sz="4" w:space="0" w:color="auto"/>
              <w:right w:val="single" w:sz="4" w:space="0" w:color="auto"/>
            </w:tcBorders>
            <w:shd w:val="clear" w:color="auto" w:fill="auto"/>
            <w:vAlign w:val="center"/>
            <w:hideMark/>
          </w:tcPr>
          <w:p w14:paraId="5818BF58" w14:textId="77777777" w:rsidR="00C93D59" w:rsidRPr="00680340" w:rsidRDefault="00C93D59" w:rsidP="00DA53A7">
            <w:pPr>
              <w:spacing w:after="0"/>
              <w:jc w:val="left"/>
            </w:pPr>
            <w:r w:rsidRPr="00680340">
              <w:t>1.1.1</w:t>
            </w:r>
          </w:p>
        </w:tc>
        <w:tc>
          <w:tcPr>
            <w:tcW w:w="6947" w:type="dxa"/>
            <w:tcBorders>
              <w:top w:val="nil"/>
              <w:left w:val="nil"/>
              <w:bottom w:val="single" w:sz="4" w:space="0" w:color="auto"/>
              <w:right w:val="single" w:sz="4" w:space="0" w:color="auto"/>
            </w:tcBorders>
            <w:shd w:val="clear" w:color="auto" w:fill="auto"/>
            <w:hideMark/>
          </w:tcPr>
          <w:p w14:paraId="48718370" w14:textId="77777777" w:rsidR="00C93D59" w:rsidRPr="00680340" w:rsidRDefault="00C93D59" w:rsidP="00DA53A7">
            <w:pPr>
              <w:spacing w:after="0"/>
              <w:jc w:val="left"/>
            </w:pPr>
            <w:r w:rsidRPr="00680340">
              <w:t>Поиск в справочнике или заполнение документов и фильтров отчетов должен предусматривать варианты с учетом указания разных ключевых реквизитов справочников, например по критерию: Наименование контрагента, ИНН, Номер договора и т.п.</w:t>
            </w:r>
          </w:p>
        </w:tc>
      </w:tr>
      <w:tr w:rsidR="00C93D59" w:rsidRPr="00680340" w14:paraId="53BCF18D" w14:textId="77777777" w:rsidTr="00531F67">
        <w:trPr>
          <w:trHeight w:val="4095"/>
        </w:trPr>
        <w:tc>
          <w:tcPr>
            <w:tcW w:w="591" w:type="dxa"/>
            <w:vMerge/>
            <w:tcBorders>
              <w:top w:val="nil"/>
              <w:left w:val="single" w:sz="4" w:space="0" w:color="auto"/>
              <w:bottom w:val="single" w:sz="4" w:space="0" w:color="auto"/>
              <w:right w:val="single" w:sz="4" w:space="0" w:color="auto"/>
            </w:tcBorders>
            <w:vAlign w:val="center"/>
            <w:hideMark/>
          </w:tcPr>
          <w:p w14:paraId="44B9B962"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409B0E1"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center"/>
            <w:hideMark/>
          </w:tcPr>
          <w:p w14:paraId="22D37E22" w14:textId="77777777" w:rsidR="00C93D59" w:rsidRPr="00680340" w:rsidRDefault="00C93D59" w:rsidP="00DA53A7">
            <w:pPr>
              <w:spacing w:after="0"/>
              <w:jc w:val="left"/>
            </w:pPr>
            <w:r w:rsidRPr="00680340">
              <w:t>1.2</w:t>
            </w:r>
          </w:p>
        </w:tc>
        <w:tc>
          <w:tcPr>
            <w:tcW w:w="2551" w:type="dxa"/>
            <w:tcBorders>
              <w:top w:val="nil"/>
              <w:left w:val="nil"/>
              <w:bottom w:val="single" w:sz="4" w:space="0" w:color="auto"/>
              <w:right w:val="single" w:sz="4" w:space="0" w:color="auto"/>
            </w:tcBorders>
            <w:shd w:val="clear" w:color="auto" w:fill="auto"/>
            <w:vAlign w:val="center"/>
            <w:hideMark/>
          </w:tcPr>
          <w:p w14:paraId="269AA263" w14:textId="77777777" w:rsidR="00C93D59" w:rsidRPr="00680340" w:rsidRDefault="00C93D59" w:rsidP="00DA53A7">
            <w:pPr>
              <w:spacing w:after="0"/>
              <w:jc w:val="left"/>
            </w:pPr>
            <w:r w:rsidRPr="00680340">
              <w:t>Хранение истории изменений</w:t>
            </w:r>
          </w:p>
        </w:tc>
        <w:tc>
          <w:tcPr>
            <w:tcW w:w="708" w:type="dxa"/>
            <w:tcBorders>
              <w:top w:val="nil"/>
              <w:left w:val="nil"/>
              <w:bottom w:val="single" w:sz="4" w:space="0" w:color="auto"/>
              <w:right w:val="single" w:sz="4" w:space="0" w:color="auto"/>
            </w:tcBorders>
            <w:shd w:val="clear" w:color="auto" w:fill="auto"/>
            <w:vAlign w:val="center"/>
            <w:hideMark/>
          </w:tcPr>
          <w:p w14:paraId="1554871C" w14:textId="77777777" w:rsidR="00C93D59" w:rsidRPr="00680340" w:rsidRDefault="00C93D59" w:rsidP="00DA53A7">
            <w:pPr>
              <w:spacing w:after="0"/>
              <w:jc w:val="left"/>
            </w:pPr>
            <w:r w:rsidRPr="00680340">
              <w:t>1.2.1</w:t>
            </w:r>
          </w:p>
        </w:tc>
        <w:tc>
          <w:tcPr>
            <w:tcW w:w="6947" w:type="dxa"/>
            <w:tcBorders>
              <w:top w:val="nil"/>
              <w:left w:val="nil"/>
              <w:bottom w:val="single" w:sz="4" w:space="0" w:color="auto"/>
              <w:right w:val="single" w:sz="4" w:space="0" w:color="auto"/>
            </w:tcBorders>
            <w:shd w:val="clear" w:color="auto" w:fill="auto"/>
            <w:hideMark/>
          </w:tcPr>
          <w:p w14:paraId="66CFFA29" w14:textId="77777777" w:rsidR="00C93D59" w:rsidRPr="00680340" w:rsidRDefault="00C93D59" w:rsidP="00DA53A7">
            <w:pPr>
              <w:spacing w:after="0"/>
              <w:jc w:val="left"/>
            </w:pPr>
            <w:r w:rsidRPr="00680340">
              <w:t>В системе должны храниться все изменения и корректировки связанные с карточкой Контрагента и его договоров</w:t>
            </w:r>
          </w:p>
        </w:tc>
      </w:tr>
      <w:tr w:rsidR="00C93D59" w:rsidRPr="00680340" w14:paraId="51EF9709" w14:textId="77777777" w:rsidTr="00531F67">
        <w:trPr>
          <w:trHeight w:val="4725"/>
        </w:trPr>
        <w:tc>
          <w:tcPr>
            <w:tcW w:w="591" w:type="dxa"/>
            <w:vMerge/>
            <w:tcBorders>
              <w:top w:val="nil"/>
              <w:left w:val="single" w:sz="4" w:space="0" w:color="auto"/>
              <w:bottom w:val="single" w:sz="4" w:space="0" w:color="auto"/>
              <w:right w:val="single" w:sz="4" w:space="0" w:color="auto"/>
            </w:tcBorders>
            <w:vAlign w:val="center"/>
            <w:hideMark/>
          </w:tcPr>
          <w:p w14:paraId="128B9554"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0FEC6899"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center"/>
            <w:hideMark/>
          </w:tcPr>
          <w:p w14:paraId="7B756815" w14:textId="77777777" w:rsidR="00C93D59" w:rsidRPr="00680340" w:rsidRDefault="00C93D59" w:rsidP="00DA53A7">
            <w:pPr>
              <w:spacing w:after="0"/>
              <w:jc w:val="left"/>
            </w:pPr>
            <w:r w:rsidRPr="00680340">
              <w:t>1.3</w:t>
            </w:r>
          </w:p>
        </w:tc>
        <w:tc>
          <w:tcPr>
            <w:tcW w:w="2551" w:type="dxa"/>
            <w:tcBorders>
              <w:top w:val="nil"/>
              <w:left w:val="nil"/>
              <w:bottom w:val="single" w:sz="4" w:space="0" w:color="auto"/>
              <w:right w:val="single" w:sz="4" w:space="0" w:color="auto"/>
            </w:tcBorders>
            <w:shd w:val="clear" w:color="auto" w:fill="auto"/>
            <w:vAlign w:val="center"/>
            <w:hideMark/>
          </w:tcPr>
          <w:p w14:paraId="6226D7CD" w14:textId="77777777" w:rsidR="00C93D59" w:rsidRPr="00680340" w:rsidRDefault="00C93D59" w:rsidP="00DA53A7">
            <w:pPr>
              <w:spacing w:after="0"/>
              <w:jc w:val="left"/>
            </w:pPr>
            <w:r w:rsidRPr="00680340">
              <w:t xml:space="preserve">Матрица прав доступа </w:t>
            </w:r>
          </w:p>
        </w:tc>
        <w:tc>
          <w:tcPr>
            <w:tcW w:w="708" w:type="dxa"/>
            <w:tcBorders>
              <w:top w:val="nil"/>
              <w:left w:val="nil"/>
              <w:bottom w:val="single" w:sz="4" w:space="0" w:color="auto"/>
              <w:right w:val="single" w:sz="4" w:space="0" w:color="auto"/>
            </w:tcBorders>
            <w:shd w:val="clear" w:color="auto" w:fill="auto"/>
            <w:vAlign w:val="center"/>
            <w:hideMark/>
          </w:tcPr>
          <w:p w14:paraId="0731BC27" w14:textId="77777777" w:rsidR="00C93D59" w:rsidRPr="00680340" w:rsidRDefault="00C93D59" w:rsidP="00DA53A7">
            <w:pPr>
              <w:spacing w:after="0"/>
              <w:jc w:val="left"/>
            </w:pPr>
            <w:r w:rsidRPr="00680340">
              <w:t>1.3.1</w:t>
            </w:r>
          </w:p>
        </w:tc>
        <w:tc>
          <w:tcPr>
            <w:tcW w:w="6947" w:type="dxa"/>
            <w:tcBorders>
              <w:top w:val="nil"/>
              <w:left w:val="nil"/>
              <w:bottom w:val="single" w:sz="4" w:space="0" w:color="auto"/>
              <w:right w:val="single" w:sz="4" w:space="0" w:color="auto"/>
            </w:tcBorders>
            <w:shd w:val="clear" w:color="auto" w:fill="auto"/>
            <w:hideMark/>
          </w:tcPr>
          <w:p w14:paraId="1A0BCE21" w14:textId="77777777" w:rsidR="00C93D59" w:rsidRPr="00680340" w:rsidRDefault="00C93D59" w:rsidP="00DA53A7">
            <w:pPr>
              <w:spacing w:after="0"/>
              <w:jc w:val="left"/>
            </w:pPr>
            <w:r w:rsidRPr="00680340">
              <w:t xml:space="preserve"> В системе должны быть разработаны ролевые специализации с учетом потребностей пользователей </w:t>
            </w:r>
          </w:p>
        </w:tc>
      </w:tr>
      <w:tr w:rsidR="00C93D59" w:rsidRPr="00680340" w14:paraId="34A4C271" w14:textId="77777777" w:rsidTr="00531F67">
        <w:trPr>
          <w:trHeight w:val="1575"/>
        </w:trPr>
        <w:tc>
          <w:tcPr>
            <w:tcW w:w="591" w:type="dxa"/>
            <w:vMerge/>
            <w:tcBorders>
              <w:top w:val="nil"/>
              <w:left w:val="single" w:sz="4" w:space="0" w:color="auto"/>
              <w:bottom w:val="single" w:sz="4" w:space="0" w:color="auto"/>
              <w:right w:val="single" w:sz="4" w:space="0" w:color="auto"/>
            </w:tcBorders>
            <w:vAlign w:val="center"/>
            <w:hideMark/>
          </w:tcPr>
          <w:p w14:paraId="6F82264F"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6F049012"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center"/>
            <w:hideMark/>
          </w:tcPr>
          <w:p w14:paraId="1D17E79F" w14:textId="77777777" w:rsidR="00C93D59" w:rsidRPr="00680340" w:rsidRDefault="00C93D59" w:rsidP="00DA53A7">
            <w:pPr>
              <w:spacing w:after="0"/>
              <w:jc w:val="left"/>
            </w:pPr>
            <w:r w:rsidRPr="00680340">
              <w:t>1.4</w:t>
            </w:r>
          </w:p>
        </w:tc>
        <w:tc>
          <w:tcPr>
            <w:tcW w:w="2551" w:type="dxa"/>
            <w:tcBorders>
              <w:top w:val="nil"/>
              <w:left w:val="nil"/>
              <w:bottom w:val="single" w:sz="4" w:space="0" w:color="auto"/>
              <w:right w:val="single" w:sz="4" w:space="0" w:color="auto"/>
            </w:tcBorders>
            <w:shd w:val="clear" w:color="auto" w:fill="auto"/>
            <w:vAlign w:val="center"/>
            <w:hideMark/>
          </w:tcPr>
          <w:p w14:paraId="391D7396" w14:textId="77777777" w:rsidR="00C93D59" w:rsidRPr="00680340" w:rsidRDefault="00C93D59" w:rsidP="00DA53A7">
            <w:pPr>
              <w:spacing w:after="0"/>
              <w:jc w:val="left"/>
            </w:pPr>
            <w:r w:rsidRPr="00680340">
              <w:t>Архив по договорам</w:t>
            </w:r>
          </w:p>
        </w:tc>
        <w:tc>
          <w:tcPr>
            <w:tcW w:w="708" w:type="dxa"/>
            <w:tcBorders>
              <w:top w:val="nil"/>
              <w:left w:val="nil"/>
              <w:bottom w:val="single" w:sz="4" w:space="0" w:color="auto"/>
              <w:right w:val="single" w:sz="4" w:space="0" w:color="auto"/>
            </w:tcBorders>
            <w:shd w:val="clear" w:color="auto" w:fill="auto"/>
            <w:vAlign w:val="center"/>
            <w:hideMark/>
          </w:tcPr>
          <w:p w14:paraId="39E81D81" w14:textId="77777777" w:rsidR="00C93D59" w:rsidRPr="00680340" w:rsidRDefault="00C93D59" w:rsidP="00DA53A7">
            <w:pPr>
              <w:spacing w:after="0"/>
              <w:jc w:val="left"/>
            </w:pPr>
            <w:r w:rsidRPr="00680340">
              <w:t>1.4.1</w:t>
            </w:r>
          </w:p>
        </w:tc>
        <w:tc>
          <w:tcPr>
            <w:tcW w:w="6947" w:type="dxa"/>
            <w:tcBorders>
              <w:top w:val="nil"/>
              <w:left w:val="nil"/>
              <w:bottom w:val="single" w:sz="4" w:space="0" w:color="auto"/>
              <w:right w:val="single" w:sz="4" w:space="0" w:color="auto"/>
            </w:tcBorders>
            <w:shd w:val="clear" w:color="auto" w:fill="auto"/>
            <w:vAlign w:val="center"/>
            <w:hideMark/>
          </w:tcPr>
          <w:p w14:paraId="18C0B9CE" w14:textId="77777777" w:rsidR="00C93D59" w:rsidRPr="00680340" w:rsidRDefault="00C93D59" w:rsidP="00DA53A7">
            <w:pPr>
              <w:spacing w:after="0"/>
              <w:jc w:val="left"/>
            </w:pPr>
            <w:r w:rsidRPr="00680340">
              <w:t>Требуется организация архива договоров синхронизированного с ИС КАСУД</w:t>
            </w:r>
          </w:p>
        </w:tc>
      </w:tr>
      <w:tr w:rsidR="00C93D59" w:rsidRPr="00680340" w14:paraId="6DFB4EF7" w14:textId="77777777" w:rsidTr="00531F67">
        <w:trPr>
          <w:trHeight w:val="4515"/>
        </w:trPr>
        <w:tc>
          <w:tcPr>
            <w:tcW w:w="591" w:type="dxa"/>
            <w:vMerge/>
            <w:tcBorders>
              <w:top w:val="nil"/>
              <w:left w:val="single" w:sz="4" w:space="0" w:color="auto"/>
              <w:bottom w:val="single" w:sz="4" w:space="0" w:color="auto"/>
              <w:right w:val="single" w:sz="4" w:space="0" w:color="auto"/>
            </w:tcBorders>
            <w:vAlign w:val="center"/>
            <w:hideMark/>
          </w:tcPr>
          <w:p w14:paraId="2FC44224"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172A37CC"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center"/>
            <w:hideMark/>
          </w:tcPr>
          <w:p w14:paraId="49AB42FC" w14:textId="77777777" w:rsidR="00C93D59" w:rsidRPr="00680340" w:rsidRDefault="00C93D59" w:rsidP="00DA53A7">
            <w:pPr>
              <w:spacing w:after="0"/>
              <w:jc w:val="left"/>
            </w:pPr>
            <w:r w:rsidRPr="00680340">
              <w:t>1.5</w:t>
            </w:r>
          </w:p>
        </w:tc>
        <w:tc>
          <w:tcPr>
            <w:tcW w:w="2551" w:type="dxa"/>
            <w:tcBorders>
              <w:top w:val="nil"/>
              <w:left w:val="nil"/>
              <w:bottom w:val="single" w:sz="4" w:space="0" w:color="auto"/>
              <w:right w:val="single" w:sz="4" w:space="0" w:color="auto"/>
            </w:tcBorders>
            <w:shd w:val="clear" w:color="auto" w:fill="auto"/>
            <w:vAlign w:val="center"/>
            <w:hideMark/>
          </w:tcPr>
          <w:p w14:paraId="4A358806" w14:textId="77777777" w:rsidR="00C93D59" w:rsidRPr="00680340" w:rsidRDefault="00C93D59" w:rsidP="00DA53A7">
            <w:pPr>
              <w:spacing w:after="0"/>
              <w:jc w:val="left"/>
            </w:pPr>
            <w:r w:rsidRPr="00680340">
              <w:t xml:space="preserve">Отчетность </w:t>
            </w:r>
          </w:p>
        </w:tc>
        <w:tc>
          <w:tcPr>
            <w:tcW w:w="708" w:type="dxa"/>
            <w:tcBorders>
              <w:top w:val="nil"/>
              <w:left w:val="nil"/>
              <w:bottom w:val="single" w:sz="4" w:space="0" w:color="auto"/>
              <w:right w:val="single" w:sz="4" w:space="0" w:color="auto"/>
            </w:tcBorders>
            <w:shd w:val="clear" w:color="auto" w:fill="auto"/>
            <w:vAlign w:val="center"/>
            <w:hideMark/>
          </w:tcPr>
          <w:p w14:paraId="02B03D27" w14:textId="77777777" w:rsidR="00C93D59" w:rsidRPr="00680340" w:rsidRDefault="00C93D59" w:rsidP="00DA53A7">
            <w:pPr>
              <w:spacing w:after="0"/>
              <w:jc w:val="left"/>
            </w:pPr>
            <w:r w:rsidRPr="00680340">
              <w:t>1.5.1</w:t>
            </w:r>
          </w:p>
        </w:tc>
        <w:tc>
          <w:tcPr>
            <w:tcW w:w="6947" w:type="dxa"/>
            <w:tcBorders>
              <w:top w:val="nil"/>
              <w:left w:val="nil"/>
              <w:bottom w:val="single" w:sz="4" w:space="0" w:color="auto"/>
              <w:right w:val="single" w:sz="4" w:space="0" w:color="auto"/>
            </w:tcBorders>
            <w:shd w:val="clear" w:color="auto" w:fill="auto"/>
            <w:hideMark/>
          </w:tcPr>
          <w:p w14:paraId="3E26B505" w14:textId="77777777" w:rsidR="00C93D59" w:rsidRPr="00680340" w:rsidRDefault="00C93D59" w:rsidP="00DA53A7">
            <w:pPr>
              <w:spacing w:after="0"/>
              <w:jc w:val="left"/>
            </w:pPr>
            <w:r w:rsidRPr="00680340">
              <w:t>В системе должна быть возможность гибкой настройки построения отчетов с аналитикой договора: по заявка на оплату и заявкам на расход,  планируемым и фактическим поступлениям товаров/работ/услуг в разрезе периодов и суммовых выражениях.</w:t>
            </w:r>
            <w:r w:rsidRPr="00680340">
              <w:br/>
              <w:t xml:space="preserve"> В системе должна быть возможность построения отчета об исполнении договора, с указанием изменений реквизитов, увеличения лимитов, цены и причиной расторжения. Отчетность по исполнению договоров должна быть представлена в следующих аналитических разрезах: по тендерам (на основании каких критериев выбирался контрагент), по контрагентам (в разрезе дебиторской или кредиторской задолженности по каждому договору), по операционной, финансовой, инвестиционной деятельности и т.п.</w:t>
            </w:r>
            <w:r w:rsidRPr="00680340">
              <w:br/>
              <w:t>Отдельный отчет по исполнению договора с выгрузкой перечня поставок с суммами и реквизитами первичных документов, и проведённых оплат с реквизитами платежных поручений.</w:t>
            </w:r>
            <w:r w:rsidRPr="00680340">
              <w:br/>
              <w:t xml:space="preserve">В разрезе договоров так же должна собираться отчетность по взаиморасчетам с контрагентами.   </w:t>
            </w:r>
            <w:r w:rsidRPr="00680340">
              <w:br/>
              <w:t>В системе должна быть возможность формирования оборотно</w:t>
            </w:r>
            <w:r>
              <w:t>-</w:t>
            </w:r>
            <w:r w:rsidRPr="00680340">
              <w:t>сальдовой ведомости по взаиморасчет с контрагентами в разрезе договоров (данное требование будет подробно расписано в ФТ по РСБУ.</w:t>
            </w:r>
          </w:p>
        </w:tc>
      </w:tr>
      <w:tr w:rsidR="00C93D59" w:rsidRPr="00680340" w14:paraId="63B0139D" w14:textId="77777777" w:rsidTr="00531F67">
        <w:trPr>
          <w:trHeight w:val="457"/>
        </w:trPr>
        <w:tc>
          <w:tcPr>
            <w:tcW w:w="591" w:type="dxa"/>
            <w:vMerge w:val="restart"/>
            <w:tcBorders>
              <w:top w:val="nil"/>
              <w:left w:val="single" w:sz="4" w:space="0" w:color="auto"/>
              <w:bottom w:val="single" w:sz="4" w:space="0" w:color="auto"/>
              <w:right w:val="single" w:sz="4" w:space="0" w:color="auto"/>
            </w:tcBorders>
            <w:shd w:val="clear" w:color="auto" w:fill="auto"/>
            <w:vAlign w:val="center"/>
            <w:hideMark/>
          </w:tcPr>
          <w:p w14:paraId="5D115BE1" w14:textId="77777777" w:rsidR="00C93D59" w:rsidRPr="00680340" w:rsidRDefault="00C93D59" w:rsidP="00DA53A7">
            <w:pPr>
              <w:spacing w:after="0"/>
              <w:jc w:val="center"/>
              <w:rPr>
                <w:b/>
                <w:bCs/>
              </w:rPr>
            </w:pPr>
            <w:r w:rsidRPr="00680340">
              <w:rPr>
                <w:b/>
                <w:bCs/>
              </w:rPr>
              <w:t>2</w:t>
            </w:r>
          </w:p>
        </w:tc>
        <w:tc>
          <w:tcPr>
            <w:tcW w:w="6265" w:type="dxa"/>
            <w:gridSpan w:val="3"/>
            <w:tcBorders>
              <w:top w:val="nil"/>
              <w:left w:val="nil"/>
              <w:bottom w:val="single" w:sz="4" w:space="0" w:color="auto"/>
              <w:right w:val="single" w:sz="4" w:space="0" w:color="auto"/>
            </w:tcBorders>
            <w:shd w:val="clear" w:color="auto" w:fill="F2F2F2" w:themeFill="background1" w:themeFillShade="F2"/>
            <w:vAlign w:val="center"/>
            <w:hideMark/>
          </w:tcPr>
          <w:p w14:paraId="7DFEB434" w14:textId="77777777" w:rsidR="00C93D59" w:rsidRPr="00680340" w:rsidRDefault="00C93D59" w:rsidP="00531F67">
            <w:pPr>
              <w:tabs>
                <w:tab w:val="left" w:pos="1621"/>
              </w:tabs>
              <w:spacing w:after="0"/>
              <w:jc w:val="left"/>
            </w:pPr>
            <w:r w:rsidRPr="00680340">
              <w:t>НСИ</w:t>
            </w:r>
          </w:p>
        </w:tc>
        <w:tc>
          <w:tcPr>
            <w:tcW w:w="708" w:type="dxa"/>
            <w:tcBorders>
              <w:top w:val="nil"/>
              <w:left w:val="nil"/>
              <w:bottom w:val="single" w:sz="4" w:space="0" w:color="auto"/>
              <w:right w:val="single" w:sz="4" w:space="0" w:color="auto"/>
            </w:tcBorders>
            <w:shd w:val="clear" w:color="auto" w:fill="F2F2F2" w:themeFill="background1" w:themeFillShade="F2"/>
            <w:vAlign w:val="center"/>
            <w:hideMark/>
          </w:tcPr>
          <w:p w14:paraId="2F543D8E" w14:textId="77777777" w:rsidR="00C93D59" w:rsidRPr="00680340" w:rsidRDefault="00C93D59" w:rsidP="00DA53A7">
            <w:pPr>
              <w:spacing w:after="0"/>
              <w:jc w:val="left"/>
            </w:pPr>
            <w:r w:rsidRPr="00680340">
              <w:t> </w:t>
            </w:r>
          </w:p>
        </w:tc>
        <w:tc>
          <w:tcPr>
            <w:tcW w:w="6947" w:type="dxa"/>
            <w:tcBorders>
              <w:top w:val="nil"/>
              <w:left w:val="nil"/>
              <w:bottom w:val="single" w:sz="4" w:space="0" w:color="auto"/>
              <w:right w:val="single" w:sz="4" w:space="0" w:color="auto"/>
            </w:tcBorders>
            <w:shd w:val="clear" w:color="auto" w:fill="F2F2F2" w:themeFill="background1" w:themeFillShade="F2"/>
            <w:hideMark/>
          </w:tcPr>
          <w:p w14:paraId="4DCA446E" w14:textId="77777777" w:rsidR="00C93D59" w:rsidRPr="00680340" w:rsidRDefault="00C93D59" w:rsidP="00DA53A7">
            <w:pPr>
              <w:spacing w:after="0"/>
              <w:jc w:val="left"/>
            </w:pPr>
            <w:r w:rsidRPr="00680340">
              <w:t> </w:t>
            </w:r>
          </w:p>
        </w:tc>
      </w:tr>
      <w:tr w:rsidR="00C93D59" w:rsidRPr="00680340" w14:paraId="7EECBB25" w14:textId="77777777" w:rsidTr="00531F67">
        <w:trPr>
          <w:trHeight w:val="1170"/>
        </w:trPr>
        <w:tc>
          <w:tcPr>
            <w:tcW w:w="591" w:type="dxa"/>
            <w:vMerge/>
            <w:tcBorders>
              <w:top w:val="nil"/>
              <w:left w:val="single" w:sz="4" w:space="0" w:color="auto"/>
              <w:bottom w:val="single" w:sz="4" w:space="0" w:color="auto"/>
              <w:right w:val="single" w:sz="4" w:space="0" w:color="auto"/>
            </w:tcBorders>
            <w:vAlign w:val="center"/>
            <w:hideMark/>
          </w:tcPr>
          <w:p w14:paraId="74ED5E33" w14:textId="77777777" w:rsidR="00C93D59" w:rsidRPr="00680340" w:rsidRDefault="00C93D59" w:rsidP="00DA53A7">
            <w:pPr>
              <w:spacing w:after="0"/>
              <w:jc w:val="left"/>
              <w:rPr>
                <w:b/>
                <w:bCs/>
              </w:rPr>
            </w:pPr>
          </w:p>
        </w:tc>
        <w:tc>
          <w:tcPr>
            <w:tcW w:w="3147" w:type="dxa"/>
            <w:vMerge w:val="restart"/>
            <w:tcBorders>
              <w:top w:val="nil"/>
              <w:left w:val="single" w:sz="4" w:space="0" w:color="auto"/>
              <w:bottom w:val="single" w:sz="4" w:space="0" w:color="auto"/>
              <w:right w:val="single" w:sz="4" w:space="0" w:color="auto"/>
            </w:tcBorders>
            <w:shd w:val="clear" w:color="auto" w:fill="auto"/>
            <w:vAlign w:val="center"/>
            <w:hideMark/>
          </w:tcPr>
          <w:p w14:paraId="5143C782" w14:textId="77777777" w:rsidR="00C93D59" w:rsidRPr="00680340" w:rsidRDefault="00C93D59" w:rsidP="00DA53A7">
            <w:pPr>
              <w:spacing w:after="0"/>
              <w:jc w:val="center"/>
            </w:pPr>
            <w:r w:rsidRPr="00680340">
              <w:t> </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30499F2B" w14:textId="77777777" w:rsidR="00C93D59" w:rsidRPr="00680340" w:rsidRDefault="00C93D59" w:rsidP="00DA53A7">
            <w:pPr>
              <w:spacing w:after="0"/>
              <w:jc w:val="center"/>
            </w:pPr>
            <w:r w:rsidRPr="00680340">
              <w:t>2.1</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136BFF67" w14:textId="77777777" w:rsidR="00C93D59" w:rsidRPr="00680340" w:rsidRDefault="00C93D59" w:rsidP="00DA53A7">
            <w:pPr>
              <w:spacing w:after="0"/>
              <w:jc w:val="left"/>
            </w:pPr>
            <w:r w:rsidRPr="00680340">
              <w:br/>
              <w:t>Обеспечить уникальность данных в справочнике Контрагентов.</w:t>
            </w:r>
            <w:r w:rsidRPr="00680340">
              <w:br/>
              <w:t>Единая точка ввода и проверки НСИ "Контрагенты"</w:t>
            </w:r>
          </w:p>
        </w:tc>
        <w:tc>
          <w:tcPr>
            <w:tcW w:w="708" w:type="dxa"/>
            <w:tcBorders>
              <w:top w:val="nil"/>
              <w:left w:val="nil"/>
              <w:bottom w:val="single" w:sz="4" w:space="0" w:color="auto"/>
              <w:right w:val="single" w:sz="4" w:space="0" w:color="auto"/>
            </w:tcBorders>
            <w:shd w:val="clear" w:color="auto" w:fill="auto"/>
            <w:vAlign w:val="center"/>
            <w:hideMark/>
          </w:tcPr>
          <w:p w14:paraId="3131D089" w14:textId="77777777" w:rsidR="00C93D59" w:rsidRPr="00680340" w:rsidRDefault="00C93D59" w:rsidP="00DA53A7">
            <w:pPr>
              <w:spacing w:after="0"/>
              <w:jc w:val="left"/>
            </w:pPr>
            <w:r w:rsidRPr="00680340">
              <w:t>2.1.1</w:t>
            </w:r>
          </w:p>
        </w:tc>
        <w:tc>
          <w:tcPr>
            <w:tcW w:w="6947" w:type="dxa"/>
            <w:tcBorders>
              <w:top w:val="nil"/>
              <w:left w:val="nil"/>
              <w:bottom w:val="single" w:sz="4" w:space="0" w:color="auto"/>
              <w:right w:val="single" w:sz="4" w:space="0" w:color="auto"/>
            </w:tcBorders>
            <w:shd w:val="clear" w:color="auto" w:fill="auto"/>
            <w:hideMark/>
          </w:tcPr>
          <w:p w14:paraId="5F19E17F" w14:textId="77777777" w:rsidR="00C93D59" w:rsidRPr="00680340" w:rsidRDefault="00C93D59" w:rsidP="00DA53A7">
            <w:pPr>
              <w:spacing w:after="0"/>
              <w:jc w:val="left"/>
            </w:pPr>
            <w:r w:rsidRPr="00680340">
              <w:t>Необходима проверка на уникальность Контрагентов при создании нового (формирования заявк</w:t>
            </w:r>
            <w:r>
              <w:t xml:space="preserve">и на создание карточки нового) </w:t>
            </w:r>
            <w:r w:rsidRPr="00680340">
              <w:t>Контрагента в Системе. Проверка на уникальность должна работать как с Резидентами так и с Нерезидентами.</w:t>
            </w:r>
          </w:p>
        </w:tc>
      </w:tr>
      <w:tr w:rsidR="00C93D59" w:rsidRPr="00680340" w14:paraId="1F3ADED1" w14:textId="77777777" w:rsidTr="00531F67">
        <w:trPr>
          <w:trHeight w:val="657"/>
        </w:trPr>
        <w:tc>
          <w:tcPr>
            <w:tcW w:w="591" w:type="dxa"/>
            <w:vMerge/>
            <w:tcBorders>
              <w:top w:val="nil"/>
              <w:left w:val="single" w:sz="4" w:space="0" w:color="auto"/>
              <w:bottom w:val="single" w:sz="4" w:space="0" w:color="auto"/>
              <w:right w:val="single" w:sz="4" w:space="0" w:color="auto"/>
            </w:tcBorders>
            <w:vAlign w:val="center"/>
            <w:hideMark/>
          </w:tcPr>
          <w:p w14:paraId="5AD47DDD"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4ED7834"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45293277"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5881D552"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07E19FAE" w14:textId="77777777" w:rsidR="00C93D59" w:rsidRPr="00680340" w:rsidRDefault="00C93D59" w:rsidP="00DA53A7">
            <w:pPr>
              <w:spacing w:after="0"/>
              <w:jc w:val="left"/>
            </w:pPr>
            <w:r w:rsidRPr="00680340">
              <w:t>2.1.2</w:t>
            </w:r>
          </w:p>
        </w:tc>
        <w:tc>
          <w:tcPr>
            <w:tcW w:w="6947" w:type="dxa"/>
            <w:tcBorders>
              <w:top w:val="nil"/>
              <w:left w:val="nil"/>
              <w:bottom w:val="single" w:sz="4" w:space="0" w:color="auto"/>
              <w:right w:val="single" w:sz="4" w:space="0" w:color="auto"/>
            </w:tcBorders>
            <w:shd w:val="clear" w:color="auto" w:fill="auto"/>
            <w:hideMark/>
          </w:tcPr>
          <w:p w14:paraId="75B79778" w14:textId="77777777" w:rsidR="00C93D59" w:rsidRPr="00680340" w:rsidRDefault="00C93D59" w:rsidP="00DA53A7">
            <w:pPr>
              <w:spacing w:after="0"/>
              <w:jc w:val="left"/>
            </w:pPr>
            <w:r w:rsidRPr="00680340">
              <w:t>Обеспечить единую точку ввода и проверки элементов справочника "Контрагенты". Требуется сопоставление справочника Контрагенты системы со справочниками других систем (ИС КАСУД, ИС AMOS…). Сопоставление необходимо будет проводить через КХД . Список ИС будет согласован на этапе реализации</w:t>
            </w:r>
          </w:p>
        </w:tc>
      </w:tr>
      <w:tr w:rsidR="00C93D59" w:rsidRPr="00680340" w14:paraId="79C66717" w14:textId="77777777" w:rsidTr="00531F67">
        <w:trPr>
          <w:trHeight w:val="1830"/>
        </w:trPr>
        <w:tc>
          <w:tcPr>
            <w:tcW w:w="591" w:type="dxa"/>
            <w:vMerge/>
            <w:tcBorders>
              <w:top w:val="nil"/>
              <w:left w:val="single" w:sz="4" w:space="0" w:color="auto"/>
              <w:bottom w:val="single" w:sz="4" w:space="0" w:color="auto"/>
              <w:right w:val="single" w:sz="4" w:space="0" w:color="auto"/>
            </w:tcBorders>
            <w:vAlign w:val="center"/>
            <w:hideMark/>
          </w:tcPr>
          <w:p w14:paraId="3082B418"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143D117"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41B92710"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771C6421"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173A4598" w14:textId="77777777" w:rsidR="00C93D59" w:rsidRPr="00680340" w:rsidRDefault="00C93D59" w:rsidP="00DA53A7">
            <w:pPr>
              <w:spacing w:after="0"/>
              <w:jc w:val="left"/>
            </w:pPr>
            <w:r w:rsidRPr="00680340">
              <w:t>2.1.3</w:t>
            </w:r>
          </w:p>
        </w:tc>
        <w:tc>
          <w:tcPr>
            <w:tcW w:w="6947" w:type="dxa"/>
            <w:tcBorders>
              <w:top w:val="nil"/>
              <w:left w:val="nil"/>
              <w:bottom w:val="single" w:sz="4" w:space="0" w:color="auto"/>
              <w:right w:val="single" w:sz="4" w:space="0" w:color="auto"/>
            </w:tcBorders>
            <w:shd w:val="clear" w:color="auto" w:fill="auto"/>
            <w:hideMark/>
          </w:tcPr>
          <w:p w14:paraId="318C9895" w14:textId="77777777" w:rsidR="00C93D59" w:rsidRPr="00680340" w:rsidRDefault="00C93D59" w:rsidP="00DA53A7">
            <w:pPr>
              <w:spacing w:after="0"/>
              <w:jc w:val="left"/>
            </w:pPr>
            <w:r w:rsidRPr="00680340">
              <w:t xml:space="preserve">Карточки контрагентов должны быть разнесены по папкам\группам. Предусмотреть внесение контрагента государственных органов (МИ ФНС, ИФНС, ПФР, ФСС, Таможенные органы , прочие) в отдельно созданную папку "государственный орган".  </w:t>
            </w:r>
            <w:r w:rsidRPr="00680340">
              <w:br/>
              <w:t>В системе должна быть реализована возможность выбора Контрагента как в качестве поставщика, так и в качестве клиента.</w:t>
            </w:r>
          </w:p>
        </w:tc>
      </w:tr>
      <w:tr w:rsidR="00C93D59" w:rsidRPr="00680340" w14:paraId="72FF7780" w14:textId="77777777" w:rsidTr="00531F67">
        <w:trPr>
          <w:trHeight w:val="1365"/>
        </w:trPr>
        <w:tc>
          <w:tcPr>
            <w:tcW w:w="591" w:type="dxa"/>
            <w:vMerge/>
            <w:tcBorders>
              <w:top w:val="nil"/>
              <w:left w:val="single" w:sz="4" w:space="0" w:color="auto"/>
              <w:bottom w:val="single" w:sz="4" w:space="0" w:color="auto"/>
              <w:right w:val="single" w:sz="4" w:space="0" w:color="auto"/>
            </w:tcBorders>
            <w:vAlign w:val="center"/>
            <w:hideMark/>
          </w:tcPr>
          <w:p w14:paraId="4B6DCAD3"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4E0AE907"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139A8C5C"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2B075E98"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54C4B766" w14:textId="77777777" w:rsidR="00C93D59" w:rsidRPr="00680340" w:rsidRDefault="00C93D59" w:rsidP="00DA53A7">
            <w:pPr>
              <w:spacing w:after="0"/>
              <w:jc w:val="left"/>
            </w:pPr>
            <w:r w:rsidRPr="00680340">
              <w:t>2.1.4</w:t>
            </w:r>
          </w:p>
        </w:tc>
        <w:tc>
          <w:tcPr>
            <w:tcW w:w="6947" w:type="dxa"/>
            <w:tcBorders>
              <w:top w:val="nil"/>
              <w:left w:val="nil"/>
              <w:bottom w:val="single" w:sz="4" w:space="0" w:color="auto"/>
              <w:right w:val="single" w:sz="4" w:space="0" w:color="auto"/>
            </w:tcBorders>
            <w:shd w:val="clear" w:color="auto" w:fill="auto"/>
            <w:hideMark/>
          </w:tcPr>
          <w:p w14:paraId="19BC9727" w14:textId="77777777" w:rsidR="00C93D59" w:rsidRPr="00680340" w:rsidRDefault="00C93D59" w:rsidP="00DA53A7">
            <w:pPr>
              <w:spacing w:after="240"/>
              <w:jc w:val="left"/>
            </w:pPr>
            <w:r w:rsidRPr="00680340">
              <w:t>Система должна позволять создавать заявку на создание новой карточки контрагента (и согласование этой заявки), а также заявку на внесение изменений в карточку контрагента и ее согласование - в карточке контрагента должен быть функционал (кнопка), который позволяет сформировать заявку на внесение изменений.</w:t>
            </w:r>
          </w:p>
        </w:tc>
      </w:tr>
      <w:tr w:rsidR="00C93D59" w:rsidRPr="00680340" w14:paraId="1A3DC28C" w14:textId="77777777" w:rsidTr="00531F67">
        <w:trPr>
          <w:trHeight w:val="1965"/>
        </w:trPr>
        <w:tc>
          <w:tcPr>
            <w:tcW w:w="591" w:type="dxa"/>
            <w:vMerge/>
            <w:tcBorders>
              <w:top w:val="nil"/>
              <w:left w:val="single" w:sz="4" w:space="0" w:color="auto"/>
              <w:bottom w:val="single" w:sz="4" w:space="0" w:color="auto"/>
              <w:right w:val="single" w:sz="4" w:space="0" w:color="auto"/>
            </w:tcBorders>
            <w:vAlign w:val="center"/>
            <w:hideMark/>
          </w:tcPr>
          <w:p w14:paraId="4D985C84"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692206E6" w14:textId="77777777" w:rsidR="00C93D59" w:rsidRPr="00680340" w:rsidRDefault="00C93D59" w:rsidP="00DA53A7">
            <w:pPr>
              <w:spacing w:after="0"/>
              <w:jc w:val="left"/>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596F8251" w14:textId="77777777" w:rsidR="00C93D59" w:rsidRPr="00680340" w:rsidRDefault="00C93D59" w:rsidP="00DA53A7">
            <w:pPr>
              <w:spacing w:after="0"/>
              <w:jc w:val="center"/>
            </w:pPr>
            <w:r w:rsidRPr="00680340">
              <w:t>2.2</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25E73252" w14:textId="77777777" w:rsidR="00C93D59" w:rsidRPr="00680340" w:rsidRDefault="00C93D59" w:rsidP="00DA53A7">
            <w:pPr>
              <w:spacing w:after="0"/>
              <w:jc w:val="left"/>
            </w:pPr>
            <w:r w:rsidRPr="00680340">
              <w:br/>
              <w:t>Обеспечить уникальность данных в справочнике Договоры.</w:t>
            </w:r>
            <w:r w:rsidRPr="00680340">
              <w:br/>
              <w:t>Единая точка ввода и проверки НСИ "Договоры"</w:t>
            </w:r>
          </w:p>
        </w:tc>
        <w:tc>
          <w:tcPr>
            <w:tcW w:w="708" w:type="dxa"/>
            <w:tcBorders>
              <w:top w:val="nil"/>
              <w:left w:val="nil"/>
              <w:bottom w:val="single" w:sz="4" w:space="0" w:color="auto"/>
              <w:right w:val="single" w:sz="4" w:space="0" w:color="auto"/>
            </w:tcBorders>
            <w:shd w:val="clear" w:color="auto" w:fill="auto"/>
            <w:vAlign w:val="center"/>
            <w:hideMark/>
          </w:tcPr>
          <w:p w14:paraId="318245E9" w14:textId="77777777" w:rsidR="00C93D59" w:rsidRPr="00680340" w:rsidRDefault="00C93D59" w:rsidP="00DA53A7">
            <w:pPr>
              <w:spacing w:after="0"/>
              <w:jc w:val="left"/>
            </w:pPr>
            <w:r w:rsidRPr="00680340">
              <w:t>2.2.1</w:t>
            </w:r>
          </w:p>
        </w:tc>
        <w:tc>
          <w:tcPr>
            <w:tcW w:w="6947" w:type="dxa"/>
            <w:tcBorders>
              <w:top w:val="nil"/>
              <w:left w:val="nil"/>
              <w:bottom w:val="single" w:sz="4" w:space="0" w:color="auto"/>
              <w:right w:val="single" w:sz="4" w:space="0" w:color="auto"/>
            </w:tcBorders>
            <w:shd w:val="clear" w:color="auto" w:fill="auto"/>
            <w:hideMark/>
          </w:tcPr>
          <w:p w14:paraId="6DC0D87A" w14:textId="77777777" w:rsidR="00C93D59" w:rsidRPr="00680340" w:rsidRDefault="00C93D59" w:rsidP="00DA53A7">
            <w:pPr>
              <w:spacing w:after="0"/>
              <w:jc w:val="left"/>
            </w:pPr>
            <w:r w:rsidRPr="00680340">
              <w:t>В системе должна быть организована единая точка ввода карточек Договоров. Справочник договоров должен иметь возможность синхронизации с другими ИС (КАСУД, Компас, список ИС будет уточнен на этапе внедрения)</w:t>
            </w:r>
            <w:r w:rsidRPr="00680340">
              <w:br/>
              <w:t>На этапе внедрения необходимо определить перечень контролируемых реквизитов Договора, корректировка которых возможна только через Заявку на корректировку с прохождением настраиваемой процедуры согласования. Корректировка данных в карточке договора должна храниться в истории изменений.</w:t>
            </w:r>
          </w:p>
        </w:tc>
      </w:tr>
      <w:tr w:rsidR="00C93D59" w:rsidRPr="00680340" w14:paraId="2C8776D7" w14:textId="77777777" w:rsidTr="00531F67">
        <w:trPr>
          <w:trHeight w:val="2205"/>
        </w:trPr>
        <w:tc>
          <w:tcPr>
            <w:tcW w:w="591" w:type="dxa"/>
            <w:vMerge/>
            <w:tcBorders>
              <w:top w:val="nil"/>
              <w:left w:val="single" w:sz="4" w:space="0" w:color="auto"/>
              <w:bottom w:val="single" w:sz="4" w:space="0" w:color="auto"/>
              <w:right w:val="single" w:sz="4" w:space="0" w:color="auto"/>
            </w:tcBorders>
            <w:vAlign w:val="center"/>
            <w:hideMark/>
          </w:tcPr>
          <w:p w14:paraId="4E5D4302"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6AE08EDF"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43D5F779"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0283BD8B"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130B3625" w14:textId="77777777" w:rsidR="00C93D59" w:rsidRPr="00680340" w:rsidRDefault="00C93D59" w:rsidP="00DA53A7">
            <w:pPr>
              <w:spacing w:after="0"/>
              <w:jc w:val="left"/>
            </w:pPr>
            <w:r w:rsidRPr="00680340">
              <w:t>2.2.2</w:t>
            </w:r>
          </w:p>
        </w:tc>
        <w:tc>
          <w:tcPr>
            <w:tcW w:w="6947" w:type="dxa"/>
            <w:tcBorders>
              <w:top w:val="nil"/>
              <w:left w:val="nil"/>
              <w:bottom w:val="single" w:sz="4" w:space="0" w:color="auto"/>
              <w:right w:val="single" w:sz="4" w:space="0" w:color="auto"/>
            </w:tcBorders>
            <w:shd w:val="clear" w:color="auto" w:fill="auto"/>
            <w:vAlign w:val="center"/>
            <w:hideMark/>
          </w:tcPr>
          <w:p w14:paraId="3028E936" w14:textId="77777777" w:rsidR="00C93D59" w:rsidRPr="00680340" w:rsidRDefault="00C93D59" w:rsidP="00DA53A7">
            <w:pPr>
              <w:spacing w:after="0"/>
              <w:jc w:val="left"/>
            </w:pPr>
            <w:r w:rsidRPr="00680340">
              <w:t>У карточки Договора должна быть статусность: Проект, Действующий, Закрыт. Более подробные требования к статусу карточки Договора должны быть определены на этапе внедрения. Договор со статусами Действующий, Закрыт должен быть закрыт для редактирования.</w:t>
            </w:r>
          </w:p>
        </w:tc>
      </w:tr>
      <w:tr w:rsidR="00C93D59" w:rsidRPr="00680340" w14:paraId="14269275" w14:textId="77777777" w:rsidTr="00531F67">
        <w:trPr>
          <w:trHeight w:val="5355"/>
        </w:trPr>
        <w:tc>
          <w:tcPr>
            <w:tcW w:w="591" w:type="dxa"/>
            <w:vMerge/>
            <w:tcBorders>
              <w:top w:val="nil"/>
              <w:left w:val="single" w:sz="4" w:space="0" w:color="auto"/>
              <w:bottom w:val="single" w:sz="4" w:space="0" w:color="auto"/>
              <w:right w:val="single" w:sz="4" w:space="0" w:color="auto"/>
            </w:tcBorders>
            <w:vAlign w:val="center"/>
            <w:hideMark/>
          </w:tcPr>
          <w:p w14:paraId="63E6CEC0"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89681E1"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31015E52"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1C8C3181"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4953E0CE" w14:textId="77777777" w:rsidR="00C93D59" w:rsidRPr="00680340" w:rsidRDefault="00C93D59" w:rsidP="00DA53A7">
            <w:pPr>
              <w:spacing w:after="0"/>
              <w:jc w:val="left"/>
            </w:pPr>
            <w:r w:rsidRPr="00680340">
              <w:t>2.2.3</w:t>
            </w:r>
          </w:p>
        </w:tc>
        <w:tc>
          <w:tcPr>
            <w:tcW w:w="6947" w:type="dxa"/>
            <w:tcBorders>
              <w:top w:val="nil"/>
              <w:left w:val="nil"/>
              <w:bottom w:val="single" w:sz="4" w:space="0" w:color="auto"/>
              <w:right w:val="single" w:sz="4" w:space="0" w:color="auto"/>
            </w:tcBorders>
            <w:shd w:val="clear" w:color="auto" w:fill="auto"/>
            <w:vAlign w:val="center"/>
            <w:hideMark/>
          </w:tcPr>
          <w:p w14:paraId="31E4087E" w14:textId="77777777" w:rsidR="00C93D59" w:rsidRPr="00680340" w:rsidRDefault="00C93D59" w:rsidP="00DA53A7">
            <w:pPr>
              <w:spacing w:after="0"/>
              <w:jc w:val="left"/>
            </w:pPr>
            <w:r w:rsidRPr="00680340">
              <w:t>Система должна позволять регистрировать договоры – коммерческие (с покупателями, с поставщиками) и финансовые (договоры лизинга, кредитные договоры, договоры на предоставление банковских гарантий и аккредитивов, договоры займа, факторинг, договоры банковского счета, вклада и т.д.), а также регистрировать дополнительные соглашения, спецификации, протоколы, уведомления и т.п.</w:t>
            </w:r>
          </w:p>
        </w:tc>
      </w:tr>
      <w:tr w:rsidR="00C93D59" w:rsidRPr="00680340" w14:paraId="3C135CE5" w14:textId="77777777" w:rsidTr="00531F67">
        <w:trPr>
          <w:trHeight w:val="2520"/>
        </w:trPr>
        <w:tc>
          <w:tcPr>
            <w:tcW w:w="591" w:type="dxa"/>
            <w:vMerge/>
            <w:tcBorders>
              <w:top w:val="nil"/>
              <w:left w:val="single" w:sz="4" w:space="0" w:color="auto"/>
              <w:bottom w:val="single" w:sz="4" w:space="0" w:color="auto"/>
              <w:right w:val="single" w:sz="4" w:space="0" w:color="auto"/>
            </w:tcBorders>
            <w:vAlign w:val="center"/>
            <w:hideMark/>
          </w:tcPr>
          <w:p w14:paraId="26CD4D53"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D1C332F"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2DE4573C"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2BF36560"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3384DFC7" w14:textId="77777777" w:rsidR="00C93D59" w:rsidRPr="00680340" w:rsidRDefault="00C93D59" w:rsidP="00DA53A7">
            <w:pPr>
              <w:spacing w:after="0"/>
              <w:jc w:val="left"/>
            </w:pPr>
            <w:r w:rsidRPr="00680340">
              <w:t>2.2.4</w:t>
            </w:r>
          </w:p>
        </w:tc>
        <w:tc>
          <w:tcPr>
            <w:tcW w:w="6947" w:type="dxa"/>
            <w:tcBorders>
              <w:top w:val="nil"/>
              <w:left w:val="nil"/>
              <w:bottom w:val="single" w:sz="4" w:space="0" w:color="auto"/>
              <w:right w:val="single" w:sz="4" w:space="0" w:color="auto"/>
            </w:tcBorders>
            <w:shd w:val="clear" w:color="auto" w:fill="auto"/>
            <w:vAlign w:val="center"/>
            <w:hideMark/>
          </w:tcPr>
          <w:p w14:paraId="0B89AF36" w14:textId="77777777" w:rsidR="00C93D59" w:rsidRPr="00680340" w:rsidRDefault="00C93D59" w:rsidP="00DA53A7">
            <w:pPr>
              <w:spacing w:after="0"/>
              <w:jc w:val="left"/>
            </w:pPr>
            <w:r w:rsidRPr="00680340">
              <w:t>В системе должна быть предусмотрена возможность прикрепления к карточке договора и доп.</w:t>
            </w:r>
            <w:r>
              <w:t xml:space="preserve"> </w:t>
            </w:r>
            <w:r w:rsidRPr="00680340">
              <w:t>соглашения влож</w:t>
            </w:r>
            <w:r>
              <w:t xml:space="preserve">енных файлов </w:t>
            </w:r>
            <w:r w:rsidRPr="00680340">
              <w:t>(договоров, доп. соглашений, УНК) и ссылку на переход в ИС КАСУД. Требуется настройка интеграции с ИС КАСУД.</w:t>
            </w:r>
          </w:p>
        </w:tc>
      </w:tr>
      <w:tr w:rsidR="00C93D59" w:rsidRPr="00680340" w14:paraId="74957E9A" w14:textId="77777777" w:rsidTr="00531F67">
        <w:trPr>
          <w:trHeight w:val="1710"/>
        </w:trPr>
        <w:tc>
          <w:tcPr>
            <w:tcW w:w="591" w:type="dxa"/>
            <w:vMerge/>
            <w:tcBorders>
              <w:top w:val="nil"/>
              <w:left w:val="single" w:sz="4" w:space="0" w:color="auto"/>
              <w:bottom w:val="single" w:sz="4" w:space="0" w:color="auto"/>
              <w:right w:val="single" w:sz="4" w:space="0" w:color="auto"/>
            </w:tcBorders>
            <w:vAlign w:val="center"/>
            <w:hideMark/>
          </w:tcPr>
          <w:p w14:paraId="4DDF9276"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15028778"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1D13CED4"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1BF25264"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3A4F82B9" w14:textId="77777777" w:rsidR="00C93D59" w:rsidRPr="00680340" w:rsidRDefault="00C93D59" w:rsidP="00DA53A7">
            <w:pPr>
              <w:spacing w:after="0"/>
              <w:jc w:val="left"/>
            </w:pPr>
            <w:r w:rsidRPr="00680340">
              <w:t>2.2.5</w:t>
            </w:r>
          </w:p>
        </w:tc>
        <w:tc>
          <w:tcPr>
            <w:tcW w:w="6947" w:type="dxa"/>
            <w:tcBorders>
              <w:top w:val="nil"/>
              <w:left w:val="nil"/>
              <w:bottom w:val="single" w:sz="4" w:space="0" w:color="auto"/>
              <w:right w:val="single" w:sz="4" w:space="0" w:color="auto"/>
            </w:tcBorders>
            <w:shd w:val="clear" w:color="auto" w:fill="auto"/>
            <w:vAlign w:val="center"/>
            <w:hideMark/>
          </w:tcPr>
          <w:p w14:paraId="1756B61F" w14:textId="77777777" w:rsidR="00C93D59" w:rsidRPr="00680340" w:rsidRDefault="00C93D59" w:rsidP="00DA53A7">
            <w:pPr>
              <w:spacing w:after="0"/>
              <w:jc w:val="left"/>
            </w:pPr>
            <w:r w:rsidRPr="00680340">
              <w:t>В карточке договора должны быть указаны обязательные реквизиты (аналитики) регламентированного и управленческого учета. Заполнение и корректировка этих реквизитов строго Ответственными пользователями. Список обязательных аналитик регламентированного и управленческого учета будет уточнен на этапе проектирования/внедрения.</w:t>
            </w:r>
          </w:p>
        </w:tc>
      </w:tr>
      <w:tr w:rsidR="00C93D59" w:rsidRPr="00680340" w14:paraId="2D71D7A2" w14:textId="77777777" w:rsidTr="00531F67">
        <w:trPr>
          <w:trHeight w:val="1260"/>
        </w:trPr>
        <w:tc>
          <w:tcPr>
            <w:tcW w:w="591" w:type="dxa"/>
            <w:vMerge/>
            <w:tcBorders>
              <w:top w:val="nil"/>
              <w:left w:val="single" w:sz="4" w:space="0" w:color="auto"/>
              <w:bottom w:val="single" w:sz="4" w:space="0" w:color="auto"/>
              <w:right w:val="single" w:sz="4" w:space="0" w:color="auto"/>
            </w:tcBorders>
            <w:vAlign w:val="center"/>
            <w:hideMark/>
          </w:tcPr>
          <w:p w14:paraId="2626D4C1"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3ABCBEDD"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75F2FA73"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057F09A3"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75A16F6E" w14:textId="77777777" w:rsidR="00C93D59" w:rsidRPr="00680340" w:rsidRDefault="00C93D59" w:rsidP="00DA53A7">
            <w:pPr>
              <w:spacing w:after="0"/>
              <w:jc w:val="left"/>
            </w:pPr>
            <w:r w:rsidRPr="00680340">
              <w:t>2.2.6</w:t>
            </w:r>
          </w:p>
        </w:tc>
        <w:tc>
          <w:tcPr>
            <w:tcW w:w="6947" w:type="dxa"/>
            <w:tcBorders>
              <w:top w:val="nil"/>
              <w:left w:val="nil"/>
              <w:bottom w:val="single" w:sz="4" w:space="0" w:color="auto"/>
              <w:right w:val="single" w:sz="4" w:space="0" w:color="auto"/>
            </w:tcBorders>
            <w:shd w:val="clear" w:color="auto" w:fill="auto"/>
            <w:vAlign w:val="center"/>
            <w:hideMark/>
          </w:tcPr>
          <w:p w14:paraId="4D3CB829" w14:textId="77777777" w:rsidR="00C93D59" w:rsidRPr="00680340" w:rsidRDefault="00C93D59" w:rsidP="00DA53A7">
            <w:pPr>
              <w:spacing w:after="0"/>
              <w:jc w:val="left"/>
            </w:pPr>
            <w:r w:rsidRPr="00680340">
              <w:t xml:space="preserve">В карточке договора должны быть указаны платежные реквизиты Контрагента. </w:t>
            </w:r>
          </w:p>
        </w:tc>
      </w:tr>
      <w:tr w:rsidR="00C93D59" w:rsidRPr="00680340" w14:paraId="3446E9E8" w14:textId="77777777" w:rsidTr="00531F67">
        <w:trPr>
          <w:trHeight w:val="4410"/>
        </w:trPr>
        <w:tc>
          <w:tcPr>
            <w:tcW w:w="591" w:type="dxa"/>
            <w:vMerge/>
            <w:tcBorders>
              <w:top w:val="nil"/>
              <w:left w:val="single" w:sz="4" w:space="0" w:color="auto"/>
              <w:bottom w:val="single" w:sz="4" w:space="0" w:color="auto"/>
              <w:right w:val="single" w:sz="4" w:space="0" w:color="auto"/>
            </w:tcBorders>
            <w:vAlign w:val="center"/>
            <w:hideMark/>
          </w:tcPr>
          <w:p w14:paraId="036A3A6C"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1D4FE92C"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1DB10FB5"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2CB45A9D"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1E04F3EE" w14:textId="77777777" w:rsidR="00C93D59" w:rsidRPr="00680340" w:rsidRDefault="00C93D59" w:rsidP="00DA53A7">
            <w:pPr>
              <w:spacing w:after="0"/>
              <w:jc w:val="left"/>
            </w:pPr>
            <w:r w:rsidRPr="00680340">
              <w:t>2.2.7</w:t>
            </w:r>
          </w:p>
        </w:tc>
        <w:tc>
          <w:tcPr>
            <w:tcW w:w="6947" w:type="dxa"/>
            <w:tcBorders>
              <w:top w:val="nil"/>
              <w:left w:val="nil"/>
              <w:bottom w:val="single" w:sz="4" w:space="0" w:color="auto"/>
              <w:right w:val="single" w:sz="4" w:space="0" w:color="auto"/>
            </w:tcBorders>
            <w:shd w:val="clear" w:color="auto" w:fill="auto"/>
            <w:vAlign w:val="center"/>
            <w:hideMark/>
          </w:tcPr>
          <w:p w14:paraId="3F0EC275" w14:textId="77777777" w:rsidR="00C93D59" w:rsidRPr="00680340" w:rsidRDefault="00C93D59" w:rsidP="00DA53A7">
            <w:pPr>
              <w:spacing w:after="0"/>
              <w:jc w:val="left"/>
            </w:pPr>
            <w:r w:rsidRPr="00680340">
              <w:t>В карточке договора должна быть возможность "привязки" нескольких статей БЗ/БДР с разнесением сумм по разным статьям. В случае создания нескольких спе</w:t>
            </w:r>
            <w:r>
              <w:t xml:space="preserve">цификаций (со своими статьями) </w:t>
            </w:r>
            <w:r w:rsidRPr="00680340">
              <w:t>по договору - в карточке должна быть во</w:t>
            </w:r>
            <w:r>
              <w:t xml:space="preserve">зможность вывода информации по </w:t>
            </w:r>
            <w:r w:rsidRPr="00680340">
              <w:t xml:space="preserve">суммам в разрезе статей БЗ/БДР и спецификаций по договору. Также в карточке должна быть возможность привязки к нескольким статьям БДДС. </w:t>
            </w:r>
          </w:p>
        </w:tc>
      </w:tr>
      <w:tr w:rsidR="00C93D59" w:rsidRPr="00680340" w14:paraId="57D78B93" w14:textId="77777777" w:rsidTr="00531F67">
        <w:trPr>
          <w:trHeight w:val="1890"/>
        </w:trPr>
        <w:tc>
          <w:tcPr>
            <w:tcW w:w="591" w:type="dxa"/>
            <w:vMerge/>
            <w:tcBorders>
              <w:top w:val="nil"/>
              <w:left w:val="single" w:sz="4" w:space="0" w:color="auto"/>
              <w:bottom w:val="single" w:sz="4" w:space="0" w:color="auto"/>
              <w:right w:val="single" w:sz="4" w:space="0" w:color="auto"/>
            </w:tcBorders>
            <w:vAlign w:val="center"/>
            <w:hideMark/>
          </w:tcPr>
          <w:p w14:paraId="1F88363C"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4795642D"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4930FE05"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778DE054"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18E3E08B" w14:textId="77777777" w:rsidR="00C93D59" w:rsidRPr="00680340" w:rsidRDefault="00C93D59" w:rsidP="00DA53A7">
            <w:pPr>
              <w:spacing w:after="0"/>
              <w:jc w:val="left"/>
            </w:pPr>
            <w:r w:rsidRPr="00680340">
              <w:t>2.2.8</w:t>
            </w:r>
          </w:p>
        </w:tc>
        <w:tc>
          <w:tcPr>
            <w:tcW w:w="6947" w:type="dxa"/>
            <w:tcBorders>
              <w:top w:val="nil"/>
              <w:left w:val="nil"/>
              <w:bottom w:val="single" w:sz="4" w:space="0" w:color="auto"/>
              <w:right w:val="single" w:sz="4" w:space="0" w:color="auto"/>
            </w:tcBorders>
            <w:shd w:val="clear" w:color="auto" w:fill="auto"/>
            <w:vAlign w:val="center"/>
            <w:hideMark/>
          </w:tcPr>
          <w:p w14:paraId="7929E8DE" w14:textId="77777777" w:rsidR="00C93D59" w:rsidRPr="00680340" w:rsidRDefault="00C93D59" w:rsidP="00DA53A7">
            <w:pPr>
              <w:spacing w:after="0"/>
              <w:jc w:val="left"/>
            </w:pPr>
            <w:r w:rsidRPr="00680340">
              <w:t>В карточке договора должна быть указана возможность выбора валюты договора.  В системе должна быть возможность вести учет по мультивалютным договорам.</w:t>
            </w:r>
          </w:p>
        </w:tc>
      </w:tr>
      <w:tr w:rsidR="00C93D59" w:rsidRPr="00680340" w14:paraId="58B93427" w14:textId="77777777" w:rsidTr="00531F67">
        <w:trPr>
          <w:trHeight w:val="1260"/>
        </w:trPr>
        <w:tc>
          <w:tcPr>
            <w:tcW w:w="591" w:type="dxa"/>
            <w:vMerge/>
            <w:tcBorders>
              <w:top w:val="nil"/>
              <w:left w:val="single" w:sz="4" w:space="0" w:color="auto"/>
              <w:bottom w:val="single" w:sz="4" w:space="0" w:color="auto"/>
              <w:right w:val="single" w:sz="4" w:space="0" w:color="auto"/>
            </w:tcBorders>
            <w:vAlign w:val="center"/>
            <w:hideMark/>
          </w:tcPr>
          <w:p w14:paraId="03127B38"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770DCDA3"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6796CC31"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1F246CD0"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536F2873" w14:textId="77777777" w:rsidR="00C93D59" w:rsidRPr="00680340" w:rsidRDefault="00C93D59" w:rsidP="00DA53A7">
            <w:pPr>
              <w:spacing w:after="0"/>
              <w:jc w:val="left"/>
            </w:pPr>
            <w:r w:rsidRPr="00680340">
              <w:t>2.2.9</w:t>
            </w:r>
          </w:p>
        </w:tc>
        <w:tc>
          <w:tcPr>
            <w:tcW w:w="6947" w:type="dxa"/>
            <w:tcBorders>
              <w:top w:val="nil"/>
              <w:left w:val="nil"/>
              <w:bottom w:val="single" w:sz="4" w:space="0" w:color="auto"/>
              <w:right w:val="single" w:sz="4" w:space="0" w:color="auto"/>
            </w:tcBorders>
            <w:shd w:val="clear" w:color="auto" w:fill="auto"/>
            <w:vAlign w:val="center"/>
            <w:hideMark/>
          </w:tcPr>
          <w:p w14:paraId="6A6FA927" w14:textId="77777777" w:rsidR="00C93D59" w:rsidRPr="00680340" w:rsidRDefault="00C93D59" w:rsidP="00DA53A7">
            <w:pPr>
              <w:spacing w:after="0"/>
              <w:jc w:val="left"/>
            </w:pPr>
            <w:r w:rsidRPr="00680340">
              <w:t xml:space="preserve">В системе должен быть "быстрый переход" из карточки договора с Контрагентом: к спискам документов по договору, к отчетам по взаиморасчетам и задолженности по договору </w:t>
            </w:r>
          </w:p>
        </w:tc>
      </w:tr>
      <w:tr w:rsidR="00C93D59" w:rsidRPr="00680340" w14:paraId="210A71A9" w14:textId="77777777" w:rsidTr="00531F67">
        <w:trPr>
          <w:trHeight w:val="1140"/>
        </w:trPr>
        <w:tc>
          <w:tcPr>
            <w:tcW w:w="591" w:type="dxa"/>
            <w:vMerge/>
            <w:tcBorders>
              <w:top w:val="nil"/>
              <w:left w:val="single" w:sz="4" w:space="0" w:color="auto"/>
              <w:bottom w:val="single" w:sz="4" w:space="0" w:color="auto"/>
              <w:right w:val="single" w:sz="4" w:space="0" w:color="auto"/>
            </w:tcBorders>
            <w:vAlign w:val="center"/>
            <w:hideMark/>
          </w:tcPr>
          <w:p w14:paraId="5412A717"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6AA0FEE9"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3D601D84"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2B5927DF"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165B6477" w14:textId="77777777" w:rsidR="00C93D59" w:rsidRPr="00680340" w:rsidRDefault="00C93D59" w:rsidP="00DA53A7">
            <w:pPr>
              <w:spacing w:after="0"/>
              <w:jc w:val="left"/>
            </w:pPr>
            <w:r w:rsidRPr="00680340">
              <w:t>2.2.10</w:t>
            </w:r>
          </w:p>
        </w:tc>
        <w:tc>
          <w:tcPr>
            <w:tcW w:w="6947" w:type="dxa"/>
            <w:tcBorders>
              <w:top w:val="nil"/>
              <w:left w:val="nil"/>
              <w:bottom w:val="single" w:sz="4" w:space="0" w:color="auto"/>
              <w:right w:val="single" w:sz="4" w:space="0" w:color="auto"/>
            </w:tcBorders>
            <w:shd w:val="clear" w:color="auto" w:fill="auto"/>
            <w:vAlign w:val="center"/>
            <w:hideMark/>
          </w:tcPr>
          <w:p w14:paraId="4B29E386" w14:textId="77777777" w:rsidR="00C93D59" w:rsidRPr="00680340" w:rsidRDefault="00C93D59" w:rsidP="00DA53A7">
            <w:pPr>
              <w:spacing w:after="0"/>
              <w:jc w:val="left"/>
            </w:pPr>
            <w:r w:rsidRPr="00680340">
              <w:t>Должен быть реализован механизм уст</w:t>
            </w:r>
            <w:r>
              <w:t xml:space="preserve">ановки в карточке </w:t>
            </w:r>
            <w:r w:rsidRPr="00680340">
              <w:t xml:space="preserve">Договора "Ответственного за договор" и "Ответственного по обязательствам". Ответственных по обязательствам в договоре может быть несколько.  </w:t>
            </w:r>
          </w:p>
        </w:tc>
      </w:tr>
      <w:tr w:rsidR="00C93D59" w:rsidRPr="00680340" w14:paraId="2CA5F3FA" w14:textId="77777777" w:rsidTr="00531F67">
        <w:trPr>
          <w:trHeight w:val="1337"/>
        </w:trPr>
        <w:tc>
          <w:tcPr>
            <w:tcW w:w="591" w:type="dxa"/>
            <w:vMerge w:val="restart"/>
            <w:tcBorders>
              <w:top w:val="nil"/>
              <w:left w:val="single" w:sz="4" w:space="0" w:color="auto"/>
              <w:bottom w:val="single" w:sz="4" w:space="0" w:color="auto"/>
              <w:right w:val="single" w:sz="4" w:space="0" w:color="auto"/>
            </w:tcBorders>
            <w:shd w:val="clear" w:color="auto" w:fill="auto"/>
            <w:vAlign w:val="center"/>
            <w:hideMark/>
          </w:tcPr>
          <w:p w14:paraId="28B71C0A" w14:textId="77777777" w:rsidR="00C93D59" w:rsidRPr="00680340" w:rsidRDefault="00C93D59" w:rsidP="00DA53A7">
            <w:pPr>
              <w:spacing w:after="0"/>
              <w:jc w:val="center"/>
              <w:rPr>
                <w:b/>
                <w:bCs/>
              </w:rPr>
            </w:pPr>
            <w:r w:rsidRPr="00680340">
              <w:rPr>
                <w:b/>
                <w:bCs/>
              </w:rPr>
              <w:t>3</w:t>
            </w:r>
          </w:p>
        </w:tc>
        <w:tc>
          <w:tcPr>
            <w:tcW w:w="6265" w:type="dxa"/>
            <w:gridSpan w:val="3"/>
            <w:tcBorders>
              <w:top w:val="nil"/>
              <w:left w:val="nil"/>
              <w:bottom w:val="single" w:sz="4" w:space="0" w:color="auto"/>
              <w:right w:val="single" w:sz="4" w:space="0" w:color="auto"/>
            </w:tcBorders>
            <w:shd w:val="clear" w:color="auto" w:fill="F2F2F2" w:themeFill="background1" w:themeFillShade="F2"/>
            <w:vAlign w:val="center"/>
            <w:hideMark/>
          </w:tcPr>
          <w:p w14:paraId="13BB7597" w14:textId="77777777" w:rsidR="00C93D59" w:rsidRPr="00680340" w:rsidRDefault="00C93D59" w:rsidP="00DA53A7">
            <w:pPr>
              <w:spacing w:after="0"/>
              <w:jc w:val="left"/>
            </w:pPr>
            <w:r w:rsidRPr="00680340">
              <w:t>Обеспечить возможность внесение и согласования договорных документов и контрагентов в Системе</w:t>
            </w:r>
          </w:p>
        </w:tc>
        <w:tc>
          <w:tcPr>
            <w:tcW w:w="708" w:type="dxa"/>
            <w:tcBorders>
              <w:top w:val="nil"/>
              <w:left w:val="nil"/>
              <w:bottom w:val="single" w:sz="4" w:space="0" w:color="auto"/>
              <w:right w:val="single" w:sz="4" w:space="0" w:color="auto"/>
            </w:tcBorders>
            <w:shd w:val="clear" w:color="auto" w:fill="F2F2F2" w:themeFill="background1" w:themeFillShade="F2"/>
            <w:vAlign w:val="center"/>
            <w:hideMark/>
          </w:tcPr>
          <w:p w14:paraId="199AE00C" w14:textId="77777777" w:rsidR="00C93D59" w:rsidRPr="00680340" w:rsidRDefault="00C93D59" w:rsidP="00DA53A7">
            <w:pPr>
              <w:spacing w:after="0"/>
              <w:jc w:val="left"/>
            </w:pPr>
            <w:r w:rsidRPr="00680340">
              <w:t> </w:t>
            </w:r>
          </w:p>
        </w:tc>
        <w:tc>
          <w:tcPr>
            <w:tcW w:w="6947" w:type="dxa"/>
            <w:tcBorders>
              <w:top w:val="nil"/>
              <w:left w:val="nil"/>
              <w:bottom w:val="single" w:sz="4" w:space="0" w:color="auto"/>
              <w:right w:val="single" w:sz="4" w:space="0" w:color="auto"/>
            </w:tcBorders>
            <w:shd w:val="clear" w:color="auto" w:fill="F2F2F2" w:themeFill="background1" w:themeFillShade="F2"/>
            <w:vAlign w:val="center"/>
            <w:hideMark/>
          </w:tcPr>
          <w:p w14:paraId="6591FD0E" w14:textId="77777777" w:rsidR="00C93D59" w:rsidRPr="00680340" w:rsidRDefault="00C93D59" w:rsidP="00DA53A7">
            <w:pPr>
              <w:spacing w:after="0"/>
              <w:jc w:val="left"/>
            </w:pPr>
            <w:r w:rsidRPr="00680340">
              <w:t> </w:t>
            </w:r>
          </w:p>
        </w:tc>
      </w:tr>
      <w:tr w:rsidR="00C93D59" w:rsidRPr="00680340" w14:paraId="49D2DDE7" w14:textId="77777777" w:rsidTr="00531F67">
        <w:trPr>
          <w:trHeight w:val="1485"/>
        </w:trPr>
        <w:tc>
          <w:tcPr>
            <w:tcW w:w="591" w:type="dxa"/>
            <w:vMerge/>
            <w:tcBorders>
              <w:top w:val="nil"/>
              <w:left w:val="single" w:sz="4" w:space="0" w:color="auto"/>
              <w:bottom w:val="single" w:sz="4" w:space="0" w:color="auto"/>
              <w:right w:val="single" w:sz="4" w:space="0" w:color="auto"/>
            </w:tcBorders>
            <w:vAlign w:val="center"/>
            <w:hideMark/>
          </w:tcPr>
          <w:p w14:paraId="758D9B41" w14:textId="77777777" w:rsidR="00C93D59" w:rsidRPr="00680340" w:rsidRDefault="00C93D59" w:rsidP="00DA53A7">
            <w:pPr>
              <w:spacing w:after="0"/>
              <w:jc w:val="left"/>
              <w:rPr>
                <w:b/>
                <w:bCs/>
              </w:rPr>
            </w:pPr>
          </w:p>
        </w:tc>
        <w:tc>
          <w:tcPr>
            <w:tcW w:w="3147" w:type="dxa"/>
            <w:vMerge w:val="restart"/>
            <w:tcBorders>
              <w:top w:val="nil"/>
              <w:left w:val="single" w:sz="4" w:space="0" w:color="auto"/>
              <w:bottom w:val="single" w:sz="4" w:space="0" w:color="auto"/>
              <w:right w:val="single" w:sz="4" w:space="0" w:color="auto"/>
            </w:tcBorders>
            <w:shd w:val="clear" w:color="auto" w:fill="auto"/>
            <w:vAlign w:val="center"/>
            <w:hideMark/>
          </w:tcPr>
          <w:p w14:paraId="5489F9DC" w14:textId="77777777" w:rsidR="00C93D59" w:rsidRPr="00680340" w:rsidRDefault="00C93D59" w:rsidP="00DA53A7">
            <w:pPr>
              <w:spacing w:after="0"/>
              <w:jc w:val="center"/>
            </w:pPr>
            <w:r w:rsidRPr="00680340">
              <w:t> </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4C434077" w14:textId="77777777" w:rsidR="00C93D59" w:rsidRPr="00680340" w:rsidRDefault="00C93D59" w:rsidP="00DA53A7">
            <w:pPr>
              <w:spacing w:after="0"/>
              <w:jc w:val="center"/>
            </w:pPr>
            <w:r w:rsidRPr="00680340">
              <w:t>3.1</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4B0D0360" w14:textId="77777777" w:rsidR="00C93D59" w:rsidRPr="00680340" w:rsidRDefault="00C93D59" w:rsidP="00DA53A7">
            <w:pPr>
              <w:spacing w:after="0"/>
              <w:jc w:val="left"/>
            </w:pPr>
            <w:r w:rsidRPr="00680340">
              <w:t>Работа с проектом договора и согласование условий договора (расходные договора)</w:t>
            </w:r>
          </w:p>
        </w:tc>
        <w:tc>
          <w:tcPr>
            <w:tcW w:w="708" w:type="dxa"/>
            <w:tcBorders>
              <w:top w:val="nil"/>
              <w:left w:val="nil"/>
              <w:bottom w:val="single" w:sz="4" w:space="0" w:color="auto"/>
              <w:right w:val="single" w:sz="4" w:space="0" w:color="auto"/>
            </w:tcBorders>
            <w:shd w:val="clear" w:color="auto" w:fill="auto"/>
            <w:vAlign w:val="center"/>
            <w:hideMark/>
          </w:tcPr>
          <w:p w14:paraId="4D47542A" w14:textId="77777777" w:rsidR="00C93D59" w:rsidRPr="00680340" w:rsidRDefault="00C93D59" w:rsidP="00DA53A7">
            <w:pPr>
              <w:spacing w:after="0"/>
              <w:jc w:val="left"/>
            </w:pPr>
            <w:r w:rsidRPr="00680340">
              <w:t>3.1.1</w:t>
            </w:r>
          </w:p>
        </w:tc>
        <w:tc>
          <w:tcPr>
            <w:tcW w:w="6947" w:type="dxa"/>
            <w:tcBorders>
              <w:top w:val="nil"/>
              <w:left w:val="nil"/>
              <w:bottom w:val="single" w:sz="4" w:space="0" w:color="auto"/>
              <w:right w:val="single" w:sz="4" w:space="0" w:color="auto"/>
            </w:tcBorders>
            <w:shd w:val="clear" w:color="auto" w:fill="auto"/>
            <w:hideMark/>
          </w:tcPr>
          <w:p w14:paraId="4474A460" w14:textId="77777777" w:rsidR="00C93D59" w:rsidRPr="00680340" w:rsidRDefault="00C93D59" w:rsidP="00DA53A7">
            <w:pPr>
              <w:spacing w:after="0"/>
              <w:jc w:val="left"/>
            </w:pPr>
            <w:r w:rsidRPr="00680340">
              <w:t>По результатам закупочной процедуры в Системе должен инициироваться процесс проверки наличия карточки Контрагента в Системе. Если карточка Контрагента отсутствует должна формироваться заявка на создание карточки Контрагента в Системе с последующим согласованием</w:t>
            </w:r>
          </w:p>
        </w:tc>
      </w:tr>
      <w:tr w:rsidR="00C93D59" w:rsidRPr="00680340" w14:paraId="3BEAA7E2" w14:textId="77777777" w:rsidTr="00531F67">
        <w:trPr>
          <w:trHeight w:val="1395"/>
        </w:trPr>
        <w:tc>
          <w:tcPr>
            <w:tcW w:w="591" w:type="dxa"/>
            <w:vMerge/>
            <w:tcBorders>
              <w:top w:val="nil"/>
              <w:left w:val="single" w:sz="4" w:space="0" w:color="auto"/>
              <w:bottom w:val="single" w:sz="4" w:space="0" w:color="auto"/>
              <w:right w:val="single" w:sz="4" w:space="0" w:color="auto"/>
            </w:tcBorders>
            <w:vAlign w:val="center"/>
            <w:hideMark/>
          </w:tcPr>
          <w:p w14:paraId="3997B764"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0C635451"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59A66ADC"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605E660B"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207D91F5" w14:textId="77777777" w:rsidR="00C93D59" w:rsidRPr="00680340" w:rsidRDefault="00C93D59" w:rsidP="00DA53A7">
            <w:pPr>
              <w:spacing w:after="0"/>
              <w:jc w:val="left"/>
            </w:pPr>
            <w:r w:rsidRPr="00680340">
              <w:t>3.1.2</w:t>
            </w:r>
          </w:p>
        </w:tc>
        <w:tc>
          <w:tcPr>
            <w:tcW w:w="6947" w:type="dxa"/>
            <w:tcBorders>
              <w:top w:val="nil"/>
              <w:left w:val="nil"/>
              <w:bottom w:val="single" w:sz="4" w:space="0" w:color="auto"/>
              <w:right w:val="single" w:sz="4" w:space="0" w:color="auto"/>
            </w:tcBorders>
            <w:shd w:val="clear" w:color="auto" w:fill="auto"/>
            <w:hideMark/>
          </w:tcPr>
          <w:p w14:paraId="0C55354E" w14:textId="77777777" w:rsidR="00C93D59" w:rsidRPr="00680340" w:rsidRDefault="00C93D59" w:rsidP="00DA53A7">
            <w:pPr>
              <w:spacing w:after="0"/>
              <w:jc w:val="left"/>
            </w:pPr>
            <w:r w:rsidRPr="00680340">
              <w:t>На основании результатов закупочных процедур в Системе должна формироваться карточка Договора со статусом "Проект договора". В карточку договора должны передаваться данные коммерческого предложения, на основании которого инициируется заключение договора.</w:t>
            </w:r>
          </w:p>
        </w:tc>
      </w:tr>
      <w:tr w:rsidR="00C93D59" w:rsidRPr="00680340" w14:paraId="6A8E9450" w14:textId="77777777" w:rsidTr="00531F67">
        <w:trPr>
          <w:trHeight w:val="2325"/>
        </w:trPr>
        <w:tc>
          <w:tcPr>
            <w:tcW w:w="591" w:type="dxa"/>
            <w:vMerge/>
            <w:tcBorders>
              <w:top w:val="nil"/>
              <w:left w:val="single" w:sz="4" w:space="0" w:color="auto"/>
              <w:bottom w:val="single" w:sz="4" w:space="0" w:color="auto"/>
              <w:right w:val="single" w:sz="4" w:space="0" w:color="auto"/>
            </w:tcBorders>
            <w:vAlign w:val="center"/>
            <w:hideMark/>
          </w:tcPr>
          <w:p w14:paraId="34376BEF"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4D3479B4"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712DCBF9"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04F70AA5"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146000BC" w14:textId="77777777" w:rsidR="00C93D59" w:rsidRPr="00680340" w:rsidRDefault="00C93D59" w:rsidP="00DA53A7">
            <w:pPr>
              <w:spacing w:after="0"/>
              <w:jc w:val="left"/>
            </w:pPr>
            <w:r w:rsidRPr="00680340">
              <w:t>3.1.3</w:t>
            </w:r>
          </w:p>
        </w:tc>
        <w:tc>
          <w:tcPr>
            <w:tcW w:w="6947" w:type="dxa"/>
            <w:tcBorders>
              <w:top w:val="nil"/>
              <w:left w:val="nil"/>
              <w:bottom w:val="single" w:sz="4" w:space="0" w:color="auto"/>
              <w:right w:val="single" w:sz="4" w:space="0" w:color="auto"/>
            </w:tcBorders>
            <w:shd w:val="clear" w:color="auto" w:fill="auto"/>
            <w:hideMark/>
          </w:tcPr>
          <w:p w14:paraId="4208E6E4" w14:textId="77777777" w:rsidR="00C93D59" w:rsidRPr="00680340" w:rsidRDefault="00C93D59" w:rsidP="00DA53A7">
            <w:pPr>
              <w:spacing w:after="0"/>
              <w:jc w:val="left"/>
            </w:pPr>
            <w:r w:rsidRPr="00680340">
              <w:t>В системе дол</w:t>
            </w:r>
            <w:r>
              <w:t xml:space="preserve">жна быть возможность настройки </w:t>
            </w:r>
            <w:r w:rsidRPr="00680340">
              <w:t>процесса согласования договоров, и интеграция процесса согласования с процессом согласования договоров в ИС КАСУД –  (по заполненному проекту договора) процесс  по договору планируется инициироваться в Системе, Договор должен проходить процедуру бюджетного контроля и резервирования лимитов, затем передаваться  и выполняться в ИС КАСУД. Обратно в Систему должен приходить результат согласования договора.</w:t>
            </w:r>
            <w:r w:rsidRPr="00680340">
              <w:br/>
              <w:t>При этом, должна быть возможность перехода к карточке договора в Системе из карточки договора в КАСУД.</w:t>
            </w:r>
          </w:p>
        </w:tc>
      </w:tr>
      <w:tr w:rsidR="00C93D59" w:rsidRPr="00680340" w14:paraId="1FBA616D" w14:textId="77777777" w:rsidTr="00531F67">
        <w:trPr>
          <w:trHeight w:val="1335"/>
        </w:trPr>
        <w:tc>
          <w:tcPr>
            <w:tcW w:w="591" w:type="dxa"/>
            <w:vMerge/>
            <w:tcBorders>
              <w:top w:val="nil"/>
              <w:left w:val="single" w:sz="4" w:space="0" w:color="auto"/>
              <w:bottom w:val="single" w:sz="4" w:space="0" w:color="auto"/>
              <w:right w:val="single" w:sz="4" w:space="0" w:color="auto"/>
            </w:tcBorders>
            <w:vAlign w:val="center"/>
            <w:hideMark/>
          </w:tcPr>
          <w:p w14:paraId="7ADCB8F2"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00B00DBC"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7D0B9579"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40723B4B"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795986AE" w14:textId="77777777" w:rsidR="00C93D59" w:rsidRPr="00680340" w:rsidRDefault="00C93D59" w:rsidP="00DA53A7">
            <w:pPr>
              <w:spacing w:after="0"/>
              <w:jc w:val="left"/>
            </w:pPr>
            <w:r w:rsidRPr="00680340">
              <w:t>3.1.4</w:t>
            </w:r>
          </w:p>
        </w:tc>
        <w:tc>
          <w:tcPr>
            <w:tcW w:w="6947" w:type="dxa"/>
            <w:tcBorders>
              <w:top w:val="nil"/>
              <w:left w:val="nil"/>
              <w:bottom w:val="single" w:sz="4" w:space="0" w:color="auto"/>
              <w:right w:val="single" w:sz="4" w:space="0" w:color="auto"/>
            </w:tcBorders>
            <w:shd w:val="clear" w:color="auto" w:fill="auto"/>
            <w:hideMark/>
          </w:tcPr>
          <w:p w14:paraId="7A90CAA0" w14:textId="77777777" w:rsidR="00C93D59" w:rsidRPr="00680340" w:rsidRDefault="00C93D59" w:rsidP="00DA53A7">
            <w:pPr>
              <w:spacing w:after="0"/>
              <w:jc w:val="left"/>
            </w:pPr>
            <w:r w:rsidRPr="00680340">
              <w:t>Система должна предоставлять возможность сохранения истории изменений договоров с указанием комментариев участников процесса согласования договоров .</w:t>
            </w:r>
            <w:r w:rsidRPr="00680340">
              <w:br/>
              <w:t>В системе должна быть возможность просмотра связи договора с заявкой на потребность</w:t>
            </w:r>
          </w:p>
        </w:tc>
      </w:tr>
      <w:tr w:rsidR="00C93D59" w:rsidRPr="00680340" w14:paraId="7FF65B5E" w14:textId="77777777" w:rsidTr="00531F67">
        <w:trPr>
          <w:trHeight w:val="1920"/>
        </w:trPr>
        <w:tc>
          <w:tcPr>
            <w:tcW w:w="591" w:type="dxa"/>
            <w:vMerge/>
            <w:tcBorders>
              <w:top w:val="nil"/>
              <w:left w:val="single" w:sz="4" w:space="0" w:color="auto"/>
              <w:bottom w:val="single" w:sz="4" w:space="0" w:color="auto"/>
              <w:right w:val="single" w:sz="4" w:space="0" w:color="auto"/>
            </w:tcBorders>
            <w:vAlign w:val="center"/>
            <w:hideMark/>
          </w:tcPr>
          <w:p w14:paraId="4C384B78"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6B40F44" w14:textId="77777777" w:rsidR="00C93D59" w:rsidRPr="00680340" w:rsidRDefault="00C93D59" w:rsidP="00DA53A7">
            <w:pPr>
              <w:spacing w:after="0"/>
              <w:jc w:val="left"/>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64BA60EB" w14:textId="77777777" w:rsidR="00C93D59" w:rsidRPr="00680340" w:rsidRDefault="00C93D59" w:rsidP="00DA53A7">
            <w:pPr>
              <w:spacing w:after="0"/>
              <w:jc w:val="center"/>
            </w:pPr>
            <w:r w:rsidRPr="00680340">
              <w:t>3.2</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5D250092" w14:textId="77777777" w:rsidR="00C93D59" w:rsidRPr="00680340" w:rsidRDefault="00C93D59" w:rsidP="00DA53A7">
            <w:pPr>
              <w:spacing w:after="0"/>
              <w:jc w:val="left"/>
            </w:pPr>
            <w:r w:rsidRPr="00680340">
              <w:t>Работа с проектом договора и согласование условий договора (доходные договора)</w:t>
            </w:r>
          </w:p>
        </w:tc>
        <w:tc>
          <w:tcPr>
            <w:tcW w:w="708" w:type="dxa"/>
            <w:tcBorders>
              <w:top w:val="nil"/>
              <w:left w:val="nil"/>
              <w:bottom w:val="single" w:sz="4" w:space="0" w:color="auto"/>
              <w:right w:val="single" w:sz="4" w:space="0" w:color="auto"/>
            </w:tcBorders>
            <w:shd w:val="clear" w:color="auto" w:fill="auto"/>
            <w:vAlign w:val="center"/>
            <w:hideMark/>
          </w:tcPr>
          <w:p w14:paraId="6F93BBC6" w14:textId="77777777" w:rsidR="00C93D59" w:rsidRPr="00680340" w:rsidRDefault="00C93D59" w:rsidP="00DA53A7">
            <w:pPr>
              <w:spacing w:after="0"/>
              <w:jc w:val="left"/>
            </w:pPr>
            <w:r w:rsidRPr="00680340">
              <w:t>3.2.1</w:t>
            </w:r>
          </w:p>
        </w:tc>
        <w:tc>
          <w:tcPr>
            <w:tcW w:w="6947" w:type="dxa"/>
            <w:tcBorders>
              <w:top w:val="nil"/>
              <w:left w:val="nil"/>
              <w:bottom w:val="single" w:sz="4" w:space="0" w:color="auto"/>
              <w:right w:val="single" w:sz="4" w:space="0" w:color="auto"/>
            </w:tcBorders>
            <w:shd w:val="clear" w:color="auto" w:fill="auto"/>
            <w:vAlign w:val="center"/>
            <w:hideMark/>
          </w:tcPr>
          <w:p w14:paraId="119799DD" w14:textId="77777777" w:rsidR="00C93D59" w:rsidRPr="00680340" w:rsidRDefault="00C93D59" w:rsidP="00DA53A7">
            <w:pPr>
              <w:spacing w:after="0"/>
              <w:jc w:val="left"/>
            </w:pPr>
            <w:r w:rsidRPr="00680340">
              <w:t>В системе должна быть возможность формировать проекты договоров с покупателями. С разделением по видам деятельности, указанием статей БДР, БДДС и прочими обязательными аналитиками</w:t>
            </w:r>
          </w:p>
        </w:tc>
      </w:tr>
      <w:tr w:rsidR="00C93D59" w:rsidRPr="00680340" w14:paraId="7EDAA1E6" w14:textId="77777777" w:rsidTr="00531F67">
        <w:trPr>
          <w:trHeight w:val="2520"/>
        </w:trPr>
        <w:tc>
          <w:tcPr>
            <w:tcW w:w="591" w:type="dxa"/>
            <w:vMerge/>
            <w:tcBorders>
              <w:top w:val="nil"/>
              <w:left w:val="single" w:sz="4" w:space="0" w:color="auto"/>
              <w:bottom w:val="single" w:sz="4" w:space="0" w:color="auto"/>
              <w:right w:val="single" w:sz="4" w:space="0" w:color="auto"/>
            </w:tcBorders>
            <w:vAlign w:val="center"/>
            <w:hideMark/>
          </w:tcPr>
          <w:p w14:paraId="291C2C2C"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38D753C0"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37B4B655"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2AC39C98"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2D5B3229" w14:textId="77777777" w:rsidR="00C93D59" w:rsidRPr="00680340" w:rsidRDefault="00C93D59" w:rsidP="00DA53A7">
            <w:pPr>
              <w:spacing w:after="0"/>
              <w:jc w:val="left"/>
            </w:pPr>
            <w:r w:rsidRPr="00680340">
              <w:t>3.2.2</w:t>
            </w:r>
          </w:p>
        </w:tc>
        <w:tc>
          <w:tcPr>
            <w:tcW w:w="6947" w:type="dxa"/>
            <w:tcBorders>
              <w:top w:val="nil"/>
              <w:left w:val="nil"/>
              <w:bottom w:val="single" w:sz="4" w:space="0" w:color="auto"/>
              <w:right w:val="single" w:sz="4" w:space="0" w:color="auto"/>
            </w:tcBorders>
            <w:shd w:val="clear" w:color="auto" w:fill="auto"/>
            <w:vAlign w:val="center"/>
            <w:hideMark/>
          </w:tcPr>
          <w:p w14:paraId="1EA0188D" w14:textId="77777777" w:rsidR="00C93D59" w:rsidRPr="00680340" w:rsidRDefault="00C93D59" w:rsidP="00DA53A7">
            <w:pPr>
              <w:spacing w:after="0"/>
              <w:jc w:val="left"/>
            </w:pPr>
            <w:r w:rsidRPr="00680340">
              <w:t xml:space="preserve">Процесс согласования проекта договора с покупателем должен быть с учетом интеграция с ИС КАСУД. При этом, должна быть возможность перехода к карточке договора в ИС из карточки договора в КАСУД. Процессы согласования проектов договоров должны иметь гибкую настройки запуска и формирования списка согласующих. </w:t>
            </w:r>
          </w:p>
        </w:tc>
      </w:tr>
      <w:tr w:rsidR="00C93D59" w:rsidRPr="00680340" w14:paraId="7A83614E" w14:textId="77777777" w:rsidTr="00531F67">
        <w:trPr>
          <w:trHeight w:val="2520"/>
        </w:trPr>
        <w:tc>
          <w:tcPr>
            <w:tcW w:w="591" w:type="dxa"/>
            <w:vMerge/>
            <w:tcBorders>
              <w:top w:val="nil"/>
              <w:left w:val="single" w:sz="4" w:space="0" w:color="auto"/>
              <w:bottom w:val="single" w:sz="4" w:space="0" w:color="auto"/>
              <w:right w:val="single" w:sz="4" w:space="0" w:color="auto"/>
            </w:tcBorders>
            <w:vAlign w:val="center"/>
            <w:hideMark/>
          </w:tcPr>
          <w:p w14:paraId="2481FC1A"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9B13B8D"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0F465C5A"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1951B127"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6E05F171" w14:textId="77777777" w:rsidR="00C93D59" w:rsidRPr="00680340" w:rsidRDefault="00C93D59" w:rsidP="00DA53A7">
            <w:pPr>
              <w:spacing w:after="0"/>
              <w:jc w:val="left"/>
            </w:pPr>
            <w:r w:rsidRPr="00680340">
              <w:t>3.2.3</w:t>
            </w:r>
          </w:p>
        </w:tc>
        <w:tc>
          <w:tcPr>
            <w:tcW w:w="6947" w:type="dxa"/>
            <w:tcBorders>
              <w:top w:val="nil"/>
              <w:left w:val="nil"/>
              <w:bottom w:val="single" w:sz="4" w:space="0" w:color="auto"/>
              <w:right w:val="single" w:sz="4" w:space="0" w:color="auto"/>
            </w:tcBorders>
            <w:shd w:val="clear" w:color="auto" w:fill="auto"/>
            <w:vAlign w:val="center"/>
            <w:hideMark/>
          </w:tcPr>
          <w:p w14:paraId="750C78CE" w14:textId="77777777" w:rsidR="00C93D59" w:rsidRPr="00680340" w:rsidRDefault="00C93D59" w:rsidP="00DA53A7">
            <w:pPr>
              <w:spacing w:after="0"/>
              <w:jc w:val="left"/>
            </w:pPr>
            <w:r w:rsidRPr="00680340">
              <w:t>Система должна предоставлять возможность сохранения истории изменений договоров с указанием комментариев участников процесса согласования договоров</w:t>
            </w:r>
          </w:p>
        </w:tc>
      </w:tr>
      <w:tr w:rsidR="00C93D59" w:rsidRPr="00680340" w14:paraId="4D5DDDF7" w14:textId="77777777" w:rsidTr="00531F67">
        <w:trPr>
          <w:trHeight w:val="1370"/>
        </w:trPr>
        <w:tc>
          <w:tcPr>
            <w:tcW w:w="591" w:type="dxa"/>
            <w:vMerge w:val="restart"/>
            <w:tcBorders>
              <w:top w:val="nil"/>
              <w:left w:val="single" w:sz="4" w:space="0" w:color="auto"/>
              <w:bottom w:val="single" w:sz="4" w:space="0" w:color="auto"/>
              <w:right w:val="single" w:sz="4" w:space="0" w:color="auto"/>
            </w:tcBorders>
            <w:shd w:val="clear" w:color="auto" w:fill="auto"/>
            <w:vAlign w:val="center"/>
            <w:hideMark/>
          </w:tcPr>
          <w:p w14:paraId="1D38F1E3" w14:textId="77777777" w:rsidR="00C93D59" w:rsidRPr="00680340" w:rsidRDefault="00C93D59" w:rsidP="00DA53A7">
            <w:pPr>
              <w:spacing w:after="0"/>
              <w:jc w:val="center"/>
              <w:rPr>
                <w:b/>
                <w:bCs/>
              </w:rPr>
            </w:pPr>
            <w:r w:rsidRPr="00680340">
              <w:rPr>
                <w:b/>
                <w:bCs/>
              </w:rPr>
              <w:t>4</w:t>
            </w:r>
          </w:p>
        </w:tc>
        <w:tc>
          <w:tcPr>
            <w:tcW w:w="6265" w:type="dxa"/>
            <w:gridSpan w:val="3"/>
            <w:tcBorders>
              <w:top w:val="nil"/>
              <w:left w:val="nil"/>
              <w:bottom w:val="single" w:sz="4" w:space="0" w:color="auto"/>
              <w:right w:val="single" w:sz="4" w:space="0" w:color="auto"/>
            </w:tcBorders>
            <w:shd w:val="clear" w:color="auto" w:fill="F2F2F2" w:themeFill="background1" w:themeFillShade="F2"/>
            <w:vAlign w:val="center"/>
            <w:hideMark/>
          </w:tcPr>
          <w:p w14:paraId="2CA45161" w14:textId="77777777" w:rsidR="00C93D59" w:rsidRPr="00680340" w:rsidRDefault="00C93D59" w:rsidP="00DA53A7">
            <w:pPr>
              <w:spacing w:after="0"/>
              <w:jc w:val="left"/>
            </w:pPr>
            <w:r w:rsidRPr="00680340">
              <w:t>Обеспечить возможность регистрации в системе заключенных договоров и условий работы по ним</w:t>
            </w:r>
          </w:p>
        </w:tc>
        <w:tc>
          <w:tcPr>
            <w:tcW w:w="708" w:type="dxa"/>
            <w:tcBorders>
              <w:top w:val="nil"/>
              <w:left w:val="nil"/>
              <w:bottom w:val="single" w:sz="4" w:space="0" w:color="auto"/>
              <w:right w:val="single" w:sz="4" w:space="0" w:color="auto"/>
            </w:tcBorders>
            <w:shd w:val="clear" w:color="auto" w:fill="F2F2F2" w:themeFill="background1" w:themeFillShade="F2"/>
            <w:vAlign w:val="center"/>
            <w:hideMark/>
          </w:tcPr>
          <w:p w14:paraId="36D2CDC1" w14:textId="77777777" w:rsidR="00C93D59" w:rsidRPr="00680340" w:rsidRDefault="00C93D59" w:rsidP="00DA53A7">
            <w:pPr>
              <w:spacing w:after="0"/>
              <w:jc w:val="left"/>
            </w:pPr>
            <w:r w:rsidRPr="00680340">
              <w:t> </w:t>
            </w:r>
          </w:p>
        </w:tc>
        <w:tc>
          <w:tcPr>
            <w:tcW w:w="6947" w:type="dxa"/>
            <w:tcBorders>
              <w:top w:val="nil"/>
              <w:left w:val="nil"/>
              <w:bottom w:val="single" w:sz="4" w:space="0" w:color="auto"/>
              <w:right w:val="single" w:sz="4" w:space="0" w:color="auto"/>
            </w:tcBorders>
            <w:shd w:val="clear" w:color="auto" w:fill="F2F2F2" w:themeFill="background1" w:themeFillShade="F2"/>
            <w:vAlign w:val="center"/>
            <w:hideMark/>
          </w:tcPr>
          <w:p w14:paraId="502C44F2" w14:textId="77777777" w:rsidR="00C93D59" w:rsidRPr="00680340" w:rsidRDefault="00C93D59" w:rsidP="00DA53A7">
            <w:pPr>
              <w:spacing w:after="0"/>
              <w:jc w:val="left"/>
            </w:pPr>
            <w:r w:rsidRPr="00680340">
              <w:t> </w:t>
            </w:r>
          </w:p>
        </w:tc>
      </w:tr>
      <w:tr w:rsidR="00C93D59" w:rsidRPr="00680340" w14:paraId="3ADAEB93" w14:textId="77777777" w:rsidTr="00531F67">
        <w:trPr>
          <w:trHeight w:val="1407"/>
        </w:trPr>
        <w:tc>
          <w:tcPr>
            <w:tcW w:w="591" w:type="dxa"/>
            <w:vMerge/>
            <w:tcBorders>
              <w:top w:val="nil"/>
              <w:left w:val="single" w:sz="4" w:space="0" w:color="auto"/>
              <w:bottom w:val="single" w:sz="4" w:space="0" w:color="auto"/>
              <w:right w:val="single" w:sz="4" w:space="0" w:color="auto"/>
            </w:tcBorders>
            <w:vAlign w:val="center"/>
            <w:hideMark/>
          </w:tcPr>
          <w:p w14:paraId="251935B5" w14:textId="77777777" w:rsidR="00C93D59" w:rsidRPr="00680340" w:rsidRDefault="00C93D59" w:rsidP="00DA53A7">
            <w:pPr>
              <w:spacing w:after="0"/>
              <w:jc w:val="left"/>
              <w:rPr>
                <w:b/>
                <w:bCs/>
              </w:rPr>
            </w:pPr>
          </w:p>
        </w:tc>
        <w:tc>
          <w:tcPr>
            <w:tcW w:w="3147" w:type="dxa"/>
            <w:vMerge w:val="restart"/>
            <w:tcBorders>
              <w:top w:val="nil"/>
              <w:left w:val="single" w:sz="4" w:space="0" w:color="auto"/>
              <w:bottom w:val="single" w:sz="4" w:space="0" w:color="auto"/>
              <w:right w:val="single" w:sz="4" w:space="0" w:color="auto"/>
            </w:tcBorders>
            <w:shd w:val="clear" w:color="auto" w:fill="auto"/>
            <w:vAlign w:val="center"/>
            <w:hideMark/>
          </w:tcPr>
          <w:p w14:paraId="532E2696" w14:textId="77777777" w:rsidR="00C93D59" w:rsidRPr="00680340" w:rsidRDefault="00C93D59" w:rsidP="00DA53A7">
            <w:pPr>
              <w:spacing w:after="0"/>
              <w:jc w:val="center"/>
            </w:pPr>
            <w:r w:rsidRPr="00680340">
              <w:t> </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2C8B2D6C" w14:textId="77777777" w:rsidR="00C93D59" w:rsidRPr="00680340" w:rsidRDefault="00C93D59" w:rsidP="00DA53A7">
            <w:pPr>
              <w:spacing w:after="0"/>
              <w:jc w:val="center"/>
            </w:pPr>
            <w:r w:rsidRPr="00680340">
              <w:t>4.1</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725A5568" w14:textId="77777777" w:rsidR="00C93D59" w:rsidRPr="00680340" w:rsidRDefault="00C93D59" w:rsidP="00DA53A7">
            <w:pPr>
              <w:spacing w:after="0"/>
              <w:jc w:val="left"/>
            </w:pPr>
            <w:r w:rsidRPr="00680340">
              <w:t>Регистрация договорных отношений и обязательств по договору</w:t>
            </w:r>
          </w:p>
        </w:tc>
        <w:tc>
          <w:tcPr>
            <w:tcW w:w="708" w:type="dxa"/>
            <w:tcBorders>
              <w:top w:val="nil"/>
              <w:left w:val="nil"/>
              <w:bottom w:val="single" w:sz="4" w:space="0" w:color="auto"/>
              <w:right w:val="single" w:sz="4" w:space="0" w:color="auto"/>
            </w:tcBorders>
            <w:shd w:val="clear" w:color="auto" w:fill="auto"/>
            <w:vAlign w:val="center"/>
            <w:hideMark/>
          </w:tcPr>
          <w:p w14:paraId="0E8B7A6F" w14:textId="77777777" w:rsidR="00C93D59" w:rsidRPr="00680340" w:rsidRDefault="00C93D59" w:rsidP="00DA53A7">
            <w:pPr>
              <w:spacing w:after="0"/>
              <w:jc w:val="left"/>
            </w:pPr>
            <w:r w:rsidRPr="00680340">
              <w:t>4.1.1</w:t>
            </w:r>
          </w:p>
        </w:tc>
        <w:tc>
          <w:tcPr>
            <w:tcW w:w="6947" w:type="dxa"/>
            <w:tcBorders>
              <w:top w:val="nil"/>
              <w:left w:val="nil"/>
              <w:bottom w:val="single" w:sz="4" w:space="0" w:color="auto"/>
              <w:right w:val="single" w:sz="4" w:space="0" w:color="auto"/>
            </w:tcBorders>
            <w:shd w:val="clear" w:color="auto" w:fill="auto"/>
            <w:vAlign w:val="center"/>
            <w:hideMark/>
          </w:tcPr>
          <w:p w14:paraId="17E4AD59" w14:textId="77777777" w:rsidR="00C93D59" w:rsidRPr="00680340" w:rsidRDefault="00C93D59" w:rsidP="00DA53A7">
            <w:pPr>
              <w:spacing w:after="0"/>
              <w:jc w:val="left"/>
            </w:pPr>
            <w:r w:rsidRPr="00680340">
              <w:t xml:space="preserve">Максимальная сумма (Лимит) по договору, в составе аналитик из коммерческого предложения победителя закупочных процедур должна передаваться в карточку договора. Система должна контролировать, что бы закупки по договору и доп. соглашениям к нему не превышали данный лимит. При приближении к лимиту Система должна оповещать ответственного по договору и его руководителя. Порог для оповещения должен быть настраиваемым. </w:t>
            </w:r>
            <w:r w:rsidRPr="00680340">
              <w:br/>
              <w:t>В Системе должен быть разработан отд</w:t>
            </w:r>
            <w:r>
              <w:t>ельный механизм учета обеспечите</w:t>
            </w:r>
            <w:r w:rsidRPr="00680340">
              <w:t>льного платежа, его нужно указывать отдельно в условиях конкурсных процедур и предусмотреть отдельный вид заявки под такой договор. Если сумма обеспечительного платежа или депозита по договору может быть зачтена при окончательном  расчете, ее необходимо внести по плановому начислению с датой получения последней услуги по договору.</w:t>
            </w:r>
          </w:p>
        </w:tc>
      </w:tr>
      <w:tr w:rsidR="00C93D59" w:rsidRPr="00680340" w14:paraId="23D14000" w14:textId="77777777" w:rsidTr="00531F67">
        <w:trPr>
          <w:trHeight w:val="2835"/>
        </w:trPr>
        <w:tc>
          <w:tcPr>
            <w:tcW w:w="591" w:type="dxa"/>
            <w:vMerge/>
            <w:tcBorders>
              <w:top w:val="nil"/>
              <w:left w:val="single" w:sz="4" w:space="0" w:color="auto"/>
              <w:bottom w:val="single" w:sz="4" w:space="0" w:color="auto"/>
              <w:right w:val="single" w:sz="4" w:space="0" w:color="auto"/>
            </w:tcBorders>
            <w:vAlign w:val="center"/>
            <w:hideMark/>
          </w:tcPr>
          <w:p w14:paraId="7B8C41BD"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4EC2D99C"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24230985"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6F30F09B"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438B5A7A" w14:textId="77777777" w:rsidR="00C93D59" w:rsidRPr="00680340" w:rsidRDefault="00C93D59" w:rsidP="00DA53A7">
            <w:pPr>
              <w:spacing w:after="0"/>
              <w:jc w:val="left"/>
            </w:pPr>
            <w:r w:rsidRPr="00680340">
              <w:t>4.1.2</w:t>
            </w:r>
          </w:p>
        </w:tc>
        <w:tc>
          <w:tcPr>
            <w:tcW w:w="6947" w:type="dxa"/>
            <w:tcBorders>
              <w:top w:val="nil"/>
              <w:left w:val="nil"/>
              <w:bottom w:val="single" w:sz="4" w:space="0" w:color="auto"/>
              <w:right w:val="single" w:sz="4" w:space="0" w:color="auto"/>
            </w:tcBorders>
            <w:shd w:val="clear" w:color="auto" w:fill="auto"/>
            <w:vAlign w:val="center"/>
            <w:hideMark/>
          </w:tcPr>
          <w:p w14:paraId="541AD103" w14:textId="77777777" w:rsidR="00C93D59" w:rsidRPr="00680340" w:rsidRDefault="00C93D59" w:rsidP="00DA53A7">
            <w:pPr>
              <w:spacing w:after="0"/>
              <w:jc w:val="left"/>
            </w:pPr>
            <w:r w:rsidRPr="00680340">
              <w:t>При заведении договора в систему, должно осуществляться резервирование бюджетных лимитов (БЗ/БДР) с целью осуществления бюджетного контроля. При превышении лимита система должна выводить соответствующее предупреждение и приостанавливать процесс до устранения превышения.</w:t>
            </w:r>
            <w:r w:rsidRPr="00680340">
              <w:br/>
              <w:t>Процесс корректировки лимитов описан  ФТ А1.12 Управление лимитами</w:t>
            </w:r>
          </w:p>
        </w:tc>
      </w:tr>
      <w:tr w:rsidR="00C93D59" w:rsidRPr="00680340" w14:paraId="2FF016B4" w14:textId="77777777" w:rsidTr="00531F67">
        <w:trPr>
          <w:trHeight w:val="2520"/>
        </w:trPr>
        <w:tc>
          <w:tcPr>
            <w:tcW w:w="591" w:type="dxa"/>
            <w:vMerge/>
            <w:tcBorders>
              <w:top w:val="nil"/>
              <w:left w:val="single" w:sz="4" w:space="0" w:color="auto"/>
              <w:bottom w:val="single" w:sz="4" w:space="0" w:color="auto"/>
              <w:right w:val="single" w:sz="4" w:space="0" w:color="auto"/>
            </w:tcBorders>
            <w:vAlign w:val="center"/>
            <w:hideMark/>
          </w:tcPr>
          <w:p w14:paraId="2D9106A9"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FB93FE3"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70D4ADAC"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2A1780E5"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62B889C3" w14:textId="77777777" w:rsidR="00C93D59" w:rsidRPr="00680340" w:rsidRDefault="00C93D59" w:rsidP="00DA53A7">
            <w:pPr>
              <w:spacing w:after="0"/>
              <w:jc w:val="left"/>
            </w:pPr>
            <w:r w:rsidRPr="00680340">
              <w:t>4.1.3</w:t>
            </w:r>
          </w:p>
        </w:tc>
        <w:tc>
          <w:tcPr>
            <w:tcW w:w="6947" w:type="dxa"/>
            <w:tcBorders>
              <w:top w:val="nil"/>
              <w:left w:val="nil"/>
              <w:bottom w:val="single" w:sz="4" w:space="0" w:color="auto"/>
              <w:right w:val="single" w:sz="4" w:space="0" w:color="auto"/>
            </w:tcBorders>
            <w:shd w:val="clear" w:color="auto" w:fill="auto"/>
            <w:vAlign w:val="center"/>
            <w:hideMark/>
          </w:tcPr>
          <w:p w14:paraId="5C89DCFF" w14:textId="77777777" w:rsidR="00C93D59" w:rsidRPr="00680340" w:rsidRDefault="00C93D59" w:rsidP="00DA53A7">
            <w:pPr>
              <w:spacing w:after="0"/>
              <w:jc w:val="left"/>
            </w:pPr>
            <w:r w:rsidRPr="00680340">
              <w:t>Должна быть возможность указывать разные статьи бюджета закупок для каждой номенклатурной позиции приобретаемых в рамках договора</w:t>
            </w:r>
            <w:r w:rsidRPr="00680340">
              <w:br/>
              <w:t xml:space="preserve">В случае расторжения договора неиспользованные лимиты (БДР, БЗ) зарезервированные этим договором должны автоматически высвобождаться </w:t>
            </w:r>
          </w:p>
        </w:tc>
      </w:tr>
      <w:tr w:rsidR="00C93D59" w:rsidRPr="00680340" w14:paraId="3DF7F480" w14:textId="77777777" w:rsidTr="00531F67">
        <w:trPr>
          <w:trHeight w:val="4095"/>
        </w:trPr>
        <w:tc>
          <w:tcPr>
            <w:tcW w:w="591" w:type="dxa"/>
            <w:vMerge/>
            <w:tcBorders>
              <w:top w:val="nil"/>
              <w:left w:val="single" w:sz="4" w:space="0" w:color="auto"/>
              <w:bottom w:val="single" w:sz="4" w:space="0" w:color="auto"/>
              <w:right w:val="single" w:sz="4" w:space="0" w:color="auto"/>
            </w:tcBorders>
            <w:vAlign w:val="center"/>
            <w:hideMark/>
          </w:tcPr>
          <w:p w14:paraId="28A3B8BB"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BF2A066"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160020F4"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1DFCF773"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0CADC335" w14:textId="77777777" w:rsidR="00C93D59" w:rsidRPr="00680340" w:rsidRDefault="00C93D59" w:rsidP="00DA53A7">
            <w:pPr>
              <w:spacing w:after="0"/>
              <w:jc w:val="left"/>
            </w:pPr>
            <w:r w:rsidRPr="00680340">
              <w:t>4.1.4</w:t>
            </w:r>
          </w:p>
        </w:tc>
        <w:tc>
          <w:tcPr>
            <w:tcW w:w="6947" w:type="dxa"/>
            <w:tcBorders>
              <w:top w:val="nil"/>
              <w:left w:val="nil"/>
              <w:bottom w:val="single" w:sz="4" w:space="0" w:color="auto"/>
              <w:right w:val="single" w:sz="4" w:space="0" w:color="auto"/>
            </w:tcBorders>
            <w:shd w:val="clear" w:color="auto" w:fill="auto"/>
            <w:vAlign w:val="center"/>
            <w:hideMark/>
          </w:tcPr>
          <w:p w14:paraId="01268639" w14:textId="77777777" w:rsidR="00C93D59" w:rsidRPr="00680340" w:rsidRDefault="00C93D59" w:rsidP="00DA53A7">
            <w:pPr>
              <w:spacing w:after="0"/>
              <w:jc w:val="left"/>
            </w:pPr>
            <w:r w:rsidRPr="00680340">
              <w:t>В Системе должна быть возможность установить "Общий лимит" на группу договоров с несколькими поставщиками, по результатам процедуры закупки, с необходимостью контролировать не превышение общих сумм конкретных закупок по всем договорам данной группы. Система должна выводить уведомление/запрет при попытке провести закупку превышающую общий лимит для группы.</w:t>
            </w:r>
          </w:p>
        </w:tc>
      </w:tr>
      <w:tr w:rsidR="00C93D59" w:rsidRPr="00680340" w14:paraId="6A802CFB" w14:textId="77777777" w:rsidTr="00531F67">
        <w:trPr>
          <w:trHeight w:val="1545"/>
        </w:trPr>
        <w:tc>
          <w:tcPr>
            <w:tcW w:w="591" w:type="dxa"/>
            <w:vMerge/>
            <w:tcBorders>
              <w:top w:val="nil"/>
              <w:left w:val="single" w:sz="4" w:space="0" w:color="auto"/>
              <w:bottom w:val="single" w:sz="4" w:space="0" w:color="auto"/>
              <w:right w:val="single" w:sz="4" w:space="0" w:color="auto"/>
            </w:tcBorders>
            <w:vAlign w:val="center"/>
            <w:hideMark/>
          </w:tcPr>
          <w:p w14:paraId="6C6BAA64"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7974A61A"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0B152351"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44F8953F"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0F825BEB" w14:textId="77777777" w:rsidR="00C93D59" w:rsidRPr="00680340" w:rsidRDefault="00C93D59" w:rsidP="00DA53A7">
            <w:pPr>
              <w:spacing w:after="0"/>
              <w:jc w:val="left"/>
            </w:pPr>
            <w:r w:rsidRPr="00680340">
              <w:t>4.1.5</w:t>
            </w:r>
          </w:p>
        </w:tc>
        <w:tc>
          <w:tcPr>
            <w:tcW w:w="6947" w:type="dxa"/>
            <w:tcBorders>
              <w:top w:val="nil"/>
              <w:left w:val="nil"/>
              <w:bottom w:val="single" w:sz="4" w:space="0" w:color="auto"/>
              <w:right w:val="single" w:sz="4" w:space="0" w:color="auto"/>
            </w:tcBorders>
            <w:shd w:val="clear" w:color="auto" w:fill="auto"/>
            <w:vAlign w:val="center"/>
            <w:hideMark/>
          </w:tcPr>
          <w:p w14:paraId="170D0B88" w14:textId="77777777" w:rsidR="00C93D59" w:rsidRPr="00680340" w:rsidRDefault="00C93D59" w:rsidP="00DA53A7">
            <w:pPr>
              <w:spacing w:after="0"/>
              <w:jc w:val="left"/>
            </w:pPr>
            <w:r w:rsidRPr="00680340">
              <w:t>В Системе должен быть функционал   контроля лимита по рамочному договору с необходимостью контролировать общую сумму конкретных закупок по спецификациям и доп. соглашениям, заключенных в рамках данного договора.  Система должна выводить уведомление/запрет при попытке провести закупку превышающую лимит установленный для рамочного договора.</w:t>
            </w:r>
          </w:p>
        </w:tc>
      </w:tr>
      <w:tr w:rsidR="00C93D59" w:rsidRPr="00680340" w14:paraId="7917D62E" w14:textId="77777777" w:rsidTr="00531F67">
        <w:trPr>
          <w:trHeight w:val="1800"/>
        </w:trPr>
        <w:tc>
          <w:tcPr>
            <w:tcW w:w="591" w:type="dxa"/>
            <w:vMerge/>
            <w:tcBorders>
              <w:top w:val="nil"/>
              <w:left w:val="single" w:sz="4" w:space="0" w:color="auto"/>
              <w:bottom w:val="single" w:sz="4" w:space="0" w:color="auto"/>
              <w:right w:val="single" w:sz="4" w:space="0" w:color="auto"/>
            </w:tcBorders>
            <w:vAlign w:val="center"/>
            <w:hideMark/>
          </w:tcPr>
          <w:p w14:paraId="524A8B73"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10D494B2"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465922F1"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649E4CD1"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27F5E2E4" w14:textId="77777777" w:rsidR="00C93D59" w:rsidRPr="00680340" w:rsidRDefault="00C93D59" w:rsidP="00DA53A7">
            <w:pPr>
              <w:spacing w:after="0"/>
              <w:jc w:val="left"/>
            </w:pPr>
            <w:r w:rsidRPr="00680340">
              <w:t>4.1.6</w:t>
            </w:r>
          </w:p>
        </w:tc>
        <w:tc>
          <w:tcPr>
            <w:tcW w:w="6947" w:type="dxa"/>
            <w:tcBorders>
              <w:top w:val="nil"/>
              <w:left w:val="nil"/>
              <w:bottom w:val="single" w:sz="4" w:space="0" w:color="auto"/>
              <w:right w:val="single" w:sz="4" w:space="0" w:color="auto"/>
            </w:tcBorders>
            <w:shd w:val="clear" w:color="auto" w:fill="auto"/>
            <w:vAlign w:val="center"/>
            <w:hideMark/>
          </w:tcPr>
          <w:p w14:paraId="1F0E0D10" w14:textId="77777777" w:rsidR="00C93D59" w:rsidRPr="00680340" w:rsidRDefault="00C93D59" w:rsidP="00DA53A7">
            <w:pPr>
              <w:spacing w:after="0"/>
              <w:jc w:val="left"/>
            </w:pPr>
            <w:r w:rsidRPr="00680340">
              <w:t xml:space="preserve">Система должна позволять регистрировать как договоры с резидентами, так и договоры с нерезидентами. </w:t>
            </w:r>
            <w:r w:rsidRPr="00680340">
              <w:br/>
              <w:t>Для договоров с нерезидентами необходима возможность контроля авансовых платежей. В договоре необходимо наличие реквизита для указания предельных сроков оказания услуг/поставки товаров по договору. Необходима возможность выставления фильтров по критерию "ожидаемый срок" и формирования пользовательских отчетов. Подробно требования к валютному контролю будут указаны в " "ФТ Казначейство"</w:t>
            </w:r>
          </w:p>
        </w:tc>
      </w:tr>
      <w:tr w:rsidR="00C93D59" w:rsidRPr="00680340" w14:paraId="71C4E94A" w14:textId="77777777" w:rsidTr="00531F67">
        <w:trPr>
          <w:trHeight w:val="2655"/>
        </w:trPr>
        <w:tc>
          <w:tcPr>
            <w:tcW w:w="591" w:type="dxa"/>
            <w:vMerge/>
            <w:tcBorders>
              <w:top w:val="nil"/>
              <w:left w:val="single" w:sz="4" w:space="0" w:color="auto"/>
              <w:bottom w:val="single" w:sz="4" w:space="0" w:color="auto"/>
              <w:right w:val="single" w:sz="4" w:space="0" w:color="auto"/>
            </w:tcBorders>
            <w:vAlign w:val="center"/>
            <w:hideMark/>
          </w:tcPr>
          <w:p w14:paraId="2280ABD5"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3D4CCD71"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46723155"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25DB5615"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6A82330D" w14:textId="77777777" w:rsidR="00C93D59" w:rsidRPr="00680340" w:rsidRDefault="00C93D59" w:rsidP="00DA53A7">
            <w:pPr>
              <w:spacing w:after="0"/>
              <w:jc w:val="left"/>
            </w:pPr>
            <w:r w:rsidRPr="00680340">
              <w:t>4.1.7</w:t>
            </w:r>
          </w:p>
        </w:tc>
        <w:tc>
          <w:tcPr>
            <w:tcW w:w="6947" w:type="dxa"/>
            <w:tcBorders>
              <w:top w:val="nil"/>
              <w:left w:val="nil"/>
              <w:bottom w:val="single" w:sz="4" w:space="0" w:color="auto"/>
              <w:right w:val="single" w:sz="4" w:space="0" w:color="auto"/>
            </w:tcBorders>
            <w:shd w:val="clear" w:color="auto" w:fill="auto"/>
            <w:hideMark/>
          </w:tcPr>
          <w:p w14:paraId="1FED683F" w14:textId="77777777" w:rsidR="00C93D59" w:rsidRPr="00680340" w:rsidRDefault="00C93D59" w:rsidP="00DA53A7">
            <w:pPr>
              <w:spacing w:after="0"/>
              <w:jc w:val="left"/>
            </w:pPr>
            <w:r w:rsidRPr="00680340">
              <w:t>В системе должна быть возможность регистрации условий работы с Контрагентами (условий формирования первичных документов, условий оплаты, срока поставки по договору, согласованных скидок и т.д.). Условия работы устанавливаются "Ответственными по обязательствам". Контроль исполнения обязательств должен производиться из специализированного рабочего места в Системе.</w:t>
            </w:r>
            <w:r w:rsidRPr="00680340">
              <w:br/>
              <w:t xml:space="preserve"> Система должна позволять вносить документы плановых начислений и плановых платежей по условиям договора и в привязке к договору, доп. соглашению к договору.</w:t>
            </w:r>
            <w:r w:rsidRPr="00680340">
              <w:br/>
              <w:t>Более подробно требования к данным реквизитам изложены в блоке Управление обязательствами.</w:t>
            </w:r>
          </w:p>
        </w:tc>
      </w:tr>
      <w:tr w:rsidR="00C93D59" w:rsidRPr="00680340" w14:paraId="4A6BD52B" w14:textId="77777777" w:rsidTr="00531F67">
        <w:trPr>
          <w:trHeight w:val="6391"/>
        </w:trPr>
        <w:tc>
          <w:tcPr>
            <w:tcW w:w="591" w:type="dxa"/>
            <w:vMerge/>
            <w:tcBorders>
              <w:top w:val="nil"/>
              <w:left w:val="single" w:sz="4" w:space="0" w:color="auto"/>
              <w:bottom w:val="single" w:sz="4" w:space="0" w:color="auto"/>
              <w:right w:val="single" w:sz="4" w:space="0" w:color="auto"/>
            </w:tcBorders>
            <w:vAlign w:val="center"/>
            <w:hideMark/>
          </w:tcPr>
          <w:p w14:paraId="2A36A2C3"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0D0ED574" w14:textId="77777777" w:rsidR="00C93D59" w:rsidRPr="00680340" w:rsidRDefault="00C93D59" w:rsidP="00DA53A7">
            <w:pPr>
              <w:spacing w:after="0"/>
              <w:jc w:val="left"/>
            </w:pPr>
          </w:p>
        </w:tc>
        <w:tc>
          <w:tcPr>
            <w:tcW w:w="567" w:type="dxa"/>
            <w:vMerge/>
            <w:tcBorders>
              <w:top w:val="nil"/>
              <w:left w:val="single" w:sz="4" w:space="0" w:color="auto"/>
              <w:bottom w:val="single" w:sz="4" w:space="0" w:color="auto"/>
              <w:right w:val="single" w:sz="4" w:space="0" w:color="auto"/>
            </w:tcBorders>
            <w:vAlign w:val="center"/>
            <w:hideMark/>
          </w:tcPr>
          <w:p w14:paraId="0D1F88FA" w14:textId="77777777" w:rsidR="00C93D59" w:rsidRPr="00680340" w:rsidRDefault="00C93D59" w:rsidP="00DA53A7">
            <w:pPr>
              <w:spacing w:after="0"/>
              <w:jc w:val="left"/>
            </w:pPr>
          </w:p>
        </w:tc>
        <w:tc>
          <w:tcPr>
            <w:tcW w:w="2551" w:type="dxa"/>
            <w:vMerge/>
            <w:tcBorders>
              <w:top w:val="nil"/>
              <w:left w:val="single" w:sz="4" w:space="0" w:color="auto"/>
              <w:bottom w:val="single" w:sz="4" w:space="0" w:color="auto"/>
              <w:right w:val="single" w:sz="4" w:space="0" w:color="auto"/>
            </w:tcBorders>
            <w:vAlign w:val="center"/>
            <w:hideMark/>
          </w:tcPr>
          <w:p w14:paraId="0DD69D64" w14:textId="77777777" w:rsidR="00C93D59" w:rsidRPr="00680340" w:rsidRDefault="00C93D59" w:rsidP="00DA53A7">
            <w:pPr>
              <w:spacing w:after="0"/>
              <w:jc w:val="left"/>
            </w:pPr>
          </w:p>
        </w:tc>
        <w:tc>
          <w:tcPr>
            <w:tcW w:w="708" w:type="dxa"/>
            <w:tcBorders>
              <w:top w:val="nil"/>
              <w:left w:val="nil"/>
              <w:bottom w:val="single" w:sz="4" w:space="0" w:color="auto"/>
              <w:right w:val="single" w:sz="4" w:space="0" w:color="auto"/>
            </w:tcBorders>
            <w:shd w:val="clear" w:color="auto" w:fill="auto"/>
            <w:vAlign w:val="center"/>
            <w:hideMark/>
          </w:tcPr>
          <w:p w14:paraId="7D60AC23" w14:textId="77777777" w:rsidR="00C93D59" w:rsidRPr="00680340" w:rsidRDefault="00C93D59" w:rsidP="00DA53A7">
            <w:pPr>
              <w:spacing w:after="0"/>
              <w:jc w:val="left"/>
            </w:pPr>
            <w:r w:rsidRPr="00680340">
              <w:t>4.1.8</w:t>
            </w:r>
          </w:p>
        </w:tc>
        <w:tc>
          <w:tcPr>
            <w:tcW w:w="6947" w:type="dxa"/>
            <w:tcBorders>
              <w:top w:val="nil"/>
              <w:left w:val="nil"/>
              <w:bottom w:val="single" w:sz="4" w:space="0" w:color="auto"/>
              <w:right w:val="single" w:sz="4" w:space="0" w:color="auto"/>
            </w:tcBorders>
            <w:shd w:val="clear" w:color="auto" w:fill="auto"/>
            <w:vAlign w:val="center"/>
            <w:hideMark/>
          </w:tcPr>
          <w:p w14:paraId="00B8BE5E" w14:textId="77777777" w:rsidR="00C93D59" w:rsidRPr="00680340" w:rsidRDefault="00C93D59" w:rsidP="00DA53A7">
            <w:pPr>
              <w:spacing w:after="0"/>
              <w:jc w:val="left"/>
            </w:pPr>
            <w:r w:rsidRPr="00680340">
              <w:t>В системе должна быть возможность настроек отражения в управленческом/регламентированном учете для договора в целом и для номенклатуры в составе договора</w:t>
            </w:r>
          </w:p>
        </w:tc>
      </w:tr>
      <w:tr w:rsidR="00C93D59" w:rsidRPr="00680340" w14:paraId="148FF23C" w14:textId="77777777" w:rsidTr="00531F67">
        <w:trPr>
          <w:trHeight w:val="90"/>
        </w:trPr>
        <w:tc>
          <w:tcPr>
            <w:tcW w:w="591" w:type="dxa"/>
            <w:vMerge w:val="restart"/>
            <w:tcBorders>
              <w:top w:val="nil"/>
              <w:left w:val="single" w:sz="4" w:space="0" w:color="auto"/>
              <w:bottom w:val="single" w:sz="4" w:space="0" w:color="auto"/>
              <w:right w:val="single" w:sz="4" w:space="0" w:color="auto"/>
            </w:tcBorders>
            <w:shd w:val="clear" w:color="auto" w:fill="auto"/>
            <w:vAlign w:val="center"/>
            <w:hideMark/>
          </w:tcPr>
          <w:p w14:paraId="25DDB53B" w14:textId="77777777" w:rsidR="00C93D59" w:rsidRPr="00680340" w:rsidRDefault="00C93D59" w:rsidP="00DA53A7">
            <w:pPr>
              <w:spacing w:after="0"/>
              <w:jc w:val="center"/>
              <w:rPr>
                <w:b/>
                <w:bCs/>
              </w:rPr>
            </w:pPr>
            <w:r w:rsidRPr="00680340">
              <w:rPr>
                <w:b/>
                <w:bCs/>
              </w:rPr>
              <w:t>5</w:t>
            </w:r>
          </w:p>
        </w:tc>
        <w:tc>
          <w:tcPr>
            <w:tcW w:w="6265" w:type="dxa"/>
            <w:gridSpan w:val="3"/>
            <w:tcBorders>
              <w:top w:val="nil"/>
              <w:left w:val="nil"/>
              <w:bottom w:val="single" w:sz="4" w:space="0" w:color="auto"/>
              <w:right w:val="single" w:sz="4" w:space="0" w:color="auto"/>
            </w:tcBorders>
            <w:shd w:val="clear" w:color="auto" w:fill="F2F2F2" w:themeFill="background1" w:themeFillShade="F2"/>
            <w:vAlign w:val="center"/>
            <w:hideMark/>
          </w:tcPr>
          <w:p w14:paraId="457E58DF" w14:textId="77777777" w:rsidR="00C93D59" w:rsidRPr="00680340" w:rsidRDefault="00C93D59" w:rsidP="00DA53A7">
            <w:pPr>
              <w:spacing w:after="0"/>
              <w:jc w:val="left"/>
            </w:pPr>
            <w:r w:rsidRPr="00680340">
              <w:t>Обеспечить учет взаимоотношений с контрагентами в разрезе договорных обязательств</w:t>
            </w:r>
          </w:p>
        </w:tc>
        <w:tc>
          <w:tcPr>
            <w:tcW w:w="708" w:type="dxa"/>
            <w:tcBorders>
              <w:top w:val="nil"/>
              <w:left w:val="nil"/>
              <w:bottom w:val="single" w:sz="4" w:space="0" w:color="auto"/>
              <w:right w:val="single" w:sz="4" w:space="0" w:color="auto"/>
            </w:tcBorders>
            <w:shd w:val="clear" w:color="auto" w:fill="F2F2F2" w:themeFill="background1" w:themeFillShade="F2"/>
            <w:vAlign w:val="center"/>
            <w:hideMark/>
          </w:tcPr>
          <w:p w14:paraId="1B2444F2" w14:textId="77777777" w:rsidR="00C93D59" w:rsidRPr="00680340" w:rsidRDefault="00C93D59" w:rsidP="00DA53A7">
            <w:pPr>
              <w:spacing w:after="0"/>
              <w:jc w:val="left"/>
            </w:pPr>
            <w:r w:rsidRPr="00680340">
              <w:t> </w:t>
            </w:r>
          </w:p>
        </w:tc>
        <w:tc>
          <w:tcPr>
            <w:tcW w:w="6947" w:type="dxa"/>
            <w:tcBorders>
              <w:top w:val="nil"/>
              <w:left w:val="nil"/>
              <w:bottom w:val="single" w:sz="4" w:space="0" w:color="auto"/>
              <w:right w:val="single" w:sz="4" w:space="0" w:color="auto"/>
            </w:tcBorders>
            <w:shd w:val="clear" w:color="auto" w:fill="F2F2F2" w:themeFill="background1" w:themeFillShade="F2"/>
            <w:vAlign w:val="center"/>
            <w:hideMark/>
          </w:tcPr>
          <w:p w14:paraId="5975BAE6" w14:textId="77777777" w:rsidR="00C93D59" w:rsidRPr="00680340" w:rsidRDefault="00C93D59" w:rsidP="00DA53A7">
            <w:pPr>
              <w:spacing w:after="0"/>
              <w:jc w:val="left"/>
            </w:pPr>
            <w:r w:rsidRPr="00680340">
              <w:t> </w:t>
            </w:r>
          </w:p>
        </w:tc>
      </w:tr>
      <w:tr w:rsidR="00C93D59" w:rsidRPr="00680340" w14:paraId="652A95D5" w14:textId="77777777" w:rsidTr="00531F67">
        <w:trPr>
          <w:trHeight w:val="6300"/>
        </w:trPr>
        <w:tc>
          <w:tcPr>
            <w:tcW w:w="591" w:type="dxa"/>
            <w:vMerge/>
            <w:tcBorders>
              <w:top w:val="nil"/>
              <w:left w:val="single" w:sz="4" w:space="0" w:color="auto"/>
              <w:bottom w:val="single" w:sz="4" w:space="0" w:color="auto"/>
              <w:right w:val="single" w:sz="4" w:space="0" w:color="auto"/>
            </w:tcBorders>
            <w:vAlign w:val="center"/>
            <w:hideMark/>
          </w:tcPr>
          <w:p w14:paraId="714C91C1" w14:textId="77777777" w:rsidR="00C93D59" w:rsidRPr="00680340" w:rsidRDefault="00C93D59" w:rsidP="00DA53A7">
            <w:pPr>
              <w:spacing w:after="0"/>
              <w:jc w:val="left"/>
              <w:rPr>
                <w:b/>
                <w:bCs/>
              </w:rPr>
            </w:pPr>
          </w:p>
        </w:tc>
        <w:tc>
          <w:tcPr>
            <w:tcW w:w="3147" w:type="dxa"/>
            <w:vMerge w:val="restart"/>
            <w:tcBorders>
              <w:top w:val="nil"/>
              <w:left w:val="single" w:sz="4" w:space="0" w:color="auto"/>
              <w:bottom w:val="single" w:sz="4" w:space="0" w:color="auto"/>
              <w:right w:val="single" w:sz="4" w:space="0" w:color="auto"/>
            </w:tcBorders>
            <w:shd w:val="clear" w:color="auto" w:fill="auto"/>
            <w:vAlign w:val="center"/>
            <w:hideMark/>
          </w:tcPr>
          <w:p w14:paraId="21808E87" w14:textId="77777777" w:rsidR="00C93D59" w:rsidRPr="00680340" w:rsidRDefault="00C93D59" w:rsidP="00DA53A7">
            <w:pPr>
              <w:spacing w:after="0"/>
              <w:jc w:val="center"/>
            </w:pPr>
            <w:r w:rsidRPr="00680340">
              <w:t> </w:t>
            </w:r>
          </w:p>
        </w:tc>
        <w:tc>
          <w:tcPr>
            <w:tcW w:w="567" w:type="dxa"/>
            <w:tcBorders>
              <w:top w:val="nil"/>
              <w:left w:val="nil"/>
              <w:bottom w:val="single" w:sz="4" w:space="0" w:color="auto"/>
              <w:right w:val="single" w:sz="4" w:space="0" w:color="auto"/>
            </w:tcBorders>
            <w:shd w:val="clear" w:color="auto" w:fill="auto"/>
            <w:vAlign w:val="center"/>
            <w:hideMark/>
          </w:tcPr>
          <w:p w14:paraId="5BE89CCB"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05D40A17"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3293CEE0" w14:textId="77777777" w:rsidR="00C93D59" w:rsidRPr="00680340" w:rsidRDefault="00C93D59" w:rsidP="00DA53A7">
            <w:pPr>
              <w:spacing w:after="0"/>
              <w:jc w:val="left"/>
            </w:pPr>
            <w:r w:rsidRPr="00680340">
              <w:t>5.1.1</w:t>
            </w:r>
          </w:p>
        </w:tc>
        <w:tc>
          <w:tcPr>
            <w:tcW w:w="6947" w:type="dxa"/>
            <w:tcBorders>
              <w:top w:val="nil"/>
              <w:left w:val="nil"/>
              <w:bottom w:val="single" w:sz="4" w:space="0" w:color="auto"/>
              <w:right w:val="single" w:sz="4" w:space="0" w:color="auto"/>
            </w:tcBorders>
            <w:shd w:val="clear" w:color="auto" w:fill="auto"/>
            <w:vAlign w:val="center"/>
            <w:hideMark/>
          </w:tcPr>
          <w:p w14:paraId="6B743BE4" w14:textId="77777777" w:rsidR="00C93D59" w:rsidRPr="00680340" w:rsidRDefault="00C93D59" w:rsidP="00DA53A7">
            <w:pPr>
              <w:spacing w:after="0"/>
              <w:jc w:val="left"/>
            </w:pPr>
            <w:r w:rsidRPr="00680340">
              <w:t xml:space="preserve"> В системе необходим контроль изменений ключевых условий договора: приближается/ истек срок действия договора; исчерпана сумма договора; сумма заявок, созданных, но не проведенных по регистрам, превышает сумму лимита расхода по договору и т.п. Необходима возможность отправки уведомлений различным группам исполнителей, в зависимости от события по договору, позволяющих отслеживать изменения договора и принимать решения. До момента принятия решения обработка событий по превышению лимитов должна блокировать возможность записи документа и работы с документами по договору</w:t>
            </w:r>
          </w:p>
        </w:tc>
      </w:tr>
      <w:tr w:rsidR="00C93D59" w:rsidRPr="00680340" w14:paraId="27A11465" w14:textId="77777777" w:rsidTr="00531F67">
        <w:trPr>
          <w:trHeight w:val="1690"/>
        </w:trPr>
        <w:tc>
          <w:tcPr>
            <w:tcW w:w="591" w:type="dxa"/>
            <w:vMerge/>
            <w:tcBorders>
              <w:top w:val="nil"/>
              <w:left w:val="single" w:sz="4" w:space="0" w:color="auto"/>
              <w:bottom w:val="single" w:sz="4" w:space="0" w:color="auto"/>
              <w:right w:val="single" w:sz="4" w:space="0" w:color="auto"/>
            </w:tcBorders>
            <w:vAlign w:val="center"/>
            <w:hideMark/>
          </w:tcPr>
          <w:p w14:paraId="2DC2FDE6"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C931B26"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center"/>
            <w:hideMark/>
          </w:tcPr>
          <w:p w14:paraId="22855C4B"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71327AC4"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389CA305" w14:textId="77777777" w:rsidR="00C93D59" w:rsidRPr="00680340" w:rsidRDefault="00C93D59" w:rsidP="00DA53A7">
            <w:pPr>
              <w:spacing w:after="0"/>
              <w:jc w:val="left"/>
            </w:pPr>
            <w:r w:rsidRPr="00680340">
              <w:t>5.1.2</w:t>
            </w:r>
          </w:p>
        </w:tc>
        <w:tc>
          <w:tcPr>
            <w:tcW w:w="6947" w:type="dxa"/>
            <w:tcBorders>
              <w:top w:val="nil"/>
              <w:left w:val="nil"/>
              <w:bottom w:val="single" w:sz="4" w:space="0" w:color="auto"/>
              <w:right w:val="single" w:sz="4" w:space="0" w:color="auto"/>
            </w:tcBorders>
            <w:shd w:val="clear" w:color="auto" w:fill="auto"/>
            <w:vAlign w:val="center"/>
            <w:hideMark/>
          </w:tcPr>
          <w:p w14:paraId="6C26CD5B" w14:textId="77777777" w:rsidR="00C93D59" w:rsidRPr="00680340" w:rsidRDefault="00C93D59" w:rsidP="00DA53A7">
            <w:pPr>
              <w:spacing w:after="0"/>
              <w:jc w:val="left"/>
            </w:pPr>
            <w:r w:rsidRPr="00680340">
              <w:t>При превышении лимита Система должна блокировать все движения в рамках договора (заявки на оплату, заявки на расход и т.д.), с последующей рассылкой уведомлений группе пользователей работающим с договором.  В списке договоров этот договор должен выделяться цветом. При попытке записать документы выводить уведомление о блокировке и ее причине</w:t>
            </w:r>
          </w:p>
        </w:tc>
      </w:tr>
      <w:tr w:rsidR="00C93D59" w:rsidRPr="00680340" w14:paraId="5B1BBF6F" w14:textId="77777777" w:rsidTr="00531F67">
        <w:trPr>
          <w:trHeight w:val="1575"/>
        </w:trPr>
        <w:tc>
          <w:tcPr>
            <w:tcW w:w="591" w:type="dxa"/>
            <w:vMerge/>
            <w:tcBorders>
              <w:top w:val="nil"/>
              <w:left w:val="single" w:sz="4" w:space="0" w:color="auto"/>
              <w:bottom w:val="single" w:sz="4" w:space="0" w:color="auto"/>
              <w:right w:val="single" w:sz="4" w:space="0" w:color="auto"/>
            </w:tcBorders>
            <w:vAlign w:val="center"/>
            <w:hideMark/>
          </w:tcPr>
          <w:p w14:paraId="699835BD"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0F5285B4"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center"/>
            <w:hideMark/>
          </w:tcPr>
          <w:p w14:paraId="6BE00F66"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0DBBA110"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721E9097" w14:textId="77777777" w:rsidR="00C93D59" w:rsidRPr="00680340" w:rsidRDefault="00C93D59" w:rsidP="00DA53A7">
            <w:pPr>
              <w:spacing w:after="0"/>
              <w:jc w:val="left"/>
            </w:pPr>
            <w:r w:rsidRPr="00680340">
              <w:t>5.1.3</w:t>
            </w:r>
          </w:p>
        </w:tc>
        <w:tc>
          <w:tcPr>
            <w:tcW w:w="6947" w:type="dxa"/>
            <w:tcBorders>
              <w:top w:val="nil"/>
              <w:left w:val="nil"/>
              <w:bottom w:val="single" w:sz="4" w:space="0" w:color="auto"/>
              <w:right w:val="single" w:sz="4" w:space="0" w:color="auto"/>
            </w:tcBorders>
            <w:shd w:val="clear" w:color="auto" w:fill="auto"/>
            <w:vAlign w:val="center"/>
            <w:hideMark/>
          </w:tcPr>
          <w:p w14:paraId="199DF063" w14:textId="77777777" w:rsidR="00C93D59" w:rsidRPr="00680340" w:rsidRDefault="00C93D59" w:rsidP="00DA53A7">
            <w:pPr>
              <w:spacing w:after="0"/>
              <w:jc w:val="left"/>
            </w:pPr>
            <w:r w:rsidRPr="00680340">
              <w:t>В системе требуется реализовать рабочее место по контролю и управлению обязательствами и фактическими работами\поставками по договору. Данное требование расписано в ФТ Управление обязательствами)</w:t>
            </w:r>
          </w:p>
        </w:tc>
      </w:tr>
      <w:tr w:rsidR="00C93D59" w:rsidRPr="00680340" w14:paraId="161CB691" w14:textId="77777777" w:rsidTr="00531F67">
        <w:trPr>
          <w:trHeight w:val="1575"/>
        </w:trPr>
        <w:tc>
          <w:tcPr>
            <w:tcW w:w="591" w:type="dxa"/>
            <w:vMerge/>
            <w:tcBorders>
              <w:top w:val="nil"/>
              <w:left w:val="single" w:sz="4" w:space="0" w:color="auto"/>
              <w:bottom w:val="single" w:sz="4" w:space="0" w:color="auto"/>
              <w:right w:val="single" w:sz="4" w:space="0" w:color="auto"/>
            </w:tcBorders>
            <w:vAlign w:val="center"/>
            <w:hideMark/>
          </w:tcPr>
          <w:p w14:paraId="528BEB60"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5CD1AAD9"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center"/>
            <w:hideMark/>
          </w:tcPr>
          <w:p w14:paraId="72943307"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3A767879"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6DF88735" w14:textId="77777777" w:rsidR="00C93D59" w:rsidRPr="00680340" w:rsidRDefault="00C93D59" w:rsidP="00DA53A7">
            <w:pPr>
              <w:spacing w:after="0"/>
              <w:jc w:val="left"/>
            </w:pPr>
            <w:r w:rsidRPr="00680340">
              <w:t>5.1.4</w:t>
            </w:r>
          </w:p>
        </w:tc>
        <w:tc>
          <w:tcPr>
            <w:tcW w:w="6947" w:type="dxa"/>
            <w:tcBorders>
              <w:top w:val="nil"/>
              <w:left w:val="nil"/>
              <w:bottom w:val="single" w:sz="4" w:space="0" w:color="auto"/>
              <w:right w:val="single" w:sz="4" w:space="0" w:color="auto"/>
            </w:tcBorders>
            <w:shd w:val="clear" w:color="auto" w:fill="auto"/>
            <w:vAlign w:val="center"/>
            <w:hideMark/>
          </w:tcPr>
          <w:p w14:paraId="7267E081" w14:textId="77777777" w:rsidR="00C93D59" w:rsidRPr="00680340" w:rsidRDefault="00C93D59" w:rsidP="00DA53A7">
            <w:pPr>
              <w:spacing w:after="0"/>
              <w:jc w:val="left"/>
            </w:pPr>
            <w:r w:rsidRPr="00680340">
              <w:t xml:space="preserve"> Система должна позволять в рамках одного договора регистрировать разные сроки поставки, согласно спецификациям. Через установку планируемых сроков и контроля фактических поступлений</w:t>
            </w:r>
          </w:p>
        </w:tc>
      </w:tr>
      <w:tr w:rsidR="00C93D59" w:rsidRPr="00680340" w14:paraId="118C4383" w14:textId="77777777" w:rsidTr="00531F67">
        <w:trPr>
          <w:trHeight w:val="2520"/>
        </w:trPr>
        <w:tc>
          <w:tcPr>
            <w:tcW w:w="591" w:type="dxa"/>
            <w:vMerge/>
            <w:tcBorders>
              <w:top w:val="nil"/>
              <w:left w:val="single" w:sz="4" w:space="0" w:color="auto"/>
              <w:bottom w:val="single" w:sz="4" w:space="0" w:color="auto"/>
              <w:right w:val="single" w:sz="4" w:space="0" w:color="auto"/>
            </w:tcBorders>
            <w:vAlign w:val="center"/>
            <w:hideMark/>
          </w:tcPr>
          <w:p w14:paraId="66949C56"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6E3E69E7"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center"/>
            <w:hideMark/>
          </w:tcPr>
          <w:p w14:paraId="6B71BAE0"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051B1C3D"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7C17032F" w14:textId="77777777" w:rsidR="00C93D59" w:rsidRPr="00680340" w:rsidRDefault="00C93D59" w:rsidP="00DA53A7">
            <w:pPr>
              <w:spacing w:after="0"/>
              <w:jc w:val="left"/>
            </w:pPr>
            <w:r w:rsidRPr="00680340">
              <w:t>5.1.5</w:t>
            </w:r>
          </w:p>
        </w:tc>
        <w:tc>
          <w:tcPr>
            <w:tcW w:w="6947" w:type="dxa"/>
            <w:tcBorders>
              <w:top w:val="nil"/>
              <w:left w:val="nil"/>
              <w:bottom w:val="single" w:sz="4" w:space="0" w:color="auto"/>
              <w:right w:val="single" w:sz="4" w:space="0" w:color="auto"/>
            </w:tcBorders>
            <w:shd w:val="clear" w:color="auto" w:fill="auto"/>
            <w:vAlign w:val="center"/>
            <w:hideMark/>
          </w:tcPr>
          <w:p w14:paraId="19E216AA" w14:textId="77777777" w:rsidR="00C93D59" w:rsidRPr="00680340" w:rsidRDefault="00C93D59" w:rsidP="00DA53A7">
            <w:pPr>
              <w:spacing w:after="0"/>
              <w:jc w:val="left"/>
            </w:pPr>
            <w:r w:rsidRPr="00680340">
              <w:t>Система должна информировать ответственных по договорам о приближение срока окончания действия договора. (Для инициации процесса сбора документов для согласования доп соглашения по договору или подведения итогов по договору) Срок срабатывания уведомления должен быть настраиваемый (например за квартал)</w:t>
            </w:r>
          </w:p>
        </w:tc>
      </w:tr>
      <w:tr w:rsidR="00C93D59" w:rsidRPr="00680340" w14:paraId="4C14B93D" w14:textId="77777777" w:rsidTr="00531F67">
        <w:trPr>
          <w:trHeight w:val="840"/>
        </w:trPr>
        <w:tc>
          <w:tcPr>
            <w:tcW w:w="591" w:type="dxa"/>
            <w:vMerge w:val="restart"/>
            <w:tcBorders>
              <w:top w:val="nil"/>
              <w:left w:val="single" w:sz="4" w:space="0" w:color="auto"/>
              <w:bottom w:val="single" w:sz="4" w:space="0" w:color="auto"/>
              <w:right w:val="single" w:sz="4" w:space="0" w:color="auto"/>
            </w:tcBorders>
            <w:shd w:val="clear" w:color="auto" w:fill="auto"/>
            <w:vAlign w:val="center"/>
            <w:hideMark/>
          </w:tcPr>
          <w:p w14:paraId="4D06C491" w14:textId="77777777" w:rsidR="00C93D59" w:rsidRPr="00680340" w:rsidRDefault="00C93D59" w:rsidP="00DA53A7">
            <w:pPr>
              <w:spacing w:after="0"/>
              <w:jc w:val="center"/>
              <w:rPr>
                <w:b/>
                <w:bCs/>
              </w:rPr>
            </w:pPr>
            <w:r w:rsidRPr="00680340">
              <w:rPr>
                <w:b/>
                <w:bCs/>
              </w:rPr>
              <w:t>6</w:t>
            </w:r>
          </w:p>
        </w:tc>
        <w:tc>
          <w:tcPr>
            <w:tcW w:w="6265" w:type="dxa"/>
            <w:gridSpan w:val="3"/>
            <w:tcBorders>
              <w:top w:val="nil"/>
              <w:left w:val="nil"/>
              <w:bottom w:val="single" w:sz="4" w:space="0" w:color="auto"/>
              <w:right w:val="single" w:sz="4" w:space="0" w:color="auto"/>
            </w:tcBorders>
            <w:shd w:val="clear" w:color="auto" w:fill="F2F2F2" w:themeFill="background1" w:themeFillShade="F2"/>
            <w:vAlign w:val="center"/>
            <w:hideMark/>
          </w:tcPr>
          <w:p w14:paraId="17AFCF90" w14:textId="77777777" w:rsidR="00C93D59" w:rsidRPr="00680340" w:rsidRDefault="00C93D59" w:rsidP="00DA53A7">
            <w:pPr>
              <w:spacing w:after="0"/>
              <w:jc w:val="left"/>
            </w:pPr>
            <w:r w:rsidRPr="00680340">
              <w:t>Обеспечить возможность расчета пеней/штрафов/неустоек по договорным документам.</w:t>
            </w:r>
          </w:p>
        </w:tc>
        <w:tc>
          <w:tcPr>
            <w:tcW w:w="708" w:type="dxa"/>
            <w:tcBorders>
              <w:top w:val="nil"/>
              <w:left w:val="nil"/>
              <w:bottom w:val="single" w:sz="4" w:space="0" w:color="auto"/>
              <w:right w:val="single" w:sz="4" w:space="0" w:color="auto"/>
            </w:tcBorders>
            <w:shd w:val="clear" w:color="auto" w:fill="F2F2F2" w:themeFill="background1" w:themeFillShade="F2"/>
            <w:vAlign w:val="center"/>
            <w:hideMark/>
          </w:tcPr>
          <w:p w14:paraId="4EBA7578" w14:textId="77777777" w:rsidR="00C93D59" w:rsidRPr="00680340" w:rsidRDefault="00C93D59" w:rsidP="00DA53A7">
            <w:pPr>
              <w:spacing w:after="0"/>
              <w:jc w:val="left"/>
            </w:pPr>
            <w:r w:rsidRPr="00680340">
              <w:t> </w:t>
            </w:r>
          </w:p>
        </w:tc>
        <w:tc>
          <w:tcPr>
            <w:tcW w:w="6947" w:type="dxa"/>
            <w:tcBorders>
              <w:top w:val="nil"/>
              <w:left w:val="nil"/>
              <w:bottom w:val="single" w:sz="4" w:space="0" w:color="auto"/>
              <w:right w:val="single" w:sz="4" w:space="0" w:color="auto"/>
            </w:tcBorders>
            <w:shd w:val="clear" w:color="auto" w:fill="F2F2F2" w:themeFill="background1" w:themeFillShade="F2"/>
            <w:vAlign w:val="center"/>
            <w:hideMark/>
          </w:tcPr>
          <w:p w14:paraId="6239523C" w14:textId="77777777" w:rsidR="00C93D59" w:rsidRPr="00680340" w:rsidRDefault="00C93D59" w:rsidP="00DA53A7">
            <w:pPr>
              <w:spacing w:after="0"/>
              <w:jc w:val="left"/>
            </w:pPr>
            <w:r w:rsidRPr="00680340">
              <w:t> </w:t>
            </w:r>
          </w:p>
        </w:tc>
      </w:tr>
      <w:tr w:rsidR="00C93D59" w:rsidRPr="00680340" w14:paraId="3E4F636D" w14:textId="77777777" w:rsidTr="00531F67">
        <w:trPr>
          <w:trHeight w:val="2520"/>
        </w:trPr>
        <w:tc>
          <w:tcPr>
            <w:tcW w:w="591" w:type="dxa"/>
            <w:vMerge/>
            <w:tcBorders>
              <w:top w:val="nil"/>
              <w:left w:val="single" w:sz="4" w:space="0" w:color="auto"/>
              <w:bottom w:val="single" w:sz="4" w:space="0" w:color="auto"/>
              <w:right w:val="single" w:sz="4" w:space="0" w:color="auto"/>
            </w:tcBorders>
            <w:vAlign w:val="center"/>
            <w:hideMark/>
          </w:tcPr>
          <w:p w14:paraId="52133326" w14:textId="77777777" w:rsidR="00C93D59" w:rsidRPr="00680340" w:rsidRDefault="00C93D59" w:rsidP="00DA53A7">
            <w:pPr>
              <w:spacing w:after="0"/>
              <w:jc w:val="left"/>
              <w:rPr>
                <w:b/>
                <w:bCs/>
              </w:rPr>
            </w:pPr>
          </w:p>
        </w:tc>
        <w:tc>
          <w:tcPr>
            <w:tcW w:w="3147" w:type="dxa"/>
            <w:vMerge w:val="restart"/>
            <w:tcBorders>
              <w:top w:val="nil"/>
              <w:left w:val="single" w:sz="4" w:space="0" w:color="auto"/>
              <w:bottom w:val="single" w:sz="4" w:space="0" w:color="auto"/>
              <w:right w:val="single" w:sz="4" w:space="0" w:color="auto"/>
            </w:tcBorders>
            <w:shd w:val="clear" w:color="auto" w:fill="auto"/>
            <w:vAlign w:val="bottom"/>
            <w:hideMark/>
          </w:tcPr>
          <w:p w14:paraId="459E186A" w14:textId="77777777" w:rsidR="00C93D59" w:rsidRPr="00680340" w:rsidRDefault="00C93D59" w:rsidP="00DA53A7">
            <w:pPr>
              <w:spacing w:after="0"/>
              <w:jc w:val="center"/>
            </w:pPr>
            <w:r w:rsidRPr="00680340">
              <w:t> </w:t>
            </w:r>
          </w:p>
        </w:tc>
        <w:tc>
          <w:tcPr>
            <w:tcW w:w="567" w:type="dxa"/>
            <w:tcBorders>
              <w:top w:val="nil"/>
              <w:left w:val="nil"/>
              <w:bottom w:val="single" w:sz="4" w:space="0" w:color="auto"/>
              <w:right w:val="single" w:sz="4" w:space="0" w:color="auto"/>
            </w:tcBorders>
            <w:shd w:val="clear" w:color="auto" w:fill="auto"/>
            <w:vAlign w:val="bottom"/>
            <w:hideMark/>
          </w:tcPr>
          <w:p w14:paraId="5D1B6BA7"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7FFDDB01"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48C7A070" w14:textId="77777777" w:rsidR="00C93D59" w:rsidRPr="00680340" w:rsidRDefault="00C93D59" w:rsidP="00DA53A7">
            <w:pPr>
              <w:spacing w:after="0"/>
              <w:jc w:val="left"/>
            </w:pPr>
            <w:r w:rsidRPr="00680340">
              <w:t>6.1</w:t>
            </w:r>
          </w:p>
        </w:tc>
        <w:tc>
          <w:tcPr>
            <w:tcW w:w="6947" w:type="dxa"/>
            <w:tcBorders>
              <w:top w:val="nil"/>
              <w:left w:val="nil"/>
              <w:bottom w:val="single" w:sz="4" w:space="0" w:color="auto"/>
              <w:right w:val="single" w:sz="4" w:space="0" w:color="auto"/>
            </w:tcBorders>
            <w:shd w:val="clear" w:color="auto" w:fill="auto"/>
            <w:vAlign w:val="center"/>
            <w:hideMark/>
          </w:tcPr>
          <w:p w14:paraId="2D62B1E5" w14:textId="77777777" w:rsidR="00C93D59" w:rsidRPr="00680340" w:rsidRDefault="00C93D59" w:rsidP="00DA53A7">
            <w:pPr>
              <w:spacing w:after="0"/>
              <w:jc w:val="left"/>
            </w:pPr>
            <w:r w:rsidRPr="00680340">
              <w:t>В системе должна быть возможность фиксировать состав и изменения Претензионной комиссии</w:t>
            </w:r>
          </w:p>
        </w:tc>
      </w:tr>
      <w:tr w:rsidR="00C93D59" w:rsidRPr="00680340" w14:paraId="26A8BC36" w14:textId="77777777" w:rsidTr="00531F67">
        <w:trPr>
          <w:trHeight w:val="1200"/>
        </w:trPr>
        <w:tc>
          <w:tcPr>
            <w:tcW w:w="591" w:type="dxa"/>
            <w:vMerge/>
            <w:tcBorders>
              <w:top w:val="nil"/>
              <w:left w:val="single" w:sz="4" w:space="0" w:color="auto"/>
              <w:bottom w:val="single" w:sz="4" w:space="0" w:color="auto"/>
              <w:right w:val="single" w:sz="4" w:space="0" w:color="auto"/>
            </w:tcBorders>
            <w:vAlign w:val="center"/>
            <w:hideMark/>
          </w:tcPr>
          <w:p w14:paraId="06A62026"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2E2BF339"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bottom"/>
            <w:hideMark/>
          </w:tcPr>
          <w:p w14:paraId="671EABFE"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1EB92AC2"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40AA1524" w14:textId="77777777" w:rsidR="00C93D59" w:rsidRPr="00680340" w:rsidRDefault="00C93D59" w:rsidP="00DA53A7">
            <w:pPr>
              <w:spacing w:after="0"/>
              <w:jc w:val="left"/>
            </w:pPr>
            <w:r w:rsidRPr="00680340">
              <w:t>6.2</w:t>
            </w:r>
          </w:p>
        </w:tc>
        <w:tc>
          <w:tcPr>
            <w:tcW w:w="6947" w:type="dxa"/>
            <w:tcBorders>
              <w:top w:val="nil"/>
              <w:left w:val="nil"/>
              <w:bottom w:val="single" w:sz="4" w:space="0" w:color="auto"/>
              <w:right w:val="single" w:sz="4" w:space="0" w:color="auto"/>
            </w:tcBorders>
            <w:shd w:val="clear" w:color="auto" w:fill="auto"/>
            <w:vAlign w:val="center"/>
            <w:hideMark/>
          </w:tcPr>
          <w:p w14:paraId="57F9D68D" w14:textId="77777777" w:rsidR="00C93D59" w:rsidRPr="00680340" w:rsidRDefault="00C93D59" w:rsidP="00DA53A7">
            <w:pPr>
              <w:spacing w:after="0"/>
              <w:jc w:val="left"/>
            </w:pPr>
            <w:r w:rsidRPr="00680340">
              <w:t>В системе должна быть возможность фиксирования получения и формирования Претензии (с возможность связки ее с ИС КАСУД)</w:t>
            </w:r>
          </w:p>
        </w:tc>
      </w:tr>
      <w:tr w:rsidR="00C93D59" w:rsidRPr="00680340" w14:paraId="7F75AA7C" w14:textId="77777777" w:rsidTr="00531F67">
        <w:trPr>
          <w:trHeight w:val="765"/>
        </w:trPr>
        <w:tc>
          <w:tcPr>
            <w:tcW w:w="591" w:type="dxa"/>
            <w:vMerge/>
            <w:tcBorders>
              <w:top w:val="nil"/>
              <w:left w:val="single" w:sz="4" w:space="0" w:color="auto"/>
              <w:bottom w:val="single" w:sz="4" w:space="0" w:color="auto"/>
              <w:right w:val="single" w:sz="4" w:space="0" w:color="auto"/>
            </w:tcBorders>
            <w:vAlign w:val="center"/>
            <w:hideMark/>
          </w:tcPr>
          <w:p w14:paraId="3249270E"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3B6C09D8"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bottom"/>
            <w:hideMark/>
          </w:tcPr>
          <w:p w14:paraId="3AC2816E"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52EC2A42"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491E02E3" w14:textId="77777777" w:rsidR="00C93D59" w:rsidRPr="00680340" w:rsidRDefault="00C93D59" w:rsidP="00DA53A7">
            <w:pPr>
              <w:spacing w:after="0"/>
              <w:jc w:val="left"/>
            </w:pPr>
            <w:r w:rsidRPr="00680340">
              <w:t>6.3</w:t>
            </w:r>
          </w:p>
        </w:tc>
        <w:tc>
          <w:tcPr>
            <w:tcW w:w="6947" w:type="dxa"/>
            <w:tcBorders>
              <w:top w:val="nil"/>
              <w:left w:val="nil"/>
              <w:bottom w:val="single" w:sz="4" w:space="0" w:color="auto"/>
              <w:right w:val="single" w:sz="4" w:space="0" w:color="auto"/>
            </w:tcBorders>
            <w:shd w:val="clear" w:color="auto" w:fill="auto"/>
            <w:vAlign w:val="center"/>
            <w:hideMark/>
          </w:tcPr>
          <w:p w14:paraId="1F61A14C" w14:textId="77777777" w:rsidR="00C93D59" w:rsidRPr="00680340" w:rsidRDefault="00C93D59" w:rsidP="00DA53A7">
            <w:pPr>
              <w:spacing w:after="0"/>
              <w:jc w:val="left"/>
            </w:pPr>
            <w:r w:rsidRPr="00680340">
              <w:t>В системе требуется планирование платежа с привязкой к зарегистрированной претензии (входящей)</w:t>
            </w:r>
          </w:p>
        </w:tc>
      </w:tr>
      <w:tr w:rsidR="00C93D59" w:rsidRPr="00680340" w14:paraId="1BFD5821" w14:textId="77777777" w:rsidTr="00531F67">
        <w:trPr>
          <w:trHeight w:val="1260"/>
        </w:trPr>
        <w:tc>
          <w:tcPr>
            <w:tcW w:w="591" w:type="dxa"/>
            <w:vMerge/>
            <w:tcBorders>
              <w:top w:val="nil"/>
              <w:left w:val="single" w:sz="4" w:space="0" w:color="auto"/>
              <w:bottom w:val="single" w:sz="4" w:space="0" w:color="auto"/>
              <w:right w:val="single" w:sz="4" w:space="0" w:color="auto"/>
            </w:tcBorders>
            <w:vAlign w:val="center"/>
            <w:hideMark/>
          </w:tcPr>
          <w:p w14:paraId="601A5AFE"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6E21BD87"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bottom"/>
            <w:hideMark/>
          </w:tcPr>
          <w:p w14:paraId="1F70DC88"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47C903E1"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05A6AA9B" w14:textId="77777777" w:rsidR="00C93D59" w:rsidRPr="00680340" w:rsidRDefault="00C93D59" w:rsidP="00DA53A7">
            <w:pPr>
              <w:spacing w:after="0"/>
              <w:jc w:val="left"/>
            </w:pPr>
            <w:r w:rsidRPr="00680340">
              <w:t>6.4</w:t>
            </w:r>
          </w:p>
        </w:tc>
        <w:tc>
          <w:tcPr>
            <w:tcW w:w="6947" w:type="dxa"/>
            <w:tcBorders>
              <w:top w:val="nil"/>
              <w:left w:val="nil"/>
              <w:bottom w:val="single" w:sz="4" w:space="0" w:color="auto"/>
              <w:right w:val="single" w:sz="4" w:space="0" w:color="auto"/>
            </w:tcBorders>
            <w:shd w:val="clear" w:color="auto" w:fill="auto"/>
            <w:vAlign w:val="center"/>
            <w:hideMark/>
          </w:tcPr>
          <w:p w14:paraId="65EBA3F2" w14:textId="77777777" w:rsidR="00C93D59" w:rsidRPr="00680340" w:rsidRDefault="00C93D59" w:rsidP="00DA53A7">
            <w:pPr>
              <w:spacing w:after="0"/>
              <w:jc w:val="left"/>
            </w:pPr>
            <w:r w:rsidRPr="00680340">
              <w:t xml:space="preserve">В системе требуется запланировать поступление ДС  с привязкой к Претензии (исходящей) </w:t>
            </w:r>
          </w:p>
        </w:tc>
      </w:tr>
      <w:tr w:rsidR="00C93D59" w:rsidRPr="00680340" w14:paraId="4E2115C7" w14:textId="77777777" w:rsidTr="00531F67">
        <w:trPr>
          <w:trHeight w:val="1575"/>
        </w:trPr>
        <w:tc>
          <w:tcPr>
            <w:tcW w:w="591" w:type="dxa"/>
            <w:vMerge/>
            <w:tcBorders>
              <w:top w:val="nil"/>
              <w:left w:val="single" w:sz="4" w:space="0" w:color="auto"/>
              <w:bottom w:val="single" w:sz="4" w:space="0" w:color="auto"/>
              <w:right w:val="single" w:sz="4" w:space="0" w:color="auto"/>
            </w:tcBorders>
            <w:vAlign w:val="center"/>
            <w:hideMark/>
          </w:tcPr>
          <w:p w14:paraId="612A9BF7"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3AAE327D"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vAlign w:val="bottom"/>
            <w:hideMark/>
          </w:tcPr>
          <w:p w14:paraId="47D3C47E"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vAlign w:val="center"/>
            <w:hideMark/>
          </w:tcPr>
          <w:p w14:paraId="222602DF"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2748EA79" w14:textId="77777777" w:rsidR="00C93D59" w:rsidRPr="00680340" w:rsidRDefault="00C93D59" w:rsidP="00DA53A7">
            <w:pPr>
              <w:spacing w:after="0"/>
              <w:jc w:val="left"/>
            </w:pPr>
            <w:r w:rsidRPr="00680340">
              <w:t>6.5</w:t>
            </w:r>
          </w:p>
        </w:tc>
        <w:tc>
          <w:tcPr>
            <w:tcW w:w="6947" w:type="dxa"/>
            <w:tcBorders>
              <w:top w:val="nil"/>
              <w:left w:val="nil"/>
              <w:bottom w:val="single" w:sz="4" w:space="0" w:color="auto"/>
              <w:right w:val="single" w:sz="4" w:space="0" w:color="auto"/>
            </w:tcBorders>
            <w:shd w:val="clear" w:color="auto" w:fill="auto"/>
            <w:vAlign w:val="center"/>
            <w:hideMark/>
          </w:tcPr>
          <w:p w14:paraId="3357E60B" w14:textId="77777777" w:rsidR="00C93D59" w:rsidRPr="00680340" w:rsidRDefault="00C93D59" w:rsidP="00DA53A7">
            <w:pPr>
              <w:spacing w:after="0"/>
              <w:jc w:val="left"/>
            </w:pPr>
            <w:r w:rsidRPr="00680340">
              <w:t>В системе требуется механизм списания дебиторской задолженности сформировано по претензионной работе (На основании приказа о списание просроченной ДЗ  (с привязкой к приказу, и документу претензии)</w:t>
            </w:r>
          </w:p>
        </w:tc>
      </w:tr>
      <w:tr w:rsidR="00C93D59" w:rsidRPr="00680340" w14:paraId="29AF5DB4" w14:textId="77777777" w:rsidTr="00531F67">
        <w:trPr>
          <w:trHeight w:val="2117"/>
        </w:trPr>
        <w:tc>
          <w:tcPr>
            <w:tcW w:w="591" w:type="dxa"/>
            <w:vMerge/>
            <w:tcBorders>
              <w:top w:val="nil"/>
              <w:left w:val="single" w:sz="4" w:space="0" w:color="auto"/>
              <w:bottom w:val="single" w:sz="4" w:space="0" w:color="auto"/>
              <w:right w:val="single" w:sz="4" w:space="0" w:color="auto"/>
            </w:tcBorders>
            <w:vAlign w:val="center"/>
            <w:hideMark/>
          </w:tcPr>
          <w:p w14:paraId="664D4EB4" w14:textId="77777777" w:rsidR="00C93D59" w:rsidRPr="00680340" w:rsidRDefault="00C93D59" w:rsidP="00DA53A7">
            <w:pPr>
              <w:spacing w:after="0"/>
              <w:jc w:val="left"/>
              <w:rPr>
                <w:b/>
                <w:bCs/>
              </w:rPr>
            </w:pPr>
          </w:p>
        </w:tc>
        <w:tc>
          <w:tcPr>
            <w:tcW w:w="3147" w:type="dxa"/>
            <w:vMerge/>
            <w:tcBorders>
              <w:top w:val="nil"/>
              <w:left w:val="single" w:sz="4" w:space="0" w:color="auto"/>
              <w:bottom w:val="single" w:sz="4" w:space="0" w:color="auto"/>
              <w:right w:val="single" w:sz="4" w:space="0" w:color="auto"/>
            </w:tcBorders>
            <w:vAlign w:val="center"/>
            <w:hideMark/>
          </w:tcPr>
          <w:p w14:paraId="3ED1404F" w14:textId="77777777" w:rsidR="00C93D59" w:rsidRPr="00680340" w:rsidRDefault="00C93D59" w:rsidP="00DA53A7">
            <w:pPr>
              <w:spacing w:after="0"/>
              <w:jc w:val="left"/>
            </w:pPr>
          </w:p>
        </w:tc>
        <w:tc>
          <w:tcPr>
            <w:tcW w:w="567" w:type="dxa"/>
            <w:tcBorders>
              <w:top w:val="nil"/>
              <w:left w:val="nil"/>
              <w:bottom w:val="single" w:sz="4" w:space="0" w:color="auto"/>
              <w:right w:val="single" w:sz="4" w:space="0" w:color="auto"/>
            </w:tcBorders>
            <w:shd w:val="clear" w:color="auto" w:fill="auto"/>
            <w:noWrap/>
            <w:vAlign w:val="bottom"/>
            <w:hideMark/>
          </w:tcPr>
          <w:p w14:paraId="7C9CE645" w14:textId="77777777" w:rsidR="00C93D59" w:rsidRPr="00680340" w:rsidRDefault="00C93D59" w:rsidP="00DA53A7">
            <w:pPr>
              <w:spacing w:after="0"/>
              <w:jc w:val="left"/>
            </w:pPr>
            <w:r w:rsidRPr="00680340">
              <w:t> </w:t>
            </w:r>
          </w:p>
        </w:tc>
        <w:tc>
          <w:tcPr>
            <w:tcW w:w="2551" w:type="dxa"/>
            <w:tcBorders>
              <w:top w:val="nil"/>
              <w:left w:val="nil"/>
              <w:bottom w:val="single" w:sz="4" w:space="0" w:color="auto"/>
              <w:right w:val="single" w:sz="4" w:space="0" w:color="auto"/>
            </w:tcBorders>
            <w:shd w:val="clear" w:color="auto" w:fill="auto"/>
            <w:noWrap/>
            <w:vAlign w:val="bottom"/>
            <w:hideMark/>
          </w:tcPr>
          <w:p w14:paraId="2A3AE186" w14:textId="77777777" w:rsidR="00C93D59" w:rsidRPr="00680340" w:rsidRDefault="00C93D59" w:rsidP="00DA53A7">
            <w:pPr>
              <w:spacing w:after="0"/>
              <w:jc w:val="left"/>
            </w:pPr>
            <w:r w:rsidRPr="00680340">
              <w:t> </w:t>
            </w:r>
          </w:p>
        </w:tc>
        <w:tc>
          <w:tcPr>
            <w:tcW w:w="708" w:type="dxa"/>
            <w:tcBorders>
              <w:top w:val="nil"/>
              <w:left w:val="nil"/>
              <w:bottom w:val="single" w:sz="4" w:space="0" w:color="auto"/>
              <w:right w:val="single" w:sz="4" w:space="0" w:color="auto"/>
            </w:tcBorders>
            <w:shd w:val="clear" w:color="auto" w:fill="auto"/>
            <w:vAlign w:val="center"/>
            <w:hideMark/>
          </w:tcPr>
          <w:p w14:paraId="2FEAA048" w14:textId="77777777" w:rsidR="00C93D59" w:rsidRPr="00680340" w:rsidRDefault="00C93D59" w:rsidP="00DA53A7">
            <w:pPr>
              <w:spacing w:after="0"/>
              <w:jc w:val="left"/>
            </w:pPr>
            <w:r w:rsidRPr="00680340">
              <w:t>6.6</w:t>
            </w:r>
          </w:p>
        </w:tc>
        <w:tc>
          <w:tcPr>
            <w:tcW w:w="6947" w:type="dxa"/>
            <w:tcBorders>
              <w:top w:val="nil"/>
              <w:left w:val="nil"/>
              <w:bottom w:val="single" w:sz="4" w:space="0" w:color="auto"/>
              <w:right w:val="single" w:sz="4" w:space="0" w:color="auto"/>
            </w:tcBorders>
            <w:shd w:val="clear" w:color="auto" w:fill="auto"/>
            <w:vAlign w:val="center"/>
            <w:hideMark/>
          </w:tcPr>
          <w:p w14:paraId="5713B263" w14:textId="77777777" w:rsidR="00C93D59" w:rsidRPr="00680340" w:rsidRDefault="00C93D59" w:rsidP="00DA53A7">
            <w:pPr>
              <w:spacing w:after="0"/>
              <w:jc w:val="left"/>
            </w:pPr>
            <w:r w:rsidRPr="00680340">
              <w:t>В Системе должна быть реализована гибкая настройка отчетов по претензионной  работе с интеграционным механизмом с ИС Касуд.</w:t>
            </w:r>
          </w:p>
        </w:tc>
      </w:tr>
    </w:tbl>
    <w:p w14:paraId="3AAF8236" w14:textId="77777777" w:rsidR="00C93D59" w:rsidRDefault="00C93D59" w:rsidP="008646A6">
      <w:pPr>
        <w:pStyle w:val="22"/>
        <w:numPr>
          <w:ilvl w:val="2"/>
          <w:numId w:val="52"/>
        </w:numPr>
        <w:rPr>
          <w:rFonts w:asciiTheme="minorHAnsi" w:hAnsiTheme="minorHAnsi" w:cstheme="minorHAnsi"/>
          <w:lang w:val="ru-RU"/>
        </w:rPr>
        <w:sectPr w:rsidR="00C93D59" w:rsidSect="00C93D59">
          <w:pgSz w:w="16838" w:h="11906" w:orient="landscape"/>
          <w:pgMar w:top="1276" w:right="1134" w:bottom="851" w:left="1418" w:header="709" w:footer="709" w:gutter="0"/>
          <w:cols w:space="708"/>
          <w:docGrid w:linePitch="360"/>
        </w:sectPr>
      </w:pPr>
    </w:p>
    <w:p w14:paraId="3D13142F" w14:textId="4261BD7F" w:rsidR="0012009E" w:rsidRDefault="00F0140B" w:rsidP="008646A6">
      <w:pPr>
        <w:pStyle w:val="22"/>
        <w:numPr>
          <w:ilvl w:val="2"/>
          <w:numId w:val="52"/>
        </w:numPr>
        <w:rPr>
          <w:rFonts w:asciiTheme="minorHAnsi" w:hAnsiTheme="minorHAnsi" w:cstheme="minorHAnsi"/>
          <w:lang w:val="ru-RU"/>
        </w:rPr>
      </w:pPr>
      <w:bookmarkStart w:id="115" w:name="_Toc93400136"/>
      <w:r w:rsidRPr="00AD2A90">
        <w:rPr>
          <w:rFonts w:asciiTheme="minorHAnsi" w:hAnsiTheme="minorHAnsi" w:cstheme="minorHAnsi"/>
          <w:lang w:val="ru-RU"/>
        </w:rPr>
        <w:t>Материально-техническое обеспечение</w:t>
      </w:r>
      <w:bookmarkEnd w:id="114"/>
      <w:bookmarkEnd w:id="115"/>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977"/>
        <w:gridCol w:w="850"/>
        <w:gridCol w:w="2551"/>
        <w:gridCol w:w="709"/>
        <w:gridCol w:w="6663"/>
      </w:tblGrid>
      <w:tr w:rsidR="00881C20" w:rsidRPr="00937D28" w14:paraId="15759106" w14:textId="77777777" w:rsidTr="00937D28">
        <w:trPr>
          <w:trHeight w:val="20"/>
          <w:tblHeader/>
        </w:trPr>
        <w:tc>
          <w:tcPr>
            <w:tcW w:w="709" w:type="dxa"/>
            <w:shd w:val="clear" w:color="auto" w:fill="F2F2F2" w:themeFill="background1" w:themeFillShade="F2"/>
            <w:vAlign w:val="center"/>
            <w:hideMark/>
          </w:tcPr>
          <w:p w14:paraId="0D8E6EF0" w14:textId="77777777" w:rsidR="00881C20" w:rsidRPr="00937D28" w:rsidRDefault="00881C20" w:rsidP="00937D28">
            <w:pPr>
              <w:spacing w:after="0"/>
              <w:ind w:left="-59" w:firstLine="0"/>
              <w:jc w:val="center"/>
              <w:rPr>
                <w:rFonts w:cs="Arial"/>
                <w:b/>
                <w:sz w:val="22"/>
              </w:rPr>
            </w:pPr>
            <w:bookmarkStart w:id="116" w:name="_Toc82191762"/>
            <w:r w:rsidRPr="00937D28">
              <w:rPr>
                <w:rFonts w:cs="Arial"/>
                <w:b/>
                <w:sz w:val="22"/>
              </w:rPr>
              <w:t>№ п/п</w:t>
            </w:r>
          </w:p>
        </w:tc>
        <w:tc>
          <w:tcPr>
            <w:tcW w:w="2977" w:type="dxa"/>
            <w:shd w:val="clear" w:color="auto" w:fill="F2F2F2" w:themeFill="background1" w:themeFillShade="F2"/>
            <w:vAlign w:val="center"/>
            <w:hideMark/>
          </w:tcPr>
          <w:p w14:paraId="2C42B772" w14:textId="77777777" w:rsidR="00881C20" w:rsidRPr="00937D28" w:rsidRDefault="00881C20" w:rsidP="00937D28">
            <w:pPr>
              <w:spacing w:after="0"/>
              <w:ind w:left="-59" w:firstLine="0"/>
              <w:jc w:val="center"/>
              <w:rPr>
                <w:rFonts w:cs="Arial"/>
                <w:b/>
                <w:sz w:val="22"/>
              </w:rPr>
            </w:pPr>
            <w:r w:rsidRPr="00937D28">
              <w:rPr>
                <w:rFonts w:cs="Arial"/>
                <w:b/>
                <w:sz w:val="22"/>
              </w:rPr>
              <w:t>Бизнес - цели</w:t>
            </w:r>
          </w:p>
        </w:tc>
        <w:tc>
          <w:tcPr>
            <w:tcW w:w="850" w:type="dxa"/>
            <w:shd w:val="clear" w:color="auto" w:fill="F2F2F2" w:themeFill="background1" w:themeFillShade="F2"/>
            <w:vAlign w:val="center"/>
            <w:hideMark/>
          </w:tcPr>
          <w:p w14:paraId="16844F9E" w14:textId="77777777" w:rsidR="00881C20" w:rsidRPr="00937D28" w:rsidRDefault="00881C20" w:rsidP="00937D28">
            <w:pPr>
              <w:spacing w:after="0"/>
              <w:ind w:left="-59" w:firstLine="0"/>
              <w:jc w:val="center"/>
              <w:rPr>
                <w:rFonts w:cs="Arial"/>
                <w:b/>
                <w:sz w:val="22"/>
              </w:rPr>
            </w:pPr>
            <w:r w:rsidRPr="00937D28">
              <w:rPr>
                <w:rFonts w:cs="Arial"/>
                <w:b/>
                <w:sz w:val="22"/>
              </w:rPr>
              <w:t>№</w:t>
            </w:r>
          </w:p>
        </w:tc>
        <w:tc>
          <w:tcPr>
            <w:tcW w:w="2551" w:type="dxa"/>
            <w:shd w:val="clear" w:color="auto" w:fill="F2F2F2" w:themeFill="background1" w:themeFillShade="F2"/>
            <w:vAlign w:val="center"/>
            <w:hideMark/>
          </w:tcPr>
          <w:p w14:paraId="6CEF2F42" w14:textId="77777777" w:rsidR="00881C20" w:rsidRPr="00937D28" w:rsidRDefault="00881C20" w:rsidP="00937D28">
            <w:pPr>
              <w:spacing w:after="0"/>
              <w:ind w:left="-59" w:firstLine="0"/>
              <w:jc w:val="center"/>
              <w:rPr>
                <w:rFonts w:cs="Arial"/>
                <w:b/>
                <w:sz w:val="22"/>
              </w:rPr>
            </w:pPr>
            <w:r w:rsidRPr="00937D28">
              <w:rPr>
                <w:rFonts w:cs="Arial"/>
                <w:b/>
                <w:sz w:val="22"/>
              </w:rPr>
              <w:t>Бизнес - требования</w:t>
            </w:r>
          </w:p>
        </w:tc>
        <w:tc>
          <w:tcPr>
            <w:tcW w:w="709" w:type="dxa"/>
            <w:shd w:val="clear" w:color="auto" w:fill="F2F2F2" w:themeFill="background1" w:themeFillShade="F2"/>
            <w:vAlign w:val="center"/>
            <w:hideMark/>
          </w:tcPr>
          <w:p w14:paraId="2EF4EAC8" w14:textId="77777777" w:rsidR="00881C20" w:rsidRPr="00937D28" w:rsidRDefault="00881C20" w:rsidP="00937D28">
            <w:pPr>
              <w:spacing w:after="0"/>
              <w:ind w:left="-59" w:firstLine="0"/>
              <w:jc w:val="center"/>
              <w:rPr>
                <w:rFonts w:cs="Arial"/>
                <w:b/>
                <w:sz w:val="22"/>
              </w:rPr>
            </w:pPr>
            <w:r w:rsidRPr="00937D28">
              <w:rPr>
                <w:rFonts w:cs="Arial"/>
                <w:b/>
                <w:sz w:val="22"/>
              </w:rPr>
              <w:t>№</w:t>
            </w:r>
          </w:p>
        </w:tc>
        <w:tc>
          <w:tcPr>
            <w:tcW w:w="6663" w:type="dxa"/>
            <w:shd w:val="clear" w:color="auto" w:fill="F2F2F2" w:themeFill="background1" w:themeFillShade="F2"/>
            <w:vAlign w:val="center"/>
            <w:hideMark/>
          </w:tcPr>
          <w:p w14:paraId="04DFB6D4" w14:textId="7F634E8A" w:rsidR="00881C20" w:rsidRPr="00937D28" w:rsidRDefault="00881C20" w:rsidP="00937D28">
            <w:pPr>
              <w:spacing w:after="0"/>
              <w:ind w:left="-59" w:firstLine="0"/>
              <w:jc w:val="center"/>
              <w:rPr>
                <w:rFonts w:cs="Arial"/>
                <w:b/>
                <w:sz w:val="22"/>
              </w:rPr>
            </w:pPr>
            <w:r w:rsidRPr="00937D28">
              <w:rPr>
                <w:rFonts w:cs="Arial"/>
                <w:b/>
                <w:sz w:val="22"/>
              </w:rPr>
              <w:t>Функциональные / пользовательские требования</w:t>
            </w:r>
          </w:p>
        </w:tc>
      </w:tr>
      <w:tr w:rsidR="00881C20" w:rsidRPr="00131AAF" w14:paraId="6B90F839" w14:textId="77777777" w:rsidTr="00B53746">
        <w:trPr>
          <w:trHeight w:val="20"/>
        </w:trPr>
        <w:tc>
          <w:tcPr>
            <w:tcW w:w="709" w:type="dxa"/>
            <w:shd w:val="clear" w:color="auto" w:fill="auto"/>
            <w:hideMark/>
          </w:tcPr>
          <w:p w14:paraId="5A495AE3" w14:textId="77777777" w:rsidR="00881C20" w:rsidRPr="00131AAF" w:rsidRDefault="00881C20" w:rsidP="00DA53A7">
            <w:pPr>
              <w:spacing w:after="0"/>
              <w:jc w:val="left"/>
              <w:rPr>
                <w:bCs/>
              </w:rPr>
            </w:pPr>
            <w:r w:rsidRPr="00131AAF">
              <w:rPr>
                <w:bCs/>
              </w:rPr>
              <w:t>1</w:t>
            </w:r>
          </w:p>
        </w:tc>
        <w:tc>
          <w:tcPr>
            <w:tcW w:w="2977" w:type="dxa"/>
            <w:shd w:val="clear" w:color="auto" w:fill="auto"/>
            <w:vAlign w:val="center"/>
            <w:hideMark/>
          </w:tcPr>
          <w:p w14:paraId="4B3089C9" w14:textId="77777777" w:rsidR="00881C20" w:rsidRPr="00131AAF" w:rsidRDefault="00881C20" w:rsidP="00DA53A7">
            <w:pPr>
              <w:spacing w:after="0"/>
              <w:jc w:val="left"/>
              <w:rPr>
                <w:bCs/>
              </w:rPr>
            </w:pPr>
            <w:r w:rsidRPr="00131AAF">
              <w:rPr>
                <w:bCs/>
              </w:rPr>
              <w:t>Общие требования</w:t>
            </w:r>
          </w:p>
        </w:tc>
        <w:tc>
          <w:tcPr>
            <w:tcW w:w="850" w:type="dxa"/>
            <w:shd w:val="clear" w:color="auto" w:fill="auto"/>
            <w:hideMark/>
          </w:tcPr>
          <w:p w14:paraId="2022BD43" w14:textId="77777777" w:rsidR="00881C20" w:rsidRPr="00131AAF" w:rsidRDefault="00881C20" w:rsidP="00DA53A7">
            <w:pPr>
              <w:spacing w:after="0"/>
              <w:jc w:val="left"/>
              <w:rPr>
                <w:bCs/>
              </w:rPr>
            </w:pPr>
            <w:r w:rsidRPr="00131AAF">
              <w:rPr>
                <w:bCs/>
              </w:rPr>
              <w:t>1.1</w:t>
            </w:r>
          </w:p>
        </w:tc>
        <w:tc>
          <w:tcPr>
            <w:tcW w:w="2551" w:type="dxa"/>
            <w:shd w:val="clear" w:color="auto" w:fill="auto"/>
            <w:vAlign w:val="bottom"/>
            <w:hideMark/>
          </w:tcPr>
          <w:p w14:paraId="6FC373A0" w14:textId="77777777" w:rsidR="00881C20" w:rsidRPr="00131AAF" w:rsidRDefault="00881C20" w:rsidP="00DA53A7">
            <w:pPr>
              <w:spacing w:after="0"/>
              <w:jc w:val="left"/>
              <w:rPr>
                <w:bCs/>
              </w:rPr>
            </w:pPr>
            <w:r w:rsidRPr="00131AAF">
              <w:rPr>
                <w:bCs/>
              </w:rPr>
              <w:t>А1.9 Материально-техническое обеспечение</w:t>
            </w:r>
          </w:p>
        </w:tc>
        <w:tc>
          <w:tcPr>
            <w:tcW w:w="709" w:type="dxa"/>
            <w:shd w:val="clear" w:color="auto" w:fill="auto"/>
            <w:hideMark/>
          </w:tcPr>
          <w:p w14:paraId="3837BB7C" w14:textId="77777777" w:rsidR="00881C20" w:rsidRPr="00131AAF" w:rsidRDefault="00881C20" w:rsidP="00DA53A7">
            <w:pPr>
              <w:spacing w:after="0"/>
              <w:jc w:val="left"/>
              <w:rPr>
                <w:bCs/>
              </w:rPr>
            </w:pPr>
            <w:r w:rsidRPr="00131AAF">
              <w:rPr>
                <w:bCs/>
              </w:rPr>
              <w:t>1.1.1</w:t>
            </w:r>
          </w:p>
        </w:tc>
        <w:tc>
          <w:tcPr>
            <w:tcW w:w="6663" w:type="dxa"/>
            <w:shd w:val="clear" w:color="auto" w:fill="auto"/>
            <w:vAlign w:val="bottom"/>
            <w:hideMark/>
          </w:tcPr>
          <w:p w14:paraId="4D204F59" w14:textId="77777777" w:rsidR="00881C20" w:rsidRPr="00131AAF" w:rsidRDefault="00881C20" w:rsidP="00DA53A7">
            <w:pPr>
              <w:spacing w:after="0"/>
              <w:jc w:val="left"/>
              <w:rPr>
                <w:bCs/>
              </w:rPr>
            </w:pPr>
            <w:r w:rsidRPr="00131AAF">
              <w:rPr>
                <w:bCs/>
              </w:rPr>
              <w:t>Требования - движение ТМЦ по складам:</w:t>
            </w:r>
            <w:r w:rsidRPr="00131AAF">
              <w:rPr>
                <w:bCs/>
              </w:rPr>
              <w:br/>
              <w:t>- Необходим партионный учет с аналитикой дат поставок, хранением стоимости каждой партии, с обязательной детализацией в отчетах по контрагентам-поставщикам и договорам поставок. Метод определения стоимости должен соответствовать учетной политике Заказчика и ФТ "Регламентированный учет" (FIFO, причем усредненение стоимости между партиями не допускается). При этом должна быть возможность выбора пользователем партии (стоимости) списания из списка имеющихся в наличии (учет по стоимости единицы) - для ТМЦ, по которым учет ведется по серийным и Batch - номерам.</w:t>
            </w:r>
            <w:r w:rsidRPr="00131AAF">
              <w:rPr>
                <w:bCs/>
              </w:rPr>
              <w:br/>
              <w:t>- При движении ТМЦ по складам требуется аналитика по партиям и установленным параметрам позиций номенклатуры (характеристики, доп реквизиты, серии, сроки годности).</w:t>
            </w:r>
            <w:r w:rsidRPr="00131AAF">
              <w:rPr>
                <w:bCs/>
              </w:rPr>
              <w:br/>
              <w:t>- Должна быть возможность установки и учета по складам страховых (минимальных) запасов по позициям номенклатуры.</w:t>
            </w:r>
            <w:r w:rsidRPr="00131AAF">
              <w:rPr>
                <w:bCs/>
              </w:rPr>
              <w:br/>
              <w:t xml:space="preserve">-Должна быть возможность списания и премещения ТМЦ с учетом срока годности </w:t>
            </w:r>
            <w:r w:rsidRPr="00131AAF">
              <w:rPr>
                <w:bCs/>
              </w:rPr>
              <w:br/>
              <w:t>-В Системе должна быть возможность кол-венного учета ТМЦ  на складах (ордерный)</w:t>
            </w:r>
          </w:p>
        </w:tc>
      </w:tr>
      <w:tr w:rsidR="00881C20" w:rsidRPr="00131AAF" w14:paraId="31887651" w14:textId="77777777" w:rsidTr="00B53746">
        <w:trPr>
          <w:trHeight w:val="20"/>
        </w:trPr>
        <w:tc>
          <w:tcPr>
            <w:tcW w:w="709" w:type="dxa"/>
            <w:shd w:val="clear" w:color="auto" w:fill="auto"/>
            <w:hideMark/>
          </w:tcPr>
          <w:p w14:paraId="338F9C51" w14:textId="77777777" w:rsidR="00881C20" w:rsidRPr="00131AAF" w:rsidRDefault="00881C20" w:rsidP="00DA53A7">
            <w:pPr>
              <w:spacing w:after="0"/>
              <w:jc w:val="left"/>
              <w:rPr>
                <w:bCs/>
              </w:rPr>
            </w:pPr>
          </w:p>
        </w:tc>
        <w:tc>
          <w:tcPr>
            <w:tcW w:w="2977" w:type="dxa"/>
            <w:shd w:val="clear" w:color="auto" w:fill="auto"/>
            <w:vAlign w:val="center"/>
            <w:hideMark/>
          </w:tcPr>
          <w:p w14:paraId="276CA1C6" w14:textId="77777777" w:rsidR="00881C20" w:rsidRPr="00131AAF" w:rsidRDefault="00881C20" w:rsidP="00DA53A7">
            <w:pPr>
              <w:spacing w:after="0"/>
              <w:jc w:val="left"/>
              <w:rPr>
                <w:bCs/>
              </w:rPr>
            </w:pPr>
          </w:p>
        </w:tc>
        <w:tc>
          <w:tcPr>
            <w:tcW w:w="850" w:type="dxa"/>
            <w:shd w:val="clear" w:color="auto" w:fill="auto"/>
            <w:hideMark/>
          </w:tcPr>
          <w:p w14:paraId="0D86F450" w14:textId="77777777" w:rsidR="00881C20" w:rsidRPr="00131AAF" w:rsidRDefault="00881C20" w:rsidP="00DA53A7">
            <w:pPr>
              <w:spacing w:after="0"/>
              <w:jc w:val="left"/>
              <w:rPr>
                <w:bCs/>
              </w:rPr>
            </w:pPr>
          </w:p>
        </w:tc>
        <w:tc>
          <w:tcPr>
            <w:tcW w:w="2551" w:type="dxa"/>
            <w:shd w:val="clear" w:color="auto" w:fill="auto"/>
            <w:vAlign w:val="bottom"/>
            <w:hideMark/>
          </w:tcPr>
          <w:p w14:paraId="0D574A34" w14:textId="77777777" w:rsidR="00881C20" w:rsidRPr="00131AAF" w:rsidRDefault="00881C20" w:rsidP="00DA53A7">
            <w:pPr>
              <w:spacing w:after="0"/>
              <w:jc w:val="left"/>
              <w:rPr>
                <w:bCs/>
              </w:rPr>
            </w:pPr>
          </w:p>
        </w:tc>
        <w:tc>
          <w:tcPr>
            <w:tcW w:w="709" w:type="dxa"/>
            <w:shd w:val="clear" w:color="auto" w:fill="auto"/>
            <w:hideMark/>
          </w:tcPr>
          <w:p w14:paraId="68C655A6" w14:textId="77777777" w:rsidR="00881C20" w:rsidRPr="00131AAF" w:rsidRDefault="00881C20" w:rsidP="00DA53A7">
            <w:pPr>
              <w:spacing w:after="0"/>
              <w:jc w:val="left"/>
              <w:rPr>
                <w:bCs/>
              </w:rPr>
            </w:pPr>
            <w:r w:rsidRPr="00131AAF">
              <w:rPr>
                <w:bCs/>
              </w:rPr>
              <w:t>1.1.2</w:t>
            </w:r>
          </w:p>
        </w:tc>
        <w:tc>
          <w:tcPr>
            <w:tcW w:w="6663" w:type="dxa"/>
            <w:shd w:val="clear" w:color="auto" w:fill="auto"/>
            <w:vAlign w:val="bottom"/>
            <w:hideMark/>
          </w:tcPr>
          <w:p w14:paraId="1BD0BA51" w14:textId="77777777" w:rsidR="00881C20" w:rsidRPr="00131AAF" w:rsidRDefault="00881C20" w:rsidP="00DA53A7">
            <w:pPr>
              <w:spacing w:after="0"/>
              <w:jc w:val="left"/>
              <w:rPr>
                <w:bCs/>
              </w:rPr>
            </w:pPr>
            <w:r w:rsidRPr="00131AAF">
              <w:rPr>
                <w:bCs/>
              </w:rPr>
              <w:t>Требуется разработать функционал учета  МТО на складах  обслуживающих компаний (представителями этих компаний) Для работы в Системе представителей ОК требуется разработка отдельных ограничений прав пользователей. Функции, которые планируется выполняться пользователями ОК (ПКЭСО, БКИ и бортпосуда):</w:t>
            </w:r>
            <w:r w:rsidRPr="00131AAF">
              <w:rPr>
                <w:bCs/>
              </w:rPr>
              <w:br/>
              <w:t>- Учет поступлений на ответ хранение,</w:t>
            </w:r>
            <w:r w:rsidRPr="00131AAF">
              <w:rPr>
                <w:bCs/>
              </w:rPr>
              <w:br/>
              <w:t xml:space="preserve">- Выдача ПКЭСО и бортпосуды на рейсы на МОЛ </w:t>
            </w:r>
            <w:r w:rsidRPr="00131AAF">
              <w:rPr>
                <w:bCs/>
              </w:rPr>
              <w:br/>
              <w:t>- прием на склад с рейсов от МОЛ</w:t>
            </w:r>
            <w:r w:rsidRPr="00131AAF">
              <w:rPr>
                <w:bCs/>
              </w:rPr>
              <w:br/>
              <w:t xml:space="preserve">- Передача на склады Компании (снятие с ответ. хранения) </w:t>
            </w:r>
            <w:r w:rsidRPr="00131AAF">
              <w:rPr>
                <w:bCs/>
              </w:rPr>
              <w:br/>
              <w:t>-Инвентаризация</w:t>
            </w:r>
            <w:r w:rsidRPr="00131AAF">
              <w:rPr>
                <w:bCs/>
              </w:rPr>
              <w:br/>
              <w:t xml:space="preserve"> Недостачи многоразового ПКЭСО и бортпосуды с рейса должны быть учтены в расходах этого рейса.</w:t>
            </w:r>
            <w:r w:rsidRPr="00131AAF">
              <w:rPr>
                <w:bCs/>
              </w:rPr>
              <w:br/>
            </w:r>
          </w:p>
        </w:tc>
      </w:tr>
      <w:tr w:rsidR="00881C20" w:rsidRPr="00131AAF" w14:paraId="4D82CE85" w14:textId="77777777" w:rsidTr="00B53746">
        <w:trPr>
          <w:trHeight w:val="20"/>
        </w:trPr>
        <w:tc>
          <w:tcPr>
            <w:tcW w:w="709" w:type="dxa"/>
            <w:shd w:val="clear" w:color="auto" w:fill="auto"/>
            <w:hideMark/>
          </w:tcPr>
          <w:p w14:paraId="5B2FC070" w14:textId="77777777" w:rsidR="00881C20" w:rsidRPr="00131AAF" w:rsidRDefault="00881C20" w:rsidP="00DA53A7">
            <w:pPr>
              <w:spacing w:after="0"/>
              <w:jc w:val="left"/>
              <w:rPr>
                <w:bCs/>
              </w:rPr>
            </w:pPr>
          </w:p>
        </w:tc>
        <w:tc>
          <w:tcPr>
            <w:tcW w:w="2977" w:type="dxa"/>
            <w:shd w:val="clear" w:color="auto" w:fill="auto"/>
            <w:vAlign w:val="center"/>
            <w:hideMark/>
          </w:tcPr>
          <w:p w14:paraId="51F67FAC" w14:textId="77777777" w:rsidR="00881C20" w:rsidRPr="00131AAF" w:rsidRDefault="00881C20" w:rsidP="00DA53A7">
            <w:pPr>
              <w:spacing w:after="0"/>
              <w:jc w:val="left"/>
              <w:rPr>
                <w:bCs/>
              </w:rPr>
            </w:pPr>
          </w:p>
        </w:tc>
        <w:tc>
          <w:tcPr>
            <w:tcW w:w="850" w:type="dxa"/>
            <w:shd w:val="clear" w:color="auto" w:fill="auto"/>
            <w:hideMark/>
          </w:tcPr>
          <w:p w14:paraId="788CD467" w14:textId="77777777" w:rsidR="00881C20" w:rsidRPr="00131AAF" w:rsidRDefault="00881C20" w:rsidP="00DA53A7">
            <w:pPr>
              <w:spacing w:after="0"/>
              <w:jc w:val="left"/>
              <w:rPr>
                <w:bCs/>
              </w:rPr>
            </w:pPr>
          </w:p>
        </w:tc>
        <w:tc>
          <w:tcPr>
            <w:tcW w:w="2551" w:type="dxa"/>
            <w:shd w:val="clear" w:color="auto" w:fill="auto"/>
            <w:vAlign w:val="bottom"/>
            <w:hideMark/>
          </w:tcPr>
          <w:p w14:paraId="4DBD7B56" w14:textId="77777777" w:rsidR="00881C20" w:rsidRPr="00131AAF" w:rsidRDefault="00881C20" w:rsidP="00DA53A7">
            <w:pPr>
              <w:spacing w:after="0"/>
              <w:jc w:val="left"/>
              <w:rPr>
                <w:bCs/>
              </w:rPr>
            </w:pPr>
          </w:p>
        </w:tc>
        <w:tc>
          <w:tcPr>
            <w:tcW w:w="709" w:type="dxa"/>
            <w:shd w:val="clear" w:color="auto" w:fill="auto"/>
            <w:hideMark/>
          </w:tcPr>
          <w:p w14:paraId="79317F42" w14:textId="77777777" w:rsidR="00881C20" w:rsidRPr="00131AAF" w:rsidRDefault="00881C20" w:rsidP="00DA53A7">
            <w:pPr>
              <w:spacing w:after="0"/>
              <w:jc w:val="left"/>
              <w:rPr>
                <w:bCs/>
              </w:rPr>
            </w:pPr>
            <w:r w:rsidRPr="00131AAF">
              <w:rPr>
                <w:bCs/>
              </w:rPr>
              <w:t>1.1.3</w:t>
            </w:r>
          </w:p>
        </w:tc>
        <w:tc>
          <w:tcPr>
            <w:tcW w:w="6663" w:type="dxa"/>
            <w:shd w:val="clear" w:color="auto" w:fill="auto"/>
            <w:vAlign w:val="bottom"/>
            <w:hideMark/>
          </w:tcPr>
          <w:p w14:paraId="7AEC1231" w14:textId="77777777" w:rsidR="00881C20" w:rsidRPr="00131AAF" w:rsidRDefault="00881C20" w:rsidP="00DA53A7">
            <w:pPr>
              <w:spacing w:after="0"/>
              <w:jc w:val="left"/>
              <w:rPr>
                <w:bCs/>
              </w:rPr>
            </w:pPr>
            <w:r w:rsidRPr="00131AAF">
              <w:rPr>
                <w:bCs/>
              </w:rPr>
              <w:t>Требования к оформлению Поступлений:</w:t>
            </w:r>
            <w:r w:rsidRPr="00131AAF">
              <w:rPr>
                <w:bCs/>
              </w:rPr>
              <w:br/>
              <w:t>- В регистрируемых документах поступления от поставщиков должна быть связь с планируемыми поступлениями и с закупочными процедурами, для сопоставления плана и факта по поставке.</w:t>
            </w:r>
            <w:r w:rsidRPr="00131AAF">
              <w:rPr>
                <w:bCs/>
              </w:rPr>
              <w:br/>
              <w:t xml:space="preserve">- В документах поступления должны быть указаны договоры поставщиков (в рамках которых производится поставка). Требуется контроль поступлений в части соответствия поступлений договорным обязательствам. </w:t>
            </w:r>
            <w:r w:rsidRPr="00131AAF">
              <w:rPr>
                <w:bCs/>
              </w:rPr>
              <w:br/>
              <w:t>- При установленных определённых параметрах договорных обязательств регистрация поступлений должна формировать данные по регистрам, относящимся к обязательствам (сроки, кол-во, стоимость, периоды оплаты).</w:t>
            </w:r>
            <w:r w:rsidRPr="00131AAF">
              <w:rPr>
                <w:bCs/>
              </w:rPr>
              <w:br/>
              <w:t>- Требуется возможность указания ГТД по позициям номенклатуры при оформлении поступления.</w:t>
            </w:r>
            <w:r w:rsidRPr="00131AAF">
              <w:rPr>
                <w:bCs/>
              </w:rPr>
              <w:br/>
              <w:t xml:space="preserve">- Требуется реализовать механизм проверки учета количества и качества при организации приемки ТМЦ на складах. </w:t>
            </w:r>
            <w:r w:rsidRPr="00131AAF">
              <w:rPr>
                <w:bCs/>
              </w:rPr>
              <w:br/>
              <w:t>- Должна быть возможность оформления корректировки поступления ТМЦ при получении скорректированных первичных документов от поставщика. В случае корректировки стоимости должен быть предусмотрен механизм корректировки плановых начислений с запуском стандартного процесса согласования и проверки на соответствие лимитам.</w:t>
            </w:r>
            <w:r w:rsidRPr="00131AAF">
              <w:rPr>
                <w:bCs/>
              </w:rPr>
              <w:br/>
              <w:t>- В системе должна быть возможность оформления поступления товара, полученного как от российских поставщиков, так и от зарубежных (с регистрацией таможенной декларации).</w:t>
            </w:r>
            <w:r w:rsidRPr="00131AAF">
              <w:rPr>
                <w:bCs/>
              </w:rPr>
              <w:br/>
              <w:t>- Должна быть возможность отражения как поступления ТМЦ от поставщика, при котором товары отсутствуют на складе (находятся в пути от поставщика), но право собственности на них принадлежит нашей организации (товар находится в пути), так и операций, при которых товары фактически поступили на склад от поставщика, но документы перехода права собственности на эти товары еще не получены (неотфактуровка).</w:t>
            </w:r>
            <w:r w:rsidRPr="00131AAF">
              <w:rPr>
                <w:bCs/>
              </w:rPr>
              <w:br/>
              <w:t>При оформлении поступления ТМЦ должна быть возможность сформировать печатные формы: М-4 (Приходный ордер).</w:t>
            </w:r>
            <w:r w:rsidRPr="00131AAF">
              <w:rPr>
                <w:bCs/>
              </w:rPr>
              <w:br/>
              <w:t xml:space="preserve"> В системе должна быть возможность  указания  причины  не оформления в фин. учете поступления (нет сертификата, нет накладной  и т.п) </w:t>
            </w:r>
          </w:p>
        </w:tc>
      </w:tr>
      <w:tr w:rsidR="00881C20" w:rsidRPr="00131AAF" w14:paraId="08D2EF24" w14:textId="77777777" w:rsidTr="00B53746">
        <w:trPr>
          <w:trHeight w:val="20"/>
        </w:trPr>
        <w:tc>
          <w:tcPr>
            <w:tcW w:w="709" w:type="dxa"/>
            <w:shd w:val="clear" w:color="auto" w:fill="auto"/>
            <w:hideMark/>
          </w:tcPr>
          <w:p w14:paraId="2E39B3BC" w14:textId="77777777" w:rsidR="00881C20" w:rsidRPr="00131AAF" w:rsidRDefault="00881C20" w:rsidP="00DA53A7">
            <w:pPr>
              <w:spacing w:after="0"/>
              <w:jc w:val="left"/>
              <w:rPr>
                <w:bCs/>
              </w:rPr>
            </w:pPr>
          </w:p>
        </w:tc>
        <w:tc>
          <w:tcPr>
            <w:tcW w:w="2977" w:type="dxa"/>
            <w:shd w:val="clear" w:color="auto" w:fill="auto"/>
            <w:vAlign w:val="center"/>
            <w:hideMark/>
          </w:tcPr>
          <w:p w14:paraId="76B110F4" w14:textId="77777777" w:rsidR="00881C20" w:rsidRPr="00131AAF" w:rsidRDefault="00881C20" w:rsidP="00DA53A7">
            <w:pPr>
              <w:spacing w:after="0"/>
              <w:jc w:val="left"/>
              <w:rPr>
                <w:bCs/>
              </w:rPr>
            </w:pPr>
          </w:p>
        </w:tc>
        <w:tc>
          <w:tcPr>
            <w:tcW w:w="850" w:type="dxa"/>
            <w:shd w:val="clear" w:color="auto" w:fill="auto"/>
            <w:hideMark/>
          </w:tcPr>
          <w:p w14:paraId="01E462CC" w14:textId="77777777" w:rsidR="00881C20" w:rsidRPr="00131AAF" w:rsidRDefault="00881C20" w:rsidP="00DA53A7">
            <w:pPr>
              <w:spacing w:after="0"/>
              <w:jc w:val="left"/>
              <w:rPr>
                <w:bCs/>
              </w:rPr>
            </w:pPr>
          </w:p>
        </w:tc>
        <w:tc>
          <w:tcPr>
            <w:tcW w:w="2551" w:type="dxa"/>
            <w:shd w:val="clear" w:color="auto" w:fill="auto"/>
            <w:vAlign w:val="bottom"/>
            <w:hideMark/>
          </w:tcPr>
          <w:p w14:paraId="31AECCDB" w14:textId="77777777" w:rsidR="00881C20" w:rsidRPr="00131AAF" w:rsidRDefault="00881C20" w:rsidP="00DA53A7">
            <w:pPr>
              <w:spacing w:after="0"/>
              <w:jc w:val="left"/>
              <w:rPr>
                <w:bCs/>
              </w:rPr>
            </w:pPr>
          </w:p>
        </w:tc>
        <w:tc>
          <w:tcPr>
            <w:tcW w:w="709" w:type="dxa"/>
            <w:shd w:val="clear" w:color="auto" w:fill="auto"/>
            <w:hideMark/>
          </w:tcPr>
          <w:p w14:paraId="19F5AF80" w14:textId="77777777" w:rsidR="00881C20" w:rsidRPr="00131AAF" w:rsidRDefault="00881C20" w:rsidP="00DA53A7">
            <w:pPr>
              <w:spacing w:after="0"/>
              <w:jc w:val="left"/>
              <w:rPr>
                <w:bCs/>
              </w:rPr>
            </w:pPr>
            <w:r w:rsidRPr="00131AAF">
              <w:rPr>
                <w:bCs/>
              </w:rPr>
              <w:t>1.1.4</w:t>
            </w:r>
          </w:p>
        </w:tc>
        <w:tc>
          <w:tcPr>
            <w:tcW w:w="6663" w:type="dxa"/>
            <w:shd w:val="clear" w:color="auto" w:fill="auto"/>
            <w:vAlign w:val="bottom"/>
            <w:hideMark/>
          </w:tcPr>
          <w:p w14:paraId="015A85FD" w14:textId="77777777" w:rsidR="00881C20" w:rsidRPr="00131AAF" w:rsidRDefault="00881C20" w:rsidP="00DA53A7">
            <w:pPr>
              <w:spacing w:after="0"/>
              <w:jc w:val="left"/>
              <w:rPr>
                <w:bCs/>
              </w:rPr>
            </w:pPr>
            <w:r w:rsidRPr="00131AAF">
              <w:rPr>
                <w:bCs/>
              </w:rPr>
              <w:t>Требования в части оформления Расхода:</w:t>
            </w:r>
            <w:r w:rsidRPr="00131AAF">
              <w:rPr>
                <w:bCs/>
              </w:rPr>
              <w:br/>
              <w:t>- Система должна обеспечить возможность регистрации заказов для обеспечения потребности в ТМЦ для нужд производства.  Должен быть механизм поверки на непревышение плановой потребности (в объемном выражении).</w:t>
            </w:r>
            <w:r w:rsidRPr="00131AAF">
              <w:rPr>
                <w:bCs/>
              </w:rPr>
              <w:br/>
              <w:t>- Система должна обеспечить возможность регистрации заказов для обеспечения потребности в ТМЦ для внутренних нужд подразделений. Должен быть механизм поверки на непревышение плановой потребности (в объемном выражении).</w:t>
            </w:r>
            <w:r w:rsidRPr="00131AAF">
              <w:rPr>
                <w:bCs/>
              </w:rPr>
              <w:br/>
              <w:t>- Необходимо иметь возможность резервирования ТМЦ по заказу на обеспечение потребностей (внутренних и производства) и смены резерва по заказам (Заказ на внутреннее потребление, Заказ на перемещение) – перерезервирование ТМЦ с одного заказа на другой. Необходимо, чтобы права на совершение подобных операций в системе были только у определенных пользователей (создание отдельной роли для пользователей).</w:t>
            </w:r>
            <w:r w:rsidRPr="00131AAF">
              <w:rPr>
                <w:bCs/>
              </w:rPr>
              <w:br/>
              <w:t>- Функционал системы должен позволять выполнять списание ТМЦ на производственные расходы. Документ списания должен содержать все обязательные аналитики по статье списания (ЦФО (из договора), статья, МВЗ, подразделение, борт и т.д.).</w:t>
            </w:r>
            <w:r w:rsidRPr="00131AAF">
              <w:rPr>
                <w:bCs/>
              </w:rPr>
              <w:br/>
              <w:t>- В системе должна быть реализована возможность формирования списания выбракованных ТМЦ, непригодных для дальнейшего использования, с формированием печатной формы «Акт на выбраковку».</w:t>
            </w:r>
            <w:r w:rsidRPr="00131AAF">
              <w:rPr>
                <w:bCs/>
              </w:rPr>
              <w:br/>
              <w:t xml:space="preserve">- Необходим отчет с прогнозными данными по расходам на текущий период (до закрытия месяца), выводящий данные по прогнозам расходов в разрезе сумм, в количественном выражении, в разрезе статей расходов, а также в разрезе  а также в разрезе номенклатур, МВЗ, номенклатурных групп.  </w:t>
            </w:r>
            <w:r w:rsidRPr="00131AAF">
              <w:rPr>
                <w:bCs/>
              </w:rPr>
              <w:br/>
              <w:t>- Система должна обеспечить возможность регистрации возврата ТМЦ поставщику, в формированием ПФ "ТОРГ-12", счета-фактуры</w:t>
            </w:r>
          </w:p>
        </w:tc>
      </w:tr>
      <w:tr w:rsidR="00881C20" w:rsidRPr="00131AAF" w14:paraId="0F3AB7F7" w14:textId="77777777" w:rsidTr="00B53746">
        <w:trPr>
          <w:trHeight w:val="20"/>
        </w:trPr>
        <w:tc>
          <w:tcPr>
            <w:tcW w:w="709" w:type="dxa"/>
            <w:shd w:val="clear" w:color="auto" w:fill="auto"/>
            <w:hideMark/>
          </w:tcPr>
          <w:p w14:paraId="1F2CDC59" w14:textId="77777777" w:rsidR="00881C20" w:rsidRPr="00131AAF" w:rsidRDefault="00881C20" w:rsidP="00DA53A7">
            <w:pPr>
              <w:spacing w:after="0"/>
              <w:jc w:val="left"/>
              <w:rPr>
                <w:bCs/>
              </w:rPr>
            </w:pPr>
          </w:p>
        </w:tc>
        <w:tc>
          <w:tcPr>
            <w:tcW w:w="2977" w:type="dxa"/>
            <w:shd w:val="clear" w:color="auto" w:fill="auto"/>
            <w:vAlign w:val="center"/>
            <w:hideMark/>
          </w:tcPr>
          <w:p w14:paraId="170DFE04" w14:textId="77777777" w:rsidR="00881C20" w:rsidRPr="00131AAF" w:rsidRDefault="00881C20" w:rsidP="00DA53A7">
            <w:pPr>
              <w:spacing w:after="0"/>
              <w:jc w:val="left"/>
              <w:rPr>
                <w:bCs/>
              </w:rPr>
            </w:pPr>
          </w:p>
        </w:tc>
        <w:tc>
          <w:tcPr>
            <w:tcW w:w="850" w:type="dxa"/>
            <w:shd w:val="clear" w:color="auto" w:fill="auto"/>
            <w:hideMark/>
          </w:tcPr>
          <w:p w14:paraId="0ED699B7" w14:textId="77777777" w:rsidR="00881C20" w:rsidRPr="00131AAF" w:rsidRDefault="00881C20" w:rsidP="00DA53A7">
            <w:pPr>
              <w:spacing w:after="0"/>
              <w:jc w:val="left"/>
              <w:rPr>
                <w:bCs/>
              </w:rPr>
            </w:pPr>
          </w:p>
        </w:tc>
        <w:tc>
          <w:tcPr>
            <w:tcW w:w="2551" w:type="dxa"/>
            <w:shd w:val="clear" w:color="auto" w:fill="auto"/>
            <w:vAlign w:val="bottom"/>
            <w:hideMark/>
          </w:tcPr>
          <w:p w14:paraId="59D3AA6D" w14:textId="77777777" w:rsidR="00881C20" w:rsidRPr="00131AAF" w:rsidRDefault="00881C20" w:rsidP="00DA53A7">
            <w:pPr>
              <w:spacing w:after="0"/>
              <w:jc w:val="left"/>
              <w:rPr>
                <w:bCs/>
              </w:rPr>
            </w:pPr>
          </w:p>
        </w:tc>
        <w:tc>
          <w:tcPr>
            <w:tcW w:w="709" w:type="dxa"/>
            <w:shd w:val="clear" w:color="auto" w:fill="auto"/>
            <w:hideMark/>
          </w:tcPr>
          <w:p w14:paraId="283E0ED9" w14:textId="77777777" w:rsidR="00881C20" w:rsidRPr="00131AAF" w:rsidRDefault="00881C20" w:rsidP="00DA53A7">
            <w:pPr>
              <w:spacing w:after="0"/>
              <w:jc w:val="left"/>
              <w:rPr>
                <w:bCs/>
              </w:rPr>
            </w:pPr>
            <w:r w:rsidRPr="00131AAF">
              <w:rPr>
                <w:bCs/>
              </w:rPr>
              <w:t>1.1.5</w:t>
            </w:r>
          </w:p>
        </w:tc>
        <w:tc>
          <w:tcPr>
            <w:tcW w:w="6663" w:type="dxa"/>
            <w:shd w:val="clear" w:color="auto" w:fill="auto"/>
            <w:vAlign w:val="bottom"/>
            <w:hideMark/>
          </w:tcPr>
          <w:p w14:paraId="6FCC648F" w14:textId="77777777" w:rsidR="00881C20" w:rsidRPr="00131AAF" w:rsidRDefault="00881C20" w:rsidP="00DA53A7">
            <w:pPr>
              <w:spacing w:after="0"/>
              <w:jc w:val="left"/>
              <w:rPr>
                <w:bCs/>
              </w:rPr>
            </w:pPr>
            <w:r w:rsidRPr="00131AAF">
              <w:rPr>
                <w:bCs/>
              </w:rPr>
              <w:t>Требования к проведению Инвентаризации: Требуется механизм инвентаризации ТМЦ на складах компании, на складах обслуживающих компаний, на ВС (в зависимости от вида НСИ).  Результаты инвентаризации должны регистрироваться в системе актами оприходования и списания, с формированием печатных форм (ИНВ-1 (Инвентаризационная опись)</w:t>
            </w:r>
            <w:r w:rsidRPr="00131AAF">
              <w:rPr>
                <w:bCs/>
              </w:rPr>
              <w:br/>
              <w:t>ИНВ-18 (Сличительная ведомость), Инв-3, Инв-19, Актов об оприходовании/списании недостач товаров)</w:t>
            </w:r>
          </w:p>
        </w:tc>
      </w:tr>
      <w:tr w:rsidR="00881C20" w:rsidRPr="00131AAF" w14:paraId="28ED0638" w14:textId="77777777" w:rsidTr="00B53746">
        <w:trPr>
          <w:trHeight w:val="20"/>
        </w:trPr>
        <w:tc>
          <w:tcPr>
            <w:tcW w:w="709" w:type="dxa"/>
            <w:shd w:val="clear" w:color="auto" w:fill="auto"/>
            <w:hideMark/>
          </w:tcPr>
          <w:p w14:paraId="5AB03580" w14:textId="77777777" w:rsidR="00881C20" w:rsidRPr="00131AAF" w:rsidRDefault="00881C20" w:rsidP="00DA53A7">
            <w:pPr>
              <w:spacing w:after="0"/>
              <w:jc w:val="left"/>
              <w:rPr>
                <w:bCs/>
              </w:rPr>
            </w:pPr>
          </w:p>
        </w:tc>
        <w:tc>
          <w:tcPr>
            <w:tcW w:w="2977" w:type="dxa"/>
            <w:shd w:val="clear" w:color="auto" w:fill="auto"/>
            <w:vAlign w:val="center"/>
            <w:hideMark/>
          </w:tcPr>
          <w:p w14:paraId="3501673D" w14:textId="77777777" w:rsidR="00881C20" w:rsidRPr="00131AAF" w:rsidRDefault="00881C20" w:rsidP="00DA53A7">
            <w:pPr>
              <w:spacing w:after="0"/>
              <w:jc w:val="left"/>
              <w:rPr>
                <w:bCs/>
              </w:rPr>
            </w:pPr>
          </w:p>
        </w:tc>
        <w:tc>
          <w:tcPr>
            <w:tcW w:w="850" w:type="dxa"/>
            <w:shd w:val="clear" w:color="auto" w:fill="auto"/>
            <w:hideMark/>
          </w:tcPr>
          <w:p w14:paraId="11E24CAE" w14:textId="77777777" w:rsidR="00881C20" w:rsidRPr="00131AAF" w:rsidRDefault="00881C20" w:rsidP="00DA53A7">
            <w:pPr>
              <w:spacing w:after="0"/>
              <w:jc w:val="left"/>
              <w:rPr>
                <w:bCs/>
              </w:rPr>
            </w:pPr>
          </w:p>
        </w:tc>
        <w:tc>
          <w:tcPr>
            <w:tcW w:w="2551" w:type="dxa"/>
            <w:shd w:val="clear" w:color="auto" w:fill="auto"/>
            <w:vAlign w:val="bottom"/>
            <w:hideMark/>
          </w:tcPr>
          <w:p w14:paraId="31A4678F" w14:textId="77777777" w:rsidR="00881C20" w:rsidRPr="00131AAF" w:rsidRDefault="00881C20" w:rsidP="00DA53A7">
            <w:pPr>
              <w:spacing w:after="0"/>
              <w:jc w:val="left"/>
              <w:rPr>
                <w:bCs/>
              </w:rPr>
            </w:pPr>
          </w:p>
        </w:tc>
        <w:tc>
          <w:tcPr>
            <w:tcW w:w="709" w:type="dxa"/>
            <w:shd w:val="clear" w:color="auto" w:fill="auto"/>
            <w:hideMark/>
          </w:tcPr>
          <w:p w14:paraId="0B25A335" w14:textId="77777777" w:rsidR="00881C20" w:rsidRPr="00131AAF" w:rsidRDefault="00881C20" w:rsidP="00DA53A7">
            <w:pPr>
              <w:spacing w:after="0"/>
              <w:jc w:val="left"/>
              <w:rPr>
                <w:bCs/>
              </w:rPr>
            </w:pPr>
            <w:r w:rsidRPr="00131AAF">
              <w:rPr>
                <w:bCs/>
              </w:rPr>
              <w:t> </w:t>
            </w:r>
          </w:p>
        </w:tc>
        <w:tc>
          <w:tcPr>
            <w:tcW w:w="6663" w:type="dxa"/>
            <w:shd w:val="clear" w:color="auto" w:fill="auto"/>
            <w:vAlign w:val="bottom"/>
            <w:hideMark/>
          </w:tcPr>
          <w:p w14:paraId="3DF2DBF4" w14:textId="77777777" w:rsidR="00881C20" w:rsidRPr="00131AAF" w:rsidRDefault="00881C20" w:rsidP="00DA53A7">
            <w:pPr>
              <w:spacing w:after="0"/>
              <w:jc w:val="left"/>
              <w:rPr>
                <w:bCs/>
              </w:rPr>
            </w:pPr>
            <w:r w:rsidRPr="00131AAF">
              <w:rPr>
                <w:bCs/>
              </w:rPr>
              <w:t>Требования к НСИ:</w:t>
            </w:r>
          </w:p>
        </w:tc>
      </w:tr>
      <w:tr w:rsidR="00881C20" w:rsidRPr="00131AAF" w14:paraId="1F466E6D" w14:textId="77777777" w:rsidTr="00B53746">
        <w:trPr>
          <w:trHeight w:val="20"/>
        </w:trPr>
        <w:tc>
          <w:tcPr>
            <w:tcW w:w="709" w:type="dxa"/>
            <w:shd w:val="clear" w:color="auto" w:fill="auto"/>
            <w:hideMark/>
          </w:tcPr>
          <w:p w14:paraId="28145F5F" w14:textId="77777777" w:rsidR="00881C20" w:rsidRPr="00131AAF" w:rsidRDefault="00881C20" w:rsidP="00DA53A7">
            <w:pPr>
              <w:spacing w:after="0"/>
              <w:jc w:val="left"/>
              <w:rPr>
                <w:bCs/>
              </w:rPr>
            </w:pPr>
          </w:p>
        </w:tc>
        <w:tc>
          <w:tcPr>
            <w:tcW w:w="2977" w:type="dxa"/>
            <w:shd w:val="clear" w:color="auto" w:fill="auto"/>
            <w:vAlign w:val="center"/>
            <w:hideMark/>
          </w:tcPr>
          <w:p w14:paraId="309B8EDD" w14:textId="77777777" w:rsidR="00881C20" w:rsidRPr="00131AAF" w:rsidRDefault="00881C20" w:rsidP="00DA53A7">
            <w:pPr>
              <w:spacing w:after="0"/>
              <w:jc w:val="left"/>
              <w:rPr>
                <w:bCs/>
              </w:rPr>
            </w:pPr>
          </w:p>
        </w:tc>
        <w:tc>
          <w:tcPr>
            <w:tcW w:w="850" w:type="dxa"/>
            <w:shd w:val="clear" w:color="auto" w:fill="auto"/>
            <w:hideMark/>
          </w:tcPr>
          <w:p w14:paraId="5AC47579" w14:textId="77777777" w:rsidR="00881C20" w:rsidRPr="00131AAF" w:rsidRDefault="00881C20" w:rsidP="00DA53A7">
            <w:pPr>
              <w:spacing w:after="0"/>
              <w:jc w:val="left"/>
              <w:rPr>
                <w:bCs/>
              </w:rPr>
            </w:pPr>
          </w:p>
        </w:tc>
        <w:tc>
          <w:tcPr>
            <w:tcW w:w="2551" w:type="dxa"/>
            <w:shd w:val="clear" w:color="auto" w:fill="auto"/>
            <w:vAlign w:val="bottom"/>
            <w:hideMark/>
          </w:tcPr>
          <w:p w14:paraId="3DDB7DD8" w14:textId="77777777" w:rsidR="00881C20" w:rsidRPr="00131AAF" w:rsidRDefault="00881C20" w:rsidP="00DA53A7">
            <w:pPr>
              <w:spacing w:after="0"/>
              <w:jc w:val="left"/>
              <w:rPr>
                <w:bCs/>
              </w:rPr>
            </w:pPr>
          </w:p>
        </w:tc>
        <w:tc>
          <w:tcPr>
            <w:tcW w:w="709" w:type="dxa"/>
            <w:shd w:val="clear" w:color="auto" w:fill="auto"/>
            <w:hideMark/>
          </w:tcPr>
          <w:p w14:paraId="2877ADF9" w14:textId="77777777" w:rsidR="00881C20" w:rsidRPr="00131AAF" w:rsidRDefault="00881C20" w:rsidP="00DA53A7">
            <w:pPr>
              <w:spacing w:after="0"/>
              <w:jc w:val="left"/>
              <w:rPr>
                <w:bCs/>
              </w:rPr>
            </w:pPr>
            <w:r w:rsidRPr="00131AAF">
              <w:rPr>
                <w:bCs/>
              </w:rPr>
              <w:t>1.1.6</w:t>
            </w:r>
          </w:p>
        </w:tc>
        <w:tc>
          <w:tcPr>
            <w:tcW w:w="6663" w:type="dxa"/>
            <w:shd w:val="clear" w:color="auto" w:fill="auto"/>
            <w:vAlign w:val="bottom"/>
            <w:hideMark/>
          </w:tcPr>
          <w:p w14:paraId="1259EF85" w14:textId="77777777" w:rsidR="00881C20" w:rsidRPr="00131AAF" w:rsidRDefault="00881C20" w:rsidP="00DA53A7">
            <w:pPr>
              <w:spacing w:after="0"/>
              <w:jc w:val="left"/>
              <w:rPr>
                <w:bCs/>
              </w:rPr>
            </w:pPr>
            <w:r w:rsidRPr="00131AAF">
              <w:rPr>
                <w:bCs/>
              </w:rPr>
              <w:t xml:space="preserve"> К складам:</w:t>
            </w:r>
            <w:r w:rsidRPr="00131AAF">
              <w:rPr>
                <w:bCs/>
              </w:rPr>
              <w:br/>
              <w:t>- Возможность разделения складов на обычный, ордерный и "виртуальный",</w:t>
            </w:r>
            <w:r w:rsidRPr="00131AAF">
              <w:rPr>
                <w:bCs/>
              </w:rPr>
              <w:br/>
              <w:t xml:space="preserve">- Требуется разделение складов на: склады компании, склады-ВС, склады обслуживающих компаний,       </w:t>
            </w:r>
            <w:r w:rsidRPr="00131AAF">
              <w:rPr>
                <w:bCs/>
              </w:rPr>
              <w:br/>
              <w:t>- Учет на складах должен быть возможен в разрезе помещений, стеллажей и ячеек,</w:t>
            </w:r>
            <w:r w:rsidRPr="00131AAF">
              <w:rPr>
                <w:bCs/>
              </w:rPr>
              <w:br/>
              <w:t>- Возможность установки нескольких ответственных по складу (МОЛ) с разделением зоны ответственности,</w:t>
            </w:r>
            <w:r w:rsidRPr="00131AAF">
              <w:rPr>
                <w:bCs/>
              </w:rPr>
              <w:br/>
              <w:t>- Возможность ведения списка МОЛ на складах. С организацией изменения МОЛ по складу (при организации передачи), при "передаче" ВС другому экипажу,</w:t>
            </w:r>
            <w:r w:rsidRPr="00131AAF">
              <w:rPr>
                <w:bCs/>
              </w:rPr>
              <w:br/>
              <w:t>- Возможность указания территориального нахождения склада (необязательный реквизит).</w:t>
            </w:r>
          </w:p>
        </w:tc>
      </w:tr>
      <w:tr w:rsidR="00881C20" w:rsidRPr="00131AAF" w14:paraId="250DFC99" w14:textId="77777777" w:rsidTr="00B53746">
        <w:trPr>
          <w:trHeight w:val="20"/>
        </w:trPr>
        <w:tc>
          <w:tcPr>
            <w:tcW w:w="709" w:type="dxa"/>
            <w:shd w:val="clear" w:color="auto" w:fill="auto"/>
            <w:hideMark/>
          </w:tcPr>
          <w:p w14:paraId="6C070C69" w14:textId="77777777" w:rsidR="00881C20" w:rsidRPr="00131AAF" w:rsidRDefault="00881C20" w:rsidP="00DA53A7">
            <w:pPr>
              <w:spacing w:after="0"/>
              <w:jc w:val="left"/>
              <w:rPr>
                <w:bCs/>
              </w:rPr>
            </w:pPr>
          </w:p>
        </w:tc>
        <w:tc>
          <w:tcPr>
            <w:tcW w:w="2977" w:type="dxa"/>
            <w:shd w:val="clear" w:color="auto" w:fill="auto"/>
            <w:vAlign w:val="center"/>
            <w:hideMark/>
          </w:tcPr>
          <w:p w14:paraId="6573F68D" w14:textId="77777777" w:rsidR="00881C20" w:rsidRPr="00131AAF" w:rsidRDefault="00881C20" w:rsidP="00DA53A7">
            <w:pPr>
              <w:spacing w:after="0"/>
              <w:jc w:val="left"/>
              <w:rPr>
                <w:bCs/>
              </w:rPr>
            </w:pPr>
          </w:p>
        </w:tc>
        <w:tc>
          <w:tcPr>
            <w:tcW w:w="850" w:type="dxa"/>
            <w:shd w:val="clear" w:color="auto" w:fill="auto"/>
            <w:hideMark/>
          </w:tcPr>
          <w:p w14:paraId="2CC67A55" w14:textId="77777777" w:rsidR="00881C20" w:rsidRPr="00131AAF" w:rsidRDefault="00881C20" w:rsidP="00DA53A7">
            <w:pPr>
              <w:spacing w:after="0"/>
              <w:jc w:val="left"/>
              <w:rPr>
                <w:bCs/>
              </w:rPr>
            </w:pPr>
          </w:p>
        </w:tc>
        <w:tc>
          <w:tcPr>
            <w:tcW w:w="2551" w:type="dxa"/>
            <w:shd w:val="clear" w:color="auto" w:fill="auto"/>
            <w:vAlign w:val="bottom"/>
            <w:hideMark/>
          </w:tcPr>
          <w:p w14:paraId="554FD310" w14:textId="77777777" w:rsidR="00881C20" w:rsidRPr="00131AAF" w:rsidRDefault="00881C20" w:rsidP="00DA53A7">
            <w:pPr>
              <w:spacing w:after="0"/>
              <w:jc w:val="left"/>
              <w:rPr>
                <w:bCs/>
              </w:rPr>
            </w:pPr>
          </w:p>
        </w:tc>
        <w:tc>
          <w:tcPr>
            <w:tcW w:w="709" w:type="dxa"/>
            <w:shd w:val="clear" w:color="auto" w:fill="auto"/>
            <w:hideMark/>
          </w:tcPr>
          <w:p w14:paraId="7260F1E3" w14:textId="77777777" w:rsidR="00881C20" w:rsidRPr="00131AAF" w:rsidRDefault="00881C20" w:rsidP="00DA53A7">
            <w:pPr>
              <w:spacing w:after="0"/>
              <w:jc w:val="left"/>
              <w:rPr>
                <w:bCs/>
              </w:rPr>
            </w:pPr>
            <w:r w:rsidRPr="00131AAF">
              <w:rPr>
                <w:bCs/>
              </w:rPr>
              <w:t>1.1.7</w:t>
            </w:r>
          </w:p>
        </w:tc>
        <w:tc>
          <w:tcPr>
            <w:tcW w:w="6663" w:type="dxa"/>
            <w:shd w:val="clear" w:color="auto" w:fill="auto"/>
            <w:vAlign w:val="bottom"/>
            <w:hideMark/>
          </w:tcPr>
          <w:p w14:paraId="0C2C92F2" w14:textId="77777777" w:rsidR="00881C20" w:rsidRPr="00131AAF" w:rsidRDefault="00881C20" w:rsidP="00DA53A7">
            <w:pPr>
              <w:spacing w:after="0"/>
              <w:jc w:val="left"/>
              <w:rPr>
                <w:bCs/>
              </w:rPr>
            </w:pPr>
            <w:r w:rsidRPr="00131AAF">
              <w:rPr>
                <w:bCs/>
              </w:rPr>
              <w:t>К номенклатуре, возможность учета по:</w:t>
            </w:r>
            <w:r w:rsidRPr="00131AAF">
              <w:rPr>
                <w:bCs/>
              </w:rPr>
              <w:br/>
              <w:t xml:space="preserve"> - Виду номенклатуры</w:t>
            </w:r>
            <w:r w:rsidRPr="00131AAF">
              <w:rPr>
                <w:bCs/>
              </w:rPr>
              <w:br/>
              <w:t xml:space="preserve"> -  Чертежному номеру (Part Number)</w:t>
            </w:r>
            <w:r w:rsidRPr="00131AAF">
              <w:rPr>
                <w:bCs/>
              </w:rPr>
              <w:br/>
              <w:t xml:space="preserve"> -  Серийному номеру (Serial Number) для компонентов (Rotable)</w:t>
            </w:r>
            <w:r w:rsidRPr="00131AAF">
              <w:rPr>
                <w:bCs/>
              </w:rPr>
              <w:br/>
              <w:t xml:space="preserve"> -  Номеру партии производителя (Batch) для расходных материалов (Consumable), </w:t>
            </w:r>
            <w:r w:rsidRPr="00131AAF">
              <w:rPr>
                <w:bCs/>
              </w:rPr>
              <w:br/>
              <w:t xml:space="preserve"> -  Сроку годности (с возможность изменения срока годности на единицу из партии)</w:t>
            </w:r>
            <w:r w:rsidRPr="00131AAF">
              <w:rPr>
                <w:bCs/>
              </w:rPr>
              <w:br/>
              <w:t xml:space="preserve"> -  Пулу (по договору Pool-а)</w:t>
            </w:r>
            <w:r w:rsidRPr="00131AAF">
              <w:rPr>
                <w:bCs/>
              </w:rPr>
              <w:br/>
              <w:t xml:space="preserve"> -  Количеству, </w:t>
            </w:r>
            <w:r w:rsidRPr="00131AAF">
              <w:rPr>
                <w:bCs/>
              </w:rPr>
              <w:br/>
              <w:t xml:space="preserve"> -  Нескольким ед. измерения, с возможностью пересчета между единицами измерения,</w:t>
            </w:r>
            <w:r w:rsidRPr="00131AAF">
              <w:rPr>
                <w:bCs/>
              </w:rPr>
              <w:br/>
              <w:t xml:space="preserve"> -  Наборам индивидуальных характеристик ( в зависимости от вида номенклатуры). По некоторым позициям номенклатуры характеристики должны создаваться или заполняться на основании интеграции с производственной АС через КХД</w:t>
            </w:r>
            <w:r w:rsidRPr="00131AAF">
              <w:rPr>
                <w:bCs/>
              </w:rPr>
              <w:br/>
              <w:t xml:space="preserve"> -  Принадлежность товара к прослеживаемому, согласно закону №371-ФЗ т 09.11.2020 </w:t>
            </w:r>
            <w:r w:rsidRPr="00131AAF">
              <w:rPr>
                <w:bCs/>
              </w:rPr>
              <w:br/>
              <w:t xml:space="preserve"> -  Качеству (новый\БУ)</w:t>
            </w:r>
            <w:r w:rsidRPr="00131AAF">
              <w:rPr>
                <w:bCs/>
              </w:rPr>
              <w:br/>
              <w:t xml:space="preserve"> -  Состоянию (чистый\требует стирки и т.п.)</w:t>
            </w:r>
            <w:r w:rsidRPr="00131AAF">
              <w:rPr>
                <w:bCs/>
              </w:rPr>
              <w:br/>
              <w:t xml:space="preserve"> -  Аналоги номенклатуры</w:t>
            </w:r>
            <w:r w:rsidRPr="00131AAF">
              <w:rPr>
                <w:bCs/>
              </w:rPr>
              <w:br/>
              <w:t xml:space="preserve"> -  Необходимо предусмотреть, что разные экземпляры (серии,  batch №) одного и того же чертёжного (Part №) номера могут учитываться в БУ по-разному (как материал или как основное средство), в зависимости от срока полезного использования,  определяемого ответственным специалистом. В случае признания ТМЦ объектом основных средств, далее следует руководствоваться разделом "ОС" функциональных требований по «Регламентированному учету».</w:t>
            </w:r>
          </w:p>
        </w:tc>
      </w:tr>
      <w:tr w:rsidR="00881C20" w:rsidRPr="00131AAF" w14:paraId="2C0B63D4" w14:textId="77777777" w:rsidTr="00B53746">
        <w:trPr>
          <w:trHeight w:val="20"/>
        </w:trPr>
        <w:tc>
          <w:tcPr>
            <w:tcW w:w="709" w:type="dxa"/>
            <w:shd w:val="clear" w:color="auto" w:fill="auto"/>
            <w:hideMark/>
          </w:tcPr>
          <w:p w14:paraId="24A03347" w14:textId="77777777" w:rsidR="00881C20" w:rsidRPr="00131AAF" w:rsidRDefault="00881C20" w:rsidP="00DA53A7">
            <w:pPr>
              <w:spacing w:after="0"/>
              <w:jc w:val="left"/>
              <w:rPr>
                <w:bCs/>
              </w:rPr>
            </w:pPr>
          </w:p>
        </w:tc>
        <w:tc>
          <w:tcPr>
            <w:tcW w:w="2977" w:type="dxa"/>
            <w:shd w:val="clear" w:color="auto" w:fill="auto"/>
            <w:vAlign w:val="center"/>
            <w:hideMark/>
          </w:tcPr>
          <w:p w14:paraId="30DBFF63" w14:textId="77777777" w:rsidR="00881C20" w:rsidRPr="00131AAF" w:rsidRDefault="00881C20" w:rsidP="00DA53A7">
            <w:pPr>
              <w:spacing w:after="0"/>
              <w:jc w:val="left"/>
              <w:rPr>
                <w:bCs/>
              </w:rPr>
            </w:pPr>
          </w:p>
        </w:tc>
        <w:tc>
          <w:tcPr>
            <w:tcW w:w="850" w:type="dxa"/>
            <w:shd w:val="clear" w:color="auto" w:fill="auto"/>
            <w:hideMark/>
          </w:tcPr>
          <w:p w14:paraId="02E15595" w14:textId="77777777" w:rsidR="00881C20" w:rsidRPr="00131AAF" w:rsidRDefault="00881C20" w:rsidP="00DA53A7">
            <w:pPr>
              <w:spacing w:after="0"/>
              <w:jc w:val="left"/>
              <w:rPr>
                <w:bCs/>
              </w:rPr>
            </w:pPr>
          </w:p>
        </w:tc>
        <w:tc>
          <w:tcPr>
            <w:tcW w:w="2551" w:type="dxa"/>
            <w:shd w:val="clear" w:color="auto" w:fill="auto"/>
            <w:vAlign w:val="bottom"/>
            <w:hideMark/>
          </w:tcPr>
          <w:p w14:paraId="199CD5BA" w14:textId="77777777" w:rsidR="00881C20" w:rsidRPr="00131AAF" w:rsidRDefault="00881C20" w:rsidP="00DA53A7">
            <w:pPr>
              <w:spacing w:after="0"/>
              <w:jc w:val="left"/>
              <w:rPr>
                <w:bCs/>
              </w:rPr>
            </w:pPr>
          </w:p>
        </w:tc>
        <w:tc>
          <w:tcPr>
            <w:tcW w:w="709" w:type="dxa"/>
            <w:shd w:val="clear" w:color="auto" w:fill="auto"/>
            <w:hideMark/>
          </w:tcPr>
          <w:p w14:paraId="30BFF493" w14:textId="77777777" w:rsidR="00881C20" w:rsidRPr="00131AAF" w:rsidRDefault="00881C20" w:rsidP="00DA53A7">
            <w:pPr>
              <w:spacing w:after="0"/>
              <w:jc w:val="left"/>
              <w:rPr>
                <w:bCs/>
              </w:rPr>
            </w:pPr>
            <w:r w:rsidRPr="00131AAF">
              <w:rPr>
                <w:bCs/>
              </w:rPr>
              <w:t>1.1.8</w:t>
            </w:r>
          </w:p>
        </w:tc>
        <w:tc>
          <w:tcPr>
            <w:tcW w:w="6663" w:type="dxa"/>
            <w:shd w:val="clear" w:color="auto" w:fill="auto"/>
            <w:vAlign w:val="bottom"/>
            <w:hideMark/>
          </w:tcPr>
          <w:p w14:paraId="4F167821" w14:textId="77777777" w:rsidR="00881C20" w:rsidRPr="00131AAF" w:rsidRDefault="00881C20" w:rsidP="00DA53A7">
            <w:pPr>
              <w:spacing w:after="0"/>
              <w:jc w:val="left"/>
              <w:rPr>
                <w:bCs/>
              </w:rPr>
            </w:pPr>
            <w:r w:rsidRPr="00131AAF">
              <w:rPr>
                <w:bCs/>
              </w:rPr>
              <w:t>Требования к отчетности .  Система должна обеспечить возможность формирования отчетности по ТМЦ (кол-во, сумма, партия, состояние, прочие признаки, характеристики и реквизиты) с гибкой системой фильтрации данных, с возможностью выгрузки в Excel:</w:t>
            </w:r>
            <w:r w:rsidRPr="00131AAF">
              <w:rPr>
                <w:bCs/>
              </w:rPr>
              <w:br/>
              <w:t xml:space="preserve"> - По запланированным и фактическим поступлениям,</w:t>
            </w:r>
            <w:r w:rsidRPr="00131AAF">
              <w:rPr>
                <w:bCs/>
              </w:rPr>
              <w:br/>
              <w:t xml:space="preserve">- По запланированным и фактическим отпуску ТМЦ, </w:t>
            </w:r>
            <w:r w:rsidRPr="00131AAF">
              <w:rPr>
                <w:bCs/>
              </w:rPr>
              <w:br/>
              <w:t xml:space="preserve"> - По партиям с указанием даты поступления партии товара на склад</w:t>
            </w:r>
            <w:r w:rsidRPr="00131AAF">
              <w:rPr>
                <w:bCs/>
              </w:rPr>
              <w:br/>
              <w:t xml:space="preserve"> - По остаткам ТМЦ на складах,</w:t>
            </w:r>
            <w:r w:rsidRPr="00131AAF">
              <w:rPr>
                <w:bCs/>
              </w:rPr>
              <w:br/>
              <w:t xml:space="preserve"> - По выданным ТМЦ на рейсы </w:t>
            </w:r>
            <w:r w:rsidRPr="00131AAF">
              <w:rPr>
                <w:bCs/>
              </w:rPr>
              <w:br/>
              <w:t xml:space="preserve"> - По поступившим ТМЦ на склады,</w:t>
            </w:r>
            <w:r w:rsidRPr="00131AAF">
              <w:rPr>
                <w:bCs/>
              </w:rPr>
              <w:br/>
              <w:t xml:space="preserve"> - По списанным ТМЦ,</w:t>
            </w:r>
            <w:r w:rsidRPr="00131AAF">
              <w:rPr>
                <w:bCs/>
              </w:rPr>
              <w:br/>
              <w:t xml:space="preserve"> - По возврату ТМЦ с рейсов, </w:t>
            </w:r>
            <w:r w:rsidRPr="00131AAF">
              <w:rPr>
                <w:bCs/>
              </w:rPr>
              <w:br/>
              <w:t xml:space="preserve"> - По недостаче многоразовых и одноразовых ТМЦ ,</w:t>
            </w:r>
            <w:r w:rsidRPr="00131AAF">
              <w:rPr>
                <w:bCs/>
              </w:rPr>
              <w:br/>
              <w:t xml:space="preserve"> - По ТМЦ, находящимся на ответственном хранении у внешних партнеров,</w:t>
            </w:r>
            <w:r w:rsidRPr="00131AAF">
              <w:rPr>
                <w:bCs/>
              </w:rPr>
              <w:br/>
              <w:t xml:space="preserve"> - По причинам списания ТМЦ  со складов (ВС, складов компании, складов обслуживающих организаций).</w:t>
            </w:r>
            <w:r w:rsidRPr="00131AAF">
              <w:rPr>
                <w:bCs/>
              </w:rPr>
              <w:br/>
              <w:t xml:space="preserve"> - В Системе должна быть справочная инфрормация по фактически перевезенным пассажирам (и детям) на рейсах </w:t>
            </w:r>
            <w:r w:rsidRPr="00131AAF">
              <w:rPr>
                <w:bCs/>
              </w:rPr>
              <w:br/>
              <w:t>Должна быть возможность формирования отчета с данными по остаткам ТМЦ на складах в разрезе договоров, по которым были закуплены ТМЦ.</w:t>
            </w:r>
            <w:r w:rsidRPr="00131AAF">
              <w:rPr>
                <w:bCs/>
              </w:rPr>
              <w:br/>
              <w:t>Система должна позволять строить отчетность по движению ТМЦ на складах, и по срокам годности — контроль просрочки и сроков хранения товаров на складе.</w:t>
            </w:r>
            <w:r w:rsidRPr="00131AAF">
              <w:rPr>
                <w:bCs/>
              </w:rPr>
              <w:br/>
              <w:t>Отчеты должны выводить информацию в количественном и суммовом выражении.</w:t>
            </w:r>
          </w:p>
        </w:tc>
      </w:tr>
      <w:tr w:rsidR="00881C20" w:rsidRPr="00131AAF" w14:paraId="58B38989" w14:textId="77777777" w:rsidTr="00B53746">
        <w:trPr>
          <w:trHeight w:val="20"/>
        </w:trPr>
        <w:tc>
          <w:tcPr>
            <w:tcW w:w="709" w:type="dxa"/>
            <w:shd w:val="clear" w:color="auto" w:fill="auto"/>
            <w:hideMark/>
          </w:tcPr>
          <w:p w14:paraId="4C018DB0" w14:textId="77777777" w:rsidR="00881C20" w:rsidRPr="00131AAF" w:rsidRDefault="00881C20" w:rsidP="00DA53A7">
            <w:pPr>
              <w:spacing w:after="0"/>
              <w:jc w:val="left"/>
              <w:rPr>
                <w:bCs/>
              </w:rPr>
            </w:pPr>
          </w:p>
        </w:tc>
        <w:tc>
          <w:tcPr>
            <w:tcW w:w="2977" w:type="dxa"/>
            <w:shd w:val="clear" w:color="auto" w:fill="auto"/>
            <w:vAlign w:val="center"/>
            <w:hideMark/>
          </w:tcPr>
          <w:p w14:paraId="72A57253" w14:textId="77777777" w:rsidR="00881C20" w:rsidRPr="00131AAF" w:rsidRDefault="00881C20" w:rsidP="00DA53A7">
            <w:pPr>
              <w:spacing w:after="0"/>
              <w:jc w:val="left"/>
              <w:rPr>
                <w:bCs/>
              </w:rPr>
            </w:pPr>
          </w:p>
        </w:tc>
        <w:tc>
          <w:tcPr>
            <w:tcW w:w="850" w:type="dxa"/>
            <w:shd w:val="clear" w:color="auto" w:fill="auto"/>
            <w:hideMark/>
          </w:tcPr>
          <w:p w14:paraId="501FCEBD" w14:textId="77777777" w:rsidR="00881C20" w:rsidRPr="00131AAF" w:rsidRDefault="00881C20" w:rsidP="00DA53A7">
            <w:pPr>
              <w:spacing w:after="0"/>
              <w:jc w:val="left"/>
              <w:rPr>
                <w:bCs/>
              </w:rPr>
            </w:pPr>
          </w:p>
        </w:tc>
        <w:tc>
          <w:tcPr>
            <w:tcW w:w="2551" w:type="dxa"/>
            <w:shd w:val="clear" w:color="auto" w:fill="auto"/>
            <w:vAlign w:val="bottom"/>
            <w:hideMark/>
          </w:tcPr>
          <w:p w14:paraId="6F4B1AC6" w14:textId="77777777" w:rsidR="00881C20" w:rsidRPr="00131AAF" w:rsidRDefault="00881C20" w:rsidP="00DA53A7">
            <w:pPr>
              <w:spacing w:after="0"/>
              <w:jc w:val="left"/>
              <w:rPr>
                <w:bCs/>
              </w:rPr>
            </w:pPr>
          </w:p>
        </w:tc>
        <w:tc>
          <w:tcPr>
            <w:tcW w:w="709" w:type="dxa"/>
            <w:shd w:val="clear" w:color="auto" w:fill="auto"/>
            <w:hideMark/>
          </w:tcPr>
          <w:p w14:paraId="2F4F1046" w14:textId="77777777" w:rsidR="00881C20" w:rsidRPr="00131AAF" w:rsidRDefault="00881C20" w:rsidP="00DA53A7">
            <w:pPr>
              <w:spacing w:after="0"/>
              <w:jc w:val="left"/>
              <w:rPr>
                <w:bCs/>
              </w:rPr>
            </w:pPr>
            <w:r w:rsidRPr="00131AAF">
              <w:rPr>
                <w:bCs/>
              </w:rPr>
              <w:t>1.1.9</w:t>
            </w:r>
          </w:p>
        </w:tc>
        <w:tc>
          <w:tcPr>
            <w:tcW w:w="6663" w:type="dxa"/>
            <w:shd w:val="clear" w:color="auto" w:fill="auto"/>
            <w:vAlign w:val="bottom"/>
            <w:hideMark/>
          </w:tcPr>
          <w:p w14:paraId="0730081A" w14:textId="77777777" w:rsidR="00881C20" w:rsidRPr="00131AAF" w:rsidRDefault="00881C20" w:rsidP="00DA53A7">
            <w:pPr>
              <w:spacing w:after="0"/>
              <w:jc w:val="left"/>
              <w:rPr>
                <w:bCs/>
              </w:rPr>
            </w:pPr>
            <w:r w:rsidRPr="00131AAF">
              <w:rPr>
                <w:bCs/>
              </w:rPr>
              <w:t>Общие требования к функциональности:</w:t>
            </w:r>
            <w:r w:rsidRPr="00131AAF">
              <w:rPr>
                <w:bCs/>
              </w:rPr>
              <w:br/>
              <w:t>Система должна вести логирование операций пользователя (оприходование ТМЦ, перемещение ТМЦ, подтверждение данных, печать накладных, деклараций) – отображать дату и время операции, и имя пользователя.</w:t>
            </w:r>
            <w:r w:rsidRPr="00131AAF">
              <w:rPr>
                <w:bCs/>
              </w:rPr>
              <w:br/>
              <w:t>Все разделы и действия должны быть закрыты правами доступа с разделением на чтение и редактирование в разрезе складов учета.</w:t>
            </w:r>
          </w:p>
        </w:tc>
      </w:tr>
      <w:tr w:rsidR="00881C20" w:rsidRPr="00131AAF" w14:paraId="7F8022CA" w14:textId="77777777" w:rsidTr="00B53746">
        <w:trPr>
          <w:trHeight w:val="20"/>
        </w:trPr>
        <w:tc>
          <w:tcPr>
            <w:tcW w:w="709" w:type="dxa"/>
            <w:shd w:val="clear" w:color="auto" w:fill="auto"/>
            <w:hideMark/>
          </w:tcPr>
          <w:p w14:paraId="7AB04088" w14:textId="77777777" w:rsidR="00881C20" w:rsidRPr="00131AAF" w:rsidRDefault="00881C20" w:rsidP="00DA53A7">
            <w:pPr>
              <w:spacing w:after="0"/>
              <w:jc w:val="left"/>
              <w:rPr>
                <w:bCs/>
              </w:rPr>
            </w:pPr>
            <w:r w:rsidRPr="00131AAF">
              <w:rPr>
                <w:bCs/>
              </w:rPr>
              <w:t>2</w:t>
            </w:r>
          </w:p>
        </w:tc>
        <w:tc>
          <w:tcPr>
            <w:tcW w:w="2977" w:type="dxa"/>
            <w:shd w:val="clear" w:color="auto" w:fill="auto"/>
            <w:vAlign w:val="center"/>
            <w:hideMark/>
          </w:tcPr>
          <w:p w14:paraId="56A89399" w14:textId="77777777" w:rsidR="00881C20" w:rsidRPr="00131AAF" w:rsidRDefault="00881C20" w:rsidP="00DA53A7">
            <w:pPr>
              <w:spacing w:after="0"/>
              <w:jc w:val="left"/>
              <w:rPr>
                <w:bCs/>
              </w:rPr>
            </w:pPr>
            <w:r w:rsidRPr="00131AAF">
              <w:rPr>
                <w:bCs/>
              </w:rPr>
              <w:t>Учет СО и ФО (СИЗ)</w:t>
            </w:r>
          </w:p>
        </w:tc>
        <w:tc>
          <w:tcPr>
            <w:tcW w:w="850" w:type="dxa"/>
            <w:shd w:val="clear" w:color="auto" w:fill="auto"/>
            <w:hideMark/>
          </w:tcPr>
          <w:p w14:paraId="1C332788" w14:textId="77777777" w:rsidR="00881C20" w:rsidRPr="00131AAF" w:rsidRDefault="00881C20" w:rsidP="00DA53A7">
            <w:pPr>
              <w:spacing w:after="0"/>
              <w:jc w:val="left"/>
              <w:rPr>
                <w:bCs/>
              </w:rPr>
            </w:pPr>
            <w:r w:rsidRPr="00131AAF">
              <w:rPr>
                <w:bCs/>
              </w:rPr>
              <w:t>2.1</w:t>
            </w:r>
          </w:p>
        </w:tc>
        <w:tc>
          <w:tcPr>
            <w:tcW w:w="2551" w:type="dxa"/>
            <w:shd w:val="clear" w:color="auto" w:fill="auto"/>
            <w:vAlign w:val="bottom"/>
            <w:hideMark/>
          </w:tcPr>
          <w:p w14:paraId="718042CD" w14:textId="77777777" w:rsidR="00881C20" w:rsidRPr="00131AAF" w:rsidRDefault="00881C20" w:rsidP="00DA53A7">
            <w:pPr>
              <w:spacing w:after="0"/>
              <w:jc w:val="left"/>
              <w:rPr>
                <w:bCs/>
              </w:rPr>
            </w:pPr>
            <w:r w:rsidRPr="00131AAF">
              <w:rPr>
                <w:bCs/>
              </w:rPr>
              <w:t xml:space="preserve">Общее </w:t>
            </w:r>
          </w:p>
        </w:tc>
        <w:tc>
          <w:tcPr>
            <w:tcW w:w="709" w:type="dxa"/>
            <w:shd w:val="clear" w:color="auto" w:fill="auto"/>
            <w:hideMark/>
          </w:tcPr>
          <w:p w14:paraId="608FADBA" w14:textId="77777777" w:rsidR="00881C20" w:rsidRPr="00131AAF" w:rsidRDefault="00881C20" w:rsidP="00DA53A7">
            <w:pPr>
              <w:spacing w:after="0"/>
              <w:jc w:val="left"/>
              <w:rPr>
                <w:bCs/>
              </w:rPr>
            </w:pPr>
            <w:r w:rsidRPr="00131AAF">
              <w:rPr>
                <w:bCs/>
              </w:rPr>
              <w:t>2.1.1</w:t>
            </w:r>
          </w:p>
        </w:tc>
        <w:tc>
          <w:tcPr>
            <w:tcW w:w="6663" w:type="dxa"/>
            <w:shd w:val="clear" w:color="auto" w:fill="auto"/>
            <w:vAlign w:val="bottom"/>
            <w:hideMark/>
          </w:tcPr>
          <w:p w14:paraId="0308B122" w14:textId="77777777" w:rsidR="00881C20" w:rsidRPr="00131AAF" w:rsidRDefault="00881C20" w:rsidP="00DA53A7">
            <w:pPr>
              <w:spacing w:after="0"/>
              <w:jc w:val="left"/>
              <w:rPr>
                <w:bCs/>
              </w:rPr>
            </w:pPr>
            <w:r w:rsidRPr="00131AAF">
              <w:rPr>
                <w:bCs/>
              </w:rPr>
              <w:t>Требования по интеграции с ЗУП:</w:t>
            </w:r>
            <w:r w:rsidRPr="00131AAF">
              <w:rPr>
                <w:bCs/>
              </w:rPr>
              <w:br/>
              <w:t xml:space="preserve">Требуется организовать получение из ЗУП информации по:  </w:t>
            </w:r>
            <w:r w:rsidRPr="00131AAF">
              <w:rPr>
                <w:bCs/>
              </w:rPr>
              <w:br/>
              <w:t xml:space="preserve">• Спискам должностей сотрудников, </w:t>
            </w:r>
            <w:r w:rsidRPr="00131AAF">
              <w:rPr>
                <w:bCs/>
              </w:rPr>
              <w:br/>
              <w:t>• Сотрудникам, с указанием для них данных: табельный номер, ФИО,Имя по английски, "звание экипажа", должность, подразделение, МВЗ, пол, история движения работника по должностям и МВЗ, актуальное состояние: работает/уволен/в декретном отпуске/ на ежедневной основе, размерные характеристики (рост, размер одежды).</w:t>
            </w:r>
          </w:p>
        </w:tc>
      </w:tr>
      <w:tr w:rsidR="00881C20" w:rsidRPr="00131AAF" w14:paraId="10CFDD6C" w14:textId="77777777" w:rsidTr="00B53746">
        <w:trPr>
          <w:trHeight w:val="20"/>
        </w:trPr>
        <w:tc>
          <w:tcPr>
            <w:tcW w:w="709" w:type="dxa"/>
            <w:shd w:val="clear" w:color="auto" w:fill="auto"/>
            <w:hideMark/>
          </w:tcPr>
          <w:p w14:paraId="71C39D7D" w14:textId="77777777" w:rsidR="00881C20" w:rsidRPr="00131AAF" w:rsidRDefault="00881C20" w:rsidP="00DA53A7">
            <w:pPr>
              <w:spacing w:after="0"/>
              <w:jc w:val="left"/>
              <w:rPr>
                <w:bCs/>
              </w:rPr>
            </w:pPr>
          </w:p>
        </w:tc>
        <w:tc>
          <w:tcPr>
            <w:tcW w:w="2977" w:type="dxa"/>
            <w:shd w:val="clear" w:color="auto" w:fill="auto"/>
            <w:vAlign w:val="center"/>
            <w:hideMark/>
          </w:tcPr>
          <w:p w14:paraId="787DA9C9" w14:textId="77777777" w:rsidR="00881C20" w:rsidRPr="00131AAF" w:rsidRDefault="00881C20" w:rsidP="00DA53A7">
            <w:pPr>
              <w:spacing w:after="0"/>
              <w:jc w:val="left"/>
              <w:rPr>
                <w:bCs/>
              </w:rPr>
            </w:pPr>
          </w:p>
        </w:tc>
        <w:tc>
          <w:tcPr>
            <w:tcW w:w="850" w:type="dxa"/>
            <w:shd w:val="clear" w:color="auto" w:fill="auto"/>
            <w:hideMark/>
          </w:tcPr>
          <w:p w14:paraId="07E77B16" w14:textId="77777777" w:rsidR="00881C20" w:rsidRPr="00131AAF" w:rsidRDefault="00881C20" w:rsidP="00DA53A7">
            <w:pPr>
              <w:spacing w:after="0"/>
              <w:jc w:val="left"/>
              <w:rPr>
                <w:bCs/>
              </w:rPr>
            </w:pPr>
          </w:p>
        </w:tc>
        <w:tc>
          <w:tcPr>
            <w:tcW w:w="2551" w:type="dxa"/>
            <w:shd w:val="clear" w:color="auto" w:fill="auto"/>
            <w:vAlign w:val="bottom"/>
            <w:hideMark/>
          </w:tcPr>
          <w:p w14:paraId="5669A03B" w14:textId="77777777" w:rsidR="00881C20" w:rsidRPr="00131AAF" w:rsidRDefault="00881C20" w:rsidP="00DA53A7">
            <w:pPr>
              <w:spacing w:after="0"/>
              <w:jc w:val="left"/>
              <w:rPr>
                <w:bCs/>
              </w:rPr>
            </w:pPr>
          </w:p>
        </w:tc>
        <w:tc>
          <w:tcPr>
            <w:tcW w:w="709" w:type="dxa"/>
            <w:shd w:val="clear" w:color="auto" w:fill="auto"/>
            <w:hideMark/>
          </w:tcPr>
          <w:p w14:paraId="2D34DBD7" w14:textId="77777777" w:rsidR="00881C20" w:rsidRPr="00131AAF" w:rsidRDefault="00881C20" w:rsidP="00DA53A7">
            <w:pPr>
              <w:spacing w:after="0"/>
              <w:jc w:val="left"/>
              <w:rPr>
                <w:bCs/>
              </w:rPr>
            </w:pPr>
            <w:r w:rsidRPr="00131AAF">
              <w:rPr>
                <w:bCs/>
              </w:rPr>
              <w:t>2.1.2</w:t>
            </w:r>
          </w:p>
        </w:tc>
        <w:tc>
          <w:tcPr>
            <w:tcW w:w="6663" w:type="dxa"/>
            <w:shd w:val="clear" w:color="auto" w:fill="auto"/>
            <w:vAlign w:val="bottom"/>
            <w:hideMark/>
          </w:tcPr>
          <w:p w14:paraId="5FE289DD" w14:textId="77777777" w:rsidR="00881C20" w:rsidRPr="00131AAF" w:rsidRDefault="00881C20" w:rsidP="00DA53A7">
            <w:pPr>
              <w:spacing w:after="0"/>
              <w:jc w:val="left"/>
              <w:rPr>
                <w:bCs/>
              </w:rPr>
            </w:pPr>
            <w:r w:rsidRPr="00131AAF">
              <w:rPr>
                <w:bCs/>
              </w:rPr>
              <w:t>Требуется возможность регистрировать потребность к закупке СО/ФО как массово, так и для выдачи конкретным работникам  с указанием количества и размеров/ростов.</w:t>
            </w:r>
          </w:p>
        </w:tc>
      </w:tr>
      <w:tr w:rsidR="00881C20" w:rsidRPr="00131AAF" w14:paraId="65BBB2E3" w14:textId="77777777" w:rsidTr="00B53746">
        <w:trPr>
          <w:trHeight w:val="20"/>
        </w:trPr>
        <w:tc>
          <w:tcPr>
            <w:tcW w:w="709" w:type="dxa"/>
            <w:shd w:val="clear" w:color="auto" w:fill="auto"/>
            <w:hideMark/>
          </w:tcPr>
          <w:p w14:paraId="116E2E90" w14:textId="77777777" w:rsidR="00881C20" w:rsidRPr="00131AAF" w:rsidRDefault="00881C20" w:rsidP="00DA53A7">
            <w:pPr>
              <w:spacing w:after="0"/>
              <w:jc w:val="left"/>
              <w:rPr>
                <w:bCs/>
              </w:rPr>
            </w:pPr>
          </w:p>
        </w:tc>
        <w:tc>
          <w:tcPr>
            <w:tcW w:w="2977" w:type="dxa"/>
            <w:shd w:val="clear" w:color="auto" w:fill="auto"/>
            <w:vAlign w:val="center"/>
            <w:hideMark/>
          </w:tcPr>
          <w:p w14:paraId="4AFCF1E0" w14:textId="77777777" w:rsidR="00881C20" w:rsidRPr="00131AAF" w:rsidRDefault="00881C20" w:rsidP="00DA53A7">
            <w:pPr>
              <w:spacing w:after="0"/>
              <w:jc w:val="left"/>
              <w:rPr>
                <w:bCs/>
              </w:rPr>
            </w:pPr>
          </w:p>
        </w:tc>
        <w:tc>
          <w:tcPr>
            <w:tcW w:w="850" w:type="dxa"/>
            <w:shd w:val="clear" w:color="auto" w:fill="auto"/>
            <w:hideMark/>
          </w:tcPr>
          <w:p w14:paraId="64D7F49E" w14:textId="77777777" w:rsidR="00881C20" w:rsidRPr="00131AAF" w:rsidRDefault="00881C20" w:rsidP="00DA53A7">
            <w:pPr>
              <w:spacing w:after="0"/>
              <w:jc w:val="left"/>
              <w:rPr>
                <w:bCs/>
              </w:rPr>
            </w:pPr>
          </w:p>
        </w:tc>
        <w:tc>
          <w:tcPr>
            <w:tcW w:w="2551" w:type="dxa"/>
            <w:shd w:val="clear" w:color="auto" w:fill="auto"/>
            <w:vAlign w:val="bottom"/>
            <w:hideMark/>
          </w:tcPr>
          <w:p w14:paraId="4BD02DDC" w14:textId="77777777" w:rsidR="00881C20" w:rsidRPr="00131AAF" w:rsidRDefault="00881C20" w:rsidP="00DA53A7">
            <w:pPr>
              <w:spacing w:after="0"/>
              <w:jc w:val="left"/>
              <w:rPr>
                <w:bCs/>
              </w:rPr>
            </w:pPr>
          </w:p>
        </w:tc>
        <w:tc>
          <w:tcPr>
            <w:tcW w:w="709" w:type="dxa"/>
            <w:shd w:val="clear" w:color="auto" w:fill="auto"/>
            <w:hideMark/>
          </w:tcPr>
          <w:p w14:paraId="0C7C304F" w14:textId="77777777" w:rsidR="00881C20" w:rsidRPr="00131AAF" w:rsidRDefault="00881C20" w:rsidP="00DA53A7">
            <w:pPr>
              <w:spacing w:after="0"/>
              <w:jc w:val="left"/>
              <w:rPr>
                <w:bCs/>
              </w:rPr>
            </w:pPr>
            <w:r w:rsidRPr="00131AAF">
              <w:rPr>
                <w:bCs/>
              </w:rPr>
              <w:t>2.1.3</w:t>
            </w:r>
          </w:p>
        </w:tc>
        <w:tc>
          <w:tcPr>
            <w:tcW w:w="6663" w:type="dxa"/>
            <w:shd w:val="clear" w:color="auto" w:fill="auto"/>
            <w:vAlign w:val="bottom"/>
            <w:hideMark/>
          </w:tcPr>
          <w:p w14:paraId="135602F2" w14:textId="77777777" w:rsidR="00881C20" w:rsidRPr="00131AAF" w:rsidRDefault="00881C20" w:rsidP="00DA53A7">
            <w:pPr>
              <w:spacing w:after="0"/>
              <w:jc w:val="left"/>
              <w:rPr>
                <w:bCs/>
              </w:rPr>
            </w:pPr>
            <w:r w:rsidRPr="00131AAF">
              <w:rPr>
                <w:bCs/>
              </w:rPr>
              <w:t>Требуется возможность регистрирования "спецзаказов" по номенклатуре с размером и ростом и их резервированием как в закупке, так и на складе для выдачи конкретным работникам. Требуется возможность снятия резерва номенклатуры и выдачи ее  другому МОЛ (в случаях, когда резерв долго лежит и есть потребность в выдачи СО/ФО другому МОЛ), при этом снятие из резерва должно быть опциональное: с автоматической повторной регистрацией спецзаказа или без выполнения других операций</w:t>
            </w:r>
          </w:p>
        </w:tc>
      </w:tr>
      <w:tr w:rsidR="00881C20" w:rsidRPr="00131AAF" w14:paraId="37F0D063" w14:textId="77777777" w:rsidTr="00B53746">
        <w:trPr>
          <w:trHeight w:val="20"/>
        </w:trPr>
        <w:tc>
          <w:tcPr>
            <w:tcW w:w="709" w:type="dxa"/>
            <w:shd w:val="clear" w:color="auto" w:fill="auto"/>
            <w:hideMark/>
          </w:tcPr>
          <w:p w14:paraId="6CCA9869" w14:textId="77777777" w:rsidR="00881C20" w:rsidRPr="00131AAF" w:rsidRDefault="00881C20" w:rsidP="00DA53A7">
            <w:pPr>
              <w:spacing w:after="0"/>
              <w:jc w:val="left"/>
              <w:rPr>
                <w:bCs/>
              </w:rPr>
            </w:pPr>
          </w:p>
        </w:tc>
        <w:tc>
          <w:tcPr>
            <w:tcW w:w="2977" w:type="dxa"/>
            <w:shd w:val="clear" w:color="auto" w:fill="auto"/>
            <w:vAlign w:val="center"/>
            <w:hideMark/>
          </w:tcPr>
          <w:p w14:paraId="3345EE34" w14:textId="77777777" w:rsidR="00881C20" w:rsidRPr="00131AAF" w:rsidRDefault="00881C20" w:rsidP="00DA53A7">
            <w:pPr>
              <w:spacing w:after="0"/>
              <w:jc w:val="left"/>
              <w:rPr>
                <w:bCs/>
              </w:rPr>
            </w:pPr>
          </w:p>
        </w:tc>
        <w:tc>
          <w:tcPr>
            <w:tcW w:w="850" w:type="dxa"/>
            <w:shd w:val="clear" w:color="auto" w:fill="auto"/>
            <w:hideMark/>
          </w:tcPr>
          <w:p w14:paraId="1CD016B0" w14:textId="77777777" w:rsidR="00881C20" w:rsidRPr="00131AAF" w:rsidRDefault="00881C20" w:rsidP="00DA53A7">
            <w:pPr>
              <w:spacing w:after="0"/>
              <w:jc w:val="left"/>
              <w:rPr>
                <w:bCs/>
              </w:rPr>
            </w:pPr>
          </w:p>
        </w:tc>
        <w:tc>
          <w:tcPr>
            <w:tcW w:w="2551" w:type="dxa"/>
            <w:shd w:val="clear" w:color="auto" w:fill="auto"/>
            <w:vAlign w:val="bottom"/>
            <w:hideMark/>
          </w:tcPr>
          <w:p w14:paraId="76031096" w14:textId="77777777" w:rsidR="00881C20" w:rsidRPr="00131AAF" w:rsidRDefault="00881C20" w:rsidP="00DA53A7">
            <w:pPr>
              <w:spacing w:after="0"/>
              <w:jc w:val="left"/>
              <w:rPr>
                <w:bCs/>
              </w:rPr>
            </w:pPr>
          </w:p>
        </w:tc>
        <w:tc>
          <w:tcPr>
            <w:tcW w:w="709" w:type="dxa"/>
            <w:shd w:val="clear" w:color="auto" w:fill="auto"/>
            <w:hideMark/>
          </w:tcPr>
          <w:p w14:paraId="6EA0429A" w14:textId="77777777" w:rsidR="00881C20" w:rsidRPr="00131AAF" w:rsidRDefault="00881C20" w:rsidP="00DA53A7">
            <w:pPr>
              <w:spacing w:after="0"/>
              <w:jc w:val="left"/>
              <w:rPr>
                <w:bCs/>
              </w:rPr>
            </w:pPr>
            <w:r w:rsidRPr="00131AAF">
              <w:rPr>
                <w:bCs/>
              </w:rPr>
              <w:t>2.1.4</w:t>
            </w:r>
          </w:p>
        </w:tc>
        <w:tc>
          <w:tcPr>
            <w:tcW w:w="6663" w:type="dxa"/>
            <w:shd w:val="clear" w:color="auto" w:fill="auto"/>
            <w:vAlign w:val="bottom"/>
            <w:hideMark/>
          </w:tcPr>
          <w:p w14:paraId="1527EE62" w14:textId="77777777" w:rsidR="00881C20" w:rsidRPr="00131AAF" w:rsidRDefault="00881C20" w:rsidP="00DA53A7">
            <w:pPr>
              <w:spacing w:after="0"/>
              <w:jc w:val="left"/>
              <w:rPr>
                <w:bCs/>
              </w:rPr>
            </w:pPr>
            <w:r w:rsidRPr="00131AAF">
              <w:rPr>
                <w:bCs/>
              </w:rPr>
              <w:t>При учете движения номенклатуры СИЗ должен быть признак "Покупка за счет ФСС\за счет собственных средств". Требуется для формирования отчетности в ФСС по СИЗ</w:t>
            </w:r>
          </w:p>
        </w:tc>
      </w:tr>
      <w:tr w:rsidR="00881C20" w:rsidRPr="00131AAF" w14:paraId="6CDB36DB" w14:textId="77777777" w:rsidTr="00B53746">
        <w:trPr>
          <w:trHeight w:val="20"/>
        </w:trPr>
        <w:tc>
          <w:tcPr>
            <w:tcW w:w="709" w:type="dxa"/>
            <w:shd w:val="clear" w:color="auto" w:fill="auto"/>
            <w:hideMark/>
          </w:tcPr>
          <w:p w14:paraId="2C7734F1" w14:textId="77777777" w:rsidR="00881C20" w:rsidRPr="00131AAF" w:rsidRDefault="00881C20" w:rsidP="00DA53A7">
            <w:pPr>
              <w:spacing w:after="0"/>
              <w:jc w:val="left"/>
              <w:rPr>
                <w:bCs/>
              </w:rPr>
            </w:pPr>
          </w:p>
        </w:tc>
        <w:tc>
          <w:tcPr>
            <w:tcW w:w="2977" w:type="dxa"/>
            <w:shd w:val="clear" w:color="auto" w:fill="auto"/>
            <w:vAlign w:val="center"/>
            <w:hideMark/>
          </w:tcPr>
          <w:p w14:paraId="7436C642" w14:textId="77777777" w:rsidR="00881C20" w:rsidRPr="00131AAF" w:rsidRDefault="00881C20" w:rsidP="00DA53A7">
            <w:pPr>
              <w:spacing w:after="0"/>
              <w:jc w:val="left"/>
              <w:rPr>
                <w:bCs/>
              </w:rPr>
            </w:pPr>
          </w:p>
        </w:tc>
        <w:tc>
          <w:tcPr>
            <w:tcW w:w="850" w:type="dxa"/>
            <w:shd w:val="clear" w:color="auto" w:fill="auto"/>
            <w:hideMark/>
          </w:tcPr>
          <w:p w14:paraId="7460C178" w14:textId="77777777" w:rsidR="00881C20" w:rsidRPr="00131AAF" w:rsidRDefault="00881C20" w:rsidP="00DA53A7">
            <w:pPr>
              <w:spacing w:after="0"/>
              <w:jc w:val="left"/>
              <w:rPr>
                <w:bCs/>
              </w:rPr>
            </w:pPr>
          </w:p>
        </w:tc>
        <w:tc>
          <w:tcPr>
            <w:tcW w:w="2551" w:type="dxa"/>
            <w:shd w:val="clear" w:color="auto" w:fill="auto"/>
            <w:vAlign w:val="bottom"/>
            <w:hideMark/>
          </w:tcPr>
          <w:p w14:paraId="3EEAFD39" w14:textId="77777777" w:rsidR="00881C20" w:rsidRPr="00131AAF" w:rsidRDefault="00881C20" w:rsidP="00DA53A7">
            <w:pPr>
              <w:spacing w:after="0"/>
              <w:jc w:val="left"/>
              <w:rPr>
                <w:bCs/>
              </w:rPr>
            </w:pPr>
          </w:p>
        </w:tc>
        <w:tc>
          <w:tcPr>
            <w:tcW w:w="709" w:type="dxa"/>
            <w:shd w:val="clear" w:color="auto" w:fill="auto"/>
            <w:hideMark/>
          </w:tcPr>
          <w:p w14:paraId="58014B72" w14:textId="77777777" w:rsidR="00881C20" w:rsidRPr="00131AAF" w:rsidRDefault="00881C20" w:rsidP="00DA53A7">
            <w:pPr>
              <w:spacing w:after="0"/>
              <w:jc w:val="left"/>
              <w:rPr>
                <w:bCs/>
              </w:rPr>
            </w:pPr>
            <w:r w:rsidRPr="00131AAF">
              <w:rPr>
                <w:bCs/>
              </w:rPr>
              <w:t>2.1.5</w:t>
            </w:r>
          </w:p>
        </w:tc>
        <w:tc>
          <w:tcPr>
            <w:tcW w:w="6663" w:type="dxa"/>
            <w:shd w:val="clear" w:color="auto" w:fill="auto"/>
            <w:vAlign w:val="bottom"/>
            <w:hideMark/>
          </w:tcPr>
          <w:p w14:paraId="44B84927" w14:textId="77777777" w:rsidR="00881C20" w:rsidRPr="00131AAF" w:rsidRDefault="00881C20" w:rsidP="00DA53A7">
            <w:pPr>
              <w:spacing w:after="0"/>
              <w:jc w:val="left"/>
              <w:rPr>
                <w:bCs/>
              </w:rPr>
            </w:pPr>
            <w:r w:rsidRPr="00131AAF">
              <w:rPr>
                <w:bCs/>
              </w:rPr>
              <w:t>Необходима организация движения СИЗ с механизмом штрихкодирования (QR-код).</w:t>
            </w:r>
          </w:p>
        </w:tc>
      </w:tr>
      <w:tr w:rsidR="00881C20" w:rsidRPr="00131AAF" w14:paraId="2AC5F4CD" w14:textId="77777777" w:rsidTr="00B53746">
        <w:trPr>
          <w:trHeight w:val="20"/>
        </w:trPr>
        <w:tc>
          <w:tcPr>
            <w:tcW w:w="709" w:type="dxa"/>
            <w:shd w:val="clear" w:color="auto" w:fill="auto"/>
            <w:hideMark/>
          </w:tcPr>
          <w:p w14:paraId="30D459A9" w14:textId="77777777" w:rsidR="00881C20" w:rsidRPr="00131AAF" w:rsidRDefault="00881C20" w:rsidP="00DA53A7">
            <w:pPr>
              <w:spacing w:after="0"/>
              <w:jc w:val="left"/>
              <w:rPr>
                <w:bCs/>
              </w:rPr>
            </w:pPr>
          </w:p>
        </w:tc>
        <w:tc>
          <w:tcPr>
            <w:tcW w:w="2977" w:type="dxa"/>
            <w:shd w:val="clear" w:color="auto" w:fill="auto"/>
            <w:vAlign w:val="center"/>
            <w:hideMark/>
          </w:tcPr>
          <w:p w14:paraId="5D8063A9" w14:textId="77777777" w:rsidR="00881C20" w:rsidRPr="00131AAF" w:rsidRDefault="00881C20" w:rsidP="00DA53A7">
            <w:pPr>
              <w:spacing w:after="0"/>
              <w:jc w:val="left"/>
              <w:rPr>
                <w:bCs/>
              </w:rPr>
            </w:pPr>
          </w:p>
        </w:tc>
        <w:tc>
          <w:tcPr>
            <w:tcW w:w="850" w:type="dxa"/>
            <w:shd w:val="clear" w:color="auto" w:fill="auto"/>
            <w:hideMark/>
          </w:tcPr>
          <w:p w14:paraId="217C3E3C" w14:textId="77777777" w:rsidR="00881C20" w:rsidRPr="00131AAF" w:rsidRDefault="00881C20" w:rsidP="00DA53A7">
            <w:pPr>
              <w:spacing w:after="0"/>
              <w:jc w:val="left"/>
              <w:rPr>
                <w:bCs/>
              </w:rPr>
            </w:pPr>
          </w:p>
        </w:tc>
        <w:tc>
          <w:tcPr>
            <w:tcW w:w="2551" w:type="dxa"/>
            <w:shd w:val="clear" w:color="auto" w:fill="auto"/>
            <w:vAlign w:val="bottom"/>
            <w:hideMark/>
          </w:tcPr>
          <w:p w14:paraId="366C5698" w14:textId="77777777" w:rsidR="00881C20" w:rsidRPr="00131AAF" w:rsidRDefault="00881C20" w:rsidP="00DA53A7">
            <w:pPr>
              <w:spacing w:after="0"/>
              <w:jc w:val="left"/>
              <w:rPr>
                <w:bCs/>
              </w:rPr>
            </w:pPr>
          </w:p>
        </w:tc>
        <w:tc>
          <w:tcPr>
            <w:tcW w:w="709" w:type="dxa"/>
            <w:shd w:val="clear" w:color="auto" w:fill="auto"/>
            <w:hideMark/>
          </w:tcPr>
          <w:p w14:paraId="7542D40A" w14:textId="77777777" w:rsidR="00881C20" w:rsidRPr="00131AAF" w:rsidRDefault="00881C20" w:rsidP="00DA53A7">
            <w:pPr>
              <w:spacing w:after="0"/>
              <w:jc w:val="left"/>
              <w:rPr>
                <w:bCs/>
              </w:rPr>
            </w:pPr>
            <w:r w:rsidRPr="00131AAF">
              <w:rPr>
                <w:bCs/>
              </w:rPr>
              <w:t>2.1.6</w:t>
            </w:r>
          </w:p>
        </w:tc>
        <w:tc>
          <w:tcPr>
            <w:tcW w:w="6663" w:type="dxa"/>
            <w:shd w:val="clear" w:color="auto" w:fill="auto"/>
            <w:vAlign w:val="bottom"/>
            <w:hideMark/>
          </w:tcPr>
          <w:p w14:paraId="1FCD8722" w14:textId="77777777" w:rsidR="00881C20" w:rsidRPr="00131AAF" w:rsidRDefault="00881C20" w:rsidP="00DA53A7">
            <w:pPr>
              <w:spacing w:after="0"/>
              <w:jc w:val="left"/>
              <w:rPr>
                <w:bCs/>
              </w:rPr>
            </w:pPr>
            <w:r w:rsidRPr="00131AAF">
              <w:rPr>
                <w:bCs/>
              </w:rPr>
              <w:t>В системе должен быть реализован механизм работы с ТСД</w:t>
            </w:r>
          </w:p>
        </w:tc>
      </w:tr>
      <w:tr w:rsidR="00881C20" w:rsidRPr="00131AAF" w14:paraId="0FF46A0B" w14:textId="77777777" w:rsidTr="00B53746">
        <w:trPr>
          <w:trHeight w:val="20"/>
        </w:trPr>
        <w:tc>
          <w:tcPr>
            <w:tcW w:w="709" w:type="dxa"/>
            <w:shd w:val="clear" w:color="auto" w:fill="auto"/>
            <w:hideMark/>
          </w:tcPr>
          <w:p w14:paraId="074D20F6" w14:textId="77777777" w:rsidR="00881C20" w:rsidRPr="00131AAF" w:rsidRDefault="00881C20" w:rsidP="00DA53A7">
            <w:pPr>
              <w:spacing w:after="0"/>
              <w:jc w:val="left"/>
              <w:rPr>
                <w:bCs/>
              </w:rPr>
            </w:pPr>
          </w:p>
        </w:tc>
        <w:tc>
          <w:tcPr>
            <w:tcW w:w="2977" w:type="dxa"/>
            <w:shd w:val="clear" w:color="auto" w:fill="auto"/>
            <w:vAlign w:val="center"/>
            <w:hideMark/>
          </w:tcPr>
          <w:p w14:paraId="34F63198" w14:textId="77777777" w:rsidR="00881C20" w:rsidRPr="00131AAF" w:rsidRDefault="00881C20" w:rsidP="00DA53A7">
            <w:pPr>
              <w:spacing w:after="0"/>
              <w:jc w:val="left"/>
              <w:rPr>
                <w:bCs/>
              </w:rPr>
            </w:pPr>
          </w:p>
        </w:tc>
        <w:tc>
          <w:tcPr>
            <w:tcW w:w="850" w:type="dxa"/>
            <w:shd w:val="clear" w:color="auto" w:fill="auto"/>
            <w:hideMark/>
          </w:tcPr>
          <w:p w14:paraId="63D95ED8" w14:textId="77777777" w:rsidR="00881C20" w:rsidRPr="00131AAF" w:rsidRDefault="00881C20" w:rsidP="00DA53A7">
            <w:pPr>
              <w:spacing w:after="0"/>
              <w:jc w:val="left"/>
              <w:rPr>
                <w:bCs/>
              </w:rPr>
            </w:pPr>
          </w:p>
        </w:tc>
        <w:tc>
          <w:tcPr>
            <w:tcW w:w="2551" w:type="dxa"/>
            <w:shd w:val="clear" w:color="auto" w:fill="auto"/>
            <w:vAlign w:val="bottom"/>
            <w:hideMark/>
          </w:tcPr>
          <w:p w14:paraId="25188160" w14:textId="77777777" w:rsidR="00881C20" w:rsidRPr="00131AAF" w:rsidRDefault="00881C20" w:rsidP="00DA53A7">
            <w:pPr>
              <w:spacing w:after="0"/>
              <w:jc w:val="left"/>
              <w:rPr>
                <w:bCs/>
              </w:rPr>
            </w:pPr>
          </w:p>
        </w:tc>
        <w:tc>
          <w:tcPr>
            <w:tcW w:w="709" w:type="dxa"/>
            <w:shd w:val="clear" w:color="auto" w:fill="auto"/>
            <w:hideMark/>
          </w:tcPr>
          <w:p w14:paraId="382811D9" w14:textId="77777777" w:rsidR="00881C20" w:rsidRPr="00131AAF" w:rsidRDefault="00881C20" w:rsidP="00DA53A7">
            <w:pPr>
              <w:spacing w:after="0"/>
              <w:jc w:val="left"/>
              <w:rPr>
                <w:bCs/>
              </w:rPr>
            </w:pPr>
            <w:r w:rsidRPr="00131AAF">
              <w:rPr>
                <w:bCs/>
              </w:rPr>
              <w:t>2.1.7</w:t>
            </w:r>
          </w:p>
        </w:tc>
        <w:tc>
          <w:tcPr>
            <w:tcW w:w="6663" w:type="dxa"/>
            <w:shd w:val="clear" w:color="auto" w:fill="auto"/>
            <w:vAlign w:val="bottom"/>
            <w:hideMark/>
          </w:tcPr>
          <w:p w14:paraId="744180BB" w14:textId="77777777" w:rsidR="00881C20" w:rsidRPr="00131AAF" w:rsidRDefault="00881C20" w:rsidP="00DA53A7">
            <w:pPr>
              <w:spacing w:after="0"/>
              <w:jc w:val="left"/>
              <w:rPr>
                <w:bCs/>
              </w:rPr>
            </w:pPr>
            <w:r w:rsidRPr="00131AAF">
              <w:rPr>
                <w:bCs/>
              </w:rPr>
              <w:t>Требуется возможность выгрузки в Excel справочников норм для МОЛ для последующей передачи Контрагенту (поставщику, у которого на хранении находится СО).</w:t>
            </w:r>
          </w:p>
        </w:tc>
      </w:tr>
      <w:tr w:rsidR="00881C20" w:rsidRPr="00131AAF" w14:paraId="56F08CFC" w14:textId="77777777" w:rsidTr="00B53746">
        <w:trPr>
          <w:trHeight w:val="20"/>
        </w:trPr>
        <w:tc>
          <w:tcPr>
            <w:tcW w:w="709" w:type="dxa"/>
            <w:shd w:val="clear" w:color="auto" w:fill="auto"/>
            <w:hideMark/>
          </w:tcPr>
          <w:p w14:paraId="2E94CEE3" w14:textId="77777777" w:rsidR="00881C20" w:rsidRPr="00131AAF" w:rsidRDefault="00881C20" w:rsidP="00DA53A7">
            <w:pPr>
              <w:spacing w:after="0"/>
              <w:jc w:val="left"/>
              <w:rPr>
                <w:bCs/>
              </w:rPr>
            </w:pPr>
          </w:p>
        </w:tc>
        <w:tc>
          <w:tcPr>
            <w:tcW w:w="2977" w:type="dxa"/>
            <w:shd w:val="clear" w:color="auto" w:fill="auto"/>
            <w:vAlign w:val="center"/>
            <w:hideMark/>
          </w:tcPr>
          <w:p w14:paraId="1DD1985C" w14:textId="77777777" w:rsidR="00881C20" w:rsidRPr="00131AAF" w:rsidRDefault="00881C20" w:rsidP="00DA53A7">
            <w:pPr>
              <w:spacing w:after="0"/>
              <w:jc w:val="left"/>
              <w:rPr>
                <w:bCs/>
              </w:rPr>
            </w:pPr>
          </w:p>
        </w:tc>
        <w:tc>
          <w:tcPr>
            <w:tcW w:w="850" w:type="dxa"/>
            <w:shd w:val="clear" w:color="auto" w:fill="auto"/>
            <w:hideMark/>
          </w:tcPr>
          <w:p w14:paraId="0CCEB640" w14:textId="77777777" w:rsidR="00881C20" w:rsidRPr="00131AAF" w:rsidRDefault="00881C20" w:rsidP="00DA53A7">
            <w:pPr>
              <w:spacing w:after="0"/>
              <w:jc w:val="left"/>
              <w:rPr>
                <w:bCs/>
              </w:rPr>
            </w:pPr>
          </w:p>
        </w:tc>
        <w:tc>
          <w:tcPr>
            <w:tcW w:w="2551" w:type="dxa"/>
            <w:shd w:val="clear" w:color="auto" w:fill="auto"/>
            <w:vAlign w:val="bottom"/>
            <w:hideMark/>
          </w:tcPr>
          <w:p w14:paraId="71326AE5" w14:textId="77777777" w:rsidR="00881C20" w:rsidRPr="00131AAF" w:rsidRDefault="00881C20" w:rsidP="00DA53A7">
            <w:pPr>
              <w:spacing w:after="0"/>
              <w:jc w:val="left"/>
              <w:rPr>
                <w:bCs/>
              </w:rPr>
            </w:pPr>
          </w:p>
        </w:tc>
        <w:tc>
          <w:tcPr>
            <w:tcW w:w="709" w:type="dxa"/>
            <w:shd w:val="clear" w:color="auto" w:fill="auto"/>
            <w:hideMark/>
          </w:tcPr>
          <w:p w14:paraId="363BD57E" w14:textId="77777777" w:rsidR="00881C20" w:rsidRPr="00131AAF" w:rsidRDefault="00881C20" w:rsidP="00DA53A7">
            <w:pPr>
              <w:spacing w:after="0"/>
              <w:jc w:val="left"/>
              <w:rPr>
                <w:bCs/>
              </w:rPr>
            </w:pPr>
            <w:r w:rsidRPr="00131AAF">
              <w:rPr>
                <w:bCs/>
              </w:rPr>
              <w:t>2.1.8</w:t>
            </w:r>
          </w:p>
        </w:tc>
        <w:tc>
          <w:tcPr>
            <w:tcW w:w="6663" w:type="dxa"/>
            <w:shd w:val="clear" w:color="auto" w:fill="auto"/>
            <w:vAlign w:val="bottom"/>
            <w:hideMark/>
          </w:tcPr>
          <w:p w14:paraId="307A17D1" w14:textId="77777777" w:rsidR="00881C20" w:rsidRPr="00131AAF" w:rsidRDefault="00881C20" w:rsidP="00DA53A7">
            <w:pPr>
              <w:spacing w:after="0"/>
              <w:jc w:val="left"/>
              <w:rPr>
                <w:bCs/>
              </w:rPr>
            </w:pPr>
            <w:r w:rsidRPr="00131AAF">
              <w:rPr>
                <w:bCs/>
              </w:rPr>
              <w:t>Требуется обработка загрузки файлов от контрагентов: На основании еженедельных файлов от контрагентов (с информацией по выдаче ФО\СО) формировать документы Перемещения со склада обслуживающей организации (находящегося у контрагента) на склад Компании и выдачу со склада ФО\СО на МОЛ.</w:t>
            </w:r>
          </w:p>
        </w:tc>
      </w:tr>
      <w:tr w:rsidR="00881C20" w:rsidRPr="00131AAF" w14:paraId="5156C81A" w14:textId="77777777" w:rsidTr="00B53746">
        <w:trPr>
          <w:trHeight w:val="20"/>
        </w:trPr>
        <w:tc>
          <w:tcPr>
            <w:tcW w:w="709" w:type="dxa"/>
            <w:shd w:val="clear" w:color="auto" w:fill="auto"/>
            <w:hideMark/>
          </w:tcPr>
          <w:p w14:paraId="655D7424" w14:textId="77777777" w:rsidR="00881C20" w:rsidRPr="00131AAF" w:rsidRDefault="00881C20" w:rsidP="00DA53A7">
            <w:pPr>
              <w:spacing w:after="0"/>
              <w:jc w:val="left"/>
              <w:rPr>
                <w:bCs/>
              </w:rPr>
            </w:pPr>
          </w:p>
        </w:tc>
        <w:tc>
          <w:tcPr>
            <w:tcW w:w="2977" w:type="dxa"/>
            <w:shd w:val="clear" w:color="auto" w:fill="auto"/>
            <w:vAlign w:val="center"/>
            <w:hideMark/>
          </w:tcPr>
          <w:p w14:paraId="4D3D65B0" w14:textId="77777777" w:rsidR="00881C20" w:rsidRPr="00131AAF" w:rsidRDefault="00881C20" w:rsidP="00DA53A7">
            <w:pPr>
              <w:spacing w:after="0"/>
              <w:jc w:val="left"/>
              <w:rPr>
                <w:bCs/>
              </w:rPr>
            </w:pPr>
          </w:p>
        </w:tc>
        <w:tc>
          <w:tcPr>
            <w:tcW w:w="850" w:type="dxa"/>
            <w:shd w:val="clear" w:color="auto" w:fill="auto"/>
            <w:hideMark/>
          </w:tcPr>
          <w:p w14:paraId="4772FE42" w14:textId="77777777" w:rsidR="00881C20" w:rsidRPr="00131AAF" w:rsidRDefault="00881C20" w:rsidP="00DA53A7">
            <w:pPr>
              <w:spacing w:after="0"/>
              <w:jc w:val="left"/>
              <w:rPr>
                <w:bCs/>
              </w:rPr>
            </w:pPr>
          </w:p>
        </w:tc>
        <w:tc>
          <w:tcPr>
            <w:tcW w:w="2551" w:type="dxa"/>
            <w:shd w:val="clear" w:color="auto" w:fill="auto"/>
            <w:vAlign w:val="bottom"/>
            <w:hideMark/>
          </w:tcPr>
          <w:p w14:paraId="21910458" w14:textId="77777777" w:rsidR="00881C20" w:rsidRPr="00131AAF" w:rsidRDefault="00881C20" w:rsidP="00DA53A7">
            <w:pPr>
              <w:spacing w:after="0"/>
              <w:jc w:val="left"/>
              <w:rPr>
                <w:bCs/>
              </w:rPr>
            </w:pPr>
          </w:p>
        </w:tc>
        <w:tc>
          <w:tcPr>
            <w:tcW w:w="709" w:type="dxa"/>
            <w:shd w:val="clear" w:color="auto" w:fill="auto"/>
            <w:hideMark/>
          </w:tcPr>
          <w:p w14:paraId="536059B1" w14:textId="77777777" w:rsidR="00881C20" w:rsidRPr="00131AAF" w:rsidRDefault="00881C20" w:rsidP="00DA53A7">
            <w:pPr>
              <w:spacing w:after="0"/>
              <w:jc w:val="left"/>
              <w:rPr>
                <w:bCs/>
              </w:rPr>
            </w:pPr>
            <w:r w:rsidRPr="00131AAF">
              <w:rPr>
                <w:bCs/>
              </w:rPr>
              <w:t>2.1.9</w:t>
            </w:r>
          </w:p>
        </w:tc>
        <w:tc>
          <w:tcPr>
            <w:tcW w:w="6663" w:type="dxa"/>
            <w:shd w:val="clear" w:color="auto" w:fill="auto"/>
            <w:vAlign w:val="bottom"/>
            <w:hideMark/>
          </w:tcPr>
          <w:p w14:paraId="325DBE35" w14:textId="77777777" w:rsidR="00881C20" w:rsidRPr="00131AAF" w:rsidRDefault="00881C20" w:rsidP="00DA53A7">
            <w:pPr>
              <w:spacing w:after="0"/>
              <w:jc w:val="left"/>
              <w:rPr>
                <w:bCs/>
              </w:rPr>
            </w:pPr>
            <w:r w:rsidRPr="00131AAF">
              <w:rPr>
                <w:bCs/>
              </w:rPr>
              <w:t>Установка стоимости б/у СИЗ - необходим признак, по которому можно выделять в остатках б/у СО, регистрировать на основании протокола комиссии остаточный срок носки и выдавать именно на этот срок</w:t>
            </w:r>
          </w:p>
        </w:tc>
      </w:tr>
      <w:tr w:rsidR="00881C20" w:rsidRPr="00131AAF" w14:paraId="053CAD9B" w14:textId="77777777" w:rsidTr="00B53746">
        <w:trPr>
          <w:trHeight w:val="20"/>
        </w:trPr>
        <w:tc>
          <w:tcPr>
            <w:tcW w:w="709" w:type="dxa"/>
            <w:shd w:val="clear" w:color="auto" w:fill="auto"/>
            <w:hideMark/>
          </w:tcPr>
          <w:p w14:paraId="094766EA" w14:textId="77777777" w:rsidR="00881C20" w:rsidRPr="00131AAF" w:rsidRDefault="00881C20" w:rsidP="00DA53A7">
            <w:pPr>
              <w:spacing w:after="0"/>
              <w:jc w:val="left"/>
              <w:rPr>
                <w:bCs/>
              </w:rPr>
            </w:pPr>
          </w:p>
        </w:tc>
        <w:tc>
          <w:tcPr>
            <w:tcW w:w="2977" w:type="dxa"/>
            <w:shd w:val="clear" w:color="auto" w:fill="auto"/>
            <w:vAlign w:val="center"/>
            <w:hideMark/>
          </w:tcPr>
          <w:p w14:paraId="1343CDD7" w14:textId="77777777" w:rsidR="00881C20" w:rsidRPr="00131AAF" w:rsidRDefault="00881C20" w:rsidP="00DA53A7">
            <w:pPr>
              <w:spacing w:after="0"/>
              <w:jc w:val="left"/>
              <w:rPr>
                <w:bCs/>
              </w:rPr>
            </w:pPr>
          </w:p>
        </w:tc>
        <w:tc>
          <w:tcPr>
            <w:tcW w:w="850" w:type="dxa"/>
            <w:shd w:val="clear" w:color="auto" w:fill="auto"/>
            <w:hideMark/>
          </w:tcPr>
          <w:p w14:paraId="2B3C78BD" w14:textId="77777777" w:rsidR="00881C20" w:rsidRPr="00131AAF" w:rsidRDefault="00881C20" w:rsidP="00DA53A7">
            <w:pPr>
              <w:spacing w:after="0"/>
              <w:jc w:val="left"/>
              <w:rPr>
                <w:bCs/>
              </w:rPr>
            </w:pPr>
          </w:p>
        </w:tc>
        <w:tc>
          <w:tcPr>
            <w:tcW w:w="2551" w:type="dxa"/>
            <w:shd w:val="clear" w:color="auto" w:fill="auto"/>
            <w:vAlign w:val="bottom"/>
            <w:hideMark/>
          </w:tcPr>
          <w:p w14:paraId="49F0B703" w14:textId="77777777" w:rsidR="00881C20" w:rsidRPr="00131AAF" w:rsidRDefault="00881C20" w:rsidP="00DA53A7">
            <w:pPr>
              <w:spacing w:after="0"/>
              <w:jc w:val="left"/>
              <w:rPr>
                <w:bCs/>
              </w:rPr>
            </w:pPr>
          </w:p>
        </w:tc>
        <w:tc>
          <w:tcPr>
            <w:tcW w:w="709" w:type="dxa"/>
            <w:shd w:val="clear" w:color="auto" w:fill="auto"/>
            <w:hideMark/>
          </w:tcPr>
          <w:p w14:paraId="32A9CB74" w14:textId="77777777" w:rsidR="00881C20" w:rsidRPr="00131AAF" w:rsidRDefault="00881C20" w:rsidP="00DA53A7">
            <w:pPr>
              <w:spacing w:after="0"/>
              <w:jc w:val="left"/>
              <w:rPr>
                <w:bCs/>
              </w:rPr>
            </w:pPr>
            <w:r w:rsidRPr="00131AAF">
              <w:rPr>
                <w:bCs/>
              </w:rPr>
              <w:t>2.1.10</w:t>
            </w:r>
          </w:p>
        </w:tc>
        <w:tc>
          <w:tcPr>
            <w:tcW w:w="6663" w:type="dxa"/>
            <w:shd w:val="clear" w:color="auto" w:fill="auto"/>
            <w:vAlign w:val="bottom"/>
            <w:hideMark/>
          </w:tcPr>
          <w:p w14:paraId="36EEE10E" w14:textId="77777777" w:rsidR="00881C20" w:rsidRPr="00131AAF" w:rsidRDefault="00881C20" w:rsidP="00DA53A7">
            <w:pPr>
              <w:spacing w:after="0"/>
              <w:jc w:val="left"/>
              <w:rPr>
                <w:bCs/>
              </w:rPr>
            </w:pPr>
            <w:r w:rsidRPr="00131AAF">
              <w:rPr>
                <w:bCs/>
              </w:rPr>
              <w:t xml:space="preserve"> Требуются выгрузки для личного кабинета работника (выгрузка отчетов по выданным МОЛ СИЗ  и их срокам)  Требование будет уточнено и скорректировано на этапе внедрения</w:t>
            </w:r>
          </w:p>
        </w:tc>
      </w:tr>
      <w:tr w:rsidR="00881C20" w:rsidRPr="00131AAF" w14:paraId="56CECE3B" w14:textId="77777777" w:rsidTr="00B53746">
        <w:trPr>
          <w:trHeight w:val="20"/>
        </w:trPr>
        <w:tc>
          <w:tcPr>
            <w:tcW w:w="709" w:type="dxa"/>
            <w:shd w:val="clear" w:color="auto" w:fill="auto"/>
            <w:hideMark/>
          </w:tcPr>
          <w:p w14:paraId="03DCCCC8" w14:textId="77777777" w:rsidR="00881C20" w:rsidRPr="00131AAF" w:rsidRDefault="00881C20" w:rsidP="00DA53A7">
            <w:pPr>
              <w:spacing w:after="0"/>
              <w:jc w:val="left"/>
              <w:rPr>
                <w:bCs/>
              </w:rPr>
            </w:pPr>
          </w:p>
        </w:tc>
        <w:tc>
          <w:tcPr>
            <w:tcW w:w="2977" w:type="dxa"/>
            <w:shd w:val="clear" w:color="auto" w:fill="auto"/>
            <w:vAlign w:val="center"/>
            <w:hideMark/>
          </w:tcPr>
          <w:p w14:paraId="48A8D458" w14:textId="77777777" w:rsidR="00881C20" w:rsidRPr="00131AAF" w:rsidRDefault="00881C20" w:rsidP="00DA53A7">
            <w:pPr>
              <w:spacing w:after="0"/>
              <w:jc w:val="left"/>
              <w:rPr>
                <w:bCs/>
              </w:rPr>
            </w:pPr>
          </w:p>
        </w:tc>
        <w:tc>
          <w:tcPr>
            <w:tcW w:w="850" w:type="dxa"/>
            <w:shd w:val="clear" w:color="auto" w:fill="auto"/>
            <w:hideMark/>
          </w:tcPr>
          <w:p w14:paraId="0FE71CF2" w14:textId="77777777" w:rsidR="00881C20" w:rsidRPr="00131AAF" w:rsidRDefault="00881C20" w:rsidP="00DA53A7">
            <w:pPr>
              <w:spacing w:after="0"/>
              <w:jc w:val="left"/>
              <w:rPr>
                <w:bCs/>
              </w:rPr>
            </w:pPr>
            <w:r w:rsidRPr="00131AAF">
              <w:rPr>
                <w:bCs/>
              </w:rPr>
              <w:t>2.2</w:t>
            </w:r>
          </w:p>
        </w:tc>
        <w:tc>
          <w:tcPr>
            <w:tcW w:w="2551" w:type="dxa"/>
            <w:shd w:val="clear" w:color="auto" w:fill="auto"/>
            <w:vAlign w:val="bottom"/>
            <w:hideMark/>
          </w:tcPr>
          <w:p w14:paraId="304E35C0" w14:textId="77777777" w:rsidR="00881C20" w:rsidRPr="00131AAF" w:rsidRDefault="00881C20" w:rsidP="00DA53A7">
            <w:pPr>
              <w:spacing w:after="0"/>
              <w:jc w:val="left"/>
              <w:rPr>
                <w:bCs/>
              </w:rPr>
            </w:pPr>
            <w:r w:rsidRPr="00131AAF">
              <w:rPr>
                <w:bCs/>
              </w:rPr>
              <w:t xml:space="preserve">НСИ СИЗ </w:t>
            </w:r>
          </w:p>
        </w:tc>
        <w:tc>
          <w:tcPr>
            <w:tcW w:w="709" w:type="dxa"/>
            <w:shd w:val="clear" w:color="auto" w:fill="auto"/>
            <w:hideMark/>
          </w:tcPr>
          <w:p w14:paraId="4370C551" w14:textId="77777777" w:rsidR="00881C20" w:rsidRPr="00131AAF" w:rsidRDefault="00881C20" w:rsidP="00DA53A7">
            <w:pPr>
              <w:spacing w:after="0"/>
              <w:jc w:val="left"/>
              <w:rPr>
                <w:bCs/>
              </w:rPr>
            </w:pPr>
            <w:r w:rsidRPr="00131AAF">
              <w:rPr>
                <w:bCs/>
              </w:rPr>
              <w:t>2.2.1</w:t>
            </w:r>
          </w:p>
        </w:tc>
        <w:tc>
          <w:tcPr>
            <w:tcW w:w="6663" w:type="dxa"/>
            <w:shd w:val="clear" w:color="auto" w:fill="auto"/>
            <w:vAlign w:val="bottom"/>
            <w:hideMark/>
          </w:tcPr>
          <w:p w14:paraId="584E819A" w14:textId="77777777" w:rsidR="00881C20" w:rsidRPr="00131AAF" w:rsidRDefault="00881C20" w:rsidP="00DA53A7">
            <w:pPr>
              <w:spacing w:after="0"/>
              <w:jc w:val="left"/>
              <w:rPr>
                <w:bCs/>
              </w:rPr>
            </w:pPr>
            <w:r w:rsidRPr="00131AAF">
              <w:rPr>
                <w:bCs/>
              </w:rPr>
              <w:t>Требуется справочник по нормам СИЗ. Требования к справочнику:</w:t>
            </w:r>
            <w:r w:rsidRPr="00131AAF">
              <w:rPr>
                <w:bCs/>
              </w:rPr>
              <w:br/>
              <w:t xml:space="preserve">  - Признак разделения на нормы на гос. и сверх гос. нормы (за счет средств работодателя),</w:t>
            </w:r>
            <w:r w:rsidRPr="00131AAF">
              <w:rPr>
                <w:bCs/>
              </w:rPr>
              <w:br/>
              <w:t xml:space="preserve">  - Возможность указания приказа и пункта приказа по обществу по нормам СИЗ,</w:t>
            </w:r>
            <w:r w:rsidRPr="00131AAF">
              <w:rPr>
                <w:bCs/>
              </w:rPr>
              <w:br/>
              <w:t xml:space="preserve">  - Возможность указания Указа по РФ (относящимся к нормам по СИЗ), </w:t>
            </w:r>
            <w:r w:rsidRPr="00131AAF">
              <w:rPr>
                <w:bCs/>
              </w:rPr>
              <w:br/>
              <w:t xml:space="preserve">  - Указание вида нормы: основные нормы, дополнительные нормы (деление норм). Дополнительные нормы требуется проработать через отдельный справочник, т.к. возможно разделение дополнительных норм на типы,</w:t>
            </w:r>
            <w:r w:rsidRPr="00131AAF">
              <w:rPr>
                <w:bCs/>
              </w:rPr>
              <w:br/>
              <w:t xml:space="preserve">  - Список номенклатуры, выдаваемой по нормам (или список, состоящий из групп номенклатуры),</w:t>
            </w:r>
            <w:r w:rsidRPr="00131AAF">
              <w:rPr>
                <w:bCs/>
              </w:rPr>
              <w:br/>
              <w:t xml:space="preserve">  - Количество номенклатуры по норме,</w:t>
            </w:r>
            <w:r w:rsidRPr="00131AAF">
              <w:rPr>
                <w:bCs/>
              </w:rPr>
              <w:br/>
              <w:t xml:space="preserve">  - В нормах по каждому СИЗ должен быть установлен срок действия (с последующей помесячной амортизацией при выдаче),</w:t>
            </w:r>
            <w:r w:rsidRPr="00131AAF">
              <w:rPr>
                <w:bCs/>
              </w:rPr>
              <w:br/>
              <w:t xml:space="preserve">  - В нормах должна быть градация по полу (общ, муж, жен),</w:t>
            </w:r>
            <w:r w:rsidRPr="00131AAF">
              <w:rPr>
                <w:bCs/>
              </w:rPr>
              <w:br/>
              <w:t xml:space="preserve">  - Требуется возможность установки укороченного срока использования по номенклатуре с признаком Б/У без изменения основной нормы выдачи. При этом система должна учитывать б/у СО в остатках, регистрировать на основании протокола комиссии остаточный срок носки и выдавать СО именно на этот срок</w:t>
            </w:r>
          </w:p>
        </w:tc>
      </w:tr>
      <w:tr w:rsidR="00881C20" w:rsidRPr="00131AAF" w14:paraId="5BCBE96E" w14:textId="77777777" w:rsidTr="00B53746">
        <w:trPr>
          <w:trHeight w:val="20"/>
        </w:trPr>
        <w:tc>
          <w:tcPr>
            <w:tcW w:w="709" w:type="dxa"/>
            <w:shd w:val="clear" w:color="auto" w:fill="auto"/>
            <w:hideMark/>
          </w:tcPr>
          <w:p w14:paraId="56CA8CBE" w14:textId="77777777" w:rsidR="00881C20" w:rsidRPr="00131AAF" w:rsidRDefault="00881C20" w:rsidP="00DA53A7">
            <w:pPr>
              <w:spacing w:after="0"/>
              <w:jc w:val="left"/>
              <w:rPr>
                <w:bCs/>
              </w:rPr>
            </w:pPr>
          </w:p>
        </w:tc>
        <w:tc>
          <w:tcPr>
            <w:tcW w:w="2977" w:type="dxa"/>
            <w:shd w:val="clear" w:color="auto" w:fill="auto"/>
            <w:vAlign w:val="center"/>
            <w:hideMark/>
          </w:tcPr>
          <w:p w14:paraId="338630A9" w14:textId="77777777" w:rsidR="00881C20" w:rsidRPr="00131AAF" w:rsidRDefault="00881C20" w:rsidP="00DA53A7">
            <w:pPr>
              <w:spacing w:after="0"/>
              <w:jc w:val="left"/>
              <w:rPr>
                <w:bCs/>
              </w:rPr>
            </w:pPr>
          </w:p>
        </w:tc>
        <w:tc>
          <w:tcPr>
            <w:tcW w:w="850" w:type="dxa"/>
            <w:shd w:val="clear" w:color="auto" w:fill="auto"/>
            <w:hideMark/>
          </w:tcPr>
          <w:p w14:paraId="3E05A2DB" w14:textId="77777777" w:rsidR="00881C20" w:rsidRPr="00131AAF" w:rsidRDefault="00881C20" w:rsidP="00DA53A7">
            <w:pPr>
              <w:spacing w:after="0"/>
              <w:jc w:val="left"/>
              <w:rPr>
                <w:bCs/>
              </w:rPr>
            </w:pPr>
          </w:p>
        </w:tc>
        <w:tc>
          <w:tcPr>
            <w:tcW w:w="2551" w:type="dxa"/>
            <w:shd w:val="clear" w:color="auto" w:fill="auto"/>
            <w:vAlign w:val="bottom"/>
            <w:hideMark/>
          </w:tcPr>
          <w:p w14:paraId="79456EC4" w14:textId="77777777" w:rsidR="00881C20" w:rsidRPr="00131AAF" w:rsidRDefault="00881C20" w:rsidP="00DA53A7">
            <w:pPr>
              <w:spacing w:after="0"/>
              <w:jc w:val="left"/>
              <w:rPr>
                <w:bCs/>
              </w:rPr>
            </w:pPr>
          </w:p>
        </w:tc>
        <w:tc>
          <w:tcPr>
            <w:tcW w:w="709" w:type="dxa"/>
            <w:shd w:val="clear" w:color="auto" w:fill="auto"/>
            <w:hideMark/>
          </w:tcPr>
          <w:p w14:paraId="77B752C8" w14:textId="77777777" w:rsidR="00881C20" w:rsidRPr="00131AAF" w:rsidRDefault="00881C20" w:rsidP="00DA53A7">
            <w:pPr>
              <w:spacing w:after="0"/>
              <w:jc w:val="left"/>
              <w:rPr>
                <w:bCs/>
              </w:rPr>
            </w:pPr>
            <w:r w:rsidRPr="00131AAF">
              <w:rPr>
                <w:bCs/>
              </w:rPr>
              <w:t>2.2.2</w:t>
            </w:r>
          </w:p>
        </w:tc>
        <w:tc>
          <w:tcPr>
            <w:tcW w:w="6663" w:type="dxa"/>
            <w:shd w:val="clear" w:color="auto" w:fill="auto"/>
            <w:vAlign w:val="bottom"/>
            <w:hideMark/>
          </w:tcPr>
          <w:p w14:paraId="4EEFACFB" w14:textId="77777777" w:rsidR="00881C20" w:rsidRPr="00131AAF" w:rsidRDefault="00881C20" w:rsidP="00DA53A7">
            <w:pPr>
              <w:spacing w:after="0"/>
              <w:jc w:val="left"/>
              <w:rPr>
                <w:bCs/>
              </w:rPr>
            </w:pPr>
            <w:r w:rsidRPr="00131AAF">
              <w:rPr>
                <w:bCs/>
              </w:rPr>
              <w:t>Требуется справочник по нормам по МОЛ. Требования к справочнику:</w:t>
            </w:r>
            <w:r w:rsidRPr="00131AAF">
              <w:rPr>
                <w:bCs/>
              </w:rPr>
              <w:br/>
              <w:t xml:space="preserve"> - Привязка норм по СИЗ  к должности и подразделению. В случае не указания подразделения, норма должна действовать на все подразделения где есть эта должность.</w:t>
            </w:r>
            <w:r w:rsidRPr="00131AAF">
              <w:rPr>
                <w:bCs/>
              </w:rPr>
              <w:br/>
              <w:t xml:space="preserve"> - В функции установки доп. норм  должна быть возможность установки индивидуальности (на физ. лицо\сотрудника) в подразделении (обычно устанавливается при условии, что сотрудники, работающие на одной и той же должности в подразделении, работают по разным направлениям. И им соответственны нужны разные нормы). </w:t>
            </w:r>
            <w:r w:rsidRPr="00131AAF">
              <w:rPr>
                <w:bCs/>
              </w:rPr>
              <w:br/>
              <w:t xml:space="preserve"> - В нормах по МОЛ должна быть возможность периода действия нормы (от даты, до даты),</w:t>
            </w:r>
            <w:r w:rsidRPr="00131AAF">
              <w:rPr>
                <w:bCs/>
              </w:rPr>
              <w:br/>
              <w:t xml:space="preserve"> - Требуется контроль уникальности установки норм (на одну должность и подразделение не должно быть несколько норм). На одинаковый набор признаков не должно быть несколько норм одного типа: СО или ФО. При этом установить норму и СО и норму ФО можно.</w:t>
            </w:r>
            <w:r w:rsidRPr="00131AAF">
              <w:rPr>
                <w:bCs/>
              </w:rPr>
              <w:br/>
              <w:t xml:space="preserve"> - В нормах по каждому СИЗ должен быть установлен срок использования (носки), с последующей помесячной амортизацией при выдаче,</w:t>
            </w:r>
            <w:r w:rsidRPr="00131AAF">
              <w:rPr>
                <w:bCs/>
              </w:rPr>
              <w:br/>
              <w:t xml:space="preserve"> - Должна быть возможность установки укороченного  срока использования по номенклатуре с признаком Б/У.</w:t>
            </w:r>
          </w:p>
        </w:tc>
      </w:tr>
      <w:tr w:rsidR="00881C20" w:rsidRPr="00131AAF" w14:paraId="42D380BE" w14:textId="77777777" w:rsidTr="00B53746">
        <w:trPr>
          <w:trHeight w:val="20"/>
        </w:trPr>
        <w:tc>
          <w:tcPr>
            <w:tcW w:w="709" w:type="dxa"/>
            <w:shd w:val="clear" w:color="auto" w:fill="auto"/>
            <w:hideMark/>
          </w:tcPr>
          <w:p w14:paraId="38C70F68" w14:textId="77777777" w:rsidR="00881C20" w:rsidRPr="00131AAF" w:rsidRDefault="00881C20" w:rsidP="00DA53A7">
            <w:pPr>
              <w:spacing w:after="0"/>
              <w:jc w:val="left"/>
              <w:rPr>
                <w:bCs/>
              </w:rPr>
            </w:pPr>
          </w:p>
        </w:tc>
        <w:tc>
          <w:tcPr>
            <w:tcW w:w="2977" w:type="dxa"/>
            <w:shd w:val="clear" w:color="auto" w:fill="auto"/>
            <w:vAlign w:val="center"/>
            <w:hideMark/>
          </w:tcPr>
          <w:p w14:paraId="47A6D894" w14:textId="77777777" w:rsidR="00881C20" w:rsidRPr="00131AAF" w:rsidRDefault="00881C20" w:rsidP="00DA53A7">
            <w:pPr>
              <w:spacing w:after="0"/>
              <w:jc w:val="left"/>
              <w:rPr>
                <w:bCs/>
              </w:rPr>
            </w:pPr>
          </w:p>
        </w:tc>
        <w:tc>
          <w:tcPr>
            <w:tcW w:w="850" w:type="dxa"/>
            <w:shd w:val="clear" w:color="auto" w:fill="auto"/>
            <w:hideMark/>
          </w:tcPr>
          <w:p w14:paraId="66CF90C3" w14:textId="77777777" w:rsidR="00881C20" w:rsidRPr="00131AAF" w:rsidRDefault="00881C20" w:rsidP="00DA53A7">
            <w:pPr>
              <w:spacing w:after="0"/>
              <w:jc w:val="left"/>
              <w:rPr>
                <w:bCs/>
              </w:rPr>
            </w:pPr>
          </w:p>
        </w:tc>
        <w:tc>
          <w:tcPr>
            <w:tcW w:w="2551" w:type="dxa"/>
            <w:shd w:val="clear" w:color="auto" w:fill="auto"/>
            <w:vAlign w:val="bottom"/>
            <w:hideMark/>
          </w:tcPr>
          <w:p w14:paraId="43F1715D" w14:textId="77777777" w:rsidR="00881C20" w:rsidRPr="00131AAF" w:rsidRDefault="00881C20" w:rsidP="00DA53A7">
            <w:pPr>
              <w:spacing w:after="0"/>
              <w:jc w:val="left"/>
              <w:rPr>
                <w:bCs/>
              </w:rPr>
            </w:pPr>
          </w:p>
        </w:tc>
        <w:tc>
          <w:tcPr>
            <w:tcW w:w="709" w:type="dxa"/>
            <w:shd w:val="clear" w:color="auto" w:fill="auto"/>
            <w:hideMark/>
          </w:tcPr>
          <w:p w14:paraId="2096E58A" w14:textId="77777777" w:rsidR="00881C20" w:rsidRPr="00131AAF" w:rsidRDefault="00881C20" w:rsidP="00DA53A7">
            <w:pPr>
              <w:spacing w:after="0"/>
              <w:jc w:val="left"/>
              <w:rPr>
                <w:bCs/>
              </w:rPr>
            </w:pPr>
            <w:r w:rsidRPr="00131AAF">
              <w:rPr>
                <w:bCs/>
              </w:rPr>
              <w:t>2.2.3</w:t>
            </w:r>
          </w:p>
        </w:tc>
        <w:tc>
          <w:tcPr>
            <w:tcW w:w="6663" w:type="dxa"/>
            <w:shd w:val="clear" w:color="auto" w:fill="auto"/>
            <w:vAlign w:val="bottom"/>
            <w:hideMark/>
          </w:tcPr>
          <w:p w14:paraId="57F0900F" w14:textId="77777777" w:rsidR="00881C20" w:rsidRPr="00131AAF" w:rsidRDefault="00881C20" w:rsidP="00DA53A7">
            <w:pPr>
              <w:spacing w:after="0"/>
              <w:jc w:val="left"/>
              <w:rPr>
                <w:bCs/>
              </w:rPr>
            </w:pPr>
            <w:r w:rsidRPr="00131AAF">
              <w:rPr>
                <w:bCs/>
              </w:rPr>
              <w:t xml:space="preserve">Требования к справочнику Номенклатура: </w:t>
            </w:r>
            <w:r w:rsidRPr="00131AAF">
              <w:rPr>
                <w:bCs/>
              </w:rPr>
              <w:br/>
              <w:t xml:space="preserve"> - Требуется вести учет номенклатуры СО/ФО в разрезе характеристик (размеры и роста) и состояния (новый\БУ),</w:t>
            </w:r>
            <w:r w:rsidRPr="00131AAF">
              <w:rPr>
                <w:bCs/>
              </w:rPr>
              <w:br/>
              <w:t xml:space="preserve"> - Требуется признак номенклатуры СО/ФО: активное и неактивное. Неактивное используется при смене приказов/дизайнов, когда руководством предприятия принимается решение о массовой выдаче нового дизайна/нового объема СО без учета сроков носки ранее выданного.</w:t>
            </w:r>
          </w:p>
        </w:tc>
      </w:tr>
      <w:tr w:rsidR="00881C20" w:rsidRPr="00131AAF" w14:paraId="57F01368" w14:textId="77777777" w:rsidTr="00B53746">
        <w:trPr>
          <w:trHeight w:val="20"/>
        </w:trPr>
        <w:tc>
          <w:tcPr>
            <w:tcW w:w="709" w:type="dxa"/>
            <w:shd w:val="clear" w:color="auto" w:fill="auto"/>
            <w:hideMark/>
          </w:tcPr>
          <w:p w14:paraId="46FEC513" w14:textId="77777777" w:rsidR="00881C20" w:rsidRPr="00131AAF" w:rsidRDefault="00881C20" w:rsidP="00DA53A7">
            <w:pPr>
              <w:spacing w:after="0"/>
              <w:jc w:val="left"/>
              <w:rPr>
                <w:bCs/>
              </w:rPr>
            </w:pPr>
          </w:p>
        </w:tc>
        <w:tc>
          <w:tcPr>
            <w:tcW w:w="2977" w:type="dxa"/>
            <w:shd w:val="clear" w:color="auto" w:fill="auto"/>
            <w:vAlign w:val="center"/>
            <w:hideMark/>
          </w:tcPr>
          <w:p w14:paraId="36DB51C1" w14:textId="77777777" w:rsidR="00881C20" w:rsidRPr="00131AAF" w:rsidRDefault="00881C20" w:rsidP="00DA53A7">
            <w:pPr>
              <w:spacing w:after="0"/>
              <w:jc w:val="left"/>
              <w:rPr>
                <w:bCs/>
              </w:rPr>
            </w:pPr>
          </w:p>
        </w:tc>
        <w:tc>
          <w:tcPr>
            <w:tcW w:w="850" w:type="dxa"/>
            <w:shd w:val="clear" w:color="auto" w:fill="auto"/>
            <w:hideMark/>
          </w:tcPr>
          <w:p w14:paraId="16DC2984" w14:textId="77777777" w:rsidR="00881C20" w:rsidRPr="00131AAF" w:rsidRDefault="00881C20" w:rsidP="00DA53A7">
            <w:pPr>
              <w:spacing w:after="0"/>
              <w:jc w:val="left"/>
              <w:rPr>
                <w:bCs/>
              </w:rPr>
            </w:pPr>
          </w:p>
        </w:tc>
        <w:tc>
          <w:tcPr>
            <w:tcW w:w="2551" w:type="dxa"/>
            <w:shd w:val="clear" w:color="auto" w:fill="auto"/>
            <w:vAlign w:val="bottom"/>
            <w:hideMark/>
          </w:tcPr>
          <w:p w14:paraId="17315C9C" w14:textId="77777777" w:rsidR="00881C20" w:rsidRPr="00131AAF" w:rsidRDefault="00881C20" w:rsidP="00DA53A7">
            <w:pPr>
              <w:spacing w:after="0"/>
              <w:jc w:val="left"/>
              <w:rPr>
                <w:bCs/>
              </w:rPr>
            </w:pPr>
          </w:p>
        </w:tc>
        <w:tc>
          <w:tcPr>
            <w:tcW w:w="709" w:type="dxa"/>
            <w:shd w:val="clear" w:color="auto" w:fill="auto"/>
            <w:hideMark/>
          </w:tcPr>
          <w:p w14:paraId="5BBA943A" w14:textId="77777777" w:rsidR="00881C20" w:rsidRPr="00131AAF" w:rsidRDefault="00881C20" w:rsidP="00DA53A7">
            <w:pPr>
              <w:spacing w:after="0"/>
              <w:jc w:val="left"/>
              <w:rPr>
                <w:bCs/>
              </w:rPr>
            </w:pPr>
            <w:r w:rsidRPr="00131AAF">
              <w:rPr>
                <w:bCs/>
              </w:rPr>
              <w:t>2.2.4</w:t>
            </w:r>
          </w:p>
        </w:tc>
        <w:tc>
          <w:tcPr>
            <w:tcW w:w="6663" w:type="dxa"/>
            <w:shd w:val="clear" w:color="auto" w:fill="auto"/>
            <w:vAlign w:val="bottom"/>
            <w:hideMark/>
          </w:tcPr>
          <w:p w14:paraId="1FD560D2" w14:textId="77777777" w:rsidR="00881C20" w:rsidRPr="00131AAF" w:rsidRDefault="00881C20" w:rsidP="00DA53A7">
            <w:pPr>
              <w:spacing w:after="0"/>
              <w:jc w:val="left"/>
              <w:rPr>
                <w:bCs/>
              </w:rPr>
            </w:pPr>
            <w:r w:rsidRPr="00131AAF">
              <w:rPr>
                <w:bCs/>
              </w:rPr>
              <w:t>В системе должна быть личная карточка МОЛ (ФИО, должность,  рост, размеры, норма по должности, что выдано, что не выдано, срок амортизации по выданным номенклатуре (СИЗ),  дата выдачи, дата истечения срока выдачи, вид нормы, количество к выдаче по каждому элементу, количество выданного по каждому элементу, рост и размер фактической выдачи по каждому элементу. Из данной карточки должен переход (ссылки) на документы АС по выдаче СИЗ работнику.</w:t>
            </w:r>
            <w:r w:rsidRPr="00131AAF">
              <w:rPr>
                <w:bCs/>
              </w:rPr>
              <w:br/>
              <w:t>Из карточки МОЛ по СИЗ  должна быть формироваться  печатная форма  в соответствии с требованиями законодательства РФ.</w:t>
            </w:r>
          </w:p>
        </w:tc>
      </w:tr>
      <w:tr w:rsidR="00881C20" w:rsidRPr="00131AAF" w14:paraId="528186A4" w14:textId="77777777" w:rsidTr="00B53746">
        <w:trPr>
          <w:trHeight w:val="20"/>
        </w:trPr>
        <w:tc>
          <w:tcPr>
            <w:tcW w:w="709" w:type="dxa"/>
            <w:shd w:val="clear" w:color="auto" w:fill="auto"/>
            <w:hideMark/>
          </w:tcPr>
          <w:p w14:paraId="302562AF" w14:textId="77777777" w:rsidR="00881C20" w:rsidRPr="00131AAF" w:rsidRDefault="00881C20" w:rsidP="00DA53A7">
            <w:pPr>
              <w:spacing w:after="0"/>
              <w:jc w:val="left"/>
              <w:rPr>
                <w:bCs/>
              </w:rPr>
            </w:pPr>
          </w:p>
        </w:tc>
        <w:tc>
          <w:tcPr>
            <w:tcW w:w="2977" w:type="dxa"/>
            <w:shd w:val="clear" w:color="auto" w:fill="auto"/>
            <w:vAlign w:val="center"/>
            <w:hideMark/>
          </w:tcPr>
          <w:p w14:paraId="2547AE9D" w14:textId="77777777" w:rsidR="00881C20" w:rsidRPr="00131AAF" w:rsidRDefault="00881C20" w:rsidP="00DA53A7">
            <w:pPr>
              <w:spacing w:after="0"/>
              <w:jc w:val="left"/>
              <w:rPr>
                <w:bCs/>
              </w:rPr>
            </w:pPr>
          </w:p>
        </w:tc>
        <w:tc>
          <w:tcPr>
            <w:tcW w:w="850" w:type="dxa"/>
            <w:shd w:val="clear" w:color="auto" w:fill="auto"/>
            <w:hideMark/>
          </w:tcPr>
          <w:p w14:paraId="4A028B1C" w14:textId="77777777" w:rsidR="00881C20" w:rsidRPr="00131AAF" w:rsidRDefault="00881C20" w:rsidP="00DA53A7">
            <w:pPr>
              <w:spacing w:after="0"/>
              <w:jc w:val="left"/>
              <w:rPr>
                <w:bCs/>
              </w:rPr>
            </w:pPr>
            <w:r w:rsidRPr="00131AAF">
              <w:rPr>
                <w:bCs/>
              </w:rPr>
              <w:t>2.3</w:t>
            </w:r>
          </w:p>
        </w:tc>
        <w:tc>
          <w:tcPr>
            <w:tcW w:w="2551" w:type="dxa"/>
            <w:shd w:val="clear" w:color="auto" w:fill="auto"/>
            <w:vAlign w:val="bottom"/>
            <w:hideMark/>
          </w:tcPr>
          <w:p w14:paraId="5E9F9559"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2B3171EB" w14:textId="77777777" w:rsidR="00881C20" w:rsidRPr="00131AAF" w:rsidRDefault="00881C20" w:rsidP="00DA53A7">
            <w:pPr>
              <w:spacing w:after="0"/>
              <w:jc w:val="left"/>
              <w:rPr>
                <w:bCs/>
              </w:rPr>
            </w:pPr>
            <w:r w:rsidRPr="00131AAF">
              <w:rPr>
                <w:bCs/>
              </w:rPr>
              <w:t>2.3.1</w:t>
            </w:r>
          </w:p>
        </w:tc>
        <w:tc>
          <w:tcPr>
            <w:tcW w:w="6663" w:type="dxa"/>
            <w:shd w:val="clear" w:color="auto" w:fill="auto"/>
            <w:vAlign w:val="bottom"/>
            <w:hideMark/>
          </w:tcPr>
          <w:p w14:paraId="22EBFE25" w14:textId="77777777" w:rsidR="00881C20" w:rsidRPr="00131AAF" w:rsidRDefault="00881C20" w:rsidP="00DA53A7">
            <w:pPr>
              <w:spacing w:after="0"/>
              <w:jc w:val="left"/>
              <w:rPr>
                <w:bCs/>
              </w:rPr>
            </w:pPr>
            <w:r w:rsidRPr="00131AAF">
              <w:rPr>
                <w:bCs/>
              </w:rPr>
              <w:t>Требуется взаимосвязь, и сравнение поступлений с плановыми потребностями.</w:t>
            </w:r>
            <w:r w:rsidRPr="00131AAF">
              <w:rPr>
                <w:bCs/>
              </w:rPr>
              <w:br/>
              <w:t>Поступления на склады Компании (и дальнейший учет) с дополнительными разрезами\характеристиками: Рост, размеры, пол.</w:t>
            </w:r>
            <w:r w:rsidRPr="00131AAF">
              <w:rPr>
                <w:bCs/>
              </w:rPr>
              <w:br/>
              <w:t>При поступление на склады Компании (в результате закупки) требуется разграничения - отметка/признак закупки - за счет ФСС или собственных средств.</w:t>
            </w:r>
            <w:r w:rsidRPr="00131AAF">
              <w:rPr>
                <w:bCs/>
              </w:rPr>
              <w:br/>
              <w:t>В документах поступления по СИЗ требуется признак "Подтверждение закупки по факту согласования ФСС"</w:t>
            </w:r>
            <w:r w:rsidRPr="00131AAF">
              <w:rPr>
                <w:bCs/>
              </w:rPr>
              <w:br/>
              <w:t>Должна быть возможность указания номера сертификата к каждой партии товара, и срока действия сертификата. Данные должны тянуться по всем движениям товара и его выдаче и попадать в личную карточку учета выдачи СО/ФО.</w:t>
            </w:r>
            <w:r w:rsidRPr="00131AAF">
              <w:rPr>
                <w:bCs/>
              </w:rPr>
              <w:br/>
              <w:t xml:space="preserve">В случае возврата от МОЛ В документах возврата требуется возможность указания "состояние" возвращаемой номенклатуры (Новая, бу) и на какой склад возвращается товар. Требуется предзаполнение документа возвратов на основании данных по ранее выданным СИЗ. </w:t>
            </w:r>
            <w:r w:rsidRPr="00131AAF">
              <w:rPr>
                <w:bCs/>
              </w:rPr>
              <w:br/>
              <w:t>Возможность возврата СО/ФО нового или б/у на склад с МОЛа по той же номенклатуре, что и выдавалась, новое - по цене выдачи, б/у - по остаточной стоимости.</w:t>
            </w:r>
            <w:r w:rsidRPr="00131AAF">
              <w:rPr>
                <w:bCs/>
              </w:rPr>
              <w:br/>
              <w:t>В части формирования бухгалтерских проводок - требования указаны в разделе "..." ФТ по регламентированному учету.</w:t>
            </w:r>
            <w:r w:rsidRPr="00131AAF">
              <w:rPr>
                <w:bCs/>
              </w:rPr>
              <w:br/>
              <w:t>НДС предъявленный поставщиком отражается в соответствии с разделом "НДС" ФТ "Регламентированного учета"</w:t>
            </w:r>
          </w:p>
        </w:tc>
      </w:tr>
      <w:tr w:rsidR="00881C20" w:rsidRPr="00131AAF" w14:paraId="6F884B60" w14:textId="77777777" w:rsidTr="00B53746">
        <w:trPr>
          <w:trHeight w:val="20"/>
        </w:trPr>
        <w:tc>
          <w:tcPr>
            <w:tcW w:w="709" w:type="dxa"/>
            <w:shd w:val="clear" w:color="auto" w:fill="auto"/>
            <w:hideMark/>
          </w:tcPr>
          <w:p w14:paraId="4E171A11" w14:textId="77777777" w:rsidR="00881C20" w:rsidRPr="00131AAF" w:rsidRDefault="00881C20" w:rsidP="00DA53A7">
            <w:pPr>
              <w:spacing w:after="0"/>
              <w:jc w:val="left"/>
              <w:rPr>
                <w:bCs/>
              </w:rPr>
            </w:pPr>
          </w:p>
        </w:tc>
        <w:tc>
          <w:tcPr>
            <w:tcW w:w="2977" w:type="dxa"/>
            <w:shd w:val="clear" w:color="auto" w:fill="auto"/>
            <w:vAlign w:val="center"/>
            <w:hideMark/>
          </w:tcPr>
          <w:p w14:paraId="674FEBDE" w14:textId="77777777" w:rsidR="00881C20" w:rsidRPr="00131AAF" w:rsidRDefault="00881C20" w:rsidP="00DA53A7">
            <w:pPr>
              <w:spacing w:after="0"/>
              <w:jc w:val="left"/>
              <w:rPr>
                <w:bCs/>
              </w:rPr>
            </w:pPr>
          </w:p>
        </w:tc>
        <w:tc>
          <w:tcPr>
            <w:tcW w:w="850" w:type="dxa"/>
            <w:shd w:val="clear" w:color="auto" w:fill="auto"/>
            <w:hideMark/>
          </w:tcPr>
          <w:p w14:paraId="0018A0DC" w14:textId="77777777" w:rsidR="00881C20" w:rsidRPr="00131AAF" w:rsidRDefault="00881C20" w:rsidP="00DA53A7">
            <w:pPr>
              <w:spacing w:after="0"/>
              <w:jc w:val="left"/>
              <w:rPr>
                <w:bCs/>
              </w:rPr>
            </w:pPr>
            <w:r w:rsidRPr="00131AAF">
              <w:rPr>
                <w:bCs/>
              </w:rPr>
              <w:t>2.4</w:t>
            </w:r>
          </w:p>
        </w:tc>
        <w:tc>
          <w:tcPr>
            <w:tcW w:w="2551" w:type="dxa"/>
            <w:shd w:val="clear" w:color="auto" w:fill="auto"/>
            <w:vAlign w:val="bottom"/>
            <w:hideMark/>
          </w:tcPr>
          <w:p w14:paraId="4BDFB90A" w14:textId="77777777" w:rsidR="00881C20" w:rsidRPr="00131AAF" w:rsidRDefault="00881C20" w:rsidP="00DA53A7">
            <w:pPr>
              <w:spacing w:after="0"/>
              <w:jc w:val="left"/>
              <w:rPr>
                <w:bCs/>
              </w:rPr>
            </w:pPr>
            <w:r w:rsidRPr="00131AAF">
              <w:rPr>
                <w:bCs/>
              </w:rPr>
              <w:t>А 1.9.2 Расход</w:t>
            </w:r>
          </w:p>
        </w:tc>
        <w:tc>
          <w:tcPr>
            <w:tcW w:w="709" w:type="dxa"/>
            <w:shd w:val="clear" w:color="auto" w:fill="auto"/>
            <w:hideMark/>
          </w:tcPr>
          <w:p w14:paraId="60CA9969" w14:textId="77777777" w:rsidR="00881C20" w:rsidRPr="00131AAF" w:rsidRDefault="00881C20" w:rsidP="00DA53A7">
            <w:pPr>
              <w:spacing w:after="0"/>
              <w:jc w:val="left"/>
              <w:rPr>
                <w:bCs/>
              </w:rPr>
            </w:pPr>
            <w:r w:rsidRPr="00131AAF">
              <w:rPr>
                <w:bCs/>
              </w:rPr>
              <w:t> </w:t>
            </w:r>
          </w:p>
        </w:tc>
        <w:tc>
          <w:tcPr>
            <w:tcW w:w="6663" w:type="dxa"/>
            <w:shd w:val="clear" w:color="auto" w:fill="auto"/>
            <w:vAlign w:val="bottom"/>
            <w:hideMark/>
          </w:tcPr>
          <w:p w14:paraId="576C4462" w14:textId="77777777" w:rsidR="00881C20" w:rsidRPr="00131AAF" w:rsidRDefault="00881C20" w:rsidP="00DA53A7">
            <w:pPr>
              <w:spacing w:after="0"/>
              <w:jc w:val="left"/>
              <w:rPr>
                <w:bCs/>
              </w:rPr>
            </w:pPr>
            <w:r w:rsidRPr="00131AAF">
              <w:rPr>
                <w:bCs/>
              </w:rPr>
              <w:t>Выдача СИЗ работникам, возврат и учет  :</w:t>
            </w:r>
          </w:p>
        </w:tc>
      </w:tr>
      <w:tr w:rsidR="00881C20" w:rsidRPr="00131AAF" w14:paraId="65F6BA5F" w14:textId="77777777" w:rsidTr="00B53746">
        <w:trPr>
          <w:trHeight w:val="20"/>
        </w:trPr>
        <w:tc>
          <w:tcPr>
            <w:tcW w:w="709" w:type="dxa"/>
            <w:shd w:val="clear" w:color="auto" w:fill="auto"/>
            <w:hideMark/>
          </w:tcPr>
          <w:p w14:paraId="5AC091AB" w14:textId="77777777" w:rsidR="00881C20" w:rsidRPr="00131AAF" w:rsidRDefault="00881C20" w:rsidP="00DA53A7">
            <w:pPr>
              <w:spacing w:after="0"/>
              <w:jc w:val="left"/>
              <w:rPr>
                <w:bCs/>
              </w:rPr>
            </w:pPr>
          </w:p>
        </w:tc>
        <w:tc>
          <w:tcPr>
            <w:tcW w:w="2977" w:type="dxa"/>
            <w:shd w:val="clear" w:color="auto" w:fill="auto"/>
            <w:vAlign w:val="center"/>
            <w:hideMark/>
          </w:tcPr>
          <w:p w14:paraId="28A12743" w14:textId="77777777" w:rsidR="00881C20" w:rsidRPr="00131AAF" w:rsidRDefault="00881C20" w:rsidP="00DA53A7">
            <w:pPr>
              <w:spacing w:after="0"/>
              <w:jc w:val="left"/>
              <w:rPr>
                <w:bCs/>
              </w:rPr>
            </w:pPr>
          </w:p>
        </w:tc>
        <w:tc>
          <w:tcPr>
            <w:tcW w:w="850" w:type="dxa"/>
            <w:shd w:val="clear" w:color="auto" w:fill="auto"/>
            <w:hideMark/>
          </w:tcPr>
          <w:p w14:paraId="496BFC85" w14:textId="77777777" w:rsidR="00881C20" w:rsidRPr="00131AAF" w:rsidRDefault="00881C20" w:rsidP="00DA53A7">
            <w:pPr>
              <w:spacing w:after="0"/>
              <w:jc w:val="left"/>
              <w:rPr>
                <w:bCs/>
              </w:rPr>
            </w:pPr>
          </w:p>
        </w:tc>
        <w:tc>
          <w:tcPr>
            <w:tcW w:w="2551" w:type="dxa"/>
            <w:shd w:val="clear" w:color="auto" w:fill="auto"/>
            <w:vAlign w:val="bottom"/>
            <w:hideMark/>
          </w:tcPr>
          <w:p w14:paraId="4EC36996" w14:textId="77777777" w:rsidR="00881C20" w:rsidRPr="00131AAF" w:rsidRDefault="00881C20" w:rsidP="00DA53A7">
            <w:pPr>
              <w:spacing w:after="0"/>
              <w:jc w:val="left"/>
              <w:rPr>
                <w:bCs/>
              </w:rPr>
            </w:pPr>
          </w:p>
        </w:tc>
        <w:tc>
          <w:tcPr>
            <w:tcW w:w="709" w:type="dxa"/>
            <w:shd w:val="clear" w:color="auto" w:fill="auto"/>
            <w:hideMark/>
          </w:tcPr>
          <w:p w14:paraId="39B66F37" w14:textId="77777777" w:rsidR="00881C20" w:rsidRPr="00131AAF" w:rsidRDefault="00881C20" w:rsidP="00DA53A7">
            <w:pPr>
              <w:spacing w:after="0"/>
              <w:jc w:val="left"/>
              <w:rPr>
                <w:bCs/>
              </w:rPr>
            </w:pPr>
            <w:r w:rsidRPr="00131AAF">
              <w:rPr>
                <w:bCs/>
              </w:rPr>
              <w:t>2.4.1</w:t>
            </w:r>
          </w:p>
        </w:tc>
        <w:tc>
          <w:tcPr>
            <w:tcW w:w="6663" w:type="dxa"/>
            <w:shd w:val="clear" w:color="auto" w:fill="auto"/>
            <w:vAlign w:val="bottom"/>
            <w:hideMark/>
          </w:tcPr>
          <w:p w14:paraId="26D57503" w14:textId="77777777" w:rsidR="00881C20" w:rsidRPr="00131AAF" w:rsidRDefault="00881C20" w:rsidP="00DA53A7">
            <w:pPr>
              <w:spacing w:after="0"/>
              <w:jc w:val="left"/>
              <w:rPr>
                <w:bCs/>
              </w:rPr>
            </w:pPr>
            <w:r w:rsidRPr="00131AAF">
              <w:rPr>
                <w:bCs/>
              </w:rPr>
              <w:t>Требуется формирование основания для выдачи СИЗ (анализ по норме для физ. лица)  конкретному МОЛ и формирование печатной формы "к подбору".  Обработка формирования потребности должна выводить на дату прихода сотрудника на склад,  перечень доступной к получению ФО/СО по норме, с количеством, ранее используемый рост/размер по этим элементам, с контролем выдачи СО/ФО по нормам МОЛ, с учетом ранее выданных СО/ФО (по предыдущей выдаче). Должно быть поле для записи текущего подбора.</w:t>
            </w:r>
          </w:p>
        </w:tc>
      </w:tr>
      <w:tr w:rsidR="00881C20" w:rsidRPr="00131AAF" w14:paraId="721246F1" w14:textId="77777777" w:rsidTr="00B53746">
        <w:trPr>
          <w:trHeight w:val="20"/>
        </w:trPr>
        <w:tc>
          <w:tcPr>
            <w:tcW w:w="709" w:type="dxa"/>
            <w:shd w:val="clear" w:color="auto" w:fill="auto"/>
            <w:hideMark/>
          </w:tcPr>
          <w:p w14:paraId="4558B6E3" w14:textId="77777777" w:rsidR="00881C20" w:rsidRPr="00131AAF" w:rsidRDefault="00881C20" w:rsidP="00DA53A7">
            <w:pPr>
              <w:spacing w:after="0"/>
              <w:jc w:val="left"/>
              <w:rPr>
                <w:bCs/>
              </w:rPr>
            </w:pPr>
          </w:p>
        </w:tc>
        <w:tc>
          <w:tcPr>
            <w:tcW w:w="2977" w:type="dxa"/>
            <w:shd w:val="clear" w:color="auto" w:fill="auto"/>
            <w:vAlign w:val="center"/>
            <w:hideMark/>
          </w:tcPr>
          <w:p w14:paraId="776CFD46" w14:textId="77777777" w:rsidR="00881C20" w:rsidRPr="00131AAF" w:rsidRDefault="00881C20" w:rsidP="00DA53A7">
            <w:pPr>
              <w:spacing w:after="0"/>
              <w:jc w:val="left"/>
              <w:rPr>
                <w:bCs/>
              </w:rPr>
            </w:pPr>
          </w:p>
        </w:tc>
        <w:tc>
          <w:tcPr>
            <w:tcW w:w="850" w:type="dxa"/>
            <w:shd w:val="clear" w:color="auto" w:fill="auto"/>
            <w:hideMark/>
          </w:tcPr>
          <w:p w14:paraId="2B3D6C54" w14:textId="77777777" w:rsidR="00881C20" w:rsidRPr="00131AAF" w:rsidRDefault="00881C20" w:rsidP="00DA53A7">
            <w:pPr>
              <w:spacing w:after="0"/>
              <w:jc w:val="left"/>
              <w:rPr>
                <w:bCs/>
              </w:rPr>
            </w:pPr>
          </w:p>
        </w:tc>
        <w:tc>
          <w:tcPr>
            <w:tcW w:w="2551" w:type="dxa"/>
            <w:shd w:val="clear" w:color="auto" w:fill="auto"/>
            <w:vAlign w:val="bottom"/>
            <w:hideMark/>
          </w:tcPr>
          <w:p w14:paraId="6E719CC4" w14:textId="77777777" w:rsidR="00881C20" w:rsidRPr="00131AAF" w:rsidRDefault="00881C20" w:rsidP="00DA53A7">
            <w:pPr>
              <w:spacing w:after="0"/>
              <w:jc w:val="left"/>
              <w:rPr>
                <w:bCs/>
              </w:rPr>
            </w:pPr>
          </w:p>
        </w:tc>
        <w:tc>
          <w:tcPr>
            <w:tcW w:w="709" w:type="dxa"/>
            <w:shd w:val="clear" w:color="auto" w:fill="auto"/>
            <w:hideMark/>
          </w:tcPr>
          <w:p w14:paraId="17980BA2" w14:textId="77777777" w:rsidR="00881C20" w:rsidRPr="00131AAF" w:rsidRDefault="00881C20" w:rsidP="00DA53A7">
            <w:pPr>
              <w:spacing w:after="0"/>
              <w:jc w:val="left"/>
              <w:rPr>
                <w:bCs/>
              </w:rPr>
            </w:pPr>
            <w:r w:rsidRPr="00131AAF">
              <w:rPr>
                <w:bCs/>
              </w:rPr>
              <w:t>2.4.2</w:t>
            </w:r>
          </w:p>
        </w:tc>
        <w:tc>
          <w:tcPr>
            <w:tcW w:w="6663" w:type="dxa"/>
            <w:shd w:val="clear" w:color="auto" w:fill="auto"/>
            <w:vAlign w:val="bottom"/>
            <w:hideMark/>
          </w:tcPr>
          <w:p w14:paraId="3F030637" w14:textId="77777777" w:rsidR="00881C20" w:rsidRPr="00131AAF" w:rsidRDefault="00881C20" w:rsidP="00DA53A7">
            <w:pPr>
              <w:spacing w:after="0"/>
              <w:jc w:val="left"/>
              <w:rPr>
                <w:bCs/>
              </w:rPr>
            </w:pPr>
            <w:r w:rsidRPr="00131AAF">
              <w:rPr>
                <w:bCs/>
              </w:rPr>
              <w:t>Требуется предзаполнение документов по выдаче СИЗ МОЛ на основании: Установленной на период нормы по МОЛ с актуализацией по ранее выданным СИЗ и имеющейся номенклатуре на складе (остатков)</w:t>
            </w:r>
          </w:p>
        </w:tc>
      </w:tr>
      <w:tr w:rsidR="00881C20" w:rsidRPr="00131AAF" w14:paraId="0093846E" w14:textId="77777777" w:rsidTr="00B53746">
        <w:trPr>
          <w:trHeight w:val="20"/>
        </w:trPr>
        <w:tc>
          <w:tcPr>
            <w:tcW w:w="709" w:type="dxa"/>
            <w:shd w:val="clear" w:color="auto" w:fill="auto"/>
            <w:hideMark/>
          </w:tcPr>
          <w:p w14:paraId="42387905" w14:textId="77777777" w:rsidR="00881C20" w:rsidRPr="00131AAF" w:rsidRDefault="00881C20" w:rsidP="00DA53A7">
            <w:pPr>
              <w:spacing w:after="0"/>
              <w:jc w:val="left"/>
              <w:rPr>
                <w:bCs/>
              </w:rPr>
            </w:pPr>
          </w:p>
        </w:tc>
        <w:tc>
          <w:tcPr>
            <w:tcW w:w="2977" w:type="dxa"/>
            <w:shd w:val="clear" w:color="auto" w:fill="auto"/>
            <w:vAlign w:val="center"/>
            <w:hideMark/>
          </w:tcPr>
          <w:p w14:paraId="0B879D32" w14:textId="77777777" w:rsidR="00881C20" w:rsidRPr="00131AAF" w:rsidRDefault="00881C20" w:rsidP="00DA53A7">
            <w:pPr>
              <w:spacing w:after="0"/>
              <w:jc w:val="left"/>
              <w:rPr>
                <w:bCs/>
              </w:rPr>
            </w:pPr>
          </w:p>
        </w:tc>
        <w:tc>
          <w:tcPr>
            <w:tcW w:w="850" w:type="dxa"/>
            <w:shd w:val="clear" w:color="auto" w:fill="auto"/>
            <w:hideMark/>
          </w:tcPr>
          <w:p w14:paraId="6CA63B9D" w14:textId="77777777" w:rsidR="00881C20" w:rsidRPr="00131AAF" w:rsidRDefault="00881C20" w:rsidP="00DA53A7">
            <w:pPr>
              <w:spacing w:after="0"/>
              <w:jc w:val="left"/>
              <w:rPr>
                <w:bCs/>
              </w:rPr>
            </w:pPr>
          </w:p>
        </w:tc>
        <w:tc>
          <w:tcPr>
            <w:tcW w:w="2551" w:type="dxa"/>
            <w:shd w:val="clear" w:color="auto" w:fill="auto"/>
            <w:vAlign w:val="bottom"/>
            <w:hideMark/>
          </w:tcPr>
          <w:p w14:paraId="4049D592" w14:textId="77777777" w:rsidR="00881C20" w:rsidRPr="00131AAF" w:rsidRDefault="00881C20" w:rsidP="00DA53A7">
            <w:pPr>
              <w:spacing w:after="0"/>
              <w:jc w:val="left"/>
              <w:rPr>
                <w:bCs/>
              </w:rPr>
            </w:pPr>
          </w:p>
        </w:tc>
        <w:tc>
          <w:tcPr>
            <w:tcW w:w="709" w:type="dxa"/>
            <w:shd w:val="clear" w:color="auto" w:fill="auto"/>
            <w:hideMark/>
          </w:tcPr>
          <w:p w14:paraId="6B930C4A" w14:textId="77777777" w:rsidR="00881C20" w:rsidRPr="00131AAF" w:rsidRDefault="00881C20" w:rsidP="00DA53A7">
            <w:pPr>
              <w:spacing w:after="0"/>
              <w:jc w:val="left"/>
              <w:rPr>
                <w:bCs/>
              </w:rPr>
            </w:pPr>
            <w:r w:rsidRPr="00131AAF">
              <w:rPr>
                <w:bCs/>
              </w:rPr>
              <w:t>2.4.3</w:t>
            </w:r>
          </w:p>
        </w:tc>
        <w:tc>
          <w:tcPr>
            <w:tcW w:w="6663" w:type="dxa"/>
            <w:shd w:val="clear" w:color="auto" w:fill="auto"/>
            <w:vAlign w:val="bottom"/>
            <w:hideMark/>
          </w:tcPr>
          <w:p w14:paraId="034B7350" w14:textId="77777777" w:rsidR="00881C20" w:rsidRPr="00131AAF" w:rsidRDefault="00881C20" w:rsidP="00DA53A7">
            <w:pPr>
              <w:spacing w:after="0"/>
              <w:jc w:val="left"/>
              <w:rPr>
                <w:bCs/>
              </w:rPr>
            </w:pPr>
            <w:r w:rsidRPr="00131AAF">
              <w:rPr>
                <w:bCs/>
              </w:rPr>
              <w:t>Требуется контроль выдачи СИЗ по нормам МОЛ с учетом ранее выданных СИЗ. Также требуется возможность выдачи сверх нормы МОЛ (в определенных случаях. Сейчас это решается формированием дополнительной нормы для работника.)</w:t>
            </w:r>
          </w:p>
        </w:tc>
      </w:tr>
      <w:tr w:rsidR="00881C20" w:rsidRPr="00131AAF" w14:paraId="2C31B8C2" w14:textId="77777777" w:rsidTr="00B53746">
        <w:trPr>
          <w:trHeight w:val="20"/>
        </w:trPr>
        <w:tc>
          <w:tcPr>
            <w:tcW w:w="709" w:type="dxa"/>
            <w:shd w:val="clear" w:color="auto" w:fill="auto"/>
            <w:hideMark/>
          </w:tcPr>
          <w:p w14:paraId="364C2490" w14:textId="77777777" w:rsidR="00881C20" w:rsidRPr="00131AAF" w:rsidRDefault="00881C20" w:rsidP="00DA53A7">
            <w:pPr>
              <w:spacing w:after="0"/>
              <w:jc w:val="left"/>
              <w:rPr>
                <w:bCs/>
              </w:rPr>
            </w:pPr>
          </w:p>
        </w:tc>
        <w:tc>
          <w:tcPr>
            <w:tcW w:w="2977" w:type="dxa"/>
            <w:shd w:val="clear" w:color="auto" w:fill="auto"/>
            <w:vAlign w:val="center"/>
            <w:hideMark/>
          </w:tcPr>
          <w:p w14:paraId="2223866B" w14:textId="77777777" w:rsidR="00881C20" w:rsidRPr="00131AAF" w:rsidRDefault="00881C20" w:rsidP="00DA53A7">
            <w:pPr>
              <w:spacing w:after="0"/>
              <w:jc w:val="left"/>
              <w:rPr>
                <w:bCs/>
              </w:rPr>
            </w:pPr>
          </w:p>
        </w:tc>
        <w:tc>
          <w:tcPr>
            <w:tcW w:w="850" w:type="dxa"/>
            <w:shd w:val="clear" w:color="auto" w:fill="auto"/>
            <w:hideMark/>
          </w:tcPr>
          <w:p w14:paraId="47E88300" w14:textId="77777777" w:rsidR="00881C20" w:rsidRPr="00131AAF" w:rsidRDefault="00881C20" w:rsidP="00DA53A7">
            <w:pPr>
              <w:spacing w:after="0"/>
              <w:jc w:val="left"/>
              <w:rPr>
                <w:bCs/>
              </w:rPr>
            </w:pPr>
          </w:p>
        </w:tc>
        <w:tc>
          <w:tcPr>
            <w:tcW w:w="2551" w:type="dxa"/>
            <w:shd w:val="clear" w:color="auto" w:fill="auto"/>
            <w:vAlign w:val="bottom"/>
            <w:hideMark/>
          </w:tcPr>
          <w:p w14:paraId="3DF65F75" w14:textId="77777777" w:rsidR="00881C20" w:rsidRPr="00131AAF" w:rsidRDefault="00881C20" w:rsidP="00DA53A7">
            <w:pPr>
              <w:spacing w:after="0"/>
              <w:jc w:val="left"/>
              <w:rPr>
                <w:bCs/>
              </w:rPr>
            </w:pPr>
          </w:p>
        </w:tc>
        <w:tc>
          <w:tcPr>
            <w:tcW w:w="709" w:type="dxa"/>
            <w:shd w:val="clear" w:color="auto" w:fill="auto"/>
            <w:hideMark/>
          </w:tcPr>
          <w:p w14:paraId="2FB8D7C8" w14:textId="77777777" w:rsidR="00881C20" w:rsidRPr="00131AAF" w:rsidRDefault="00881C20" w:rsidP="00DA53A7">
            <w:pPr>
              <w:spacing w:after="0"/>
              <w:jc w:val="left"/>
              <w:rPr>
                <w:bCs/>
              </w:rPr>
            </w:pPr>
            <w:r w:rsidRPr="00131AAF">
              <w:rPr>
                <w:bCs/>
              </w:rPr>
              <w:t>2.4.4</w:t>
            </w:r>
          </w:p>
        </w:tc>
        <w:tc>
          <w:tcPr>
            <w:tcW w:w="6663" w:type="dxa"/>
            <w:shd w:val="clear" w:color="auto" w:fill="auto"/>
            <w:vAlign w:val="bottom"/>
            <w:hideMark/>
          </w:tcPr>
          <w:p w14:paraId="613AEA0C" w14:textId="77777777" w:rsidR="00881C20" w:rsidRPr="00131AAF" w:rsidRDefault="00881C20" w:rsidP="00DA53A7">
            <w:pPr>
              <w:spacing w:after="0"/>
              <w:jc w:val="left"/>
              <w:rPr>
                <w:bCs/>
              </w:rPr>
            </w:pPr>
            <w:r w:rsidRPr="00131AAF">
              <w:rPr>
                <w:bCs/>
              </w:rPr>
              <w:t>При выдаче СО/ФО  система должна учитывать требования регламентированного учета. А именно, со сроком свыше 12 мес - на 08 счет (в соответствии с разделом "ОС" ФТ "Регламентированный учет"), 12 и менее месяцев - на 10 счет. При этом должна быть связь между кодом номенклатуры выдаваемого товара и присвоенным инвентаризационным номером ОС</w:t>
            </w:r>
          </w:p>
        </w:tc>
      </w:tr>
      <w:tr w:rsidR="00881C20" w:rsidRPr="00131AAF" w14:paraId="5DF2FE98" w14:textId="77777777" w:rsidTr="00B53746">
        <w:trPr>
          <w:trHeight w:val="20"/>
        </w:trPr>
        <w:tc>
          <w:tcPr>
            <w:tcW w:w="709" w:type="dxa"/>
            <w:shd w:val="clear" w:color="auto" w:fill="auto"/>
            <w:hideMark/>
          </w:tcPr>
          <w:p w14:paraId="0A89C19F" w14:textId="77777777" w:rsidR="00881C20" w:rsidRPr="00131AAF" w:rsidRDefault="00881C20" w:rsidP="00DA53A7">
            <w:pPr>
              <w:spacing w:after="0"/>
              <w:jc w:val="left"/>
              <w:rPr>
                <w:bCs/>
              </w:rPr>
            </w:pPr>
          </w:p>
        </w:tc>
        <w:tc>
          <w:tcPr>
            <w:tcW w:w="2977" w:type="dxa"/>
            <w:shd w:val="clear" w:color="auto" w:fill="auto"/>
            <w:vAlign w:val="center"/>
            <w:hideMark/>
          </w:tcPr>
          <w:p w14:paraId="61D5ADC0" w14:textId="77777777" w:rsidR="00881C20" w:rsidRPr="00131AAF" w:rsidRDefault="00881C20" w:rsidP="00DA53A7">
            <w:pPr>
              <w:spacing w:after="0"/>
              <w:jc w:val="left"/>
              <w:rPr>
                <w:bCs/>
              </w:rPr>
            </w:pPr>
          </w:p>
        </w:tc>
        <w:tc>
          <w:tcPr>
            <w:tcW w:w="850" w:type="dxa"/>
            <w:shd w:val="clear" w:color="auto" w:fill="auto"/>
            <w:hideMark/>
          </w:tcPr>
          <w:p w14:paraId="5D779968" w14:textId="77777777" w:rsidR="00881C20" w:rsidRPr="00131AAF" w:rsidRDefault="00881C20" w:rsidP="00DA53A7">
            <w:pPr>
              <w:spacing w:after="0"/>
              <w:jc w:val="left"/>
              <w:rPr>
                <w:bCs/>
              </w:rPr>
            </w:pPr>
          </w:p>
        </w:tc>
        <w:tc>
          <w:tcPr>
            <w:tcW w:w="2551" w:type="dxa"/>
            <w:shd w:val="clear" w:color="auto" w:fill="auto"/>
            <w:vAlign w:val="bottom"/>
            <w:hideMark/>
          </w:tcPr>
          <w:p w14:paraId="504511E2" w14:textId="77777777" w:rsidR="00881C20" w:rsidRPr="00131AAF" w:rsidRDefault="00881C20" w:rsidP="00DA53A7">
            <w:pPr>
              <w:spacing w:after="0"/>
              <w:jc w:val="left"/>
              <w:rPr>
                <w:bCs/>
              </w:rPr>
            </w:pPr>
          </w:p>
        </w:tc>
        <w:tc>
          <w:tcPr>
            <w:tcW w:w="709" w:type="dxa"/>
            <w:shd w:val="clear" w:color="auto" w:fill="auto"/>
            <w:hideMark/>
          </w:tcPr>
          <w:p w14:paraId="04CBE28C" w14:textId="77777777" w:rsidR="00881C20" w:rsidRPr="00131AAF" w:rsidRDefault="00881C20" w:rsidP="00DA53A7">
            <w:pPr>
              <w:spacing w:after="0"/>
              <w:jc w:val="left"/>
              <w:rPr>
                <w:bCs/>
              </w:rPr>
            </w:pPr>
            <w:r w:rsidRPr="00131AAF">
              <w:rPr>
                <w:bCs/>
              </w:rPr>
              <w:t>2.4.5</w:t>
            </w:r>
          </w:p>
        </w:tc>
        <w:tc>
          <w:tcPr>
            <w:tcW w:w="6663" w:type="dxa"/>
            <w:shd w:val="clear" w:color="auto" w:fill="auto"/>
            <w:vAlign w:val="bottom"/>
            <w:hideMark/>
          </w:tcPr>
          <w:p w14:paraId="1CBEC75D" w14:textId="77777777" w:rsidR="00881C20" w:rsidRPr="00131AAF" w:rsidRDefault="00881C20" w:rsidP="00DA53A7">
            <w:pPr>
              <w:spacing w:after="0"/>
              <w:jc w:val="left"/>
              <w:rPr>
                <w:bCs/>
              </w:rPr>
            </w:pPr>
            <w:r w:rsidRPr="00131AAF">
              <w:rPr>
                <w:bCs/>
              </w:rPr>
              <w:t>Требуется вести учет - какой СИЗ выдали МОЛ (закупленный за счет ФСС или собственных средств).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54D6478B" w14:textId="77777777" w:rsidTr="00B53746">
        <w:trPr>
          <w:trHeight w:val="20"/>
        </w:trPr>
        <w:tc>
          <w:tcPr>
            <w:tcW w:w="709" w:type="dxa"/>
            <w:shd w:val="clear" w:color="auto" w:fill="auto"/>
            <w:hideMark/>
          </w:tcPr>
          <w:p w14:paraId="4E1DF5D1" w14:textId="77777777" w:rsidR="00881C20" w:rsidRPr="00131AAF" w:rsidRDefault="00881C20" w:rsidP="00DA53A7">
            <w:pPr>
              <w:spacing w:after="0"/>
              <w:jc w:val="left"/>
              <w:rPr>
                <w:bCs/>
              </w:rPr>
            </w:pPr>
          </w:p>
        </w:tc>
        <w:tc>
          <w:tcPr>
            <w:tcW w:w="2977" w:type="dxa"/>
            <w:shd w:val="clear" w:color="auto" w:fill="auto"/>
            <w:vAlign w:val="center"/>
            <w:hideMark/>
          </w:tcPr>
          <w:p w14:paraId="6E6C42A4" w14:textId="77777777" w:rsidR="00881C20" w:rsidRPr="00131AAF" w:rsidRDefault="00881C20" w:rsidP="00DA53A7">
            <w:pPr>
              <w:spacing w:after="0"/>
              <w:jc w:val="left"/>
              <w:rPr>
                <w:bCs/>
              </w:rPr>
            </w:pPr>
          </w:p>
        </w:tc>
        <w:tc>
          <w:tcPr>
            <w:tcW w:w="850" w:type="dxa"/>
            <w:shd w:val="clear" w:color="auto" w:fill="auto"/>
            <w:hideMark/>
          </w:tcPr>
          <w:p w14:paraId="4A45871D" w14:textId="77777777" w:rsidR="00881C20" w:rsidRPr="00131AAF" w:rsidRDefault="00881C20" w:rsidP="00DA53A7">
            <w:pPr>
              <w:spacing w:after="0"/>
              <w:jc w:val="left"/>
              <w:rPr>
                <w:bCs/>
              </w:rPr>
            </w:pPr>
          </w:p>
        </w:tc>
        <w:tc>
          <w:tcPr>
            <w:tcW w:w="2551" w:type="dxa"/>
            <w:shd w:val="clear" w:color="auto" w:fill="auto"/>
            <w:vAlign w:val="bottom"/>
            <w:hideMark/>
          </w:tcPr>
          <w:p w14:paraId="685D2EFC" w14:textId="77777777" w:rsidR="00881C20" w:rsidRPr="00131AAF" w:rsidRDefault="00881C20" w:rsidP="00DA53A7">
            <w:pPr>
              <w:spacing w:after="0"/>
              <w:jc w:val="left"/>
              <w:rPr>
                <w:bCs/>
              </w:rPr>
            </w:pPr>
          </w:p>
        </w:tc>
        <w:tc>
          <w:tcPr>
            <w:tcW w:w="709" w:type="dxa"/>
            <w:shd w:val="clear" w:color="auto" w:fill="auto"/>
            <w:hideMark/>
          </w:tcPr>
          <w:p w14:paraId="59E07660" w14:textId="77777777" w:rsidR="00881C20" w:rsidRPr="00131AAF" w:rsidRDefault="00881C20" w:rsidP="00DA53A7">
            <w:pPr>
              <w:spacing w:after="0"/>
              <w:jc w:val="left"/>
              <w:rPr>
                <w:bCs/>
              </w:rPr>
            </w:pPr>
            <w:r w:rsidRPr="00131AAF">
              <w:rPr>
                <w:bCs/>
              </w:rPr>
              <w:t>2.4.6</w:t>
            </w:r>
          </w:p>
        </w:tc>
        <w:tc>
          <w:tcPr>
            <w:tcW w:w="6663" w:type="dxa"/>
            <w:shd w:val="clear" w:color="auto" w:fill="auto"/>
            <w:vAlign w:val="bottom"/>
            <w:hideMark/>
          </w:tcPr>
          <w:p w14:paraId="132A323F" w14:textId="77777777" w:rsidR="00881C20" w:rsidRPr="00131AAF" w:rsidRDefault="00881C20" w:rsidP="00DA53A7">
            <w:pPr>
              <w:spacing w:after="0"/>
              <w:jc w:val="left"/>
              <w:rPr>
                <w:bCs/>
              </w:rPr>
            </w:pPr>
            <w:r w:rsidRPr="00131AAF">
              <w:rPr>
                <w:bCs/>
              </w:rPr>
              <w:t xml:space="preserve">Досрочная выдача: С заменой (через возврат ранее выданного Новой\БУ СО) или через новые нормы по МОЛ. Требуется проработать функционал интеграции с ЗУП и Корпорталом,  где сотрудник подгружает заявку на замену СО/выдачу СО по новой норме, далее заявка согласуется по маршруту у руководителя подразделения, далее она идет в ДБУ для проведения процесса досрочного списания, с формированием необходимых отчетов и маршрутизацией в ЗУП для удержания из з/п, после согласования в ДБУ - в ДУЗ для оформления выдачи СО по заявке. </w:t>
            </w:r>
            <w:r w:rsidRPr="00131AAF">
              <w:rPr>
                <w:bCs/>
              </w:rPr>
              <w:br/>
              <w:t>На основании перевода работника (за которым закреплен СИЗ) должен формироваться документ по перемещению ОС (с БП уведомления ответственных пользователей, проверки корректности формирования и дальнейшего проведения)</w:t>
            </w:r>
            <w:r w:rsidRPr="00131AAF">
              <w:rPr>
                <w:bCs/>
              </w:rPr>
              <w:br/>
              <w:t>Возврат СИЗ формируется выводом товара из ОС с остаточной ценой</w:t>
            </w:r>
          </w:p>
        </w:tc>
      </w:tr>
      <w:tr w:rsidR="00881C20" w:rsidRPr="00131AAF" w14:paraId="56A3B5FA" w14:textId="77777777" w:rsidTr="00B53746">
        <w:trPr>
          <w:trHeight w:val="20"/>
        </w:trPr>
        <w:tc>
          <w:tcPr>
            <w:tcW w:w="709" w:type="dxa"/>
            <w:shd w:val="clear" w:color="auto" w:fill="auto"/>
            <w:hideMark/>
          </w:tcPr>
          <w:p w14:paraId="3B83833A" w14:textId="77777777" w:rsidR="00881C20" w:rsidRPr="00131AAF" w:rsidRDefault="00881C20" w:rsidP="00DA53A7">
            <w:pPr>
              <w:spacing w:after="0"/>
              <w:jc w:val="left"/>
              <w:rPr>
                <w:bCs/>
              </w:rPr>
            </w:pPr>
          </w:p>
        </w:tc>
        <w:tc>
          <w:tcPr>
            <w:tcW w:w="2977" w:type="dxa"/>
            <w:shd w:val="clear" w:color="auto" w:fill="auto"/>
            <w:vAlign w:val="center"/>
            <w:hideMark/>
          </w:tcPr>
          <w:p w14:paraId="3F4E18D8" w14:textId="77777777" w:rsidR="00881C20" w:rsidRPr="00131AAF" w:rsidRDefault="00881C20" w:rsidP="00DA53A7">
            <w:pPr>
              <w:spacing w:after="0"/>
              <w:jc w:val="left"/>
              <w:rPr>
                <w:bCs/>
              </w:rPr>
            </w:pPr>
          </w:p>
        </w:tc>
        <w:tc>
          <w:tcPr>
            <w:tcW w:w="850" w:type="dxa"/>
            <w:shd w:val="clear" w:color="auto" w:fill="auto"/>
            <w:hideMark/>
          </w:tcPr>
          <w:p w14:paraId="321BE8F7" w14:textId="77777777" w:rsidR="00881C20" w:rsidRPr="00131AAF" w:rsidRDefault="00881C20" w:rsidP="00DA53A7">
            <w:pPr>
              <w:spacing w:after="0"/>
              <w:jc w:val="left"/>
              <w:rPr>
                <w:bCs/>
              </w:rPr>
            </w:pPr>
          </w:p>
        </w:tc>
        <w:tc>
          <w:tcPr>
            <w:tcW w:w="2551" w:type="dxa"/>
            <w:shd w:val="clear" w:color="auto" w:fill="auto"/>
            <w:vAlign w:val="bottom"/>
            <w:hideMark/>
          </w:tcPr>
          <w:p w14:paraId="73C5250B" w14:textId="77777777" w:rsidR="00881C20" w:rsidRPr="00131AAF" w:rsidRDefault="00881C20" w:rsidP="00DA53A7">
            <w:pPr>
              <w:spacing w:after="0"/>
              <w:jc w:val="left"/>
              <w:rPr>
                <w:bCs/>
              </w:rPr>
            </w:pPr>
          </w:p>
        </w:tc>
        <w:tc>
          <w:tcPr>
            <w:tcW w:w="709" w:type="dxa"/>
            <w:shd w:val="clear" w:color="auto" w:fill="auto"/>
            <w:hideMark/>
          </w:tcPr>
          <w:p w14:paraId="6D2B049D" w14:textId="77777777" w:rsidR="00881C20" w:rsidRPr="00131AAF" w:rsidRDefault="00881C20" w:rsidP="00DA53A7">
            <w:pPr>
              <w:spacing w:after="0"/>
              <w:jc w:val="left"/>
              <w:rPr>
                <w:bCs/>
              </w:rPr>
            </w:pPr>
            <w:r w:rsidRPr="00131AAF">
              <w:rPr>
                <w:bCs/>
              </w:rPr>
              <w:t> </w:t>
            </w:r>
          </w:p>
        </w:tc>
        <w:tc>
          <w:tcPr>
            <w:tcW w:w="6663" w:type="dxa"/>
            <w:shd w:val="clear" w:color="auto" w:fill="auto"/>
            <w:vAlign w:val="bottom"/>
            <w:hideMark/>
          </w:tcPr>
          <w:p w14:paraId="265CF159" w14:textId="77777777" w:rsidR="00881C20" w:rsidRPr="00131AAF" w:rsidRDefault="00881C20" w:rsidP="00DA53A7">
            <w:pPr>
              <w:spacing w:after="0"/>
              <w:jc w:val="left"/>
              <w:rPr>
                <w:bCs/>
              </w:rPr>
            </w:pPr>
            <w:r w:rsidRPr="00131AAF">
              <w:rPr>
                <w:bCs/>
              </w:rPr>
              <w:t>Списание:</w:t>
            </w:r>
          </w:p>
        </w:tc>
      </w:tr>
      <w:tr w:rsidR="00881C20" w:rsidRPr="00131AAF" w14:paraId="78DE6D78" w14:textId="77777777" w:rsidTr="00B53746">
        <w:trPr>
          <w:trHeight w:val="20"/>
        </w:trPr>
        <w:tc>
          <w:tcPr>
            <w:tcW w:w="709" w:type="dxa"/>
            <w:shd w:val="clear" w:color="auto" w:fill="auto"/>
            <w:hideMark/>
          </w:tcPr>
          <w:p w14:paraId="61891F12" w14:textId="77777777" w:rsidR="00881C20" w:rsidRPr="00131AAF" w:rsidRDefault="00881C20" w:rsidP="00DA53A7">
            <w:pPr>
              <w:spacing w:after="0"/>
              <w:jc w:val="left"/>
              <w:rPr>
                <w:bCs/>
              </w:rPr>
            </w:pPr>
          </w:p>
        </w:tc>
        <w:tc>
          <w:tcPr>
            <w:tcW w:w="2977" w:type="dxa"/>
            <w:shd w:val="clear" w:color="auto" w:fill="auto"/>
            <w:vAlign w:val="center"/>
            <w:hideMark/>
          </w:tcPr>
          <w:p w14:paraId="6479DAEA" w14:textId="77777777" w:rsidR="00881C20" w:rsidRPr="00131AAF" w:rsidRDefault="00881C20" w:rsidP="00DA53A7">
            <w:pPr>
              <w:spacing w:after="0"/>
              <w:jc w:val="left"/>
              <w:rPr>
                <w:bCs/>
              </w:rPr>
            </w:pPr>
          </w:p>
        </w:tc>
        <w:tc>
          <w:tcPr>
            <w:tcW w:w="850" w:type="dxa"/>
            <w:shd w:val="clear" w:color="auto" w:fill="auto"/>
            <w:hideMark/>
          </w:tcPr>
          <w:p w14:paraId="31D039FF" w14:textId="77777777" w:rsidR="00881C20" w:rsidRPr="00131AAF" w:rsidRDefault="00881C20" w:rsidP="00DA53A7">
            <w:pPr>
              <w:spacing w:after="0"/>
              <w:jc w:val="left"/>
              <w:rPr>
                <w:bCs/>
              </w:rPr>
            </w:pPr>
          </w:p>
        </w:tc>
        <w:tc>
          <w:tcPr>
            <w:tcW w:w="2551" w:type="dxa"/>
            <w:shd w:val="clear" w:color="auto" w:fill="auto"/>
            <w:vAlign w:val="bottom"/>
            <w:hideMark/>
          </w:tcPr>
          <w:p w14:paraId="1C4DB033" w14:textId="77777777" w:rsidR="00881C20" w:rsidRPr="00131AAF" w:rsidRDefault="00881C20" w:rsidP="00DA53A7">
            <w:pPr>
              <w:spacing w:after="0"/>
              <w:jc w:val="left"/>
              <w:rPr>
                <w:bCs/>
              </w:rPr>
            </w:pPr>
          </w:p>
        </w:tc>
        <w:tc>
          <w:tcPr>
            <w:tcW w:w="709" w:type="dxa"/>
            <w:shd w:val="clear" w:color="auto" w:fill="auto"/>
            <w:hideMark/>
          </w:tcPr>
          <w:p w14:paraId="6B6D4FB8" w14:textId="77777777" w:rsidR="00881C20" w:rsidRPr="00131AAF" w:rsidRDefault="00881C20" w:rsidP="00DA53A7">
            <w:pPr>
              <w:spacing w:after="0"/>
              <w:jc w:val="left"/>
              <w:rPr>
                <w:bCs/>
              </w:rPr>
            </w:pPr>
            <w:r w:rsidRPr="00131AAF">
              <w:rPr>
                <w:bCs/>
              </w:rPr>
              <w:t>2.4.7</w:t>
            </w:r>
          </w:p>
        </w:tc>
        <w:tc>
          <w:tcPr>
            <w:tcW w:w="6663" w:type="dxa"/>
            <w:shd w:val="clear" w:color="auto" w:fill="auto"/>
            <w:vAlign w:val="bottom"/>
            <w:hideMark/>
          </w:tcPr>
          <w:p w14:paraId="5B9832B7" w14:textId="77777777" w:rsidR="00881C20" w:rsidRPr="00131AAF" w:rsidRDefault="00881C20" w:rsidP="00DA53A7">
            <w:pPr>
              <w:spacing w:after="0"/>
              <w:jc w:val="left"/>
              <w:rPr>
                <w:bCs/>
              </w:rPr>
            </w:pPr>
            <w:r w:rsidRPr="00131AAF">
              <w:rPr>
                <w:bCs/>
              </w:rPr>
              <w:t>Требуется механизм списания СИЗ, находящегося у работника, по окончанию срока использования (амортизации), с учетом окончания срока инвентаризации и раньше срока (по остаточной стоимости, если срок эксплуатации - более 12 месяцев, по восстановленной стоимости по данным забалансового учета, если срок эксплуатации - менее 12 месяцев).</w:t>
            </w:r>
          </w:p>
        </w:tc>
      </w:tr>
      <w:tr w:rsidR="00881C20" w:rsidRPr="00131AAF" w14:paraId="161DA776" w14:textId="77777777" w:rsidTr="00B53746">
        <w:trPr>
          <w:trHeight w:val="20"/>
        </w:trPr>
        <w:tc>
          <w:tcPr>
            <w:tcW w:w="709" w:type="dxa"/>
            <w:shd w:val="clear" w:color="auto" w:fill="auto"/>
            <w:hideMark/>
          </w:tcPr>
          <w:p w14:paraId="081A9061" w14:textId="77777777" w:rsidR="00881C20" w:rsidRPr="00131AAF" w:rsidRDefault="00881C20" w:rsidP="00DA53A7">
            <w:pPr>
              <w:spacing w:after="0"/>
              <w:jc w:val="left"/>
              <w:rPr>
                <w:bCs/>
              </w:rPr>
            </w:pPr>
          </w:p>
        </w:tc>
        <w:tc>
          <w:tcPr>
            <w:tcW w:w="2977" w:type="dxa"/>
            <w:shd w:val="clear" w:color="auto" w:fill="auto"/>
            <w:vAlign w:val="center"/>
            <w:hideMark/>
          </w:tcPr>
          <w:p w14:paraId="7E218F68" w14:textId="77777777" w:rsidR="00881C20" w:rsidRPr="00131AAF" w:rsidRDefault="00881C20" w:rsidP="00DA53A7">
            <w:pPr>
              <w:spacing w:after="0"/>
              <w:jc w:val="left"/>
              <w:rPr>
                <w:bCs/>
              </w:rPr>
            </w:pPr>
          </w:p>
        </w:tc>
        <w:tc>
          <w:tcPr>
            <w:tcW w:w="850" w:type="dxa"/>
            <w:shd w:val="clear" w:color="auto" w:fill="auto"/>
            <w:hideMark/>
          </w:tcPr>
          <w:p w14:paraId="6887957F" w14:textId="77777777" w:rsidR="00881C20" w:rsidRPr="00131AAF" w:rsidRDefault="00881C20" w:rsidP="00DA53A7">
            <w:pPr>
              <w:spacing w:after="0"/>
              <w:jc w:val="left"/>
              <w:rPr>
                <w:bCs/>
              </w:rPr>
            </w:pPr>
          </w:p>
        </w:tc>
        <w:tc>
          <w:tcPr>
            <w:tcW w:w="2551" w:type="dxa"/>
            <w:shd w:val="clear" w:color="auto" w:fill="auto"/>
            <w:vAlign w:val="bottom"/>
            <w:hideMark/>
          </w:tcPr>
          <w:p w14:paraId="347F07C6" w14:textId="77777777" w:rsidR="00881C20" w:rsidRPr="00131AAF" w:rsidRDefault="00881C20" w:rsidP="00DA53A7">
            <w:pPr>
              <w:spacing w:after="0"/>
              <w:jc w:val="left"/>
              <w:rPr>
                <w:bCs/>
              </w:rPr>
            </w:pPr>
          </w:p>
        </w:tc>
        <w:tc>
          <w:tcPr>
            <w:tcW w:w="709" w:type="dxa"/>
            <w:shd w:val="clear" w:color="auto" w:fill="auto"/>
            <w:hideMark/>
          </w:tcPr>
          <w:p w14:paraId="0859FA38" w14:textId="77777777" w:rsidR="00881C20" w:rsidRPr="00131AAF" w:rsidRDefault="00881C20" w:rsidP="00DA53A7">
            <w:pPr>
              <w:spacing w:after="0"/>
              <w:jc w:val="left"/>
              <w:rPr>
                <w:bCs/>
              </w:rPr>
            </w:pPr>
            <w:r w:rsidRPr="00131AAF">
              <w:rPr>
                <w:bCs/>
              </w:rPr>
              <w:t>2.4.8</w:t>
            </w:r>
          </w:p>
        </w:tc>
        <w:tc>
          <w:tcPr>
            <w:tcW w:w="6663" w:type="dxa"/>
            <w:shd w:val="clear" w:color="auto" w:fill="auto"/>
            <w:vAlign w:val="bottom"/>
            <w:hideMark/>
          </w:tcPr>
          <w:p w14:paraId="7EE0EE29" w14:textId="77777777" w:rsidR="00881C20" w:rsidRPr="00131AAF" w:rsidRDefault="00881C20" w:rsidP="00DA53A7">
            <w:pPr>
              <w:spacing w:after="0"/>
              <w:jc w:val="left"/>
              <w:rPr>
                <w:bCs/>
              </w:rPr>
            </w:pPr>
            <w:r w:rsidRPr="00131AAF">
              <w:rPr>
                <w:bCs/>
              </w:rPr>
              <w:t>Необходима возможность списания СИЗ по результатам инвентаризации на складе (недостача).</w:t>
            </w:r>
          </w:p>
        </w:tc>
      </w:tr>
      <w:tr w:rsidR="00881C20" w:rsidRPr="00131AAF" w14:paraId="3BD511C6" w14:textId="77777777" w:rsidTr="00B53746">
        <w:trPr>
          <w:trHeight w:val="20"/>
        </w:trPr>
        <w:tc>
          <w:tcPr>
            <w:tcW w:w="709" w:type="dxa"/>
            <w:shd w:val="clear" w:color="auto" w:fill="auto"/>
            <w:hideMark/>
          </w:tcPr>
          <w:p w14:paraId="0AAE2A6B" w14:textId="77777777" w:rsidR="00881C20" w:rsidRPr="00131AAF" w:rsidRDefault="00881C20" w:rsidP="00DA53A7">
            <w:pPr>
              <w:spacing w:after="0"/>
              <w:jc w:val="left"/>
              <w:rPr>
                <w:bCs/>
              </w:rPr>
            </w:pPr>
          </w:p>
        </w:tc>
        <w:tc>
          <w:tcPr>
            <w:tcW w:w="2977" w:type="dxa"/>
            <w:shd w:val="clear" w:color="auto" w:fill="auto"/>
            <w:vAlign w:val="center"/>
            <w:hideMark/>
          </w:tcPr>
          <w:p w14:paraId="569E0876" w14:textId="77777777" w:rsidR="00881C20" w:rsidRPr="00131AAF" w:rsidRDefault="00881C20" w:rsidP="00DA53A7">
            <w:pPr>
              <w:spacing w:after="0"/>
              <w:jc w:val="left"/>
              <w:rPr>
                <w:bCs/>
              </w:rPr>
            </w:pPr>
          </w:p>
        </w:tc>
        <w:tc>
          <w:tcPr>
            <w:tcW w:w="850" w:type="dxa"/>
            <w:shd w:val="clear" w:color="auto" w:fill="auto"/>
            <w:hideMark/>
          </w:tcPr>
          <w:p w14:paraId="07B77C8C" w14:textId="77777777" w:rsidR="00881C20" w:rsidRPr="00131AAF" w:rsidRDefault="00881C20" w:rsidP="00DA53A7">
            <w:pPr>
              <w:spacing w:after="0"/>
              <w:jc w:val="left"/>
              <w:rPr>
                <w:bCs/>
              </w:rPr>
            </w:pPr>
          </w:p>
        </w:tc>
        <w:tc>
          <w:tcPr>
            <w:tcW w:w="2551" w:type="dxa"/>
            <w:shd w:val="clear" w:color="auto" w:fill="auto"/>
            <w:vAlign w:val="bottom"/>
            <w:hideMark/>
          </w:tcPr>
          <w:p w14:paraId="2531CCFF" w14:textId="77777777" w:rsidR="00881C20" w:rsidRPr="00131AAF" w:rsidRDefault="00881C20" w:rsidP="00DA53A7">
            <w:pPr>
              <w:spacing w:after="0"/>
              <w:jc w:val="left"/>
              <w:rPr>
                <w:bCs/>
              </w:rPr>
            </w:pPr>
          </w:p>
        </w:tc>
        <w:tc>
          <w:tcPr>
            <w:tcW w:w="709" w:type="dxa"/>
            <w:shd w:val="clear" w:color="auto" w:fill="auto"/>
            <w:hideMark/>
          </w:tcPr>
          <w:p w14:paraId="029206B7" w14:textId="77777777" w:rsidR="00881C20" w:rsidRPr="00131AAF" w:rsidRDefault="00881C20" w:rsidP="00DA53A7">
            <w:pPr>
              <w:spacing w:after="0"/>
              <w:jc w:val="left"/>
              <w:rPr>
                <w:bCs/>
              </w:rPr>
            </w:pPr>
            <w:r w:rsidRPr="00131AAF">
              <w:rPr>
                <w:bCs/>
              </w:rPr>
              <w:t>2.4.9</w:t>
            </w:r>
          </w:p>
        </w:tc>
        <w:tc>
          <w:tcPr>
            <w:tcW w:w="6663" w:type="dxa"/>
            <w:shd w:val="clear" w:color="auto" w:fill="auto"/>
            <w:vAlign w:val="bottom"/>
            <w:hideMark/>
          </w:tcPr>
          <w:p w14:paraId="3718572C" w14:textId="77777777" w:rsidR="00881C20" w:rsidRPr="00131AAF" w:rsidRDefault="00881C20" w:rsidP="00DA53A7">
            <w:pPr>
              <w:spacing w:after="0"/>
              <w:jc w:val="left"/>
              <w:rPr>
                <w:bCs/>
              </w:rPr>
            </w:pPr>
            <w:r w:rsidRPr="00131AAF">
              <w:rPr>
                <w:bCs/>
              </w:rPr>
              <w:t>Обмен СИЗ должен производиться через возврат ранее выданного СО/ФО (Новое/бу). При этом исчисление срока использования нового элемента начинается со дня фактической выдачи нового элемента на новый срок носки.</w:t>
            </w:r>
          </w:p>
        </w:tc>
      </w:tr>
      <w:tr w:rsidR="00881C20" w:rsidRPr="00131AAF" w14:paraId="38C746FB" w14:textId="77777777" w:rsidTr="00B53746">
        <w:trPr>
          <w:trHeight w:val="20"/>
        </w:trPr>
        <w:tc>
          <w:tcPr>
            <w:tcW w:w="709" w:type="dxa"/>
            <w:shd w:val="clear" w:color="auto" w:fill="auto"/>
            <w:hideMark/>
          </w:tcPr>
          <w:p w14:paraId="78179ACA" w14:textId="77777777" w:rsidR="00881C20" w:rsidRPr="00131AAF" w:rsidRDefault="00881C20" w:rsidP="00DA53A7">
            <w:pPr>
              <w:spacing w:after="0"/>
              <w:jc w:val="left"/>
              <w:rPr>
                <w:bCs/>
              </w:rPr>
            </w:pPr>
          </w:p>
        </w:tc>
        <w:tc>
          <w:tcPr>
            <w:tcW w:w="2977" w:type="dxa"/>
            <w:shd w:val="clear" w:color="auto" w:fill="auto"/>
            <w:vAlign w:val="center"/>
            <w:hideMark/>
          </w:tcPr>
          <w:p w14:paraId="3C9A2AA0" w14:textId="77777777" w:rsidR="00881C20" w:rsidRPr="00131AAF" w:rsidRDefault="00881C20" w:rsidP="00DA53A7">
            <w:pPr>
              <w:spacing w:after="0"/>
              <w:jc w:val="left"/>
              <w:rPr>
                <w:bCs/>
              </w:rPr>
            </w:pPr>
          </w:p>
        </w:tc>
        <w:tc>
          <w:tcPr>
            <w:tcW w:w="850" w:type="dxa"/>
            <w:shd w:val="clear" w:color="auto" w:fill="auto"/>
            <w:hideMark/>
          </w:tcPr>
          <w:p w14:paraId="0161FDB1" w14:textId="77777777" w:rsidR="00881C20" w:rsidRPr="00131AAF" w:rsidRDefault="00881C20" w:rsidP="00DA53A7">
            <w:pPr>
              <w:spacing w:after="0"/>
              <w:jc w:val="left"/>
              <w:rPr>
                <w:bCs/>
              </w:rPr>
            </w:pPr>
          </w:p>
        </w:tc>
        <w:tc>
          <w:tcPr>
            <w:tcW w:w="2551" w:type="dxa"/>
            <w:shd w:val="clear" w:color="auto" w:fill="auto"/>
            <w:vAlign w:val="bottom"/>
            <w:hideMark/>
          </w:tcPr>
          <w:p w14:paraId="274E204E" w14:textId="77777777" w:rsidR="00881C20" w:rsidRPr="00131AAF" w:rsidRDefault="00881C20" w:rsidP="00DA53A7">
            <w:pPr>
              <w:spacing w:after="0"/>
              <w:jc w:val="left"/>
              <w:rPr>
                <w:bCs/>
              </w:rPr>
            </w:pPr>
          </w:p>
        </w:tc>
        <w:tc>
          <w:tcPr>
            <w:tcW w:w="709" w:type="dxa"/>
            <w:shd w:val="clear" w:color="auto" w:fill="auto"/>
            <w:hideMark/>
          </w:tcPr>
          <w:p w14:paraId="7B3A223B" w14:textId="77777777" w:rsidR="00881C20" w:rsidRPr="00131AAF" w:rsidRDefault="00881C20" w:rsidP="00DA53A7">
            <w:pPr>
              <w:spacing w:after="0"/>
              <w:jc w:val="left"/>
              <w:rPr>
                <w:bCs/>
              </w:rPr>
            </w:pPr>
            <w:r w:rsidRPr="00131AAF">
              <w:rPr>
                <w:bCs/>
              </w:rPr>
              <w:t>2.4.10</w:t>
            </w:r>
          </w:p>
        </w:tc>
        <w:tc>
          <w:tcPr>
            <w:tcW w:w="6663" w:type="dxa"/>
            <w:shd w:val="clear" w:color="auto" w:fill="auto"/>
            <w:vAlign w:val="bottom"/>
            <w:hideMark/>
          </w:tcPr>
          <w:p w14:paraId="00402B3C" w14:textId="77777777" w:rsidR="00881C20" w:rsidRPr="00131AAF" w:rsidRDefault="00881C20" w:rsidP="00DA53A7">
            <w:pPr>
              <w:spacing w:after="0"/>
              <w:jc w:val="left"/>
              <w:rPr>
                <w:bCs/>
              </w:rPr>
            </w:pPr>
            <w:r w:rsidRPr="00131AAF">
              <w:rPr>
                <w:bCs/>
              </w:rPr>
              <w:t>Требуется вести расчеты с физическими лицами за "недонос" СО/ФО.</w:t>
            </w:r>
          </w:p>
        </w:tc>
      </w:tr>
      <w:tr w:rsidR="00881C20" w:rsidRPr="00131AAF" w14:paraId="4E29C8B8" w14:textId="77777777" w:rsidTr="00B53746">
        <w:trPr>
          <w:trHeight w:val="20"/>
        </w:trPr>
        <w:tc>
          <w:tcPr>
            <w:tcW w:w="709" w:type="dxa"/>
            <w:shd w:val="clear" w:color="auto" w:fill="auto"/>
            <w:hideMark/>
          </w:tcPr>
          <w:p w14:paraId="4FFAEF24" w14:textId="77777777" w:rsidR="00881C20" w:rsidRPr="00131AAF" w:rsidRDefault="00881C20" w:rsidP="00DA53A7">
            <w:pPr>
              <w:spacing w:after="0"/>
              <w:jc w:val="left"/>
              <w:rPr>
                <w:bCs/>
              </w:rPr>
            </w:pPr>
          </w:p>
        </w:tc>
        <w:tc>
          <w:tcPr>
            <w:tcW w:w="2977" w:type="dxa"/>
            <w:shd w:val="clear" w:color="auto" w:fill="auto"/>
            <w:vAlign w:val="center"/>
            <w:hideMark/>
          </w:tcPr>
          <w:p w14:paraId="68B505C7" w14:textId="77777777" w:rsidR="00881C20" w:rsidRPr="00131AAF" w:rsidRDefault="00881C20" w:rsidP="00DA53A7">
            <w:pPr>
              <w:spacing w:after="0"/>
              <w:jc w:val="left"/>
              <w:rPr>
                <w:bCs/>
              </w:rPr>
            </w:pPr>
          </w:p>
        </w:tc>
        <w:tc>
          <w:tcPr>
            <w:tcW w:w="850" w:type="dxa"/>
            <w:shd w:val="clear" w:color="auto" w:fill="auto"/>
            <w:hideMark/>
          </w:tcPr>
          <w:p w14:paraId="03AB8AFF" w14:textId="77777777" w:rsidR="00881C20" w:rsidRPr="00131AAF" w:rsidRDefault="00881C20" w:rsidP="00DA53A7">
            <w:pPr>
              <w:spacing w:after="0"/>
              <w:jc w:val="left"/>
              <w:rPr>
                <w:bCs/>
              </w:rPr>
            </w:pPr>
          </w:p>
        </w:tc>
        <w:tc>
          <w:tcPr>
            <w:tcW w:w="2551" w:type="dxa"/>
            <w:shd w:val="clear" w:color="auto" w:fill="auto"/>
            <w:vAlign w:val="bottom"/>
            <w:hideMark/>
          </w:tcPr>
          <w:p w14:paraId="67001B19" w14:textId="77777777" w:rsidR="00881C20" w:rsidRPr="00131AAF" w:rsidRDefault="00881C20" w:rsidP="00DA53A7">
            <w:pPr>
              <w:spacing w:after="0"/>
              <w:jc w:val="left"/>
              <w:rPr>
                <w:bCs/>
              </w:rPr>
            </w:pPr>
          </w:p>
        </w:tc>
        <w:tc>
          <w:tcPr>
            <w:tcW w:w="709" w:type="dxa"/>
            <w:shd w:val="clear" w:color="auto" w:fill="auto"/>
            <w:hideMark/>
          </w:tcPr>
          <w:p w14:paraId="0A1C6C58" w14:textId="77777777" w:rsidR="00881C20" w:rsidRPr="00131AAF" w:rsidRDefault="00881C20" w:rsidP="00DA53A7">
            <w:pPr>
              <w:spacing w:after="0"/>
              <w:jc w:val="left"/>
              <w:rPr>
                <w:bCs/>
              </w:rPr>
            </w:pPr>
            <w:r w:rsidRPr="00131AAF">
              <w:rPr>
                <w:bCs/>
              </w:rPr>
              <w:t>2.4.11</w:t>
            </w:r>
          </w:p>
        </w:tc>
        <w:tc>
          <w:tcPr>
            <w:tcW w:w="6663" w:type="dxa"/>
            <w:shd w:val="clear" w:color="auto" w:fill="auto"/>
            <w:vAlign w:val="bottom"/>
            <w:hideMark/>
          </w:tcPr>
          <w:p w14:paraId="7F7532C6" w14:textId="77777777" w:rsidR="00881C20" w:rsidRPr="00131AAF" w:rsidRDefault="00881C20" w:rsidP="00DA53A7">
            <w:pPr>
              <w:spacing w:after="0"/>
              <w:jc w:val="left"/>
              <w:rPr>
                <w:bCs/>
              </w:rPr>
            </w:pPr>
            <w:r w:rsidRPr="00131AAF">
              <w:rPr>
                <w:bCs/>
              </w:rPr>
              <w:t>В случае признания СО/ФО запасами, при выдаче СО/ФО должны формироваться печатные формы: М-11, М-15 (в случае выдачи СО/ФО сторонней организации, для последующей выдачи МОЛ со склада сторонней организации).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337D52F6" w14:textId="77777777" w:rsidTr="00B53746">
        <w:trPr>
          <w:trHeight w:val="20"/>
        </w:trPr>
        <w:tc>
          <w:tcPr>
            <w:tcW w:w="709" w:type="dxa"/>
            <w:shd w:val="clear" w:color="auto" w:fill="auto"/>
            <w:hideMark/>
          </w:tcPr>
          <w:p w14:paraId="34061F2C" w14:textId="77777777" w:rsidR="00881C20" w:rsidRPr="00131AAF" w:rsidRDefault="00881C20" w:rsidP="00DA53A7">
            <w:pPr>
              <w:spacing w:after="0"/>
              <w:jc w:val="left"/>
              <w:rPr>
                <w:bCs/>
              </w:rPr>
            </w:pPr>
          </w:p>
        </w:tc>
        <w:tc>
          <w:tcPr>
            <w:tcW w:w="2977" w:type="dxa"/>
            <w:shd w:val="clear" w:color="auto" w:fill="auto"/>
            <w:vAlign w:val="center"/>
            <w:hideMark/>
          </w:tcPr>
          <w:p w14:paraId="69E6BD23" w14:textId="77777777" w:rsidR="00881C20" w:rsidRPr="00131AAF" w:rsidRDefault="00881C20" w:rsidP="00DA53A7">
            <w:pPr>
              <w:spacing w:after="0"/>
              <w:jc w:val="left"/>
              <w:rPr>
                <w:bCs/>
              </w:rPr>
            </w:pPr>
          </w:p>
        </w:tc>
        <w:tc>
          <w:tcPr>
            <w:tcW w:w="850" w:type="dxa"/>
            <w:shd w:val="clear" w:color="auto" w:fill="auto"/>
            <w:hideMark/>
          </w:tcPr>
          <w:p w14:paraId="53F2E5F8" w14:textId="77777777" w:rsidR="00881C20" w:rsidRPr="00131AAF" w:rsidRDefault="00881C20" w:rsidP="00DA53A7">
            <w:pPr>
              <w:spacing w:after="0"/>
              <w:jc w:val="left"/>
              <w:rPr>
                <w:bCs/>
              </w:rPr>
            </w:pPr>
          </w:p>
        </w:tc>
        <w:tc>
          <w:tcPr>
            <w:tcW w:w="2551" w:type="dxa"/>
            <w:shd w:val="clear" w:color="auto" w:fill="auto"/>
            <w:vAlign w:val="bottom"/>
            <w:hideMark/>
          </w:tcPr>
          <w:p w14:paraId="286D3768" w14:textId="77777777" w:rsidR="00881C20" w:rsidRPr="00131AAF" w:rsidRDefault="00881C20" w:rsidP="00DA53A7">
            <w:pPr>
              <w:spacing w:after="0"/>
              <w:jc w:val="left"/>
              <w:rPr>
                <w:bCs/>
              </w:rPr>
            </w:pPr>
          </w:p>
        </w:tc>
        <w:tc>
          <w:tcPr>
            <w:tcW w:w="709" w:type="dxa"/>
            <w:shd w:val="clear" w:color="auto" w:fill="auto"/>
            <w:hideMark/>
          </w:tcPr>
          <w:p w14:paraId="00F3623C" w14:textId="77777777" w:rsidR="00881C20" w:rsidRPr="00131AAF" w:rsidRDefault="00881C20" w:rsidP="00DA53A7">
            <w:pPr>
              <w:spacing w:after="0"/>
              <w:jc w:val="left"/>
              <w:rPr>
                <w:bCs/>
              </w:rPr>
            </w:pPr>
            <w:r w:rsidRPr="00131AAF">
              <w:rPr>
                <w:bCs/>
              </w:rPr>
              <w:t>2.4.12</w:t>
            </w:r>
          </w:p>
        </w:tc>
        <w:tc>
          <w:tcPr>
            <w:tcW w:w="6663" w:type="dxa"/>
            <w:shd w:val="clear" w:color="auto" w:fill="auto"/>
            <w:vAlign w:val="bottom"/>
            <w:hideMark/>
          </w:tcPr>
          <w:p w14:paraId="140C35EC" w14:textId="77777777" w:rsidR="00881C20" w:rsidRPr="00131AAF" w:rsidRDefault="00881C20" w:rsidP="00DA53A7">
            <w:pPr>
              <w:spacing w:after="0"/>
              <w:jc w:val="left"/>
              <w:rPr>
                <w:bCs/>
              </w:rPr>
            </w:pPr>
            <w:r w:rsidRPr="00131AAF">
              <w:rPr>
                <w:bCs/>
              </w:rPr>
              <w:t xml:space="preserve">В Системе должен быть учет сырья переданного в переработку ( передача сырья и получение форменной одежды . В стоимость форменной одежды должна входить стоимость переданного в переработку сырья. Распределение стоимости на основание отчета переработчика) </w:t>
            </w:r>
          </w:p>
        </w:tc>
      </w:tr>
      <w:tr w:rsidR="00881C20" w:rsidRPr="00131AAF" w14:paraId="3F74FA76" w14:textId="77777777" w:rsidTr="00B53746">
        <w:trPr>
          <w:trHeight w:val="20"/>
        </w:trPr>
        <w:tc>
          <w:tcPr>
            <w:tcW w:w="709" w:type="dxa"/>
            <w:shd w:val="clear" w:color="auto" w:fill="auto"/>
            <w:hideMark/>
          </w:tcPr>
          <w:p w14:paraId="69E47D7F" w14:textId="77777777" w:rsidR="00881C20" w:rsidRPr="00131AAF" w:rsidRDefault="00881C20" w:rsidP="00DA53A7">
            <w:pPr>
              <w:spacing w:after="0"/>
              <w:jc w:val="left"/>
              <w:rPr>
                <w:bCs/>
              </w:rPr>
            </w:pPr>
          </w:p>
        </w:tc>
        <w:tc>
          <w:tcPr>
            <w:tcW w:w="2977" w:type="dxa"/>
            <w:shd w:val="clear" w:color="auto" w:fill="auto"/>
            <w:vAlign w:val="center"/>
            <w:hideMark/>
          </w:tcPr>
          <w:p w14:paraId="7DAF5653" w14:textId="77777777" w:rsidR="00881C20" w:rsidRPr="00131AAF" w:rsidRDefault="00881C20" w:rsidP="00DA53A7">
            <w:pPr>
              <w:spacing w:after="0"/>
              <w:jc w:val="left"/>
              <w:rPr>
                <w:bCs/>
              </w:rPr>
            </w:pPr>
          </w:p>
        </w:tc>
        <w:tc>
          <w:tcPr>
            <w:tcW w:w="850" w:type="dxa"/>
            <w:shd w:val="clear" w:color="auto" w:fill="auto"/>
            <w:hideMark/>
          </w:tcPr>
          <w:p w14:paraId="4A8FA6F0" w14:textId="77777777" w:rsidR="00881C20" w:rsidRPr="00131AAF" w:rsidRDefault="00881C20" w:rsidP="00DA53A7">
            <w:pPr>
              <w:spacing w:after="0"/>
              <w:jc w:val="left"/>
              <w:rPr>
                <w:bCs/>
              </w:rPr>
            </w:pPr>
            <w:r w:rsidRPr="00131AAF">
              <w:rPr>
                <w:bCs/>
              </w:rPr>
              <w:t>2.5</w:t>
            </w:r>
          </w:p>
        </w:tc>
        <w:tc>
          <w:tcPr>
            <w:tcW w:w="2551" w:type="dxa"/>
            <w:shd w:val="clear" w:color="auto" w:fill="auto"/>
            <w:vAlign w:val="bottom"/>
            <w:hideMark/>
          </w:tcPr>
          <w:p w14:paraId="0404178A"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2C07AE26" w14:textId="77777777" w:rsidR="00881C20" w:rsidRPr="00131AAF" w:rsidRDefault="00881C20" w:rsidP="00DA53A7">
            <w:pPr>
              <w:spacing w:after="0"/>
              <w:jc w:val="left"/>
              <w:rPr>
                <w:bCs/>
              </w:rPr>
            </w:pPr>
            <w:r w:rsidRPr="00131AAF">
              <w:rPr>
                <w:bCs/>
              </w:rPr>
              <w:t>2.5.1</w:t>
            </w:r>
          </w:p>
        </w:tc>
        <w:tc>
          <w:tcPr>
            <w:tcW w:w="6663" w:type="dxa"/>
            <w:shd w:val="clear" w:color="auto" w:fill="auto"/>
            <w:vAlign w:val="bottom"/>
            <w:hideMark/>
          </w:tcPr>
          <w:p w14:paraId="3DB0B74E" w14:textId="77777777" w:rsidR="00881C20" w:rsidRPr="00131AAF" w:rsidRDefault="00881C20" w:rsidP="00DA53A7">
            <w:pPr>
              <w:spacing w:after="0"/>
              <w:jc w:val="left"/>
              <w:rPr>
                <w:bCs/>
              </w:rPr>
            </w:pPr>
            <w:r w:rsidRPr="00131AAF">
              <w:rPr>
                <w:bCs/>
              </w:rPr>
              <w:t>Требуется учет затрат по доставке СИЗ (как между складами организации, так и на склады Компании от поставщиков).</w:t>
            </w:r>
            <w:r w:rsidRPr="00131AAF">
              <w:rPr>
                <w:bCs/>
              </w:rPr>
              <w:br/>
              <w:t>Требуется учет накладных расходов.</w:t>
            </w:r>
          </w:p>
        </w:tc>
      </w:tr>
      <w:tr w:rsidR="00881C20" w:rsidRPr="00131AAF" w14:paraId="08E0E519" w14:textId="77777777" w:rsidTr="00B53746">
        <w:trPr>
          <w:trHeight w:val="20"/>
        </w:trPr>
        <w:tc>
          <w:tcPr>
            <w:tcW w:w="709" w:type="dxa"/>
            <w:shd w:val="clear" w:color="auto" w:fill="auto"/>
            <w:hideMark/>
          </w:tcPr>
          <w:p w14:paraId="05B95384" w14:textId="77777777" w:rsidR="00881C20" w:rsidRPr="00131AAF" w:rsidRDefault="00881C20" w:rsidP="00DA53A7">
            <w:pPr>
              <w:spacing w:after="0"/>
              <w:jc w:val="left"/>
              <w:rPr>
                <w:bCs/>
              </w:rPr>
            </w:pPr>
          </w:p>
        </w:tc>
        <w:tc>
          <w:tcPr>
            <w:tcW w:w="2977" w:type="dxa"/>
            <w:shd w:val="clear" w:color="auto" w:fill="auto"/>
            <w:vAlign w:val="center"/>
            <w:hideMark/>
          </w:tcPr>
          <w:p w14:paraId="31C5AFD8" w14:textId="77777777" w:rsidR="00881C20" w:rsidRPr="00131AAF" w:rsidRDefault="00881C20" w:rsidP="00DA53A7">
            <w:pPr>
              <w:spacing w:after="0"/>
              <w:jc w:val="left"/>
              <w:rPr>
                <w:bCs/>
              </w:rPr>
            </w:pPr>
          </w:p>
        </w:tc>
        <w:tc>
          <w:tcPr>
            <w:tcW w:w="850" w:type="dxa"/>
            <w:shd w:val="clear" w:color="auto" w:fill="auto"/>
            <w:hideMark/>
          </w:tcPr>
          <w:p w14:paraId="07F7B07D" w14:textId="77777777" w:rsidR="00881C20" w:rsidRPr="00131AAF" w:rsidRDefault="00881C20" w:rsidP="00DA53A7">
            <w:pPr>
              <w:spacing w:after="0"/>
              <w:jc w:val="left"/>
              <w:rPr>
                <w:bCs/>
              </w:rPr>
            </w:pPr>
            <w:r w:rsidRPr="00131AAF">
              <w:rPr>
                <w:bCs/>
              </w:rPr>
              <w:t>2.6</w:t>
            </w:r>
          </w:p>
        </w:tc>
        <w:tc>
          <w:tcPr>
            <w:tcW w:w="2551" w:type="dxa"/>
            <w:shd w:val="clear" w:color="auto" w:fill="auto"/>
            <w:vAlign w:val="bottom"/>
            <w:hideMark/>
          </w:tcPr>
          <w:p w14:paraId="443A55AB"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0CF56C0C" w14:textId="77777777" w:rsidR="00881C20" w:rsidRPr="00131AAF" w:rsidRDefault="00881C20" w:rsidP="00DA53A7">
            <w:pPr>
              <w:spacing w:after="0"/>
              <w:jc w:val="left"/>
              <w:rPr>
                <w:bCs/>
              </w:rPr>
            </w:pPr>
            <w:r w:rsidRPr="00131AAF">
              <w:rPr>
                <w:bCs/>
              </w:rPr>
              <w:t>2.6.1</w:t>
            </w:r>
          </w:p>
        </w:tc>
        <w:tc>
          <w:tcPr>
            <w:tcW w:w="6663" w:type="dxa"/>
            <w:shd w:val="clear" w:color="auto" w:fill="auto"/>
            <w:vAlign w:val="bottom"/>
            <w:hideMark/>
          </w:tcPr>
          <w:p w14:paraId="3E3EC38E" w14:textId="77777777" w:rsidR="00881C20" w:rsidRPr="00131AAF" w:rsidRDefault="00881C20" w:rsidP="00DA53A7">
            <w:pPr>
              <w:spacing w:after="0"/>
              <w:jc w:val="left"/>
              <w:rPr>
                <w:bCs/>
              </w:rPr>
            </w:pPr>
            <w:r w:rsidRPr="00131AAF">
              <w:rPr>
                <w:bCs/>
              </w:rPr>
              <w:t>См. раздел 1. - Общие требования - Требования к проведению инвентаризации.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06C1EB31" w14:textId="77777777" w:rsidTr="00B53746">
        <w:trPr>
          <w:trHeight w:val="20"/>
        </w:trPr>
        <w:tc>
          <w:tcPr>
            <w:tcW w:w="709" w:type="dxa"/>
            <w:shd w:val="clear" w:color="auto" w:fill="auto"/>
            <w:hideMark/>
          </w:tcPr>
          <w:p w14:paraId="36C1A0A3" w14:textId="77777777" w:rsidR="00881C20" w:rsidRPr="00131AAF" w:rsidRDefault="00881C20" w:rsidP="00DA53A7">
            <w:pPr>
              <w:spacing w:after="0"/>
              <w:jc w:val="left"/>
              <w:rPr>
                <w:bCs/>
              </w:rPr>
            </w:pPr>
          </w:p>
        </w:tc>
        <w:tc>
          <w:tcPr>
            <w:tcW w:w="2977" w:type="dxa"/>
            <w:shd w:val="clear" w:color="auto" w:fill="auto"/>
            <w:vAlign w:val="center"/>
            <w:hideMark/>
          </w:tcPr>
          <w:p w14:paraId="3D3C5BAA" w14:textId="77777777" w:rsidR="00881C20" w:rsidRPr="00131AAF" w:rsidRDefault="00881C20" w:rsidP="00DA53A7">
            <w:pPr>
              <w:spacing w:after="0"/>
              <w:jc w:val="left"/>
              <w:rPr>
                <w:bCs/>
              </w:rPr>
            </w:pPr>
          </w:p>
        </w:tc>
        <w:tc>
          <w:tcPr>
            <w:tcW w:w="850" w:type="dxa"/>
            <w:shd w:val="clear" w:color="auto" w:fill="auto"/>
            <w:hideMark/>
          </w:tcPr>
          <w:p w14:paraId="4F95696A" w14:textId="77777777" w:rsidR="00881C20" w:rsidRPr="00131AAF" w:rsidRDefault="00881C20" w:rsidP="00DA53A7">
            <w:pPr>
              <w:spacing w:after="0"/>
              <w:jc w:val="left"/>
              <w:rPr>
                <w:bCs/>
              </w:rPr>
            </w:pPr>
            <w:r w:rsidRPr="00131AAF">
              <w:rPr>
                <w:bCs/>
              </w:rPr>
              <w:t>2.7</w:t>
            </w:r>
          </w:p>
        </w:tc>
        <w:tc>
          <w:tcPr>
            <w:tcW w:w="2551" w:type="dxa"/>
            <w:shd w:val="clear" w:color="auto" w:fill="auto"/>
            <w:vAlign w:val="bottom"/>
            <w:hideMark/>
          </w:tcPr>
          <w:p w14:paraId="31F9ED7D"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5C18900D" w14:textId="77777777" w:rsidR="00881C20" w:rsidRPr="00131AAF" w:rsidRDefault="00881C20" w:rsidP="00DA53A7">
            <w:pPr>
              <w:spacing w:after="0"/>
              <w:jc w:val="left"/>
              <w:rPr>
                <w:bCs/>
              </w:rPr>
            </w:pPr>
            <w:r w:rsidRPr="00131AAF">
              <w:rPr>
                <w:bCs/>
              </w:rPr>
              <w:t>2.7.1</w:t>
            </w:r>
          </w:p>
        </w:tc>
        <w:tc>
          <w:tcPr>
            <w:tcW w:w="6663" w:type="dxa"/>
            <w:shd w:val="clear" w:color="auto" w:fill="auto"/>
            <w:vAlign w:val="bottom"/>
            <w:hideMark/>
          </w:tcPr>
          <w:p w14:paraId="355B330B" w14:textId="77777777" w:rsidR="00881C20" w:rsidRPr="00131AAF" w:rsidRDefault="00881C20" w:rsidP="00DA53A7">
            <w:pPr>
              <w:spacing w:after="0"/>
              <w:jc w:val="left"/>
              <w:rPr>
                <w:bCs/>
              </w:rPr>
            </w:pPr>
            <w:r w:rsidRPr="00131AAF">
              <w:rPr>
                <w:bCs/>
              </w:rPr>
              <w:t>В случае выдачи СИЗ сторонней организацией требуется формирование документов перемещения со склада подрядчика на собственный склад, и выдача СИЗ на МОЛ с собственного склада.</w:t>
            </w:r>
          </w:p>
        </w:tc>
      </w:tr>
      <w:tr w:rsidR="00881C20" w:rsidRPr="00131AAF" w14:paraId="23EE39FD" w14:textId="77777777" w:rsidTr="00B53746">
        <w:trPr>
          <w:trHeight w:val="20"/>
        </w:trPr>
        <w:tc>
          <w:tcPr>
            <w:tcW w:w="709" w:type="dxa"/>
            <w:shd w:val="clear" w:color="auto" w:fill="auto"/>
            <w:hideMark/>
          </w:tcPr>
          <w:p w14:paraId="58686122" w14:textId="77777777" w:rsidR="00881C20" w:rsidRPr="00131AAF" w:rsidRDefault="00881C20" w:rsidP="00DA53A7">
            <w:pPr>
              <w:spacing w:after="0"/>
              <w:jc w:val="left"/>
              <w:rPr>
                <w:bCs/>
              </w:rPr>
            </w:pPr>
          </w:p>
        </w:tc>
        <w:tc>
          <w:tcPr>
            <w:tcW w:w="2977" w:type="dxa"/>
            <w:shd w:val="clear" w:color="auto" w:fill="auto"/>
            <w:vAlign w:val="center"/>
            <w:hideMark/>
          </w:tcPr>
          <w:p w14:paraId="3763473E" w14:textId="77777777" w:rsidR="00881C20" w:rsidRPr="00131AAF" w:rsidRDefault="00881C20" w:rsidP="00DA53A7">
            <w:pPr>
              <w:spacing w:after="0"/>
              <w:jc w:val="left"/>
              <w:rPr>
                <w:bCs/>
              </w:rPr>
            </w:pPr>
          </w:p>
        </w:tc>
        <w:tc>
          <w:tcPr>
            <w:tcW w:w="850" w:type="dxa"/>
            <w:shd w:val="clear" w:color="auto" w:fill="auto"/>
            <w:hideMark/>
          </w:tcPr>
          <w:p w14:paraId="76B0F2F5" w14:textId="77777777" w:rsidR="00881C20" w:rsidRPr="00131AAF" w:rsidRDefault="00881C20" w:rsidP="00DA53A7">
            <w:pPr>
              <w:spacing w:after="0"/>
              <w:jc w:val="left"/>
              <w:rPr>
                <w:bCs/>
              </w:rPr>
            </w:pPr>
            <w:r w:rsidRPr="00131AAF">
              <w:rPr>
                <w:bCs/>
              </w:rPr>
              <w:t>2.8</w:t>
            </w:r>
          </w:p>
        </w:tc>
        <w:tc>
          <w:tcPr>
            <w:tcW w:w="2551" w:type="dxa"/>
            <w:shd w:val="clear" w:color="auto" w:fill="auto"/>
            <w:vAlign w:val="bottom"/>
            <w:hideMark/>
          </w:tcPr>
          <w:p w14:paraId="7D658E3F" w14:textId="77777777" w:rsidR="00881C20" w:rsidRPr="00131AAF" w:rsidRDefault="00881C20" w:rsidP="00DA53A7">
            <w:pPr>
              <w:spacing w:after="0"/>
              <w:jc w:val="left"/>
              <w:rPr>
                <w:bCs/>
              </w:rPr>
            </w:pPr>
            <w:r w:rsidRPr="00131AAF">
              <w:rPr>
                <w:bCs/>
              </w:rPr>
              <w:t>Отчетность по СИЗ</w:t>
            </w:r>
          </w:p>
        </w:tc>
        <w:tc>
          <w:tcPr>
            <w:tcW w:w="709" w:type="dxa"/>
            <w:shd w:val="clear" w:color="auto" w:fill="auto"/>
            <w:hideMark/>
          </w:tcPr>
          <w:p w14:paraId="3C0F00CC" w14:textId="77777777" w:rsidR="00881C20" w:rsidRPr="00131AAF" w:rsidRDefault="00881C20" w:rsidP="00DA53A7">
            <w:pPr>
              <w:spacing w:after="0"/>
              <w:jc w:val="left"/>
              <w:rPr>
                <w:bCs/>
              </w:rPr>
            </w:pPr>
            <w:r w:rsidRPr="00131AAF">
              <w:rPr>
                <w:bCs/>
              </w:rPr>
              <w:t>2.8.1</w:t>
            </w:r>
          </w:p>
        </w:tc>
        <w:tc>
          <w:tcPr>
            <w:tcW w:w="6663" w:type="dxa"/>
            <w:shd w:val="clear" w:color="auto" w:fill="auto"/>
            <w:vAlign w:val="bottom"/>
            <w:hideMark/>
          </w:tcPr>
          <w:p w14:paraId="269E59F8" w14:textId="77777777" w:rsidR="00881C20" w:rsidRPr="00131AAF" w:rsidRDefault="00881C20" w:rsidP="00DA53A7">
            <w:pPr>
              <w:spacing w:after="0"/>
              <w:jc w:val="left"/>
              <w:rPr>
                <w:bCs/>
              </w:rPr>
            </w:pPr>
            <w:r w:rsidRPr="00131AAF">
              <w:rPr>
                <w:bCs/>
              </w:rPr>
              <w:t>Требуется отчет по личной карточке МОЛ: что из СО и ФО выдано - со сроками и датами носки, размером/ростом по каждому элементу, количеством и первоначальной себестоимостью СО/ФО.</w:t>
            </w:r>
          </w:p>
        </w:tc>
      </w:tr>
      <w:tr w:rsidR="00881C20" w:rsidRPr="00131AAF" w14:paraId="5CB214B3" w14:textId="77777777" w:rsidTr="00B53746">
        <w:trPr>
          <w:trHeight w:val="20"/>
        </w:trPr>
        <w:tc>
          <w:tcPr>
            <w:tcW w:w="709" w:type="dxa"/>
            <w:shd w:val="clear" w:color="auto" w:fill="auto"/>
            <w:hideMark/>
          </w:tcPr>
          <w:p w14:paraId="05336FE9" w14:textId="77777777" w:rsidR="00881C20" w:rsidRPr="00131AAF" w:rsidRDefault="00881C20" w:rsidP="00DA53A7">
            <w:pPr>
              <w:spacing w:after="0"/>
              <w:jc w:val="left"/>
              <w:rPr>
                <w:bCs/>
              </w:rPr>
            </w:pPr>
          </w:p>
        </w:tc>
        <w:tc>
          <w:tcPr>
            <w:tcW w:w="2977" w:type="dxa"/>
            <w:shd w:val="clear" w:color="auto" w:fill="auto"/>
            <w:vAlign w:val="center"/>
            <w:hideMark/>
          </w:tcPr>
          <w:p w14:paraId="2158FEAF" w14:textId="77777777" w:rsidR="00881C20" w:rsidRPr="00131AAF" w:rsidRDefault="00881C20" w:rsidP="00DA53A7">
            <w:pPr>
              <w:spacing w:after="0"/>
              <w:jc w:val="left"/>
              <w:rPr>
                <w:bCs/>
              </w:rPr>
            </w:pPr>
          </w:p>
        </w:tc>
        <w:tc>
          <w:tcPr>
            <w:tcW w:w="850" w:type="dxa"/>
            <w:shd w:val="clear" w:color="auto" w:fill="auto"/>
            <w:hideMark/>
          </w:tcPr>
          <w:p w14:paraId="6E2F4C86" w14:textId="77777777" w:rsidR="00881C20" w:rsidRPr="00131AAF" w:rsidRDefault="00881C20" w:rsidP="00DA53A7">
            <w:pPr>
              <w:spacing w:after="0"/>
              <w:jc w:val="left"/>
              <w:rPr>
                <w:bCs/>
              </w:rPr>
            </w:pPr>
          </w:p>
        </w:tc>
        <w:tc>
          <w:tcPr>
            <w:tcW w:w="2551" w:type="dxa"/>
            <w:shd w:val="clear" w:color="auto" w:fill="auto"/>
            <w:vAlign w:val="bottom"/>
            <w:hideMark/>
          </w:tcPr>
          <w:p w14:paraId="27979F6D" w14:textId="77777777" w:rsidR="00881C20" w:rsidRPr="00131AAF" w:rsidRDefault="00881C20" w:rsidP="00DA53A7">
            <w:pPr>
              <w:spacing w:after="0"/>
              <w:jc w:val="left"/>
              <w:rPr>
                <w:bCs/>
              </w:rPr>
            </w:pPr>
          </w:p>
        </w:tc>
        <w:tc>
          <w:tcPr>
            <w:tcW w:w="709" w:type="dxa"/>
            <w:shd w:val="clear" w:color="auto" w:fill="auto"/>
            <w:hideMark/>
          </w:tcPr>
          <w:p w14:paraId="7ECBDE0D" w14:textId="77777777" w:rsidR="00881C20" w:rsidRPr="00131AAF" w:rsidRDefault="00881C20" w:rsidP="00DA53A7">
            <w:pPr>
              <w:spacing w:after="0"/>
              <w:jc w:val="left"/>
              <w:rPr>
                <w:bCs/>
              </w:rPr>
            </w:pPr>
            <w:r w:rsidRPr="00131AAF">
              <w:rPr>
                <w:bCs/>
              </w:rPr>
              <w:t>2.8.2</w:t>
            </w:r>
          </w:p>
        </w:tc>
        <w:tc>
          <w:tcPr>
            <w:tcW w:w="6663" w:type="dxa"/>
            <w:shd w:val="clear" w:color="auto" w:fill="auto"/>
            <w:vAlign w:val="bottom"/>
            <w:hideMark/>
          </w:tcPr>
          <w:p w14:paraId="6E12A789" w14:textId="77777777" w:rsidR="00881C20" w:rsidRPr="00131AAF" w:rsidRDefault="00881C20" w:rsidP="00DA53A7">
            <w:pPr>
              <w:spacing w:after="0"/>
              <w:jc w:val="left"/>
              <w:rPr>
                <w:bCs/>
              </w:rPr>
            </w:pPr>
            <w:r w:rsidRPr="00131AAF">
              <w:rPr>
                <w:bCs/>
              </w:rPr>
              <w:t>Требуется отчетность по нормам выдачи (норма\факт) в разрезах подразделений и МОЛ.</w:t>
            </w:r>
          </w:p>
        </w:tc>
      </w:tr>
      <w:tr w:rsidR="00881C20" w:rsidRPr="00131AAF" w14:paraId="56210E0D" w14:textId="77777777" w:rsidTr="00B53746">
        <w:trPr>
          <w:trHeight w:val="20"/>
        </w:trPr>
        <w:tc>
          <w:tcPr>
            <w:tcW w:w="709" w:type="dxa"/>
            <w:shd w:val="clear" w:color="auto" w:fill="auto"/>
            <w:hideMark/>
          </w:tcPr>
          <w:p w14:paraId="36D10074" w14:textId="77777777" w:rsidR="00881C20" w:rsidRPr="00131AAF" w:rsidRDefault="00881C20" w:rsidP="00DA53A7">
            <w:pPr>
              <w:spacing w:after="0"/>
              <w:jc w:val="left"/>
              <w:rPr>
                <w:bCs/>
              </w:rPr>
            </w:pPr>
          </w:p>
        </w:tc>
        <w:tc>
          <w:tcPr>
            <w:tcW w:w="2977" w:type="dxa"/>
            <w:shd w:val="clear" w:color="auto" w:fill="auto"/>
            <w:vAlign w:val="center"/>
            <w:hideMark/>
          </w:tcPr>
          <w:p w14:paraId="0B0B2B6D" w14:textId="77777777" w:rsidR="00881C20" w:rsidRPr="00131AAF" w:rsidRDefault="00881C20" w:rsidP="00DA53A7">
            <w:pPr>
              <w:spacing w:after="0"/>
              <w:jc w:val="left"/>
              <w:rPr>
                <w:bCs/>
              </w:rPr>
            </w:pPr>
          </w:p>
        </w:tc>
        <w:tc>
          <w:tcPr>
            <w:tcW w:w="850" w:type="dxa"/>
            <w:shd w:val="clear" w:color="auto" w:fill="auto"/>
            <w:hideMark/>
          </w:tcPr>
          <w:p w14:paraId="468D9A70" w14:textId="77777777" w:rsidR="00881C20" w:rsidRPr="00131AAF" w:rsidRDefault="00881C20" w:rsidP="00DA53A7">
            <w:pPr>
              <w:spacing w:after="0"/>
              <w:jc w:val="left"/>
              <w:rPr>
                <w:bCs/>
              </w:rPr>
            </w:pPr>
          </w:p>
        </w:tc>
        <w:tc>
          <w:tcPr>
            <w:tcW w:w="2551" w:type="dxa"/>
            <w:shd w:val="clear" w:color="auto" w:fill="auto"/>
            <w:vAlign w:val="bottom"/>
            <w:hideMark/>
          </w:tcPr>
          <w:p w14:paraId="416A8A1D" w14:textId="77777777" w:rsidR="00881C20" w:rsidRPr="00131AAF" w:rsidRDefault="00881C20" w:rsidP="00DA53A7">
            <w:pPr>
              <w:spacing w:after="0"/>
              <w:jc w:val="left"/>
              <w:rPr>
                <w:bCs/>
              </w:rPr>
            </w:pPr>
          </w:p>
        </w:tc>
        <w:tc>
          <w:tcPr>
            <w:tcW w:w="709" w:type="dxa"/>
            <w:shd w:val="clear" w:color="auto" w:fill="auto"/>
            <w:hideMark/>
          </w:tcPr>
          <w:p w14:paraId="2F4142B1" w14:textId="77777777" w:rsidR="00881C20" w:rsidRPr="00131AAF" w:rsidRDefault="00881C20" w:rsidP="00DA53A7">
            <w:pPr>
              <w:spacing w:after="0"/>
              <w:jc w:val="left"/>
              <w:rPr>
                <w:bCs/>
              </w:rPr>
            </w:pPr>
            <w:r w:rsidRPr="00131AAF">
              <w:rPr>
                <w:bCs/>
              </w:rPr>
              <w:t>2.8.3</w:t>
            </w:r>
          </w:p>
        </w:tc>
        <w:tc>
          <w:tcPr>
            <w:tcW w:w="6663" w:type="dxa"/>
            <w:shd w:val="clear" w:color="auto" w:fill="auto"/>
            <w:vAlign w:val="bottom"/>
            <w:hideMark/>
          </w:tcPr>
          <w:p w14:paraId="75A85711" w14:textId="77777777" w:rsidR="00881C20" w:rsidRPr="00131AAF" w:rsidRDefault="00881C20" w:rsidP="00DA53A7">
            <w:pPr>
              <w:spacing w:after="0"/>
              <w:jc w:val="left"/>
              <w:rPr>
                <w:bCs/>
              </w:rPr>
            </w:pPr>
            <w:r w:rsidRPr="00131AAF">
              <w:rPr>
                <w:bCs/>
              </w:rPr>
              <w:t>Требуется отчет (Арматурная карта) по выданным СИЗ - по какой стоимости произведена выдача, с указанием стоимости на момент формирования отчета с учетом амортизации.</w:t>
            </w:r>
          </w:p>
        </w:tc>
      </w:tr>
      <w:tr w:rsidR="00881C20" w:rsidRPr="00131AAF" w14:paraId="41BCEFF9" w14:textId="77777777" w:rsidTr="00B53746">
        <w:trPr>
          <w:trHeight w:val="20"/>
        </w:trPr>
        <w:tc>
          <w:tcPr>
            <w:tcW w:w="709" w:type="dxa"/>
            <w:shd w:val="clear" w:color="auto" w:fill="auto"/>
            <w:hideMark/>
          </w:tcPr>
          <w:p w14:paraId="4D24F1B2" w14:textId="77777777" w:rsidR="00881C20" w:rsidRPr="00131AAF" w:rsidRDefault="00881C20" w:rsidP="00DA53A7">
            <w:pPr>
              <w:spacing w:after="0"/>
              <w:jc w:val="left"/>
              <w:rPr>
                <w:bCs/>
              </w:rPr>
            </w:pPr>
          </w:p>
        </w:tc>
        <w:tc>
          <w:tcPr>
            <w:tcW w:w="2977" w:type="dxa"/>
            <w:shd w:val="clear" w:color="auto" w:fill="auto"/>
            <w:vAlign w:val="center"/>
            <w:hideMark/>
          </w:tcPr>
          <w:p w14:paraId="1D5925DD" w14:textId="77777777" w:rsidR="00881C20" w:rsidRPr="00131AAF" w:rsidRDefault="00881C20" w:rsidP="00DA53A7">
            <w:pPr>
              <w:spacing w:after="0"/>
              <w:jc w:val="left"/>
              <w:rPr>
                <w:bCs/>
              </w:rPr>
            </w:pPr>
          </w:p>
        </w:tc>
        <w:tc>
          <w:tcPr>
            <w:tcW w:w="850" w:type="dxa"/>
            <w:shd w:val="clear" w:color="auto" w:fill="auto"/>
            <w:hideMark/>
          </w:tcPr>
          <w:p w14:paraId="000E4DDB" w14:textId="77777777" w:rsidR="00881C20" w:rsidRPr="00131AAF" w:rsidRDefault="00881C20" w:rsidP="00DA53A7">
            <w:pPr>
              <w:spacing w:after="0"/>
              <w:jc w:val="left"/>
              <w:rPr>
                <w:bCs/>
              </w:rPr>
            </w:pPr>
          </w:p>
        </w:tc>
        <w:tc>
          <w:tcPr>
            <w:tcW w:w="2551" w:type="dxa"/>
            <w:shd w:val="clear" w:color="auto" w:fill="auto"/>
            <w:vAlign w:val="bottom"/>
            <w:hideMark/>
          </w:tcPr>
          <w:p w14:paraId="3FCD715F" w14:textId="77777777" w:rsidR="00881C20" w:rsidRPr="00131AAF" w:rsidRDefault="00881C20" w:rsidP="00DA53A7">
            <w:pPr>
              <w:spacing w:after="0"/>
              <w:jc w:val="left"/>
              <w:rPr>
                <w:bCs/>
              </w:rPr>
            </w:pPr>
          </w:p>
        </w:tc>
        <w:tc>
          <w:tcPr>
            <w:tcW w:w="709" w:type="dxa"/>
            <w:shd w:val="clear" w:color="auto" w:fill="auto"/>
            <w:hideMark/>
          </w:tcPr>
          <w:p w14:paraId="478326CC" w14:textId="77777777" w:rsidR="00881C20" w:rsidRPr="00131AAF" w:rsidRDefault="00881C20" w:rsidP="00DA53A7">
            <w:pPr>
              <w:spacing w:after="0"/>
              <w:jc w:val="left"/>
              <w:rPr>
                <w:bCs/>
              </w:rPr>
            </w:pPr>
            <w:r w:rsidRPr="00131AAF">
              <w:rPr>
                <w:bCs/>
              </w:rPr>
              <w:t>2.8.4</w:t>
            </w:r>
          </w:p>
        </w:tc>
        <w:tc>
          <w:tcPr>
            <w:tcW w:w="6663" w:type="dxa"/>
            <w:shd w:val="clear" w:color="auto" w:fill="auto"/>
            <w:vAlign w:val="bottom"/>
            <w:hideMark/>
          </w:tcPr>
          <w:p w14:paraId="0D744D0F" w14:textId="77777777" w:rsidR="00881C20" w:rsidRPr="00131AAF" w:rsidRDefault="00881C20" w:rsidP="00DA53A7">
            <w:pPr>
              <w:spacing w:after="0"/>
              <w:jc w:val="left"/>
              <w:rPr>
                <w:bCs/>
              </w:rPr>
            </w:pPr>
            <w:r w:rsidRPr="00131AAF">
              <w:rPr>
                <w:bCs/>
              </w:rPr>
              <w:t>Требуется отчет с аналитикой, что необходимо выдать по норме сотруднику</w:t>
            </w:r>
          </w:p>
        </w:tc>
      </w:tr>
      <w:tr w:rsidR="00881C20" w:rsidRPr="00131AAF" w14:paraId="3A528E96" w14:textId="77777777" w:rsidTr="00B53746">
        <w:trPr>
          <w:trHeight w:val="20"/>
        </w:trPr>
        <w:tc>
          <w:tcPr>
            <w:tcW w:w="709" w:type="dxa"/>
            <w:shd w:val="clear" w:color="auto" w:fill="auto"/>
            <w:hideMark/>
          </w:tcPr>
          <w:p w14:paraId="084EEDCA" w14:textId="77777777" w:rsidR="00881C20" w:rsidRPr="00131AAF" w:rsidRDefault="00881C20" w:rsidP="00DA53A7">
            <w:pPr>
              <w:spacing w:after="0"/>
              <w:jc w:val="left"/>
              <w:rPr>
                <w:bCs/>
              </w:rPr>
            </w:pPr>
          </w:p>
        </w:tc>
        <w:tc>
          <w:tcPr>
            <w:tcW w:w="2977" w:type="dxa"/>
            <w:shd w:val="clear" w:color="auto" w:fill="auto"/>
            <w:vAlign w:val="center"/>
            <w:hideMark/>
          </w:tcPr>
          <w:p w14:paraId="5705190D" w14:textId="77777777" w:rsidR="00881C20" w:rsidRPr="00131AAF" w:rsidRDefault="00881C20" w:rsidP="00DA53A7">
            <w:pPr>
              <w:spacing w:after="0"/>
              <w:jc w:val="left"/>
              <w:rPr>
                <w:bCs/>
              </w:rPr>
            </w:pPr>
          </w:p>
        </w:tc>
        <w:tc>
          <w:tcPr>
            <w:tcW w:w="850" w:type="dxa"/>
            <w:shd w:val="clear" w:color="auto" w:fill="auto"/>
            <w:hideMark/>
          </w:tcPr>
          <w:p w14:paraId="799EEA2D" w14:textId="77777777" w:rsidR="00881C20" w:rsidRPr="00131AAF" w:rsidRDefault="00881C20" w:rsidP="00DA53A7">
            <w:pPr>
              <w:spacing w:after="0"/>
              <w:jc w:val="left"/>
              <w:rPr>
                <w:bCs/>
              </w:rPr>
            </w:pPr>
          </w:p>
        </w:tc>
        <w:tc>
          <w:tcPr>
            <w:tcW w:w="2551" w:type="dxa"/>
            <w:shd w:val="clear" w:color="auto" w:fill="auto"/>
            <w:vAlign w:val="bottom"/>
            <w:hideMark/>
          </w:tcPr>
          <w:p w14:paraId="608AB41C" w14:textId="77777777" w:rsidR="00881C20" w:rsidRPr="00131AAF" w:rsidRDefault="00881C20" w:rsidP="00DA53A7">
            <w:pPr>
              <w:spacing w:after="0"/>
              <w:jc w:val="left"/>
              <w:rPr>
                <w:bCs/>
              </w:rPr>
            </w:pPr>
          </w:p>
        </w:tc>
        <w:tc>
          <w:tcPr>
            <w:tcW w:w="709" w:type="dxa"/>
            <w:shd w:val="clear" w:color="auto" w:fill="auto"/>
            <w:hideMark/>
          </w:tcPr>
          <w:p w14:paraId="442C8870" w14:textId="77777777" w:rsidR="00881C20" w:rsidRPr="00131AAF" w:rsidRDefault="00881C20" w:rsidP="00DA53A7">
            <w:pPr>
              <w:spacing w:after="0"/>
              <w:jc w:val="left"/>
              <w:rPr>
                <w:bCs/>
              </w:rPr>
            </w:pPr>
            <w:r w:rsidRPr="00131AAF">
              <w:rPr>
                <w:bCs/>
              </w:rPr>
              <w:t>2.8.5</w:t>
            </w:r>
          </w:p>
        </w:tc>
        <w:tc>
          <w:tcPr>
            <w:tcW w:w="6663" w:type="dxa"/>
            <w:shd w:val="clear" w:color="auto" w:fill="auto"/>
            <w:vAlign w:val="bottom"/>
            <w:hideMark/>
          </w:tcPr>
          <w:p w14:paraId="7B7B0A99" w14:textId="77777777" w:rsidR="00881C20" w:rsidRPr="00131AAF" w:rsidRDefault="00881C20" w:rsidP="00DA53A7">
            <w:pPr>
              <w:spacing w:after="0"/>
              <w:jc w:val="left"/>
              <w:rPr>
                <w:bCs/>
              </w:rPr>
            </w:pPr>
            <w:r w:rsidRPr="00131AAF">
              <w:rPr>
                <w:bCs/>
              </w:rPr>
              <w:t>Требуется отчетность по планируемым выдачам СИЗ на МОЛ за период (по каким СИЗ подходит окончание срока использования и учетом новых норм по МОЛ)</w:t>
            </w:r>
          </w:p>
        </w:tc>
      </w:tr>
      <w:tr w:rsidR="00881C20" w:rsidRPr="00131AAF" w14:paraId="7CAEF147" w14:textId="77777777" w:rsidTr="00B53746">
        <w:trPr>
          <w:trHeight w:val="20"/>
        </w:trPr>
        <w:tc>
          <w:tcPr>
            <w:tcW w:w="709" w:type="dxa"/>
            <w:shd w:val="clear" w:color="auto" w:fill="auto"/>
            <w:hideMark/>
          </w:tcPr>
          <w:p w14:paraId="0C34E5D7" w14:textId="77777777" w:rsidR="00881C20" w:rsidRPr="00131AAF" w:rsidRDefault="00881C20" w:rsidP="00DA53A7">
            <w:pPr>
              <w:spacing w:after="0"/>
              <w:jc w:val="left"/>
              <w:rPr>
                <w:bCs/>
              </w:rPr>
            </w:pPr>
          </w:p>
        </w:tc>
        <w:tc>
          <w:tcPr>
            <w:tcW w:w="2977" w:type="dxa"/>
            <w:shd w:val="clear" w:color="auto" w:fill="auto"/>
            <w:vAlign w:val="center"/>
            <w:hideMark/>
          </w:tcPr>
          <w:p w14:paraId="6462184F" w14:textId="77777777" w:rsidR="00881C20" w:rsidRPr="00131AAF" w:rsidRDefault="00881C20" w:rsidP="00DA53A7">
            <w:pPr>
              <w:spacing w:after="0"/>
              <w:jc w:val="left"/>
              <w:rPr>
                <w:bCs/>
              </w:rPr>
            </w:pPr>
          </w:p>
        </w:tc>
        <w:tc>
          <w:tcPr>
            <w:tcW w:w="850" w:type="dxa"/>
            <w:shd w:val="clear" w:color="auto" w:fill="auto"/>
            <w:hideMark/>
          </w:tcPr>
          <w:p w14:paraId="224B792D" w14:textId="77777777" w:rsidR="00881C20" w:rsidRPr="00131AAF" w:rsidRDefault="00881C20" w:rsidP="00DA53A7">
            <w:pPr>
              <w:spacing w:after="0"/>
              <w:jc w:val="left"/>
              <w:rPr>
                <w:bCs/>
              </w:rPr>
            </w:pPr>
          </w:p>
        </w:tc>
        <w:tc>
          <w:tcPr>
            <w:tcW w:w="2551" w:type="dxa"/>
            <w:shd w:val="clear" w:color="auto" w:fill="auto"/>
            <w:vAlign w:val="bottom"/>
            <w:hideMark/>
          </w:tcPr>
          <w:p w14:paraId="44746B18" w14:textId="77777777" w:rsidR="00881C20" w:rsidRPr="00131AAF" w:rsidRDefault="00881C20" w:rsidP="00DA53A7">
            <w:pPr>
              <w:spacing w:after="0"/>
              <w:jc w:val="left"/>
              <w:rPr>
                <w:bCs/>
              </w:rPr>
            </w:pPr>
          </w:p>
        </w:tc>
        <w:tc>
          <w:tcPr>
            <w:tcW w:w="709" w:type="dxa"/>
            <w:shd w:val="clear" w:color="auto" w:fill="auto"/>
            <w:hideMark/>
          </w:tcPr>
          <w:p w14:paraId="413D56F4" w14:textId="77777777" w:rsidR="00881C20" w:rsidRPr="00131AAF" w:rsidRDefault="00881C20" w:rsidP="00DA53A7">
            <w:pPr>
              <w:spacing w:after="0"/>
              <w:jc w:val="left"/>
              <w:rPr>
                <w:bCs/>
              </w:rPr>
            </w:pPr>
            <w:r w:rsidRPr="00131AAF">
              <w:rPr>
                <w:bCs/>
              </w:rPr>
              <w:t>2.8.6</w:t>
            </w:r>
          </w:p>
        </w:tc>
        <w:tc>
          <w:tcPr>
            <w:tcW w:w="6663" w:type="dxa"/>
            <w:shd w:val="clear" w:color="auto" w:fill="auto"/>
            <w:vAlign w:val="bottom"/>
            <w:hideMark/>
          </w:tcPr>
          <w:p w14:paraId="693DA34F" w14:textId="77777777" w:rsidR="00881C20" w:rsidRPr="00131AAF" w:rsidRDefault="00881C20" w:rsidP="00DA53A7">
            <w:pPr>
              <w:spacing w:after="0"/>
              <w:jc w:val="left"/>
              <w:rPr>
                <w:bCs/>
              </w:rPr>
            </w:pPr>
            <w:r w:rsidRPr="00131AAF">
              <w:rPr>
                <w:bCs/>
              </w:rPr>
              <w:t xml:space="preserve">Требуется отчетность в разрезе: сотрудник, МВЗ, подразделение, номенклатура, рост/размер, срок носки, количество, первоначальная себестоимость с планированием за любой заданный период, анализом, что не получено, но положено по, норме, какие элементы выйдут по сроку носки. Итог - количество СО/ФО, требуемое к наличию на складе. Помесячно. </w:t>
            </w:r>
          </w:p>
        </w:tc>
      </w:tr>
      <w:tr w:rsidR="00881C20" w:rsidRPr="00131AAF" w14:paraId="0AB291CF" w14:textId="77777777" w:rsidTr="00B53746">
        <w:trPr>
          <w:trHeight w:val="20"/>
        </w:trPr>
        <w:tc>
          <w:tcPr>
            <w:tcW w:w="709" w:type="dxa"/>
            <w:shd w:val="clear" w:color="auto" w:fill="auto"/>
            <w:hideMark/>
          </w:tcPr>
          <w:p w14:paraId="5E6B19FE" w14:textId="77777777" w:rsidR="00881C20" w:rsidRPr="00131AAF" w:rsidRDefault="00881C20" w:rsidP="00DA53A7">
            <w:pPr>
              <w:spacing w:after="0"/>
              <w:jc w:val="left"/>
              <w:rPr>
                <w:bCs/>
              </w:rPr>
            </w:pPr>
          </w:p>
        </w:tc>
        <w:tc>
          <w:tcPr>
            <w:tcW w:w="2977" w:type="dxa"/>
            <w:shd w:val="clear" w:color="auto" w:fill="auto"/>
            <w:vAlign w:val="center"/>
            <w:hideMark/>
          </w:tcPr>
          <w:p w14:paraId="4DD10003" w14:textId="77777777" w:rsidR="00881C20" w:rsidRPr="00131AAF" w:rsidRDefault="00881C20" w:rsidP="00DA53A7">
            <w:pPr>
              <w:spacing w:after="0"/>
              <w:jc w:val="left"/>
              <w:rPr>
                <w:bCs/>
              </w:rPr>
            </w:pPr>
          </w:p>
        </w:tc>
        <w:tc>
          <w:tcPr>
            <w:tcW w:w="850" w:type="dxa"/>
            <w:shd w:val="clear" w:color="auto" w:fill="auto"/>
            <w:hideMark/>
          </w:tcPr>
          <w:p w14:paraId="65FA4BA7" w14:textId="77777777" w:rsidR="00881C20" w:rsidRPr="00131AAF" w:rsidRDefault="00881C20" w:rsidP="00DA53A7">
            <w:pPr>
              <w:spacing w:after="0"/>
              <w:jc w:val="left"/>
              <w:rPr>
                <w:bCs/>
              </w:rPr>
            </w:pPr>
          </w:p>
        </w:tc>
        <w:tc>
          <w:tcPr>
            <w:tcW w:w="2551" w:type="dxa"/>
            <w:shd w:val="clear" w:color="auto" w:fill="auto"/>
            <w:vAlign w:val="bottom"/>
            <w:hideMark/>
          </w:tcPr>
          <w:p w14:paraId="4E353A55" w14:textId="77777777" w:rsidR="00881C20" w:rsidRPr="00131AAF" w:rsidRDefault="00881C20" w:rsidP="00DA53A7">
            <w:pPr>
              <w:spacing w:after="0"/>
              <w:jc w:val="left"/>
              <w:rPr>
                <w:bCs/>
              </w:rPr>
            </w:pPr>
          </w:p>
        </w:tc>
        <w:tc>
          <w:tcPr>
            <w:tcW w:w="709" w:type="dxa"/>
            <w:shd w:val="clear" w:color="auto" w:fill="auto"/>
            <w:hideMark/>
          </w:tcPr>
          <w:p w14:paraId="6B0BA199" w14:textId="77777777" w:rsidR="00881C20" w:rsidRPr="00131AAF" w:rsidRDefault="00881C20" w:rsidP="00DA53A7">
            <w:pPr>
              <w:spacing w:after="0"/>
              <w:jc w:val="left"/>
              <w:rPr>
                <w:bCs/>
              </w:rPr>
            </w:pPr>
            <w:r w:rsidRPr="00131AAF">
              <w:rPr>
                <w:bCs/>
              </w:rPr>
              <w:t>2.8.7</w:t>
            </w:r>
          </w:p>
        </w:tc>
        <w:tc>
          <w:tcPr>
            <w:tcW w:w="6663" w:type="dxa"/>
            <w:shd w:val="clear" w:color="auto" w:fill="auto"/>
            <w:vAlign w:val="bottom"/>
            <w:hideMark/>
          </w:tcPr>
          <w:p w14:paraId="384358CD" w14:textId="77777777" w:rsidR="00881C20" w:rsidRPr="00131AAF" w:rsidRDefault="00881C20" w:rsidP="00DA53A7">
            <w:pPr>
              <w:spacing w:after="0"/>
              <w:jc w:val="left"/>
              <w:rPr>
                <w:bCs/>
              </w:rPr>
            </w:pPr>
            <w:r w:rsidRPr="00131AAF">
              <w:rPr>
                <w:bCs/>
              </w:rPr>
              <w:t>Требуется проработать формирование отчёта в ФСС по СИЗ или интеграцию информации в ЗУП по закупленным и выданным СИЗ (за счет ФСС) работникам для формирования данного отчета в ЗУП.</w:t>
            </w:r>
          </w:p>
        </w:tc>
      </w:tr>
      <w:tr w:rsidR="00881C20" w:rsidRPr="00131AAF" w14:paraId="240499CD" w14:textId="77777777" w:rsidTr="00B53746">
        <w:trPr>
          <w:trHeight w:val="20"/>
        </w:trPr>
        <w:tc>
          <w:tcPr>
            <w:tcW w:w="709" w:type="dxa"/>
            <w:shd w:val="clear" w:color="auto" w:fill="auto"/>
            <w:hideMark/>
          </w:tcPr>
          <w:p w14:paraId="7F9063CC" w14:textId="77777777" w:rsidR="00881C20" w:rsidRPr="00131AAF" w:rsidRDefault="00881C20" w:rsidP="00DA53A7">
            <w:pPr>
              <w:spacing w:after="0"/>
              <w:jc w:val="left"/>
              <w:rPr>
                <w:bCs/>
              </w:rPr>
            </w:pPr>
            <w:r w:rsidRPr="00131AAF">
              <w:rPr>
                <w:bCs/>
              </w:rPr>
              <w:t>3</w:t>
            </w:r>
          </w:p>
        </w:tc>
        <w:tc>
          <w:tcPr>
            <w:tcW w:w="2977" w:type="dxa"/>
            <w:shd w:val="clear" w:color="auto" w:fill="auto"/>
            <w:vAlign w:val="center"/>
            <w:hideMark/>
          </w:tcPr>
          <w:p w14:paraId="615192C0" w14:textId="77777777" w:rsidR="00881C20" w:rsidRPr="00131AAF" w:rsidRDefault="00881C20" w:rsidP="00DA53A7">
            <w:pPr>
              <w:spacing w:after="0"/>
              <w:jc w:val="left"/>
              <w:rPr>
                <w:bCs/>
              </w:rPr>
            </w:pPr>
            <w:r w:rsidRPr="00131AAF">
              <w:rPr>
                <w:bCs/>
              </w:rPr>
              <w:t>Учет БКИ и бортпосуды</w:t>
            </w:r>
          </w:p>
        </w:tc>
        <w:tc>
          <w:tcPr>
            <w:tcW w:w="850" w:type="dxa"/>
            <w:shd w:val="clear" w:color="auto" w:fill="auto"/>
            <w:hideMark/>
          </w:tcPr>
          <w:p w14:paraId="1177C384" w14:textId="77777777" w:rsidR="00881C20" w:rsidRPr="00131AAF" w:rsidRDefault="00881C20" w:rsidP="00DA53A7">
            <w:pPr>
              <w:spacing w:after="0"/>
              <w:jc w:val="left"/>
              <w:rPr>
                <w:bCs/>
              </w:rPr>
            </w:pPr>
            <w:r w:rsidRPr="00131AAF">
              <w:rPr>
                <w:bCs/>
              </w:rPr>
              <w:t>3.1</w:t>
            </w:r>
          </w:p>
        </w:tc>
        <w:tc>
          <w:tcPr>
            <w:tcW w:w="2551" w:type="dxa"/>
            <w:shd w:val="clear" w:color="auto" w:fill="auto"/>
            <w:vAlign w:val="bottom"/>
            <w:hideMark/>
          </w:tcPr>
          <w:p w14:paraId="3A946AC8" w14:textId="77777777" w:rsidR="00881C20" w:rsidRPr="00131AAF" w:rsidRDefault="00881C20" w:rsidP="00DA53A7">
            <w:pPr>
              <w:spacing w:after="0"/>
              <w:jc w:val="left"/>
              <w:rPr>
                <w:bCs/>
              </w:rPr>
            </w:pPr>
            <w:r w:rsidRPr="00131AAF">
              <w:rPr>
                <w:bCs/>
              </w:rPr>
              <w:t xml:space="preserve">Общее </w:t>
            </w:r>
          </w:p>
        </w:tc>
        <w:tc>
          <w:tcPr>
            <w:tcW w:w="709" w:type="dxa"/>
            <w:shd w:val="clear" w:color="auto" w:fill="auto"/>
            <w:hideMark/>
          </w:tcPr>
          <w:p w14:paraId="6AD14D99" w14:textId="77777777" w:rsidR="00881C20" w:rsidRPr="00131AAF" w:rsidRDefault="00881C20" w:rsidP="00DA53A7">
            <w:pPr>
              <w:spacing w:after="0"/>
              <w:jc w:val="left"/>
              <w:rPr>
                <w:bCs/>
              </w:rPr>
            </w:pPr>
            <w:r w:rsidRPr="00131AAF">
              <w:rPr>
                <w:bCs/>
              </w:rPr>
              <w:t>3.1.1</w:t>
            </w:r>
          </w:p>
        </w:tc>
        <w:tc>
          <w:tcPr>
            <w:tcW w:w="6663" w:type="dxa"/>
            <w:shd w:val="clear" w:color="auto" w:fill="auto"/>
            <w:vAlign w:val="bottom"/>
            <w:hideMark/>
          </w:tcPr>
          <w:p w14:paraId="7A9AE9B4" w14:textId="77777777" w:rsidR="00881C20" w:rsidRPr="00131AAF" w:rsidRDefault="00881C20" w:rsidP="00DA53A7">
            <w:pPr>
              <w:spacing w:after="0"/>
              <w:jc w:val="left"/>
              <w:rPr>
                <w:bCs/>
              </w:rPr>
            </w:pPr>
            <w:r w:rsidRPr="00131AAF">
              <w:rPr>
                <w:bCs/>
              </w:rPr>
              <w:t xml:space="preserve">Требуется порейсовый учет БКИ и бортпосуды (с учетом того, что посуда может быть как своя, так и быть собственностью кейтеринговой организации). </w:t>
            </w:r>
            <w:r w:rsidRPr="00131AAF">
              <w:rPr>
                <w:bCs/>
              </w:rPr>
              <w:br/>
              <w:t>Требуется механизм учета одноразовой бортпосуды загружаемой на борт ОК (Кейтерингом) вместе с рационами.</w:t>
            </w:r>
            <w:r w:rsidRPr="00131AAF">
              <w:rPr>
                <w:bCs/>
              </w:rPr>
              <w:br/>
              <w:t>Требуется механизм учета движения БКИ и многоразовой бортпосуды между складами ОК (Кейтерингами)</w:t>
            </w:r>
            <w:r w:rsidRPr="00131AAF">
              <w:rPr>
                <w:bCs/>
              </w:rPr>
              <w:br/>
              <w:t>В Системе должен быть функционал учета БКИ многоразовой  бортпосуды по новому ФСБУ 6 (учет ОС с амортизацией и кол-венным учетом на складах, как компании так и ОК и ВС (с учетом МОЛ)</w:t>
            </w:r>
          </w:p>
        </w:tc>
      </w:tr>
      <w:tr w:rsidR="00881C20" w:rsidRPr="00131AAF" w14:paraId="166B9CF4" w14:textId="77777777" w:rsidTr="00B53746">
        <w:trPr>
          <w:trHeight w:val="20"/>
        </w:trPr>
        <w:tc>
          <w:tcPr>
            <w:tcW w:w="709" w:type="dxa"/>
            <w:shd w:val="clear" w:color="auto" w:fill="auto"/>
            <w:hideMark/>
          </w:tcPr>
          <w:p w14:paraId="5F8D073E" w14:textId="77777777" w:rsidR="00881C20" w:rsidRPr="00131AAF" w:rsidRDefault="00881C20" w:rsidP="00DA53A7">
            <w:pPr>
              <w:spacing w:after="0"/>
              <w:jc w:val="left"/>
              <w:rPr>
                <w:bCs/>
              </w:rPr>
            </w:pPr>
          </w:p>
        </w:tc>
        <w:tc>
          <w:tcPr>
            <w:tcW w:w="2977" w:type="dxa"/>
            <w:shd w:val="clear" w:color="auto" w:fill="auto"/>
            <w:vAlign w:val="center"/>
            <w:hideMark/>
          </w:tcPr>
          <w:p w14:paraId="405BB116" w14:textId="77777777" w:rsidR="00881C20" w:rsidRPr="00131AAF" w:rsidRDefault="00881C20" w:rsidP="00DA53A7">
            <w:pPr>
              <w:spacing w:after="0"/>
              <w:jc w:val="left"/>
              <w:rPr>
                <w:bCs/>
              </w:rPr>
            </w:pPr>
          </w:p>
        </w:tc>
        <w:tc>
          <w:tcPr>
            <w:tcW w:w="850" w:type="dxa"/>
            <w:shd w:val="clear" w:color="auto" w:fill="auto"/>
            <w:hideMark/>
          </w:tcPr>
          <w:p w14:paraId="18A5717C" w14:textId="77777777" w:rsidR="00881C20" w:rsidRPr="00131AAF" w:rsidRDefault="00881C20" w:rsidP="00DA53A7">
            <w:pPr>
              <w:spacing w:after="0"/>
              <w:jc w:val="left"/>
              <w:rPr>
                <w:bCs/>
              </w:rPr>
            </w:pPr>
            <w:r w:rsidRPr="00131AAF">
              <w:rPr>
                <w:bCs/>
              </w:rPr>
              <w:t>3.2</w:t>
            </w:r>
          </w:p>
        </w:tc>
        <w:tc>
          <w:tcPr>
            <w:tcW w:w="2551" w:type="dxa"/>
            <w:shd w:val="clear" w:color="auto" w:fill="auto"/>
            <w:vAlign w:val="bottom"/>
            <w:hideMark/>
          </w:tcPr>
          <w:p w14:paraId="1DFF6962"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6A7A8514" w14:textId="77777777" w:rsidR="00881C20" w:rsidRPr="00131AAF" w:rsidRDefault="00881C20" w:rsidP="00DA53A7">
            <w:pPr>
              <w:spacing w:after="0"/>
              <w:jc w:val="left"/>
              <w:rPr>
                <w:bCs/>
              </w:rPr>
            </w:pPr>
            <w:r w:rsidRPr="00131AAF">
              <w:rPr>
                <w:bCs/>
              </w:rPr>
              <w:t>3.2.1</w:t>
            </w:r>
          </w:p>
        </w:tc>
        <w:tc>
          <w:tcPr>
            <w:tcW w:w="6663" w:type="dxa"/>
            <w:shd w:val="clear" w:color="auto" w:fill="auto"/>
            <w:vAlign w:val="bottom"/>
            <w:hideMark/>
          </w:tcPr>
          <w:p w14:paraId="79503E1B" w14:textId="77777777" w:rsidR="00881C20" w:rsidRPr="00131AAF" w:rsidRDefault="00881C20" w:rsidP="00DA53A7">
            <w:pPr>
              <w:spacing w:after="0"/>
              <w:jc w:val="left"/>
              <w:rPr>
                <w:bCs/>
              </w:rPr>
            </w:pPr>
            <w:r w:rsidRPr="00131AAF">
              <w:rPr>
                <w:bCs/>
              </w:rPr>
              <w:br/>
              <w:t>Требуется признак разделения для бортпосуды: многоразовая, одноразовая.</w:t>
            </w:r>
            <w:r w:rsidRPr="00131AAF">
              <w:rPr>
                <w:bCs/>
              </w:rPr>
              <w:br/>
              <w:t>Требуется разработать справочник норм списания бортпосуды по рационам на рейсы.</w:t>
            </w:r>
          </w:p>
        </w:tc>
      </w:tr>
      <w:tr w:rsidR="00881C20" w:rsidRPr="00131AAF" w14:paraId="29577395" w14:textId="77777777" w:rsidTr="00B53746">
        <w:trPr>
          <w:trHeight w:val="20"/>
        </w:trPr>
        <w:tc>
          <w:tcPr>
            <w:tcW w:w="709" w:type="dxa"/>
            <w:shd w:val="clear" w:color="auto" w:fill="auto"/>
            <w:hideMark/>
          </w:tcPr>
          <w:p w14:paraId="3970FBF5" w14:textId="77777777" w:rsidR="00881C20" w:rsidRPr="00131AAF" w:rsidRDefault="00881C20" w:rsidP="00DA53A7">
            <w:pPr>
              <w:spacing w:after="0"/>
              <w:jc w:val="left"/>
              <w:rPr>
                <w:bCs/>
              </w:rPr>
            </w:pPr>
          </w:p>
        </w:tc>
        <w:tc>
          <w:tcPr>
            <w:tcW w:w="2977" w:type="dxa"/>
            <w:shd w:val="clear" w:color="auto" w:fill="auto"/>
            <w:vAlign w:val="center"/>
            <w:hideMark/>
          </w:tcPr>
          <w:p w14:paraId="3E7EAC23" w14:textId="77777777" w:rsidR="00881C20" w:rsidRPr="00131AAF" w:rsidRDefault="00881C20" w:rsidP="00DA53A7">
            <w:pPr>
              <w:spacing w:after="0"/>
              <w:jc w:val="left"/>
              <w:rPr>
                <w:bCs/>
              </w:rPr>
            </w:pPr>
          </w:p>
        </w:tc>
        <w:tc>
          <w:tcPr>
            <w:tcW w:w="850" w:type="dxa"/>
            <w:shd w:val="clear" w:color="auto" w:fill="auto"/>
            <w:hideMark/>
          </w:tcPr>
          <w:p w14:paraId="1C9E9528" w14:textId="77777777" w:rsidR="00881C20" w:rsidRPr="00131AAF" w:rsidRDefault="00881C20" w:rsidP="00DA53A7">
            <w:pPr>
              <w:spacing w:after="0"/>
              <w:jc w:val="left"/>
              <w:rPr>
                <w:bCs/>
              </w:rPr>
            </w:pPr>
            <w:r w:rsidRPr="00131AAF">
              <w:rPr>
                <w:bCs/>
              </w:rPr>
              <w:t>3.3</w:t>
            </w:r>
          </w:p>
        </w:tc>
        <w:tc>
          <w:tcPr>
            <w:tcW w:w="2551" w:type="dxa"/>
            <w:shd w:val="clear" w:color="auto" w:fill="auto"/>
            <w:vAlign w:val="bottom"/>
            <w:hideMark/>
          </w:tcPr>
          <w:p w14:paraId="0ACCDC3A"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7029557D" w14:textId="77777777" w:rsidR="00881C20" w:rsidRPr="00131AAF" w:rsidRDefault="00881C20" w:rsidP="00DA53A7">
            <w:pPr>
              <w:spacing w:after="0"/>
              <w:jc w:val="left"/>
              <w:rPr>
                <w:bCs/>
              </w:rPr>
            </w:pPr>
            <w:r w:rsidRPr="00131AAF">
              <w:rPr>
                <w:bCs/>
              </w:rPr>
              <w:t>3.3.1</w:t>
            </w:r>
          </w:p>
        </w:tc>
        <w:tc>
          <w:tcPr>
            <w:tcW w:w="6663" w:type="dxa"/>
            <w:shd w:val="clear" w:color="auto" w:fill="auto"/>
            <w:vAlign w:val="bottom"/>
            <w:hideMark/>
          </w:tcPr>
          <w:p w14:paraId="7CC193FE" w14:textId="77777777" w:rsidR="00881C20" w:rsidRPr="00131AAF" w:rsidRDefault="00881C20" w:rsidP="00DA53A7">
            <w:pPr>
              <w:spacing w:after="0"/>
              <w:jc w:val="left"/>
              <w:rPr>
                <w:bCs/>
              </w:rPr>
            </w:pPr>
            <w:r w:rsidRPr="00131AAF">
              <w:rPr>
                <w:bCs/>
              </w:rPr>
              <w:t xml:space="preserve">Требуется механизм учета поступлений БКИ и бортпосуды на склады обслуживающих компании. </w:t>
            </w:r>
          </w:p>
        </w:tc>
      </w:tr>
      <w:tr w:rsidR="00881C20" w:rsidRPr="00131AAF" w14:paraId="3073FAA9" w14:textId="77777777" w:rsidTr="00B53746">
        <w:trPr>
          <w:trHeight w:val="20"/>
        </w:trPr>
        <w:tc>
          <w:tcPr>
            <w:tcW w:w="709" w:type="dxa"/>
            <w:shd w:val="clear" w:color="auto" w:fill="auto"/>
            <w:hideMark/>
          </w:tcPr>
          <w:p w14:paraId="1AF9DBCB" w14:textId="77777777" w:rsidR="00881C20" w:rsidRPr="00131AAF" w:rsidRDefault="00881C20" w:rsidP="00DA53A7">
            <w:pPr>
              <w:spacing w:after="0"/>
              <w:jc w:val="left"/>
              <w:rPr>
                <w:bCs/>
              </w:rPr>
            </w:pPr>
          </w:p>
        </w:tc>
        <w:tc>
          <w:tcPr>
            <w:tcW w:w="2977" w:type="dxa"/>
            <w:shd w:val="clear" w:color="auto" w:fill="auto"/>
            <w:vAlign w:val="center"/>
            <w:hideMark/>
          </w:tcPr>
          <w:p w14:paraId="7E71CB37" w14:textId="77777777" w:rsidR="00881C20" w:rsidRPr="00131AAF" w:rsidRDefault="00881C20" w:rsidP="00DA53A7">
            <w:pPr>
              <w:spacing w:after="0"/>
              <w:jc w:val="left"/>
              <w:rPr>
                <w:bCs/>
              </w:rPr>
            </w:pPr>
          </w:p>
        </w:tc>
        <w:tc>
          <w:tcPr>
            <w:tcW w:w="850" w:type="dxa"/>
            <w:shd w:val="clear" w:color="auto" w:fill="auto"/>
            <w:hideMark/>
          </w:tcPr>
          <w:p w14:paraId="6E8E0054" w14:textId="77777777" w:rsidR="00881C20" w:rsidRPr="00131AAF" w:rsidRDefault="00881C20" w:rsidP="00DA53A7">
            <w:pPr>
              <w:spacing w:after="0"/>
              <w:jc w:val="left"/>
              <w:rPr>
                <w:bCs/>
              </w:rPr>
            </w:pPr>
          </w:p>
        </w:tc>
        <w:tc>
          <w:tcPr>
            <w:tcW w:w="2551" w:type="dxa"/>
            <w:shd w:val="clear" w:color="auto" w:fill="auto"/>
            <w:vAlign w:val="bottom"/>
            <w:hideMark/>
          </w:tcPr>
          <w:p w14:paraId="58AF8063" w14:textId="77777777" w:rsidR="00881C20" w:rsidRPr="00131AAF" w:rsidRDefault="00881C20" w:rsidP="00DA53A7">
            <w:pPr>
              <w:spacing w:after="0"/>
              <w:jc w:val="left"/>
              <w:rPr>
                <w:bCs/>
              </w:rPr>
            </w:pPr>
          </w:p>
        </w:tc>
        <w:tc>
          <w:tcPr>
            <w:tcW w:w="709" w:type="dxa"/>
            <w:shd w:val="clear" w:color="auto" w:fill="auto"/>
            <w:hideMark/>
          </w:tcPr>
          <w:p w14:paraId="5FDD4921" w14:textId="77777777" w:rsidR="00881C20" w:rsidRPr="00131AAF" w:rsidRDefault="00881C20" w:rsidP="00DA53A7">
            <w:pPr>
              <w:spacing w:after="0"/>
              <w:jc w:val="left"/>
              <w:rPr>
                <w:bCs/>
              </w:rPr>
            </w:pPr>
            <w:r w:rsidRPr="00131AAF">
              <w:rPr>
                <w:bCs/>
              </w:rPr>
              <w:t>3.3.2</w:t>
            </w:r>
          </w:p>
        </w:tc>
        <w:tc>
          <w:tcPr>
            <w:tcW w:w="6663" w:type="dxa"/>
            <w:shd w:val="clear" w:color="auto" w:fill="auto"/>
            <w:vAlign w:val="bottom"/>
            <w:hideMark/>
          </w:tcPr>
          <w:p w14:paraId="474B57CC" w14:textId="77777777" w:rsidR="00881C20" w:rsidRPr="00131AAF" w:rsidRDefault="00881C20" w:rsidP="00DA53A7">
            <w:pPr>
              <w:spacing w:after="0"/>
              <w:jc w:val="left"/>
              <w:rPr>
                <w:bCs/>
              </w:rPr>
            </w:pPr>
            <w:r w:rsidRPr="00131AAF">
              <w:rPr>
                <w:bCs/>
              </w:rPr>
              <w:t>Необходима возможность регистрации в системе возврата ТМЦ с ответственного хранения у внешнего партнера. Учесть, что возврат может выполняться как на склады Компании, так и на ВС Компании.</w:t>
            </w:r>
          </w:p>
        </w:tc>
      </w:tr>
      <w:tr w:rsidR="00881C20" w:rsidRPr="00131AAF" w14:paraId="76AFCC51" w14:textId="77777777" w:rsidTr="00B53746">
        <w:trPr>
          <w:trHeight w:val="20"/>
        </w:trPr>
        <w:tc>
          <w:tcPr>
            <w:tcW w:w="709" w:type="dxa"/>
            <w:shd w:val="clear" w:color="auto" w:fill="auto"/>
            <w:hideMark/>
          </w:tcPr>
          <w:p w14:paraId="6C63FF28" w14:textId="77777777" w:rsidR="00881C20" w:rsidRPr="00131AAF" w:rsidRDefault="00881C20" w:rsidP="00DA53A7">
            <w:pPr>
              <w:spacing w:after="0"/>
              <w:jc w:val="left"/>
              <w:rPr>
                <w:bCs/>
              </w:rPr>
            </w:pPr>
          </w:p>
        </w:tc>
        <w:tc>
          <w:tcPr>
            <w:tcW w:w="2977" w:type="dxa"/>
            <w:shd w:val="clear" w:color="auto" w:fill="auto"/>
            <w:vAlign w:val="center"/>
            <w:hideMark/>
          </w:tcPr>
          <w:p w14:paraId="53409299" w14:textId="77777777" w:rsidR="00881C20" w:rsidRPr="00131AAF" w:rsidRDefault="00881C20" w:rsidP="00DA53A7">
            <w:pPr>
              <w:spacing w:after="0"/>
              <w:jc w:val="left"/>
              <w:rPr>
                <w:bCs/>
              </w:rPr>
            </w:pPr>
          </w:p>
        </w:tc>
        <w:tc>
          <w:tcPr>
            <w:tcW w:w="850" w:type="dxa"/>
            <w:shd w:val="clear" w:color="auto" w:fill="auto"/>
            <w:hideMark/>
          </w:tcPr>
          <w:p w14:paraId="6F44D52A" w14:textId="77777777" w:rsidR="00881C20" w:rsidRPr="00131AAF" w:rsidRDefault="00881C20" w:rsidP="00DA53A7">
            <w:pPr>
              <w:spacing w:after="0"/>
              <w:jc w:val="left"/>
              <w:rPr>
                <w:bCs/>
              </w:rPr>
            </w:pPr>
          </w:p>
        </w:tc>
        <w:tc>
          <w:tcPr>
            <w:tcW w:w="2551" w:type="dxa"/>
            <w:shd w:val="clear" w:color="auto" w:fill="auto"/>
            <w:vAlign w:val="bottom"/>
            <w:hideMark/>
          </w:tcPr>
          <w:p w14:paraId="3EB2A771" w14:textId="77777777" w:rsidR="00881C20" w:rsidRPr="00131AAF" w:rsidRDefault="00881C20" w:rsidP="00DA53A7">
            <w:pPr>
              <w:spacing w:after="0"/>
              <w:jc w:val="left"/>
              <w:rPr>
                <w:bCs/>
              </w:rPr>
            </w:pPr>
          </w:p>
        </w:tc>
        <w:tc>
          <w:tcPr>
            <w:tcW w:w="709" w:type="dxa"/>
            <w:shd w:val="clear" w:color="auto" w:fill="auto"/>
            <w:hideMark/>
          </w:tcPr>
          <w:p w14:paraId="66CE6534" w14:textId="77777777" w:rsidR="00881C20" w:rsidRPr="00131AAF" w:rsidRDefault="00881C20" w:rsidP="00DA53A7">
            <w:pPr>
              <w:spacing w:after="0"/>
              <w:jc w:val="left"/>
              <w:rPr>
                <w:bCs/>
              </w:rPr>
            </w:pPr>
            <w:r w:rsidRPr="00131AAF">
              <w:rPr>
                <w:bCs/>
              </w:rPr>
              <w:t>3.3.3</w:t>
            </w:r>
          </w:p>
        </w:tc>
        <w:tc>
          <w:tcPr>
            <w:tcW w:w="6663" w:type="dxa"/>
            <w:shd w:val="clear" w:color="auto" w:fill="auto"/>
            <w:vAlign w:val="bottom"/>
            <w:hideMark/>
          </w:tcPr>
          <w:p w14:paraId="170D5CDA" w14:textId="77777777" w:rsidR="00881C20" w:rsidRPr="00131AAF" w:rsidRDefault="00881C20" w:rsidP="00DA53A7">
            <w:pPr>
              <w:spacing w:after="0"/>
              <w:jc w:val="left"/>
              <w:rPr>
                <w:bCs/>
              </w:rPr>
            </w:pPr>
            <w:r w:rsidRPr="00131AAF">
              <w:rPr>
                <w:bCs/>
              </w:rPr>
              <w:t>Дополнительные  требования - см. раздел 1. - Общие требования - Требования к оформлению Поступлений</w:t>
            </w:r>
          </w:p>
        </w:tc>
      </w:tr>
      <w:tr w:rsidR="00881C20" w:rsidRPr="00131AAF" w14:paraId="2B3FBDE6" w14:textId="77777777" w:rsidTr="00B53746">
        <w:trPr>
          <w:trHeight w:val="20"/>
        </w:trPr>
        <w:tc>
          <w:tcPr>
            <w:tcW w:w="709" w:type="dxa"/>
            <w:shd w:val="clear" w:color="auto" w:fill="auto"/>
            <w:hideMark/>
          </w:tcPr>
          <w:p w14:paraId="513E374F" w14:textId="77777777" w:rsidR="00881C20" w:rsidRPr="00131AAF" w:rsidRDefault="00881C20" w:rsidP="00DA53A7">
            <w:pPr>
              <w:spacing w:after="0"/>
              <w:jc w:val="left"/>
              <w:rPr>
                <w:bCs/>
              </w:rPr>
            </w:pPr>
          </w:p>
        </w:tc>
        <w:tc>
          <w:tcPr>
            <w:tcW w:w="2977" w:type="dxa"/>
            <w:shd w:val="clear" w:color="auto" w:fill="auto"/>
            <w:vAlign w:val="center"/>
            <w:hideMark/>
          </w:tcPr>
          <w:p w14:paraId="5ADCC384" w14:textId="77777777" w:rsidR="00881C20" w:rsidRPr="00131AAF" w:rsidRDefault="00881C20" w:rsidP="00DA53A7">
            <w:pPr>
              <w:spacing w:after="0"/>
              <w:jc w:val="left"/>
              <w:rPr>
                <w:bCs/>
              </w:rPr>
            </w:pPr>
          </w:p>
        </w:tc>
        <w:tc>
          <w:tcPr>
            <w:tcW w:w="850" w:type="dxa"/>
            <w:shd w:val="clear" w:color="auto" w:fill="auto"/>
            <w:hideMark/>
          </w:tcPr>
          <w:p w14:paraId="6245756B" w14:textId="77777777" w:rsidR="00881C20" w:rsidRPr="00131AAF" w:rsidRDefault="00881C20" w:rsidP="00DA53A7">
            <w:pPr>
              <w:spacing w:after="0"/>
              <w:jc w:val="left"/>
              <w:rPr>
                <w:bCs/>
              </w:rPr>
            </w:pPr>
          </w:p>
        </w:tc>
        <w:tc>
          <w:tcPr>
            <w:tcW w:w="2551" w:type="dxa"/>
            <w:shd w:val="clear" w:color="auto" w:fill="auto"/>
            <w:vAlign w:val="bottom"/>
            <w:hideMark/>
          </w:tcPr>
          <w:p w14:paraId="1DB67B3D" w14:textId="77777777" w:rsidR="00881C20" w:rsidRPr="00131AAF" w:rsidRDefault="00881C20" w:rsidP="00DA53A7">
            <w:pPr>
              <w:spacing w:after="0"/>
              <w:jc w:val="left"/>
              <w:rPr>
                <w:bCs/>
              </w:rPr>
            </w:pPr>
          </w:p>
        </w:tc>
        <w:tc>
          <w:tcPr>
            <w:tcW w:w="709" w:type="dxa"/>
            <w:shd w:val="clear" w:color="auto" w:fill="auto"/>
            <w:hideMark/>
          </w:tcPr>
          <w:p w14:paraId="7CA2A62D" w14:textId="77777777" w:rsidR="00881C20" w:rsidRPr="00131AAF" w:rsidRDefault="00881C20" w:rsidP="00DA53A7">
            <w:pPr>
              <w:spacing w:after="0"/>
              <w:jc w:val="left"/>
              <w:rPr>
                <w:bCs/>
              </w:rPr>
            </w:pPr>
            <w:r w:rsidRPr="00131AAF">
              <w:rPr>
                <w:bCs/>
              </w:rPr>
              <w:t>3.3.4</w:t>
            </w:r>
          </w:p>
        </w:tc>
        <w:tc>
          <w:tcPr>
            <w:tcW w:w="6663" w:type="dxa"/>
            <w:shd w:val="clear" w:color="auto" w:fill="auto"/>
            <w:vAlign w:val="bottom"/>
            <w:hideMark/>
          </w:tcPr>
          <w:p w14:paraId="06CE1672"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5B32CB56" w14:textId="77777777" w:rsidTr="00B53746">
        <w:trPr>
          <w:trHeight w:val="20"/>
        </w:trPr>
        <w:tc>
          <w:tcPr>
            <w:tcW w:w="709" w:type="dxa"/>
            <w:shd w:val="clear" w:color="auto" w:fill="auto"/>
            <w:hideMark/>
          </w:tcPr>
          <w:p w14:paraId="4764FA05" w14:textId="77777777" w:rsidR="00881C20" w:rsidRPr="00131AAF" w:rsidRDefault="00881C20" w:rsidP="00DA53A7">
            <w:pPr>
              <w:spacing w:after="0"/>
              <w:jc w:val="left"/>
              <w:rPr>
                <w:bCs/>
              </w:rPr>
            </w:pPr>
          </w:p>
        </w:tc>
        <w:tc>
          <w:tcPr>
            <w:tcW w:w="2977" w:type="dxa"/>
            <w:shd w:val="clear" w:color="auto" w:fill="auto"/>
            <w:vAlign w:val="center"/>
            <w:hideMark/>
          </w:tcPr>
          <w:p w14:paraId="07D86703" w14:textId="77777777" w:rsidR="00881C20" w:rsidRPr="00131AAF" w:rsidRDefault="00881C20" w:rsidP="00DA53A7">
            <w:pPr>
              <w:spacing w:after="0"/>
              <w:jc w:val="left"/>
              <w:rPr>
                <w:bCs/>
              </w:rPr>
            </w:pPr>
          </w:p>
        </w:tc>
        <w:tc>
          <w:tcPr>
            <w:tcW w:w="850" w:type="dxa"/>
            <w:shd w:val="clear" w:color="auto" w:fill="auto"/>
            <w:hideMark/>
          </w:tcPr>
          <w:p w14:paraId="13F4A5B9" w14:textId="77777777" w:rsidR="00881C20" w:rsidRPr="00131AAF" w:rsidRDefault="00881C20" w:rsidP="00DA53A7">
            <w:pPr>
              <w:spacing w:after="0"/>
              <w:jc w:val="left"/>
              <w:rPr>
                <w:bCs/>
              </w:rPr>
            </w:pPr>
            <w:r w:rsidRPr="00131AAF">
              <w:rPr>
                <w:bCs/>
              </w:rPr>
              <w:t>3.4</w:t>
            </w:r>
          </w:p>
        </w:tc>
        <w:tc>
          <w:tcPr>
            <w:tcW w:w="2551" w:type="dxa"/>
            <w:shd w:val="clear" w:color="auto" w:fill="auto"/>
            <w:vAlign w:val="bottom"/>
            <w:hideMark/>
          </w:tcPr>
          <w:p w14:paraId="2B86768F" w14:textId="77777777" w:rsidR="00881C20" w:rsidRPr="00131AAF" w:rsidRDefault="00881C20" w:rsidP="00DA53A7">
            <w:pPr>
              <w:spacing w:after="0"/>
              <w:jc w:val="left"/>
              <w:rPr>
                <w:bCs/>
              </w:rPr>
            </w:pPr>
            <w:r w:rsidRPr="00131AAF">
              <w:rPr>
                <w:bCs/>
              </w:rPr>
              <w:t>А 1.9.2 Расход</w:t>
            </w:r>
          </w:p>
        </w:tc>
        <w:tc>
          <w:tcPr>
            <w:tcW w:w="709" w:type="dxa"/>
            <w:shd w:val="clear" w:color="auto" w:fill="auto"/>
            <w:hideMark/>
          </w:tcPr>
          <w:p w14:paraId="607F294F" w14:textId="77777777" w:rsidR="00881C20" w:rsidRPr="00131AAF" w:rsidRDefault="00881C20" w:rsidP="00DA53A7">
            <w:pPr>
              <w:spacing w:after="0"/>
              <w:jc w:val="left"/>
              <w:rPr>
                <w:bCs/>
              </w:rPr>
            </w:pPr>
            <w:r w:rsidRPr="00131AAF">
              <w:rPr>
                <w:bCs/>
              </w:rPr>
              <w:t>3.4.1</w:t>
            </w:r>
          </w:p>
        </w:tc>
        <w:tc>
          <w:tcPr>
            <w:tcW w:w="6663" w:type="dxa"/>
            <w:shd w:val="clear" w:color="auto" w:fill="auto"/>
            <w:vAlign w:val="bottom"/>
            <w:hideMark/>
          </w:tcPr>
          <w:p w14:paraId="0960A1FB" w14:textId="77777777" w:rsidR="00881C20" w:rsidRPr="00131AAF" w:rsidRDefault="00881C20" w:rsidP="00DA53A7">
            <w:pPr>
              <w:spacing w:after="0"/>
              <w:jc w:val="left"/>
              <w:rPr>
                <w:bCs/>
              </w:rPr>
            </w:pPr>
            <w:r w:rsidRPr="00131AAF">
              <w:rPr>
                <w:bCs/>
              </w:rPr>
              <w:t xml:space="preserve">Функционал системы должен позволять выполнять списание одноразовой  бортпосуды на произведенные рейсы. Требуется обеспечить основание для списания одноразовой  бортпосуды. </w:t>
            </w:r>
          </w:p>
        </w:tc>
      </w:tr>
      <w:tr w:rsidR="00881C20" w:rsidRPr="00131AAF" w14:paraId="512C42A7" w14:textId="77777777" w:rsidTr="00B53746">
        <w:trPr>
          <w:trHeight w:val="20"/>
        </w:trPr>
        <w:tc>
          <w:tcPr>
            <w:tcW w:w="709" w:type="dxa"/>
            <w:shd w:val="clear" w:color="auto" w:fill="auto"/>
            <w:hideMark/>
          </w:tcPr>
          <w:p w14:paraId="46AF8213" w14:textId="77777777" w:rsidR="00881C20" w:rsidRPr="00131AAF" w:rsidRDefault="00881C20" w:rsidP="00DA53A7">
            <w:pPr>
              <w:spacing w:after="0"/>
              <w:jc w:val="left"/>
              <w:rPr>
                <w:bCs/>
              </w:rPr>
            </w:pPr>
          </w:p>
        </w:tc>
        <w:tc>
          <w:tcPr>
            <w:tcW w:w="2977" w:type="dxa"/>
            <w:shd w:val="clear" w:color="auto" w:fill="auto"/>
            <w:vAlign w:val="center"/>
            <w:hideMark/>
          </w:tcPr>
          <w:p w14:paraId="561DF8F4" w14:textId="77777777" w:rsidR="00881C20" w:rsidRPr="00131AAF" w:rsidRDefault="00881C20" w:rsidP="00DA53A7">
            <w:pPr>
              <w:spacing w:after="0"/>
              <w:jc w:val="left"/>
              <w:rPr>
                <w:bCs/>
              </w:rPr>
            </w:pPr>
          </w:p>
        </w:tc>
        <w:tc>
          <w:tcPr>
            <w:tcW w:w="850" w:type="dxa"/>
            <w:shd w:val="clear" w:color="auto" w:fill="auto"/>
            <w:hideMark/>
          </w:tcPr>
          <w:p w14:paraId="56E4919D" w14:textId="77777777" w:rsidR="00881C20" w:rsidRPr="00131AAF" w:rsidRDefault="00881C20" w:rsidP="00DA53A7">
            <w:pPr>
              <w:spacing w:after="0"/>
              <w:jc w:val="left"/>
              <w:rPr>
                <w:bCs/>
              </w:rPr>
            </w:pPr>
          </w:p>
        </w:tc>
        <w:tc>
          <w:tcPr>
            <w:tcW w:w="2551" w:type="dxa"/>
            <w:shd w:val="clear" w:color="auto" w:fill="auto"/>
            <w:vAlign w:val="bottom"/>
            <w:hideMark/>
          </w:tcPr>
          <w:p w14:paraId="19B3203C" w14:textId="77777777" w:rsidR="00881C20" w:rsidRPr="00131AAF" w:rsidRDefault="00881C20" w:rsidP="00DA53A7">
            <w:pPr>
              <w:spacing w:after="0"/>
              <w:jc w:val="left"/>
              <w:rPr>
                <w:bCs/>
              </w:rPr>
            </w:pPr>
          </w:p>
        </w:tc>
        <w:tc>
          <w:tcPr>
            <w:tcW w:w="709" w:type="dxa"/>
            <w:shd w:val="clear" w:color="auto" w:fill="auto"/>
            <w:hideMark/>
          </w:tcPr>
          <w:p w14:paraId="07E85C5E" w14:textId="77777777" w:rsidR="00881C20" w:rsidRPr="00131AAF" w:rsidRDefault="00881C20" w:rsidP="00DA53A7">
            <w:pPr>
              <w:spacing w:after="0"/>
              <w:jc w:val="left"/>
              <w:rPr>
                <w:bCs/>
              </w:rPr>
            </w:pPr>
            <w:r w:rsidRPr="00131AAF">
              <w:rPr>
                <w:bCs/>
              </w:rPr>
              <w:t>3.4.2</w:t>
            </w:r>
          </w:p>
        </w:tc>
        <w:tc>
          <w:tcPr>
            <w:tcW w:w="6663" w:type="dxa"/>
            <w:shd w:val="clear" w:color="auto" w:fill="auto"/>
            <w:vAlign w:val="bottom"/>
            <w:hideMark/>
          </w:tcPr>
          <w:p w14:paraId="782C28F5" w14:textId="77777777" w:rsidR="00881C20" w:rsidRPr="00131AAF" w:rsidRDefault="00881C20" w:rsidP="00DA53A7">
            <w:pPr>
              <w:spacing w:after="0"/>
              <w:jc w:val="left"/>
              <w:rPr>
                <w:bCs/>
              </w:rPr>
            </w:pPr>
            <w:r w:rsidRPr="00131AAF">
              <w:rPr>
                <w:bCs/>
              </w:rPr>
              <w:t>Дополнительные требования - см. раздел 1. - Общие требования - Требования в части оформления Расхода</w:t>
            </w:r>
          </w:p>
        </w:tc>
      </w:tr>
      <w:tr w:rsidR="00881C20" w:rsidRPr="00131AAF" w14:paraId="39788A5F" w14:textId="77777777" w:rsidTr="00B53746">
        <w:trPr>
          <w:trHeight w:val="20"/>
        </w:trPr>
        <w:tc>
          <w:tcPr>
            <w:tcW w:w="709" w:type="dxa"/>
            <w:shd w:val="clear" w:color="auto" w:fill="auto"/>
            <w:hideMark/>
          </w:tcPr>
          <w:p w14:paraId="2A05E00E" w14:textId="77777777" w:rsidR="00881C20" w:rsidRPr="00131AAF" w:rsidRDefault="00881C20" w:rsidP="00DA53A7">
            <w:pPr>
              <w:spacing w:after="0"/>
              <w:jc w:val="left"/>
              <w:rPr>
                <w:bCs/>
              </w:rPr>
            </w:pPr>
          </w:p>
        </w:tc>
        <w:tc>
          <w:tcPr>
            <w:tcW w:w="2977" w:type="dxa"/>
            <w:shd w:val="clear" w:color="auto" w:fill="auto"/>
            <w:vAlign w:val="center"/>
            <w:hideMark/>
          </w:tcPr>
          <w:p w14:paraId="3E713554" w14:textId="77777777" w:rsidR="00881C20" w:rsidRPr="00131AAF" w:rsidRDefault="00881C20" w:rsidP="00DA53A7">
            <w:pPr>
              <w:spacing w:after="0"/>
              <w:jc w:val="left"/>
              <w:rPr>
                <w:bCs/>
              </w:rPr>
            </w:pPr>
          </w:p>
        </w:tc>
        <w:tc>
          <w:tcPr>
            <w:tcW w:w="850" w:type="dxa"/>
            <w:shd w:val="clear" w:color="auto" w:fill="auto"/>
            <w:hideMark/>
          </w:tcPr>
          <w:p w14:paraId="1817B2DB" w14:textId="77777777" w:rsidR="00881C20" w:rsidRPr="00131AAF" w:rsidRDefault="00881C20" w:rsidP="00DA53A7">
            <w:pPr>
              <w:spacing w:after="0"/>
              <w:jc w:val="left"/>
              <w:rPr>
                <w:bCs/>
              </w:rPr>
            </w:pPr>
          </w:p>
        </w:tc>
        <w:tc>
          <w:tcPr>
            <w:tcW w:w="2551" w:type="dxa"/>
            <w:shd w:val="clear" w:color="auto" w:fill="auto"/>
            <w:vAlign w:val="bottom"/>
            <w:hideMark/>
          </w:tcPr>
          <w:p w14:paraId="60353F24" w14:textId="77777777" w:rsidR="00881C20" w:rsidRPr="00131AAF" w:rsidRDefault="00881C20" w:rsidP="00DA53A7">
            <w:pPr>
              <w:spacing w:after="0"/>
              <w:jc w:val="left"/>
              <w:rPr>
                <w:bCs/>
              </w:rPr>
            </w:pPr>
          </w:p>
        </w:tc>
        <w:tc>
          <w:tcPr>
            <w:tcW w:w="709" w:type="dxa"/>
            <w:shd w:val="clear" w:color="auto" w:fill="auto"/>
            <w:hideMark/>
          </w:tcPr>
          <w:p w14:paraId="75C44222" w14:textId="77777777" w:rsidR="00881C20" w:rsidRPr="00131AAF" w:rsidRDefault="00881C20" w:rsidP="00DA53A7">
            <w:pPr>
              <w:spacing w:after="0"/>
              <w:jc w:val="left"/>
              <w:rPr>
                <w:bCs/>
              </w:rPr>
            </w:pPr>
            <w:r w:rsidRPr="00131AAF">
              <w:rPr>
                <w:bCs/>
              </w:rPr>
              <w:t>3.4.3</w:t>
            </w:r>
          </w:p>
        </w:tc>
        <w:tc>
          <w:tcPr>
            <w:tcW w:w="6663" w:type="dxa"/>
            <w:shd w:val="clear" w:color="auto" w:fill="auto"/>
            <w:vAlign w:val="bottom"/>
            <w:hideMark/>
          </w:tcPr>
          <w:p w14:paraId="052A0E70"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1690E0DA" w14:textId="77777777" w:rsidTr="00B53746">
        <w:trPr>
          <w:trHeight w:val="20"/>
        </w:trPr>
        <w:tc>
          <w:tcPr>
            <w:tcW w:w="709" w:type="dxa"/>
            <w:shd w:val="clear" w:color="auto" w:fill="auto"/>
            <w:hideMark/>
          </w:tcPr>
          <w:p w14:paraId="60613461" w14:textId="77777777" w:rsidR="00881C20" w:rsidRPr="00131AAF" w:rsidRDefault="00881C20" w:rsidP="00DA53A7">
            <w:pPr>
              <w:spacing w:after="0"/>
              <w:jc w:val="left"/>
              <w:rPr>
                <w:bCs/>
              </w:rPr>
            </w:pPr>
          </w:p>
        </w:tc>
        <w:tc>
          <w:tcPr>
            <w:tcW w:w="2977" w:type="dxa"/>
            <w:shd w:val="clear" w:color="auto" w:fill="auto"/>
            <w:vAlign w:val="center"/>
            <w:hideMark/>
          </w:tcPr>
          <w:p w14:paraId="0C234D3A" w14:textId="77777777" w:rsidR="00881C20" w:rsidRPr="00131AAF" w:rsidRDefault="00881C20" w:rsidP="00DA53A7">
            <w:pPr>
              <w:spacing w:after="0"/>
              <w:jc w:val="left"/>
              <w:rPr>
                <w:bCs/>
              </w:rPr>
            </w:pPr>
          </w:p>
        </w:tc>
        <w:tc>
          <w:tcPr>
            <w:tcW w:w="850" w:type="dxa"/>
            <w:shd w:val="clear" w:color="auto" w:fill="auto"/>
            <w:hideMark/>
          </w:tcPr>
          <w:p w14:paraId="41565155" w14:textId="77777777" w:rsidR="00881C20" w:rsidRPr="00131AAF" w:rsidRDefault="00881C20" w:rsidP="00DA53A7">
            <w:pPr>
              <w:spacing w:after="0"/>
              <w:jc w:val="left"/>
              <w:rPr>
                <w:bCs/>
              </w:rPr>
            </w:pPr>
            <w:r w:rsidRPr="00131AAF">
              <w:rPr>
                <w:bCs/>
              </w:rPr>
              <w:t>3.5</w:t>
            </w:r>
          </w:p>
        </w:tc>
        <w:tc>
          <w:tcPr>
            <w:tcW w:w="2551" w:type="dxa"/>
            <w:shd w:val="clear" w:color="auto" w:fill="auto"/>
            <w:vAlign w:val="bottom"/>
            <w:hideMark/>
          </w:tcPr>
          <w:p w14:paraId="277B0A9D" w14:textId="77777777" w:rsidR="00881C20" w:rsidRPr="00131AAF" w:rsidRDefault="00881C20" w:rsidP="00DA53A7">
            <w:pPr>
              <w:spacing w:after="0"/>
              <w:jc w:val="left"/>
              <w:rPr>
                <w:bCs/>
              </w:rPr>
            </w:pPr>
            <w:r w:rsidRPr="00131AAF">
              <w:rPr>
                <w:bCs/>
              </w:rPr>
              <w:t>А 1.9.5 Организация доставки и хранения</w:t>
            </w:r>
          </w:p>
        </w:tc>
        <w:tc>
          <w:tcPr>
            <w:tcW w:w="709" w:type="dxa"/>
            <w:shd w:val="clear" w:color="auto" w:fill="auto"/>
            <w:hideMark/>
          </w:tcPr>
          <w:p w14:paraId="3652EF9E" w14:textId="77777777" w:rsidR="00881C20" w:rsidRPr="00131AAF" w:rsidRDefault="00881C20" w:rsidP="00DA53A7">
            <w:pPr>
              <w:spacing w:after="0"/>
              <w:jc w:val="left"/>
              <w:rPr>
                <w:bCs/>
              </w:rPr>
            </w:pPr>
            <w:r w:rsidRPr="00131AAF">
              <w:rPr>
                <w:bCs/>
              </w:rPr>
              <w:t>3.5.1</w:t>
            </w:r>
          </w:p>
        </w:tc>
        <w:tc>
          <w:tcPr>
            <w:tcW w:w="6663" w:type="dxa"/>
            <w:shd w:val="clear" w:color="auto" w:fill="auto"/>
            <w:vAlign w:val="bottom"/>
            <w:hideMark/>
          </w:tcPr>
          <w:p w14:paraId="26BF5E49" w14:textId="77777777" w:rsidR="00881C20" w:rsidRPr="00131AAF" w:rsidRDefault="00881C20" w:rsidP="00DA53A7">
            <w:pPr>
              <w:spacing w:after="0"/>
              <w:jc w:val="left"/>
              <w:rPr>
                <w:bCs/>
              </w:rPr>
            </w:pPr>
            <w:r w:rsidRPr="00131AAF">
              <w:rPr>
                <w:bCs/>
              </w:rPr>
              <w:t>Затраты, связанные с организацией доставки и хранение,  должны распределяться на рейсы, обеспечивающиеся бортпитанием в данной точке</w:t>
            </w:r>
          </w:p>
        </w:tc>
      </w:tr>
      <w:tr w:rsidR="00881C20" w:rsidRPr="00131AAF" w14:paraId="265375DF" w14:textId="77777777" w:rsidTr="00B53746">
        <w:trPr>
          <w:trHeight w:val="20"/>
        </w:trPr>
        <w:tc>
          <w:tcPr>
            <w:tcW w:w="709" w:type="dxa"/>
            <w:shd w:val="clear" w:color="auto" w:fill="auto"/>
            <w:hideMark/>
          </w:tcPr>
          <w:p w14:paraId="4F0EC5DD" w14:textId="77777777" w:rsidR="00881C20" w:rsidRPr="00131AAF" w:rsidRDefault="00881C20" w:rsidP="00DA53A7">
            <w:pPr>
              <w:spacing w:after="0"/>
              <w:jc w:val="left"/>
              <w:rPr>
                <w:bCs/>
              </w:rPr>
            </w:pPr>
          </w:p>
        </w:tc>
        <w:tc>
          <w:tcPr>
            <w:tcW w:w="2977" w:type="dxa"/>
            <w:shd w:val="clear" w:color="auto" w:fill="auto"/>
            <w:vAlign w:val="center"/>
            <w:hideMark/>
          </w:tcPr>
          <w:p w14:paraId="04C991BF" w14:textId="77777777" w:rsidR="00881C20" w:rsidRPr="00131AAF" w:rsidRDefault="00881C20" w:rsidP="00DA53A7">
            <w:pPr>
              <w:spacing w:after="0"/>
              <w:jc w:val="left"/>
              <w:rPr>
                <w:bCs/>
              </w:rPr>
            </w:pPr>
          </w:p>
        </w:tc>
        <w:tc>
          <w:tcPr>
            <w:tcW w:w="850" w:type="dxa"/>
            <w:shd w:val="clear" w:color="auto" w:fill="auto"/>
            <w:hideMark/>
          </w:tcPr>
          <w:p w14:paraId="43E8F36D" w14:textId="77777777" w:rsidR="00881C20" w:rsidRPr="00131AAF" w:rsidRDefault="00881C20" w:rsidP="00DA53A7">
            <w:pPr>
              <w:spacing w:after="0"/>
              <w:jc w:val="left"/>
              <w:rPr>
                <w:bCs/>
              </w:rPr>
            </w:pPr>
            <w:r w:rsidRPr="00131AAF">
              <w:rPr>
                <w:bCs/>
              </w:rPr>
              <w:t>3.6</w:t>
            </w:r>
          </w:p>
        </w:tc>
        <w:tc>
          <w:tcPr>
            <w:tcW w:w="2551" w:type="dxa"/>
            <w:shd w:val="clear" w:color="auto" w:fill="auto"/>
            <w:vAlign w:val="bottom"/>
            <w:hideMark/>
          </w:tcPr>
          <w:p w14:paraId="5ACF686C"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61E5F08B" w14:textId="77777777" w:rsidR="00881C20" w:rsidRPr="00131AAF" w:rsidRDefault="00881C20" w:rsidP="00DA53A7">
            <w:pPr>
              <w:spacing w:after="0"/>
              <w:jc w:val="left"/>
              <w:rPr>
                <w:bCs/>
              </w:rPr>
            </w:pPr>
            <w:r w:rsidRPr="00131AAF">
              <w:rPr>
                <w:bCs/>
              </w:rPr>
              <w:t>3.6.1</w:t>
            </w:r>
          </w:p>
        </w:tc>
        <w:tc>
          <w:tcPr>
            <w:tcW w:w="6663" w:type="dxa"/>
            <w:shd w:val="clear" w:color="auto" w:fill="auto"/>
            <w:vAlign w:val="bottom"/>
            <w:hideMark/>
          </w:tcPr>
          <w:p w14:paraId="4D49E142" w14:textId="77777777" w:rsidR="00881C20" w:rsidRPr="00131AAF" w:rsidRDefault="00881C20" w:rsidP="00DA53A7">
            <w:pPr>
              <w:spacing w:after="0"/>
              <w:jc w:val="left"/>
              <w:rPr>
                <w:bCs/>
              </w:rPr>
            </w:pPr>
            <w:r w:rsidRPr="00131AAF">
              <w:rPr>
                <w:bCs/>
              </w:rPr>
              <w:t>См. раздел 1. - Общие требования - Требования к проведению инвентаризации.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2C52D5ED" w14:textId="77777777" w:rsidTr="00B53746">
        <w:trPr>
          <w:trHeight w:val="20"/>
        </w:trPr>
        <w:tc>
          <w:tcPr>
            <w:tcW w:w="709" w:type="dxa"/>
            <w:shd w:val="clear" w:color="auto" w:fill="auto"/>
            <w:hideMark/>
          </w:tcPr>
          <w:p w14:paraId="6ADDBE21" w14:textId="77777777" w:rsidR="00881C20" w:rsidRPr="00131AAF" w:rsidRDefault="00881C20" w:rsidP="00DA53A7">
            <w:pPr>
              <w:spacing w:after="0"/>
              <w:jc w:val="left"/>
              <w:rPr>
                <w:bCs/>
              </w:rPr>
            </w:pPr>
          </w:p>
        </w:tc>
        <w:tc>
          <w:tcPr>
            <w:tcW w:w="2977" w:type="dxa"/>
            <w:shd w:val="clear" w:color="auto" w:fill="auto"/>
            <w:vAlign w:val="center"/>
            <w:hideMark/>
          </w:tcPr>
          <w:p w14:paraId="57D3FB30" w14:textId="77777777" w:rsidR="00881C20" w:rsidRPr="00131AAF" w:rsidRDefault="00881C20" w:rsidP="00DA53A7">
            <w:pPr>
              <w:spacing w:after="0"/>
              <w:jc w:val="left"/>
              <w:rPr>
                <w:bCs/>
              </w:rPr>
            </w:pPr>
          </w:p>
        </w:tc>
        <w:tc>
          <w:tcPr>
            <w:tcW w:w="850" w:type="dxa"/>
            <w:shd w:val="clear" w:color="auto" w:fill="auto"/>
            <w:hideMark/>
          </w:tcPr>
          <w:p w14:paraId="7A583C5F" w14:textId="77777777" w:rsidR="00881C20" w:rsidRPr="00131AAF" w:rsidRDefault="00881C20" w:rsidP="00DA53A7">
            <w:pPr>
              <w:spacing w:after="0"/>
              <w:jc w:val="left"/>
              <w:rPr>
                <w:bCs/>
              </w:rPr>
            </w:pPr>
            <w:r w:rsidRPr="00131AAF">
              <w:rPr>
                <w:bCs/>
              </w:rPr>
              <w:t>3.7</w:t>
            </w:r>
          </w:p>
        </w:tc>
        <w:tc>
          <w:tcPr>
            <w:tcW w:w="2551" w:type="dxa"/>
            <w:shd w:val="clear" w:color="auto" w:fill="auto"/>
            <w:vAlign w:val="bottom"/>
            <w:hideMark/>
          </w:tcPr>
          <w:p w14:paraId="261103D8"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75CD4EB5" w14:textId="77777777" w:rsidR="00881C20" w:rsidRPr="00131AAF" w:rsidRDefault="00881C20" w:rsidP="00DA53A7">
            <w:pPr>
              <w:spacing w:after="0"/>
              <w:jc w:val="left"/>
              <w:rPr>
                <w:bCs/>
              </w:rPr>
            </w:pPr>
            <w:r w:rsidRPr="00131AAF">
              <w:rPr>
                <w:bCs/>
              </w:rPr>
              <w:t>3.7.1</w:t>
            </w:r>
          </w:p>
        </w:tc>
        <w:tc>
          <w:tcPr>
            <w:tcW w:w="6663" w:type="dxa"/>
            <w:shd w:val="clear" w:color="auto" w:fill="auto"/>
            <w:vAlign w:val="bottom"/>
            <w:hideMark/>
          </w:tcPr>
          <w:p w14:paraId="60515C67" w14:textId="77777777" w:rsidR="00881C20" w:rsidRPr="00131AAF" w:rsidRDefault="00881C20" w:rsidP="00DA53A7">
            <w:pPr>
              <w:spacing w:after="0"/>
              <w:jc w:val="left"/>
              <w:rPr>
                <w:bCs/>
              </w:rPr>
            </w:pPr>
            <w:r w:rsidRPr="00131AAF">
              <w:rPr>
                <w:bCs/>
              </w:rPr>
              <w:t>Требуется механизм учета передачи ТМЦ от ОК (Кейтеринга) на ВС, при обеспечении бортпитанием</w:t>
            </w:r>
          </w:p>
        </w:tc>
      </w:tr>
      <w:tr w:rsidR="00881C20" w:rsidRPr="00131AAF" w14:paraId="6C06A240" w14:textId="77777777" w:rsidTr="00B53746">
        <w:trPr>
          <w:trHeight w:val="20"/>
        </w:trPr>
        <w:tc>
          <w:tcPr>
            <w:tcW w:w="709" w:type="dxa"/>
            <w:shd w:val="clear" w:color="auto" w:fill="auto"/>
            <w:hideMark/>
          </w:tcPr>
          <w:p w14:paraId="00E5BE44" w14:textId="77777777" w:rsidR="00881C20" w:rsidRPr="00131AAF" w:rsidRDefault="00881C20" w:rsidP="00DA53A7">
            <w:pPr>
              <w:spacing w:after="0"/>
              <w:jc w:val="left"/>
              <w:rPr>
                <w:bCs/>
              </w:rPr>
            </w:pPr>
          </w:p>
        </w:tc>
        <w:tc>
          <w:tcPr>
            <w:tcW w:w="2977" w:type="dxa"/>
            <w:shd w:val="clear" w:color="auto" w:fill="auto"/>
            <w:vAlign w:val="center"/>
            <w:hideMark/>
          </w:tcPr>
          <w:p w14:paraId="08C0F007" w14:textId="77777777" w:rsidR="00881C20" w:rsidRPr="00131AAF" w:rsidRDefault="00881C20" w:rsidP="00DA53A7">
            <w:pPr>
              <w:spacing w:after="0"/>
              <w:jc w:val="left"/>
              <w:rPr>
                <w:bCs/>
              </w:rPr>
            </w:pPr>
          </w:p>
        </w:tc>
        <w:tc>
          <w:tcPr>
            <w:tcW w:w="850" w:type="dxa"/>
            <w:shd w:val="clear" w:color="auto" w:fill="auto"/>
            <w:hideMark/>
          </w:tcPr>
          <w:p w14:paraId="6CC4EE4B" w14:textId="77777777" w:rsidR="00881C20" w:rsidRPr="00131AAF" w:rsidRDefault="00881C20" w:rsidP="00DA53A7">
            <w:pPr>
              <w:spacing w:after="0"/>
              <w:jc w:val="left"/>
              <w:rPr>
                <w:bCs/>
              </w:rPr>
            </w:pPr>
          </w:p>
        </w:tc>
        <w:tc>
          <w:tcPr>
            <w:tcW w:w="2551" w:type="dxa"/>
            <w:shd w:val="clear" w:color="auto" w:fill="auto"/>
            <w:vAlign w:val="bottom"/>
            <w:hideMark/>
          </w:tcPr>
          <w:p w14:paraId="59F6AFF7" w14:textId="77777777" w:rsidR="00881C20" w:rsidRPr="00131AAF" w:rsidRDefault="00881C20" w:rsidP="00DA53A7">
            <w:pPr>
              <w:spacing w:after="0"/>
              <w:jc w:val="left"/>
              <w:rPr>
                <w:bCs/>
              </w:rPr>
            </w:pPr>
          </w:p>
        </w:tc>
        <w:tc>
          <w:tcPr>
            <w:tcW w:w="709" w:type="dxa"/>
            <w:shd w:val="clear" w:color="auto" w:fill="auto"/>
            <w:hideMark/>
          </w:tcPr>
          <w:p w14:paraId="67C96A93" w14:textId="77777777" w:rsidR="00881C20" w:rsidRPr="00131AAF" w:rsidRDefault="00881C20" w:rsidP="00DA53A7">
            <w:pPr>
              <w:spacing w:after="0"/>
              <w:jc w:val="left"/>
              <w:rPr>
                <w:bCs/>
              </w:rPr>
            </w:pPr>
            <w:r w:rsidRPr="00131AAF">
              <w:rPr>
                <w:bCs/>
              </w:rPr>
              <w:t>3.7.2</w:t>
            </w:r>
          </w:p>
        </w:tc>
        <w:tc>
          <w:tcPr>
            <w:tcW w:w="6663" w:type="dxa"/>
            <w:shd w:val="clear" w:color="auto" w:fill="auto"/>
            <w:vAlign w:val="bottom"/>
            <w:hideMark/>
          </w:tcPr>
          <w:p w14:paraId="350A6D0F" w14:textId="77777777" w:rsidR="00881C20" w:rsidRPr="00131AAF" w:rsidRDefault="00881C20" w:rsidP="00DA53A7">
            <w:pPr>
              <w:spacing w:after="0"/>
              <w:jc w:val="left"/>
              <w:rPr>
                <w:bCs/>
              </w:rPr>
            </w:pPr>
            <w:r w:rsidRPr="00131AAF">
              <w:rPr>
                <w:bCs/>
              </w:rPr>
              <w:t>Необходима возможность регистрации в системе передачи БКИ и бортпосуды в стороннюю организацию на ответственное хранение с формированием Актов о передаче ТМЦ на хранение (МХ-1), накладной на отпуск материалов на сторону (М-15) и возврата ТМЦ с ответственного хранения.</w:t>
            </w:r>
            <w:r w:rsidRPr="00131AAF">
              <w:rPr>
                <w:bCs/>
              </w:rPr>
              <w:br/>
              <w:t xml:space="preserve">Учесть, что: </w:t>
            </w:r>
            <w:r w:rsidRPr="00131AAF">
              <w:rPr>
                <w:bCs/>
              </w:rPr>
              <w:br/>
              <w:t xml:space="preserve">• На ответственное хранение партнеру организации могут быть переданы как БКИ и бортпосуда многоразового, так и одноразового использования. </w:t>
            </w:r>
            <w:r w:rsidRPr="00131AAF">
              <w:rPr>
                <w:bCs/>
              </w:rPr>
              <w:br/>
              <w:t>• БКИ и бортпосуда многоразового использования затем передаются обратно на собственный склад организации с ответственного хранения. В случае обнаружения недостачи таких ТМЦ по вине сотрудников АКР выполняется списание на расходы АКР.</w:t>
            </w:r>
            <w:r w:rsidRPr="00131AAF">
              <w:rPr>
                <w:bCs/>
              </w:rPr>
              <w:br/>
              <w:t>• В случае, когда в порче/недостаче ТМЦ виновна организация-партнер, и процент недостачи превышает установленный договором допустимый объем, ТМЦ списывают на счет организации-партнера.</w:t>
            </w:r>
            <w:r w:rsidRPr="00131AAF">
              <w:rPr>
                <w:bCs/>
              </w:rPr>
              <w:br/>
              <w:t>• В случае обнаружения недостачи таких ТМЦ по вине сотрудников АКР выполняется компенсация за счет заработной платы МОЛ сотрудника.</w:t>
            </w:r>
            <w:r w:rsidRPr="00131AAF">
              <w:rPr>
                <w:bCs/>
              </w:rPr>
              <w:br/>
              <w:t>• ТМЦ одноразового использования списываются в себестоимость готовой продукции (полета).</w:t>
            </w:r>
            <w:r w:rsidRPr="00131AAF">
              <w:rPr>
                <w:bCs/>
              </w:rPr>
              <w:br/>
              <w:t>• Часть ТМЦ, передаваемых на ответственное хранение, продолжают числиться на балансе организации.</w:t>
            </w:r>
            <w:r w:rsidRPr="00131AAF">
              <w:rPr>
                <w:bCs/>
              </w:rPr>
              <w:br/>
              <w:t>• Часть ТМЦ, передаваемых на ответственное хранение, числятся за балансом.</w:t>
            </w:r>
          </w:p>
        </w:tc>
      </w:tr>
      <w:tr w:rsidR="00881C20" w:rsidRPr="00131AAF" w14:paraId="076715F0" w14:textId="77777777" w:rsidTr="00B53746">
        <w:trPr>
          <w:trHeight w:val="20"/>
        </w:trPr>
        <w:tc>
          <w:tcPr>
            <w:tcW w:w="709" w:type="dxa"/>
            <w:shd w:val="clear" w:color="auto" w:fill="auto"/>
            <w:hideMark/>
          </w:tcPr>
          <w:p w14:paraId="558B6E3B" w14:textId="77777777" w:rsidR="00881C20" w:rsidRPr="00131AAF" w:rsidRDefault="00881C20" w:rsidP="00DA53A7">
            <w:pPr>
              <w:spacing w:after="0"/>
              <w:jc w:val="left"/>
              <w:rPr>
                <w:bCs/>
              </w:rPr>
            </w:pPr>
          </w:p>
        </w:tc>
        <w:tc>
          <w:tcPr>
            <w:tcW w:w="2977" w:type="dxa"/>
            <w:shd w:val="clear" w:color="auto" w:fill="auto"/>
            <w:vAlign w:val="center"/>
            <w:hideMark/>
          </w:tcPr>
          <w:p w14:paraId="6110A65F" w14:textId="77777777" w:rsidR="00881C20" w:rsidRPr="00131AAF" w:rsidRDefault="00881C20" w:rsidP="00DA53A7">
            <w:pPr>
              <w:spacing w:after="0"/>
              <w:jc w:val="left"/>
              <w:rPr>
                <w:bCs/>
              </w:rPr>
            </w:pPr>
          </w:p>
        </w:tc>
        <w:tc>
          <w:tcPr>
            <w:tcW w:w="850" w:type="dxa"/>
            <w:shd w:val="clear" w:color="auto" w:fill="auto"/>
            <w:hideMark/>
          </w:tcPr>
          <w:p w14:paraId="56CB7BA7" w14:textId="77777777" w:rsidR="00881C20" w:rsidRPr="00131AAF" w:rsidRDefault="00881C20" w:rsidP="00DA53A7">
            <w:pPr>
              <w:spacing w:after="0"/>
              <w:jc w:val="left"/>
              <w:rPr>
                <w:bCs/>
              </w:rPr>
            </w:pPr>
          </w:p>
        </w:tc>
        <w:tc>
          <w:tcPr>
            <w:tcW w:w="2551" w:type="dxa"/>
            <w:shd w:val="clear" w:color="auto" w:fill="auto"/>
            <w:vAlign w:val="bottom"/>
            <w:hideMark/>
          </w:tcPr>
          <w:p w14:paraId="57539A25" w14:textId="77777777" w:rsidR="00881C20" w:rsidRPr="00131AAF" w:rsidRDefault="00881C20" w:rsidP="00DA53A7">
            <w:pPr>
              <w:spacing w:after="0"/>
              <w:jc w:val="left"/>
              <w:rPr>
                <w:bCs/>
              </w:rPr>
            </w:pPr>
          </w:p>
        </w:tc>
        <w:tc>
          <w:tcPr>
            <w:tcW w:w="709" w:type="dxa"/>
            <w:shd w:val="clear" w:color="auto" w:fill="auto"/>
            <w:hideMark/>
          </w:tcPr>
          <w:p w14:paraId="3D4D6D89" w14:textId="77777777" w:rsidR="00881C20" w:rsidRPr="00131AAF" w:rsidRDefault="00881C20" w:rsidP="00DA53A7">
            <w:pPr>
              <w:spacing w:after="0"/>
              <w:jc w:val="left"/>
              <w:rPr>
                <w:bCs/>
              </w:rPr>
            </w:pPr>
            <w:r w:rsidRPr="00131AAF">
              <w:rPr>
                <w:bCs/>
              </w:rPr>
              <w:t>3.7.3</w:t>
            </w:r>
          </w:p>
        </w:tc>
        <w:tc>
          <w:tcPr>
            <w:tcW w:w="6663" w:type="dxa"/>
            <w:shd w:val="clear" w:color="auto" w:fill="auto"/>
            <w:vAlign w:val="bottom"/>
            <w:hideMark/>
          </w:tcPr>
          <w:p w14:paraId="5E6FF06B" w14:textId="77777777" w:rsidR="00881C20" w:rsidRPr="00131AAF" w:rsidRDefault="00881C20" w:rsidP="00DA53A7">
            <w:pPr>
              <w:spacing w:after="0"/>
              <w:jc w:val="left"/>
              <w:rPr>
                <w:bCs/>
              </w:rPr>
            </w:pPr>
            <w:r w:rsidRPr="00131AAF">
              <w:rPr>
                <w:bCs/>
              </w:rPr>
              <w:t>Необходима возможность регистрации возврата ТМЦ с рейса (борта) на склад обслуживающей компании.</w:t>
            </w:r>
            <w:r w:rsidRPr="00131AAF">
              <w:rPr>
                <w:bCs/>
              </w:rPr>
              <w:br/>
              <w:t>По возвращенной с рейса бортпосуде должна быть возможность оформления поступления возврата на склад Компании/ОК и указания фактических данных по количеству единиц возврата.</w:t>
            </w:r>
            <w:r w:rsidRPr="00131AAF">
              <w:rPr>
                <w:bCs/>
              </w:rPr>
              <w:br/>
              <w:t>Система должна выявлять количество приходуемых остатков, не соответствующих нормам (многоразовая бортпосуда/БКИ), и в случае расхождения должен формироваться акт на недостачу ТМЦ.</w:t>
            </w:r>
          </w:p>
        </w:tc>
      </w:tr>
      <w:tr w:rsidR="00881C20" w:rsidRPr="00131AAF" w14:paraId="60CD0306" w14:textId="77777777" w:rsidTr="00B53746">
        <w:trPr>
          <w:trHeight w:val="20"/>
        </w:trPr>
        <w:tc>
          <w:tcPr>
            <w:tcW w:w="709" w:type="dxa"/>
            <w:shd w:val="clear" w:color="auto" w:fill="auto"/>
            <w:hideMark/>
          </w:tcPr>
          <w:p w14:paraId="18C13C3B" w14:textId="77777777" w:rsidR="00881C20" w:rsidRPr="00131AAF" w:rsidRDefault="00881C20" w:rsidP="00DA53A7">
            <w:pPr>
              <w:spacing w:after="0"/>
              <w:jc w:val="left"/>
              <w:rPr>
                <w:bCs/>
              </w:rPr>
            </w:pPr>
          </w:p>
        </w:tc>
        <w:tc>
          <w:tcPr>
            <w:tcW w:w="2977" w:type="dxa"/>
            <w:shd w:val="clear" w:color="auto" w:fill="auto"/>
            <w:vAlign w:val="center"/>
            <w:hideMark/>
          </w:tcPr>
          <w:p w14:paraId="48306512" w14:textId="77777777" w:rsidR="00881C20" w:rsidRPr="00131AAF" w:rsidRDefault="00881C20" w:rsidP="00DA53A7">
            <w:pPr>
              <w:spacing w:after="0"/>
              <w:jc w:val="left"/>
              <w:rPr>
                <w:bCs/>
              </w:rPr>
            </w:pPr>
          </w:p>
        </w:tc>
        <w:tc>
          <w:tcPr>
            <w:tcW w:w="850" w:type="dxa"/>
            <w:shd w:val="clear" w:color="auto" w:fill="auto"/>
            <w:hideMark/>
          </w:tcPr>
          <w:p w14:paraId="03A241E1" w14:textId="77777777" w:rsidR="00881C20" w:rsidRPr="00131AAF" w:rsidRDefault="00881C20" w:rsidP="00DA53A7">
            <w:pPr>
              <w:spacing w:after="0"/>
              <w:jc w:val="left"/>
              <w:rPr>
                <w:bCs/>
              </w:rPr>
            </w:pPr>
          </w:p>
        </w:tc>
        <w:tc>
          <w:tcPr>
            <w:tcW w:w="2551" w:type="dxa"/>
            <w:shd w:val="clear" w:color="auto" w:fill="auto"/>
            <w:vAlign w:val="bottom"/>
            <w:hideMark/>
          </w:tcPr>
          <w:p w14:paraId="02C5FC28" w14:textId="77777777" w:rsidR="00881C20" w:rsidRPr="00131AAF" w:rsidRDefault="00881C20" w:rsidP="00DA53A7">
            <w:pPr>
              <w:spacing w:after="0"/>
              <w:jc w:val="left"/>
              <w:rPr>
                <w:bCs/>
              </w:rPr>
            </w:pPr>
          </w:p>
        </w:tc>
        <w:tc>
          <w:tcPr>
            <w:tcW w:w="709" w:type="dxa"/>
            <w:shd w:val="clear" w:color="auto" w:fill="auto"/>
            <w:hideMark/>
          </w:tcPr>
          <w:p w14:paraId="00672C7A" w14:textId="77777777" w:rsidR="00881C20" w:rsidRPr="00131AAF" w:rsidRDefault="00881C20" w:rsidP="00DA53A7">
            <w:pPr>
              <w:spacing w:after="0"/>
              <w:jc w:val="left"/>
              <w:rPr>
                <w:bCs/>
              </w:rPr>
            </w:pPr>
            <w:r w:rsidRPr="00131AAF">
              <w:rPr>
                <w:bCs/>
              </w:rPr>
              <w:t>3.7.4</w:t>
            </w:r>
          </w:p>
        </w:tc>
        <w:tc>
          <w:tcPr>
            <w:tcW w:w="6663" w:type="dxa"/>
            <w:shd w:val="clear" w:color="auto" w:fill="auto"/>
            <w:vAlign w:val="bottom"/>
            <w:hideMark/>
          </w:tcPr>
          <w:p w14:paraId="112202AB"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8045CF5" w14:textId="77777777" w:rsidTr="00B53746">
        <w:trPr>
          <w:trHeight w:val="20"/>
        </w:trPr>
        <w:tc>
          <w:tcPr>
            <w:tcW w:w="709" w:type="dxa"/>
            <w:shd w:val="clear" w:color="auto" w:fill="auto"/>
            <w:hideMark/>
          </w:tcPr>
          <w:p w14:paraId="33F9F3DE" w14:textId="77777777" w:rsidR="00881C20" w:rsidRPr="00131AAF" w:rsidRDefault="00881C20" w:rsidP="00DA53A7">
            <w:pPr>
              <w:spacing w:after="0"/>
              <w:jc w:val="left"/>
              <w:rPr>
                <w:bCs/>
              </w:rPr>
            </w:pPr>
          </w:p>
        </w:tc>
        <w:tc>
          <w:tcPr>
            <w:tcW w:w="2977" w:type="dxa"/>
            <w:shd w:val="clear" w:color="auto" w:fill="auto"/>
            <w:vAlign w:val="center"/>
            <w:hideMark/>
          </w:tcPr>
          <w:p w14:paraId="170D5AB3" w14:textId="77777777" w:rsidR="00881C20" w:rsidRPr="00131AAF" w:rsidRDefault="00881C20" w:rsidP="00DA53A7">
            <w:pPr>
              <w:spacing w:after="0"/>
              <w:jc w:val="left"/>
              <w:rPr>
                <w:bCs/>
              </w:rPr>
            </w:pPr>
          </w:p>
        </w:tc>
        <w:tc>
          <w:tcPr>
            <w:tcW w:w="850" w:type="dxa"/>
            <w:shd w:val="clear" w:color="auto" w:fill="auto"/>
            <w:hideMark/>
          </w:tcPr>
          <w:p w14:paraId="765D50B4" w14:textId="77777777" w:rsidR="00881C20" w:rsidRPr="00131AAF" w:rsidRDefault="00881C20" w:rsidP="00DA53A7">
            <w:pPr>
              <w:spacing w:after="0"/>
              <w:jc w:val="left"/>
              <w:rPr>
                <w:bCs/>
              </w:rPr>
            </w:pPr>
            <w:r w:rsidRPr="00131AAF">
              <w:rPr>
                <w:bCs/>
              </w:rPr>
              <w:t>3.8</w:t>
            </w:r>
          </w:p>
        </w:tc>
        <w:tc>
          <w:tcPr>
            <w:tcW w:w="2551" w:type="dxa"/>
            <w:shd w:val="clear" w:color="auto" w:fill="auto"/>
            <w:vAlign w:val="bottom"/>
            <w:hideMark/>
          </w:tcPr>
          <w:p w14:paraId="74EDF4C3" w14:textId="77777777" w:rsidR="00881C20" w:rsidRPr="00131AAF" w:rsidRDefault="00881C20" w:rsidP="00DA53A7">
            <w:pPr>
              <w:spacing w:after="0"/>
              <w:jc w:val="left"/>
              <w:rPr>
                <w:bCs/>
              </w:rPr>
            </w:pPr>
            <w:r w:rsidRPr="00131AAF">
              <w:rPr>
                <w:bCs/>
              </w:rPr>
              <w:t xml:space="preserve">Отчетность </w:t>
            </w:r>
          </w:p>
        </w:tc>
        <w:tc>
          <w:tcPr>
            <w:tcW w:w="709" w:type="dxa"/>
            <w:shd w:val="clear" w:color="auto" w:fill="auto"/>
            <w:hideMark/>
          </w:tcPr>
          <w:p w14:paraId="67D3C1EA" w14:textId="77777777" w:rsidR="00881C20" w:rsidRPr="00131AAF" w:rsidRDefault="00881C20" w:rsidP="00DA53A7">
            <w:pPr>
              <w:spacing w:after="0"/>
              <w:jc w:val="left"/>
              <w:rPr>
                <w:bCs/>
              </w:rPr>
            </w:pPr>
            <w:r w:rsidRPr="00131AAF">
              <w:rPr>
                <w:bCs/>
              </w:rPr>
              <w:t>3.8.1</w:t>
            </w:r>
          </w:p>
        </w:tc>
        <w:tc>
          <w:tcPr>
            <w:tcW w:w="6663" w:type="dxa"/>
            <w:shd w:val="clear" w:color="auto" w:fill="auto"/>
            <w:vAlign w:val="bottom"/>
            <w:hideMark/>
          </w:tcPr>
          <w:p w14:paraId="41C32F8F" w14:textId="77777777" w:rsidR="00881C20" w:rsidRPr="00131AAF" w:rsidRDefault="00881C20" w:rsidP="00DA53A7">
            <w:pPr>
              <w:spacing w:after="0"/>
              <w:jc w:val="left"/>
              <w:rPr>
                <w:bCs/>
              </w:rPr>
            </w:pPr>
            <w:r w:rsidRPr="00131AAF">
              <w:rPr>
                <w:bCs/>
              </w:rPr>
              <w:t>Требуется отчет по использованию одноразовой\многоразовой бортпосуды и БКИ, находящихся на ответственном хранении в обслуживающей организации (Отчет должен предоставлять данные как в количественном, так и в суммовом выражении, и в случае списания в периоде - предоставлять данные о причине списания).</w:t>
            </w:r>
            <w:r w:rsidRPr="00131AAF">
              <w:rPr>
                <w:bCs/>
              </w:rPr>
              <w:br/>
              <w:t>Требуется отчет по движениям и остаткам борт. посуды на складах учета (ВС, склады Компании, склады  обслуживающих организаций) за период, с аналитикой, указанной для борт. посуды в системе, и возможностью расшифровки движений по бортпосуде и БКИ на складах до документа-регистратора.</w:t>
            </w:r>
            <w:r w:rsidRPr="00131AAF">
              <w:rPr>
                <w:bCs/>
              </w:rPr>
              <w:br/>
              <w:t>Требуется отчетность по запланированным и фактическим движениям БКИ и бортпосуды.</w:t>
            </w:r>
          </w:p>
        </w:tc>
      </w:tr>
      <w:tr w:rsidR="00881C20" w:rsidRPr="00131AAF" w14:paraId="19157010" w14:textId="77777777" w:rsidTr="00B53746">
        <w:trPr>
          <w:trHeight w:val="20"/>
        </w:trPr>
        <w:tc>
          <w:tcPr>
            <w:tcW w:w="709" w:type="dxa"/>
            <w:shd w:val="clear" w:color="auto" w:fill="auto"/>
            <w:hideMark/>
          </w:tcPr>
          <w:p w14:paraId="5A6F254E" w14:textId="77777777" w:rsidR="00881C20" w:rsidRPr="00131AAF" w:rsidRDefault="00881C20" w:rsidP="00DA53A7">
            <w:pPr>
              <w:spacing w:after="0"/>
              <w:jc w:val="left"/>
              <w:rPr>
                <w:bCs/>
              </w:rPr>
            </w:pPr>
            <w:r w:rsidRPr="00131AAF">
              <w:rPr>
                <w:bCs/>
              </w:rPr>
              <w:t>4</w:t>
            </w:r>
          </w:p>
        </w:tc>
        <w:tc>
          <w:tcPr>
            <w:tcW w:w="2977" w:type="dxa"/>
            <w:shd w:val="clear" w:color="auto" w:fill="auto"/>
            <w:vAlign w:val="center"/>
            <w:hideMark/>
          </w:tcPr>
          <w:p w14:paraId="74F6F660" w14:textId="77777777" w:rsidR="00881C20" w:rsidRPr="00131AAF" w:rsidRDefault="00881C20" w:rsidP="00DA53A7">
            <w:pPr>
              <w:spacing w:after="0"/>
              <w:jc w:val="left"/>
              <w:rPr>
                <w:bCs/>
              </w:rPr>
            </w:pPr>
            <w:r w:rsidRPr="00131AAF">
              <w:rPr>
                <w:bCs/>
              </w:rPr>
              <w:t xml:space="preserve">Учет ПКСЭО </w:t>
            </w:r>
          </w:p>
        </w:tc>
        <w:tc>
          <w:tcPr>
            <w:tcW w:w="850" w:type="dxa"/>
            <w:shd w:val="clear" w:color="auto" w:fill="auto"/>
            <w:hideMark/>
          </w:tcPr>
          <w:p w14:paraId="4156C74C" w14:textId="77777777" w:rsidR="00881C20" w:rsidRPr="00131AAF" w:rsidRDefault="00881C20" w:rsidP="00DA53A7">
            <w:pPr>
              <w:spacing w:after="0"/>
              <w:jc w:val="left"/>
              <w:rPr>
                <w:bCs/>
              </w:rPr>
            </w:pPr>
            <w:r w:rsidRPr="00131AAF">
              <w:rPr>
                <w:bCs/>
              </w:rPr>
              <w:t>4.1</w:t>
            </w:r>
          </w:p>
        </w:tc>
        <w:tc>
          <w:tcPr>
            <w:tcW w:w="2551" w:type="dxa"/>
            <w:shd w:val="clear" w:color="auto" w:fill="auto"/>
            <w:vAlign w:val="bottom"/>
            <w:hideMark/>
          </w:tcPr>
          <w:p w14:paraId="3928835B" w14:textId="77777777" w:rsidR="00881C20" w:rsidRPr="00131AAF" w:rsidRDefault="00881C20" w:rsidP="00DA53A7">
            <w:pPr>
              <w:spacing w:after="0"/>
              <w:jc w:val="left"/>
              <w:rPr>
                <w:bCs/>
              </w:rPr>
            </w:pPr>
            <w:r w:rsidRPr="00131AAF">
              <w:rPr>
                <w:bCs/>
              </w:rPr>
              <w:t>Общее</w:t>
            </w:r>
          </w:p>
        </w:tc>
        <w:tc>
          <w:tcPr>
            <w:tcW w:w="709" w:type="dxa"/>
            <w:shd w:val="clear" w:color="auto" w:fill="auto"/>
            <w:hideMark/>
          </w:tcPr>
          <w:p w14:paraId="6243FE3E" w14:textId="77777777" w:rsidR="00881C20" w:rsidRPr="00131AAF" w:rsidRDefault="00881C20" w:rsidP="00DA53A7">
            <w:pPr>
              <w:spacing w:after="0"/>
              <w:jc w:val="left"/>
              <w:rPr>
                <w:bCs/>
              </w:rPr>
            </w:pPr>
            <w:r w:rsidRPr="00131AAF">
              <w:rPr>
                <w:bCs/>
              </w:rPr>
              <w:t>4.1.1</w:t>
            </w:r>
          </w:p>
        </w:tc>
        <w:tc>
          <w:tcPr>
            <w:tcW w:w="6663" w:type="dxa"/>
            <w:shd w:val="clear" w:color="auto" w:fill="auto"/>
            <w:vAlign w:val="bottom"/>
            <w:hideMark/>
          </w:tcPr>
          <w:p w14:paraId="657D759A" w14:textId="77777777" w:rsidR="00881C20" w:rsidRPr="00131AAF" w:rsidRDefault="00881C20" w:rsidP="00DA53A7">
            <w:pPr>
              <w:spacing w:after="0"/>
              <w:jc w:val="left"/>
              <w:rPr>
                <w:bCs/>
              </w:rPr>
            </w:pPr>
            <w:r w:rsidRPr="00131AAF">
              <w:rPr>
                <w:bCs/>
              </w:rPr>
              <w:br/>
              <w:t xml:space="preserve">Требуется учет передачи многоразового и одноразового ПКЭСО на ответственное хранение и управление на складе подрядчика. Передача и приемка со складов на ВС (порейсовый учет). </w:t>
            </w:r>
            <w:r w:rsidRPr="00131AAF">
              <w:rPr>
                <w:bCs/>
              </w:rPr>
              <w:br/>
              <w:t>Обеспечить планирование отгрузок (заявки на отгрузку) и получение ПКСЭО на ВС на основание СПП (суточного плана полетов).</w:t>
            </w:r>
            <w:r w:rsidRPr="00131AAF">
              <w:rPr>
                <w:bCs/>
              </w:rPr>
              <w:br/>
              <w:t>Отгрузка на ВС и приемка МОЛ производится в количественном выражении, требуется на основании этих данных формировать суммовые движения по документам.</w:t>
            </w:r>
            <w:r w:rsidRPr="00131AAF">
              <w:rPr>
                <w:bCs/>
              </w:rPr>
              <w:br/>
              <w:t>Учет ПКСЭО на ВС в разрезе МОЛ. (Требуется механизм смены МОЛ на складе относящимся к ВС)</w:t>
            </w:r>
            <w:r w:rsidRPr="00131AAF">
              <w:rPr>
                <w:bCs/>
              </w:rPr>
              <w:br/>
              <w:t>Списание доп. затрат, возникших при обработке многоразовых ПКСЭО, должно производиться на рейсы.</w:t>
            </w:r>
            <w:r w:rsidRPr="00131AAF">
              <w:rPr>
                <w:bCs/>
              </w:rPr>
              <w:br/>
              <w:t xml:space="preserve">Списание "одноразовых" ПКСЭО  должно производиться на выданные рейсы. </w:t>
            </w:r>
          </w:p>
        </w:tc>
      </w:tr>
      <w:tr w:rsidR="00881C20" w:rsidRPr="00131AAF" w14:paraId="176CC6BD" w14:textId="77777777" w:rsidTr="00B53746">
        <w:trPr>
          <w:trHeight w:val="20"/>
        </w:trPr>
        <w:tc>
          <w:tcPr>
            <w:tcW w:w="709" w:type="dxa"/>
            <w:shd w:val="clear" w:color="auto" w:fill="auto"/>
            <w:hideMark/>
          </w:tcPr>
          <w:p w14:paraId="6678C47E" w14:textId="77777777" w:rsidR="00881C20" w:rsidRPr="00131AAF" w:rsidRDefault="00881C20" w:rsidP="00DA53A7">
            <w:pPr>
              <w:spacing w:after="0"/>
              <w:jc w:val="left"/>
              <w:rPr>
                <w:bCs/>
              </w:rPr>
            </w:pPr>
          </w:p>
        </w:tc>
        <w:tc>
          <w:tcPr>
            <w:tcW w:w="2977" w:type="dxa"/>
            <w:shd w:val="clear" w:color="auto" w:fill="auto"/>
            <w:vAlign w:val="center"/>
            <w:hideMark/>
          </w:tcPr>
          <w:p w14:paraId="4216F5D5" w14:textId="77777777" w:rsidR="00881C20" w:rsidRPr="00131AAF" w:rsidRDefault="00881C20" w:rsidP="00DA53A7">
            <w:pPr>
              <w:spacing w:after="0"/>
              <w:jc w:val="left"/>
              <w:rPr>
                <w:bCs/>
              </w:rPr>
            </w:pPr>
          </w:p>
        </w:tc>
        <w:tc>
          <w:tcPr>
            <w:tcW w:w="850" w:type="dxa"/>
            <w:shd w:val="clear" w:color="auto" w:fill="auto"/>
            <w:hideMark/>
          </w:tcPr>
          <w:p w14:paraId="05E1C0FA" w14:textId="77777777" w:rsidR="00881C20" w:rsidRPr="00131AAF" w:rsidRDefault="00881C20" w:rsidP="00DA53A7">
            <w:pPr>
              <w:spacing w:after="0"/>
              <w:jc w:val="left"/>
              <w:rPr>
                <w:bCs/>
              </w:rPr>
            </w:pPr>
            <w:r w:rsidRPr="00131AAF">
              <w:rPr>
                <w:bCs/>
              </w:rPr>
              <w:t>4.2</w:t>
            </w:r>
          </w:p>
        </w:tc>
        <w:tc>
          <w:tcPr>
            <w:tcW w:w="2551" w:type="dxa"/>
            <w:shd w:val="clear" w:color="auto" w:fill="auto"/>
            <w:vAlign w:val="bottom"/>
            <w:hideMark/>
          </w:tcPr>
          <w:p w14:paraId="40B4ED12"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77F7927E" w14:textId="77777777" w:rsidR="00881C20" w:rsidRPr="00131AAF" w:rsidRDefault="00881C20" w:rsidP="00DA53A7">
            <w:pPr>
              <w:spacing w:after="0"/>
              <w:jc w:val="left"/>
              <w:rPr>
                <w:bCs/>
              </w:rPr>
            </w:pPr>
            <w:r w:rsidRPr="00131AAF">
              <w:rPr>
                <w:bCs/>
              </w:rPr>
              <w:t>4.2.1</w:t>
            </w:r>
          </w:p>
        </w:tc>
        <w:tc>
          <w:tcPr>
            <w:tcW w:w="6663" w:type="dxa"/>
            <w:shd w:val="clear" w:color="auto" w:fill="auto"/>
            <w:vAlign w:val="bottom"/>
            <w:hideMark/>
          </w:tcPr>
          <w:p w14:paraId="6FBBEC7F" w14:textId="77777777" w:rsidR="00881C20" w:rsidRPr="00131AAF" w:rsidRDefault="00881C20" w:rsidP="00DA53A7">
            <w:pPr>
              <w:spacing w:after="0"/>
              <w:jc w:val="left"/>
              <w:rPr>
                <w:bCs/>
              </w:rPr>
            </w:pPr>
            <w:r w:rsidRPr="00131AAF">
              <w:rPr>
                <w:bCs/>
              </w:rPr>
              <w:t>Требуется признак разделения для ПКСЭО: многоразовые, одноразовые</w:t>
            </w:r>
          </w:p>
        </w:tc>
      </w:tr>
      <w:tr w:rsidR="00881C20" w:rsidRPr="00131AAF" w14:paraId="5149CF70" w14:textId="77777777" w:rsidTr="00B53746">
        <w:trPr>
          <w:trHeight w:val="20"/>
        </w:trPr>
        <w:tc>
          <w:tcPr>
            <w:tcW w:w="709" w:type="dxa"/>
            <w:shd w:val="clear" w:color="auto" w:fill="auto"/>
            <w:hideMark/>
          </w:tcPr>
          <w:p w14:paraId="43110B37" w14:textId="77777777" w:rsidR="00881C20" w:rsidRPr="00131AAF" w:rsidRDefault="00881C20" w:rsidP="00DA53A7">
            <w:pPr>
              <w:spacing w:after="0"/>
              <w:jc w:val="left"/>
              <w:rPr>
                <w:bCs/>
              </w:rPr>
            </w:pPr>
          </w:p>
        </w:tc>
        <w:tc>
          <w:tcPr>
            <w:tcW w:w="2977" w:type="dxa"/>
            <w:shd w:val="clear" w:color="auto" w:fill="auto"/>
            <w:vAlign w:val="center"/>
            <w:hideMark/>
          </w:tcPr>
          <w:p w14:paraId="7FE80C8D" w14:textId="77777777" w:rsidR="00881C20" w:rsidRPr="00131AAF" w:rsidRDefault="00881C20" w:rsidP="00DA53A7">
            <w:pPr>
              <w:spacing w:after="0"/>
              <w:jc w:val="left"/>
              <w:rPr>
                <w:bCs/>
              </w:rPr>
            </w:pPr>
          </w:p>
        </w:tc>
        <w:tc>
          <w:tcPr>
            <w:tcW w:w="850" w:type="dxa"/>
            <w:shd w:val="clear" w:color="auto" w:fill="auto"/>
            <w:hideMark/>
          </w:tcPr>
          <w:p w14:paraId="043679AF" w14:textId="77777777" w:rsidR="00881C20" w:rsidRPr="00131AAF" w:rsidRDefault="00881C20" w:rsidP="00DA53A7">
            <w:pPr>
              <w:spacing w:after="0"/>
              <w:jc w:val="left"/>
              <w:rPr>
                <w:bCs/>
              </w:rPr>
            </w:pPr>
          </w:p>
        </w:tc>
        <w:tc>
          <w:tcPr>
            <w:tcW w:w="2551" w:type="dxa"/>
            <w:shd w:val="clear" w:color="auto" w:fill="auto"/>
            <w:vAlign w:val="bottom"/>
            <w:hideMark/>
          </w:tcPr>
          <w:p w14:paraId="38E6D6D0" w14:textId="77777777" w:rsidR="00881C20" w:rsidRPr="00131AAF" w:rsidRDefault="00881C20" w:rsidP="00DA53A7">
            <w:pPr>
              <w:spacing w:after="0"/>
              <w:jc w:val="left"/>
              <w:rPr>
                <w:bCs/>
              </w:rPr>
            </w:pPr>
          </w:p>
        </w:tc>
        <w:tc>
          <w:tcPr>
            <w:tcW w:w="709" w:type="dxa"/>
            <w:shd w:val="clear" w:color="auto" w:fill="auto"/>
            <w:hideMark/>
          </w:tcPr>
          <w:p w14:paraId="0ACBB1CC" w14:textId="77777777" w:rsidR="00881C20" w:rsidRPr="00131AAF" w:rsidRDefault="00881C20" w:rsidP="00DA53A7">
            <w:pPr>
              <w:spacing w:after="0"/>
              <w:jc w:val="left"/>
              <w:rPr>
                <w:bCs/>
              </w:rPr>
            </w:pPr>
            <w:r w:rsidRPr="00131AAF">
              <w:rPr>
                <w:bCs/>
              </w:rPr>
              <w:t>4.2.2</w:t>
            </w:r>
          </w:p>
        </w:tc>
        <w:tc>
          <w:tcPr>
            <w:tcW w:w="6663" w:type="dxa"/>
            <w:shd w:val="clear" w:color="auto" w:fill="auto"/>
            <w:vAlign w:val="bottom"/>
            <w:hideMark/>
          </w:tcPr>
          <w:p w14:paraId="4370967B" w14:textId="77777777" w:rsidR="00881C20" w:rsidRPr="00131AAF" w:rsidRDefault="00881C20" w:rsidP="00DA53A7">
            <w:pPr>
              <w:spacing w:after="0"/>
              <w:jc w:val="left"/>
              <w:rPr>
                <w:bCs/>
              </w:rPr>
            </w:pPr>
            <w:r w:rsidRPr="00131AAF">
              <w:rPr>
                <w:bCs/>
              </w:rPr>
              <w:t>В документах движения с ПКСЭО  требуется признак номенклатуры ("чистый", требуется чистка") Признак в процессе работы может быть изменен или данное требование снято.</w:t>
            </w:r>
          </w:p>
        </w:tc>
      </w:tr>
      <w:tr w:rsidR="00881C20" w:rsidRPr="00131AAF" w14:paraId="6841FE75" w14:textId="77777777" w:rsidTr="00B53746">
        <w:trPr>
          <w:trHeight w:val="20"/>
        </w:trPr>
        <w:tc>
          <w:tcPr>
            <w:tcW w:w="709" w:type="dxa"/>
            <w:shd w:val="clear" w:color="auto" w:fill="auto"/>
            <w:hideMark/>
          </w:tcPr>
          <w:p w14:paraId="17A7E4F7" w14:textId="77777777" w:rsidR="00881C20" w:rsidRPr="00131AAF" w:rsidRDefault="00881C20" w:rsidP="00DA53A7">
            <w:pPr>
              <w:spacing w:after="0"/>
              <w:jc w:val="left"/>
              <w:rPr>
                <w:bCs/>
              </w:rPr>
            </w:pPr>
          </w:p>
        </w:tc>
        <w:tc>
          <w:tcPr>
            <w:tcW w:w="2977" w:type="dxa"/>
            <w:shd w:val="clear" w:color="auto" w:fill="auto"/>
            <w:vAlign w:val="center"/>
            <w:hideMark/>
          </w:tcPr>
          <w:p w14:paraId="1F079313" w14:textId="77777777" w:rsidR="00881C20" w:rsidRPr="00131AAF" w:rsidRDefault="00881C20" w:rsidP="00DA53A7">
            <w:pPr>
              <w:spacing w:after="0"/>
              <w:jc w:val="left"/>
              <w:rPr>
                <w:bCs/>
              </w:rPr>
            </w:pPr>
          </w:p>
        </w:tc>
        <w:tc>
          <w:tcPr>
            <w:tcW w:w="850" w:type="dxa"/>
            <w:shd w:val="clear" w:color="auto" w:fill="auto"/>
            <w:hideMark/>
          </w:tcPr>
          <w:p w14:paraId="00A2145A" w14:textId="77777777" w:rsidR="00881C20" w:rsidRPr="00131AAF" w:rsidRDefault="00881C20" w:rsidP="00DA53A7">
            <w:pPr>
              <w:spacing w:after="0"/>
              <w:jc w:val="left"/>
              <w:rPr>
                <w:bCs/>
              </w:rPr>
            </w:pPr>
            <w:r w:rsidRPr="00131AAF">
              <w:rPr>
                <w:bCs/>
              </w:rPr>
              <w:t>4.3</w:t>
            </w:r>
          </w:p>
        </w:tc>
        <w:tc>
          <w:tcPr>
            <w:tcW w:w="2551" w:type="dxa"/>
            <w:shd w:val="clear" w:color="auto" w:fill="auto"/>
            <w:vAlign w:val="bottom"/>
            <w:hideMark/>
          </w:tcPr>
          <w:p w14:paraId="64F36901"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691040ED" w14:textId="77777777" w:rsidR="00881C20" w:rsidRPr="00131AAF" w:rsidRDefault="00881C20" w:rsidP="00DA53A7">
            <w:pPr>
              <w:spacing w:after="0"/>
              <w:jc w:val="left"/>
              <w:rPr>
                <w:bCs/>
              </w:rPr>
            </w:pPr>
            <w:r w:rsidRPr="00131AAF">
              <w:rPr>
                <w:bCs/>
              </w:rPr>
              <w:t>4.3.1</w:t>
            </w:r>
          </w:p>
        </w:tc>
        <w:tc>
          <w:tcPr>
            <w:tcW w:w="6663" w:type="dxa"/>
            <w:shd w:val="clear" w:color="auto" w:fill="auto"/>
            <w:vAlign w:val="bottom"/>
            <w:hideMark/>
          </w:tcPr>
          <w:p w14:paraId="2F97A92D" w14:textId="77777777" w:rsidR="00881C20" w:rsidRPr="00131AAF" w:rsidRDefault="00881C20" w:rsidP="00DA53A7">
            <w:pPr>
              <w:spacing w:after="0"/>
              <w:jc w:val="left"/>
              <w:rPr>
                <w:bCs/>
              </w:rPr>
            </w:pPr>
            <w:r w:rsidRPr="00131AAF">
              <w:rPr>
                <w:bCs/>
              </w:rPr>
              <w:t>Требуется обработка формирования перемещения ПКСЭО на выбранный склад при отражении поступления от поставщика.</w:t>
            </w:r>
          </w:p>
        </w:tc>
      </w:tr>
      <w:tr w:rsidR="00881C20" w:rsidRPr="00131AAF" w14:paraId="08891DFC" w14:textId="77777777" w:rsidTr="00B53746">
        <w:trPr>
          <w:trHeight w:val="20"/>
        </w:trPr>
        <w:tc>
          <w:tcPr>
            <w:tcW w:w="709" w:type="dxa"/>
            <w:shd w:val="clear" w:color="auto" w:fill="auto"/>
            <w:hideMark/>
          </w:tcPr>
          <w:p w14:paraId="46CBC9E9" w14:textId="77777777" w:rsidR="00881C20" w:rsidRPr="00131AAF" w:rsidRDefault="00881C20" w:rsidP="00DA53A7">
            <w:pPr>
              <w:spacing w:after="0"/>
              <w:jc w:val="left"/>
              <w:rPr>
                <w:bCs/>
              </w:rPr>
            </w:pPr>
          </w:p>
        </w:tc>
        <w:tc>
          <w:tcPr>
            <w:tcW w:w="2977" w:type="dxa"/>
            <w:shd w:val="clear" w:color="auto" w:fill="auto"/>
            <w:vAlign w:val="center"/>
            <w:hideMark/>
          </w:tcPr>
          <w:p w14:paraId="130DCFB5" w14:textId="77777777" w:rsidR="00881C20" w:rsidRPr="00131AAF" w:rsidRDefault="00881C20" w:rsidP="00DA53A7">
            <w:pPr>
              <w:spacing w:after="0"/>
              <w:jc w:val="left"/>
              <w:rPr>
                <w:bCs/>
              </w:rPr>
            </w:pPr>
          </w:p>
        </w:tc>
        <w:tc>
          <w:tcPr>
            <w:tcW w:w="850" w:type="dxa"/>
            <w:shd w:val="clear" w:color="auto" w:fill="auto"/>
            <w:hideMark/>
          </w:tcPr>
          <w:p w14:paraId="13E600FD" w14:textId="77777777" w:rsidR="00881C20" w:rsidRPr="00131AAF" w:rsidRDefault="00881C20" w:rsidP="00DA53A7">
            <w:pPr>
              <w:spacing w:after="0"/>
              <w:jc w:val="left"/>
              <w:rPr>
                <w:bCs/>
              </w:rPr>
            </w:pPr>
          </w:p>
        </w:tc>
        <w:tc>
          <w:tcPr>
            <w:tcW w:w="2551" w:type="dxa"/>
            <w:shd w:val="clear" w:color="auto" w:fill="auto"/>
            <w:vAlign w:val="bottom"/>
            <w:hideMark/>
          </w:tcPr>
          <w:p w14:paraId="79C0A028" w14:textId="77777777" w:rsidR="00881C20" w:rsidRPr="00131AAF" w:rsidRDefault="00881C20" w:rsidP="00DA53A7">
            <w:pPr>
              <w:spacing w:after="0"/>
              <w:jc w:val="left"/>
              <w:rPr>
                <w:bCs/>
              </w:rPr>
            </w:pPr>
          </w:p>
        </w:tc>
        <w:tc>
          <w:tcPr>
            <w:tcW w:w="709" w:type="dxa"/>
            <w:shd w:val="clear" w:color="auto" w:fill="auto"/>
            <w:hideMark/>
          </w:tcPr>
          <w:p w14:paraId="6DCD0BD9" w14:textId="77777777" w:rsidR="00881C20" w:rsidRPr="00131AAF" w:rsidRDefault="00881C20" w:rsidP="00DA53A7">
            <w:pPr>
              <w:spacing w:after="0"/>
              <w:jc w:val="left"/>
              <w:rPr>
                <w:bCs/>
              </w:rPr>
            </w:pPr>
            <w:r w:rsidRPr="00131AAF">
              <w:rPr>
                <w:bCs/>
              </w:rPr>
              <w:t>4.3.2</w:t>
            </w:r>
          </w:p>
        </w:tc>
        <w:tc>
          <w:tcPr>
            <w:tcW w:w="6663" w:type="dxa"/>
            <w:shd w:val="clear" w:color="auto" w:fill="auto"/>
            <w:vAlign w:val="bottom"/>
            <w:hideMark/>
          </w:tcPr>
          <w:p w14:paraId="6E4C84A2" w14:textId="77777777" w:rsidR="00881C20" w:rsidRPr="00131AAF" w:rsidRDefault="00881C20" w:rsidP="00DA53A7">
            <w:pPr>
              <w:spacing w:after="0"/>
              <w:jc w:val="left"/>
              <w:rPr>
                <w:bCs/>
              </w:rPr>
            </w:pPr>
            <w:r w:rsidRPr="00131AAF">
              <w:rPr>
                <w:bCs/>
              </w:rPr>
              <w:t>В бухгалтерском учета ПКСЭО могут учитываться как запасы или как основные средства (более 12 месяцев срок использования). В случае учета в составе запасов - в части формирования бухгалтерских проводок требования указаны в разделе "Учет запасов" ФТ по регламентированному учету, в случае учета в составе основных средств - учет ведется в соответствии с разделом "ОС" ФТ "Регламентированный учет".  Учет НДС предъявленного поставщиков учитывается в соответствии с разделом "НДС" ФТ "Регламентированный учет"</w:t>
            </w:r>
          </w:p>
        </w:tc>
      </w:tr>
      <w:tr w:rsidR="00881C20" w:rsidRPr="00131AAF" w14:paraId="62C0E16A" w14:textId="77777777" w:rsidTr="00B53746">
        <w:trPr>
          <w:trHeight w:val="20"/>
        </w:trPr>
        <w:tc>
          <w:tcPr>
            <w:tcW w:w="709" w:type="dxa"/>
            <w:shd w:val="clear" w:color="auto" w:fill="auto"/>
            <w:hideMark/>
          </w:tcPr>
          <w:p w14:paraId="0F500C04" w14:textId="77777777" w:rsidR="00881C20" w:rsidRPr="00131AAF" w:rsidRDefault="00881C20" w:rsidP="00DA53A7">
            <w:pPr>
              <w:spacing w:after="0"/>
              <w:jc w:val="left"/>
              <w:rPr>
                <w:bCs/>
              </w:rPr>
            </w:pPr>
          </w:p>
        </w:tc>
        <w:tc>
          <w:tcPr>
            <w:tcW w:w="2977" w:type="dxa"/>
            <w:shd w:val="clear" w:color="auto" w:fill="auto"/>
            <w:vAlign w:val="center"/>
            <w:hideMark/>
          </w:tcPr>
          <w:p w14:paraId="0CE9A32A" w14:textId="77777777" w:rsidR="00881C20" w:rsidRPr="00131AAF" w:rsidRDefault="00881C20" w:rsidP="00DA53A7">
            <w:pPr>
              <w:spacing w:after="0"/>
              <w:jc w:val="left"/>
              <w:rPr>
                <w:bCs/>
              </w:rPr>
            </w:pPr>
          </w:p>
        </w:tc>
        <w:tc>
          <w:tcPr>
            <w:tcW w:w="850" w:type="dxa"/>
            <w:shd w:val="clear" w:color="auto" w:fill="auto"/>
            <w:hideMark/>
          </w:tcPr>
          <w:p w14:paraId="7A252E16" w14:textId="77777777" w:rsidR="00881C20" w:rsidRPr="00131AAF" w:rsidRDefault="00881C20" w:rsidP="00DA53A7">
            <w:pPr>
              <w:spacing w:after="0"/>
              <w:jc w:val="left"/>
              <w:rPr>
                <w:bCs/>
              </w:rPr>
            </w:pPr>
          </w:p>
        </w:tc>
        <w:tc>
          <w:tcPr>
            <w:tcW w:w="2551" w:type="dxa"/>
            <w:shd w:val="clear" w:color="auto" w:fill="auto"/>
            <w:vAlign w:val="bottom"/>
            <w:hideMark/>
          </w:tcPr>
          <w:p w14:paraId="7F660C28" w14:textId="77777777" w:rsidR="00881C20" w:rsidRPr="00131AAF" w:rsidRDefault="00881C20" w:rsidP="00DA53A7">
            <w:pPr>
              <w:spacing w:after="0"/>
              <w:jc w:val="left"/>
              <w:rPr>
                <w:bCs/>
              </w:rPr>
            </w:pPr>
          </w:p>
        </w:tc>
        <w:tc>
          <w:tcPr>
            <w:tcW w:w="709" w:type="dxa"/>
            <w:shd w:val="clear" w:color="auto" w:fill="auto"/>
            <w:hideMark/>
          </w:tcPr>
          <w:p w14:paraId="08ED58A4" w14:textId="77777777" w:rsidR="00881C20" w:rsidRPr="00131AAF" w:rsidRDefault="00881C20" w:rsidP="00DA53A7">
            <w:pPr>
              <w:spacing w:after="0"/>
              <w:jc w:val="left"/>
              <w:rPr>
                <w:bCs/>
              </w:rPr>
            </w:pPr>
            <w:r w:rsidRPr="00131AAF">
              <w:rPr>
                <w:bCs/>
              </w:rPr>
              <w:t>4.3.3</w:t>
            </w:r>
          </w:p>
        </w:tc>
        <w:tc>
          <w:tcPr>
            <w:tcW w:w="6663" w:type="dxa"/>
            <w:shd w:val="clear" w:color="auto" w:fill="auto"/>
            <w:vAlign w:val="bottom"/>
            <w:hideMark/>
          </w:tcPr>
          <w:p w14:paraId="146E33AB"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к оформлению Поступлений</w:t>
            </w:r>
          </w:p>
        </w:tc>
      </w:tr>
      <w:tr w:rsidR="00881C20" w:rsidRPr="00131AAF" w14:paraId="4FD69EBD" w14:textId="77777777" w:rsidTr="00B53746">
        <w:trPr>
          <w:trHeight w:val="20"/>
        </w:trPr>
        <w:tc>
          <w:tcPr>
            <w:tcW w:w="709" w:type="dxa"/>
            <w:shd w:val="clear" w:color="auto" w:fill="auto"/>
            <w:hideMark/>
          </w:tcPr>
          <w:p w14:paraId="1C94857D" w14:textId="77777777" w:rsidR="00881C20" w:rsidRPr="00131AAF" w:rsidRDefault="00881C20" w:rsidP="00DA53A7">
            <w:pPr>
              <w:spacing w:after="0"/>
              <w:jc w:val="left"/>
              <w:rPr>
                <w:bCs/>
              </w:rPr>
            </w:pPr>
          </w:p>
        </w:tc>
        <w:tc>
          <w:tcPr>
            <w:tcW w:w="2977" w:type="dxa"/>
            <w:shd w:val="clear" w:color="auto" w:fill="auto"/>
            <w:vAlign w:val="center"/>
            <w:hideMark/>
          </w:tcPr>
          <w:p w14:paraId="08D1C80F" w14:textId="77777777" w:rsidR="00881C20" w:rsidRPr="00131AAF" w:rsidRDefault="00881C20" w:rsidP="00DA53A7">
            <w:pPr>
              <w:spacing w:after="0"/>
              <w:jc w:val="left"/>
              <w:rPr>
                <w:bCs/>
              </w:rPr>
            </w:pPr>
          </w:p>
        </w:tc>
        <w:tc>
          <w:tcPr>
            <w:tcW w:w="850" w:type="dxa"/>
            <w:shd w:val="clear" w:color="auto" w:fill="auto"/>
            <w:hideMark/>
          </w:tcPr>
          <w:p w14:paraId="72F48B0A" w14:textId="77777777" w:rsidR="00881C20" w:rsidRPr="00131AAF" w:rsidRDefault="00881C20" w:rsidP="00DA53A7">
            <w:pPr>
              <w:spacing w:after="0"/>
              <w:jc w:val="left"/>
              <w:rPr>
                <w:bCs/>
              </w:rPr>
            </w:pPr>
            <w:r w:rsidRPr="00131AAF">
              <w:rPr>
                <w:bCs/>
              </w:rPr>
              <w:t>4.4</w:t>
            </w:r>
          </w:p>
        </w:tc>
        <w:tc>
          <w:tcPr>
            <w:tcW w:w="2551" w:type="dxa"/>
            <w:shd w:val="clear" w:color="auto" w:fill="auto"/>
            <w:vAlign w:val="bottom"/>
            <w:hideMark/>
          </w:tcPr>
          <w:p w14:paraId="2A86E330"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13C6794A" w14:textId="77777777" w:rsidR="00881C20" w:rsidRPr="00131AAF" w:rsidRDefault="00881C20" w:rsidP="00DA53A7">
            <w:pPr>
              <w:spacing w:after="0"/>
              <w:jc w:val="left"/>
              <w:rPr>
                <w:bCs/>
              </w:rPr>
            </w:pPr>
            <w:r w:rsidRPr="00131AAF">
              <w:rPr>
                <w:bCs/>
              </w:rPr>
              <w:t>4.4.1</w:t>
            </w:r>
          </w:p>
        </w:tc>
        <w:tc>
          <w:tcPr>
            <w:tcW w:w="6663" w:type="dxa"/>
            <w:shd w:val="clear" w:color="auto" w:fill="auto"/>
            <w:vAlign w:val="bottom"/>
            <w:hideMark/>
          </w:tcPr>
          <w:p w14:paraId="4027BEFC" w14:textId="77777777" w:rsidR="00881C20" w:rsidRPr="00131AAF" w:rsidRDefault="00881C20" w:rsidP="00DA53A7">
            <w:pPr>
              <w:spacing w:after="0"/>
              <w:jc w:val="left"/>
              <w:rPr>
                <w:bCs/>
              </w:rPr>
            </w:pPr>
            <w:r w:rsidRPr="00131AAF">
              <w:rPr>
                <w:bCs/>
              </w:rPr>
              <w:t>В системе должна быть реализована возможность списания ПКСЭО на произведенные рейсы. Требуется механизм списания выданного одноразового ПКСЭО на рейсы (как полностью, так и по частям) . Стоимость списания должна быть рассчитана на основании оперативных данных по кол-ву списываемых ПКЭСО, полученных из производственных систем (интеграция из производственных систем через КХД)</w:t>
            </w:r>
          </w:p>
        </w:tc>
      </w:tr>
      <w:tr w:rsidR="00881C20" w:rsidRPr="00131AAF" w14:paraId="084EF79D" w14:textId="77777777" w:rsidTr="00B53746">
        <w:trPr>
          <w:trHeight w:val="20"/>
        </w:trPr>
        <w:tc>
          <w:tcPr>
            <w:tcW w:w="709" w:type="dxa"/>
            <w:shd w:val="clear" w:color="auto" w:fill="auto"/>
            <w:hideMark/>
          </w:tcPr>
          <w:p w14:paraId="7794A6A7" w14:textId="77777777" w:rsidR="00881C20" w:rsidRPr="00131AAF" w:rsidRDefault="00881C20" w:rsidP="00DA53A7">
            <w:pPr>
              <w:spacing w:after="0"/>
              <w:jc w:val="left"/>
              <w:rPr>
                <w:bCs/>
              </w:rPr>
            </w:pPr>
          </w:p>
        </w:tc>
        <w:tc>
          <w:tcPr>
            <w:tcW w:w="2977" w:type="dxa"/>
            <w:shd w:val="clear" w:color="auto" w:fill="auto"/>
            <w:vAlign w:val="center"/>
            <w:hideMark/>
          </w:tcPr>
          <w:p w14:paraId="1CCA4763" w14:textId="77777777" w:rsidR="00881C20" w:rsidRPr="00131AAF" w:rsidRDefault="00881C20" w:rsidP="00DA53A7">
            <w:pPr>
              <w:spacing w:after="0"/>
              <w:jc w:val="left"/>
              <w:rPr>
                <w:bCs/>
              </w:rPr>
            </w:pPr>
          </w:p>
        </w:tc>
        <w:tc>
          <w:tcPr>
            <w:tcW w:w="850" w:type="dxa"/>
            <w:shd w:val="clear" w:color="auto" w:fill="auto"/>
            <w:hideMark/>
          </w:tcPr>
          <w:p w14:paraId="1721580A" w14:textId="77777777" w:rsidR="00881C20" w:rsidRPr="00131AAF" w:rsidRDefault="00881C20" w:rsidP="00DA53A7">
            <w:pPr>
              <w:spacing w:after="0"/>
              <w:jc w:val="left"/>
              <w:rPr>
                <w:bCs/>
              </w:rPr>
            </w:pPr>
          </w:p>
        </w:tc>
        <w:tc>
          <w:tcPr>
            <w:tcW w:w="2551" w:type="dxa"/>
            <w:shd w:val="clear" w:color="auto" w:fill="auto"/>
            <w:vAlign w:val="bottom"/>
            <w:hideMark/>
          </w:tcPr>
          <w:p w14:paraId="753B3E83" w14:textId="77777777" w:rsidR="00881C20" w:rsidRPr="00131AAF" w:rsidRDefault="00881C20" w:rsidP="00DA53A7">
            <w:pPr>
              <w:spacing w:after="0"/>
              <w:jc w:val="left"/>
              <w:rPr>
                <w:bCs/>
              </w:rPr>
            </w:pPr>
          </w:p>
        </w:tc>
        <w:tc>
          <w:tcPr>
            <w:tcW w:w="709" w:type="dxa"/>
            <w:shd w:val="clear" w:color="auto" w:fill="auto"/>
            <w:hideMark/>
          </w:tcPr>
          <w:p w14:paraId="7CDA2158" w14:textId="77777777" w:rsidR="00881C20" w:rsidRPr="00131AAF" w:rsidRDefault="00881C20" w:rsidP="00DA53A7">
            <w:pPr>
              <w:spacing w:after="0"/>
              <w:jc w:val="left"/>
              <w:rPr>
                <w:bCs/>
              </w:rPr>
            </w:pPr>
            <w:r w:rsidRPr="00131AAF">
              <w:rPr>
                <w:bCs/>
              </w:rPr>
              <w:t>4.4.2</w:t>
            </w:r>
          </w:p>
        </w:tc>
        <w:tc>
          <w:tcPr>
            <w:tcW w:w="6663" w:type="dxa"/>
            <w:shd w:val="clear" w:color="auto" w:fill="auto"/>
            <w:vAlign w:val="bottom"/>
            <w:hideMark/>
          </w:tcPr>
          <w:p w14:paraId="573E339D" w14:textId="77777777" w:rsidR="00881C20" w:rsidRPr="00131AAF" w:rsidRDefault="00881C20" w:rsidP="00DA53A7">
            <w:pPr>
              <w:spacing w:after="0"/>
              <w:jc w:val="left"/>
              <w:rPr>
                <w:bCs/>
              </w:rPr>
            </w:pPr>
            <w:r w:rsidRPr="00131AAF">
              <w:rPr>
                <w:bCs/>
              </w:rPr>
              <w:t>Требуется обеспечить основание для списания ПКЭСО. Документ списания должен иметь статус планового и обработанного состояния. Акт списания должен быть проходить процедуру согласования и утверждения. Направление списания затрат должно быть согласовано и утверждено ответственными пользователями.  В Акте списания должна быть возможность указания   "причина списания"</w:t>
            </w:r>
          </w:p>
        </w:tc>
      </w:tr>
      <w:tr w:rsidR="00881C20" w:rsidRPr="00131AAF" w14:paraId="39B236EE" w14:textId="77777777" w:rsidTr="00B53746">
        <w:trPr>
          <w:trHeight w:val="20"/>
        </w:trPr>
        <w:tc>
          <w:tcPr>
            <w:tcW w:w="709" w:type="dxa"/>
            <w:shd w:val="clear" w:color="auto" w:fill="auto"/>
            <w:hideMark/>
          </w:tcPr>
          <w:p w14:paraId="587DF2E3" w14:textId="77777777" w:rsidR="00881C20" w:rsidRPr="00131AAF" w:rsidRDefault="00881C20" w:rsidP="00DA53A7">
            <w:pPr>
              <w:spacing w:after="0"/>
              <w:jc w:val="left"/>
              <w:rPr>
                <w:bCs/>
              </w:rPr>
            </w:pPr>
          </w:p>
        </w:tc>
        <w:tc>
          <w:tcPr>
            <w:tcW w:w="2977" w:type="dxa"/>
            <w:shd w:val="clear" w:color="auto" w:fill="auto"/>
            <w:vAlign w:val="center"/>
            <w:hideMark/>
          </w:tcPr>
          <w:p w14:paraId="72DBD8C9" w14:textId="77777777" w:rsidR="00881C20" w:rsidRPr="00131AAF" w:rsidRDefault="00881C20" w:rsidP="00DA53A7">
            <w:pPr>
              <w:spacing w:after="0"/>
              <w:jc w:val="left"/>
              <w:rPr>
                <w:bCs/>
              </w:rPr>
            </w:pPr>
          </w:p>
        </w:tc>
        <w:tc>
          <w:tcPr>
            <w:tcW w:w="850" w:type="dxa"/>
            <w:shd w:val="clear" w:color="auto" w:fill="auto"/>
            <w:hideMark/>
          </w:tcPr>
          <w:p w14:paraId="77188D8E" w14:textId="77777777" w:rsidR="00881C20" w:rsidRPr="00131AAF" w:rsidRDefault="00881C20" w:rsidP="00DA53A7">
            <w:pPr>
              <w:spacing w:after="0"/>
              <w:jc w:val="left"/>
              <w:rPr>
                <w:bCs/>
              </w:rPr>
            </w:pPr>
          </w:p>
        </w:tc>
        <w:tc>
          <w:tcPr>
            <w:tcW w:w="2551" w:type="dxa"/>
            <w:shd w:val="clear" w:color="auto" w:fill="auto"/>
            <w:vAlign w:val="bottom"/>
            <w:hideMark/>
          </w:tcPr>
          <w:p w14:paraId="03FB6837" w14:textId="77777777" w:rsidR="00881C20" w:rsidRPr="00131AAF" w:rsidRDefault="00881C20" w:rsidP="00DA53A7">
            <w:pPr>
              <w:spacing w:after="0"/>
              <w:jc w:val="left"/>
              <w:rPr>
                <w:bCs/>
              </w:rPr>
            </w:pPr>
          </w:p>
        </w:tc>
        <w:tc>
          <w:tcPr>
            <w:tcW w:w="709" w:type="dxa"/>
            <w:shd w:val="clear" w:color="auto" w:fill="auto"/>
            <w:hideMark/>
          </w:tcPr>
          <w:p w14:paraId="5ED9C18C" w14:textId="77777777" w:rsidR="00881C20" w:rsidRPr="00131AAF" w:rsidRDefault="00881C20" w:rsidP="00DA53A7">
            <w:pPr>
              <w:spacing w:after="0"/>
              <w:jc w:val="left"/>
              <w:rPr>
                <w:bCs/>
              </w:rPr>
            </w:pPr>
            <w:r w:rsidRPr="00131AAF">
              <w:rPr>
                <w:bCs/>
              </w:rPr>
              <w:t>4.4.3</w:t>
            </w:r>
          </w:p>
        </w:tc>
        <w:tc>
          <w:tcPr>
            <w:tcW w:w="6663" w:type="dxa"/>
            <w:shd w:val="clear" w:color="auto" w:fill="auto"/>
            <w:vAlign w:val="bottom"/>
            <w:hideMark/>
          </w:tcPr>
          <w:p w14:paraId="62E30135"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020C9E3A" w14:textId="77777777" w:rsidTr="00B53746">
        <w:trPr>
          <w:trHeight w:val="20"/>
        </w:trPr>
        <w:tc>
          <w:tcPr>
            <w:tcW w:w="709" w:type="dxa"/>
            <w:shd w:val="clear" w:color="auto" w:fill="auto"/>
            <w:hideMark/>
          </w:tcPr>
          <w:p w14:paraId="04F218CA" w14:textId="77777777" w:rsidR="00881C20" w:rsidRPr="00131AAF" w:rsidRDefault="00881C20" w:rsidP="00DA53A7">
            <w:pPr>
              <w:spacing w:after="0"/>
              <w:jc w:val="left"/>
              <w:rPr>
                <w:bCs/>
              </w:rPr>
            </w:pPr>
          </w:p>
        </w:tc>
        <w:tc>
          <w:tcPr>
            <w:tcW w:w="2977" w:type="dxa"/>
            <w:shd w:val="clear" w:color="auto" w:fill="auto"/>
            <w:vAlign w:val="center"/>
            <w:hideMark/>
          </w:tcPr>
          <w:p w14:paraId="56ADA611" w14:textId="77777777" w:rsidR="00881C20" w:rsidRPr="00131AAF" w:rsidRDefault="00881C20" w:rsidP="00DA53A7">
            <w:pPr>
              <w:spacing w:after="0"/>
              <w:jc w:val="left"/>
              <w:rPr>
                <w:bCs/>
              </w:rPr>
            </w:pPr>
          </w:p>
        </w:tc>
        <w:tc>
          <w:tcPr>
            <w:tcW w:w="850" w:type="dxa"/>
            <w:shd w:val="clear" w:color="auto" w:fill="auto"/>
            <w:hideMark/>
          </w:tcPr>
          <w:p w14:paraId="5EC8CC37" w14:textId="77777777" w:rsidR="00881C20" w:rsidRPr="00131AAF" w:rsidRDefault="00881C20" w:rsidP="00DA53A7">
            <w:pPr>
              <w:spacing w:after="0"/>
              <w:jc w:val="left"/>
              <w:rPr>
                <w:bCs/>
              </w:rPr>
            </w:pPr>
          </w:p>
        </w:tc>
        <w:tc>
          <w:tcPr>
            <w:tcW w:w="2551" w:type="dxa"/>
            <w:shd w:val="clear" w:color="auto" w:fill="auto"/>
            <w:vAlign w:val="bottom"/>
            <w:hideMark/>
          </w:tcPr>
          <w:p w14:paraId="584F455A" w14:textId="77777777" w:rsidR="00881C20" w:rsidRPr="00131AAF" w:rsidRDefault="00881C20" w:rsidP="00DA53A7">
            <w:pPr>
              <w:spacing w:after="0"/>
              <w:jc w:val="left"/>
              <w:rPr>
                <w:bCs/>
              </w:rPr>
            </w:pPr>
          </w:p>
        </w:tc>
        <w:tc>
          <w:tcPr>
            <w:tcW w:w="709" w:type="dxa"/>
            <w:shd w:val="clear" w:color="auto" w:fill="auto"/>
            <w:hideMark/>
          </w:tcPr>
          <w:p w14:paraId="742472B2" w14:textId="77777777" w:rsidR="00881C20" w:rsidRPr="00131AAF" w:rsidRDefault="00881C20" w:rsidP="00DA53A7">
            <w:pPr>
              <w:spacing w:after="0"/>
              <w:jc w:val="left"/>
              <w:rPr>
                <w:bCs/>
              </w:rPr>
            </w:pPr>
            <w:r w:rsidRPr="00131AAF">
              <w:rPr>
                <w:bCs/>
              </w:rPr>
              <w:t>4.4.4</w:t>
            </w:r>
          </w:p>
        </w:tc>
        <w:tc>
          <w:tcPr>
            <w:tcW w:w="6663" w:type="dxa"/>
            <w:shd w:val="clear" w:color="auto" w:fill="auto"/>
            <w:vAlign w:val="bottom"/>
            <w:hideMark/>
          </w:tcPr>
          <w:p w14:paraId="3551112C"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2A73EAB5" w14:textId="77777777" w:rsidTr="00B53746">
        <w:trPr>
          <w:trHeight w:val="20"/>
        </w:trPr>
        <w:tc>
          <w:tcPr>
            <w:tcW w:w="709" w:type="dxa"/>
            <w:shd w:val="clear" w:color="auto" w:fill="auto"/>
            <w:hideMark/>
          </w:tcPr>
          <w:p w14:paraId="391ED75C" w14:textId="77777777" w:rsidR="00881C20" w:rsidRPr="00131AAF" w:rsidRDefault="00881C20" w:rsidP="00DA53A7">
            <w:pPr>
              <w:spacing w:after="0"/>
              <w:jc w:val="left"/>
              <w:rPr>
                <w:bCs/>
              </w:rPr>
            </w:pPr>
          </w:p>
        </w:tc>
        <w:tc>
          <w:tcPr>
            <w:tcW w:w="2977" w:type="dxa"/>
            <w:shd w:val="clear" w:color="auto" w:fill="auto"/>
            <w:vAlign w:val="center"/>
            <w:hideMark/>
          </w:tcPr>
          <w:p w14:paraId="6F38B86B" w14:textId="77777777" w:rsidR="00881C20" w:rsidRPr="00131AAF" w:rsidRDefault="00881C20" w:rsidP="00DA53A7">
            <w:pPr>
              <w:spacing w:after="0"/>
              <w:jc w:val="left"/>
              <w:rPr>
                <w:bCs/>
              </w:rPr>
            </w:pPr>
          </w:p>
        </w:tc>
        <w:tc>
          <w:tcPr>
            <w:tcW w:w="850" w:type="dxa"/>
            <w:shd w:val="clear" w:color="auto" w:fill="auto"/>
            <w:hideMark/>
          </w:tcPr>
          <w:p w14:paraId="6E07C319" w14:textId="77777777" w:rsidR="00881C20" w:rsidRPr="00131AAF" w:rsidRDefault="00881C20" w:rsidP="00DA53A7">
            <w:pPr>
              <w:spacing w:after="0"/>
              <w:jc w:val="left"/>
              <w:rPr>
                <w:bCs/>
              </w:rPr>
            </w:pPr>
            <w:r w:rsidRPr="00131AAF">
              <w:rPr>
                <w:bCs/>
              </w:rPr>
              <w:t>4.5</w:t>
            </w:r>
          </w:p>
        </w:tc>
        <w:tc>
          <w:tcPr>
            <w:tcW w:w="2551" w:type="dxa"/>
            <w:shd w:val="clear" w:color="auto" w:fill="auto"/>
            <w:vAlign w:val="bottom"/>
            <w:hideMark/>
          </w:tcPr>
          <w:p w14:paraId="3AD49B61"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0959B77A" w14:textId="77777777" w:rsidR="00881C20" w:rsidRPr="00131AAF" w:rsidRDefault="00881C20" w:rsidP="00DA53A7">
            <w:pPr>
              <w:spacing w:after="0"/>
              <w:jc w:val="left"/>
              <w:rPr>
                <w:bCs/>
              </w:rPr>
            </w:pPr>
            <w:r w:rsidRPr="00131AAF">
              <w:rPr>
                <w:bCs/>
              </w:rPr>
              <w:t>4.5.1</w:t>
            </w:r>
          </w:p>
        </w:tc>
        <w:tc>
          <w:tcPr>
            <w:tcW w:w="6663" w:type="dxa"/>
            <w:shd w:val="clear" w:color="auto" w:fill="auto"/>
            <w:vAlign w:val="bottom"/>
            <w:hideMark/>
          </w:tcPr>
          <w:p w14:paraId="51E071A0" w14:textId="77777777" w:rsidR="00881C20" w:rsidRPr="00131AAF" w:rsidRDefault="00881C20" w:rsidP="00DA53A7">
            <w:pPr>
              <w:spacing w:after="0"/>
              <w:jc w:val="left"/>
              <w:rPr>
                <w:bCs/>
              </w:rPr>
            </w:pPr>
            <w:r w:rsidRPr="00131AAF">
              <w:rPr>
                <w:bCs/>
              </w:rPr>
              <w:t>Требуется обеспечить отражение потребности в перевозке ПКСЭО на удаленные склады (в том числе партнера).</w:t>
            </w:r>
          </w:p>
        </w:tc>
      </w:tr>
      <w:tr w:rsidR="00881C20" w:rsidRPr="00131AAF" w14:paraId="4053AAAC" w14:textId="77777777" w:rsidTr="00B53746">
        <w:trPr>
          <w:trHeight w:val="20"/>
        </w:trPr>
        <w:tc>
          <w:tcPr>
            <w:tcW w:w="709" w:type="dxa"/>
            <w:shd w:val="clear" w:color="auto" w:fill="auto"/>
            <w:hideMark/>
          </w:tcPr>
          <w:p w14:paraId="3BFFE497" w14:textId="77777777" w:rsidR="00881C20" w:rsidRPr="00131AAF" w:rsidRDefault="00881C20" w:rsidP="00DA53A7">
            <w:pPr>
              <w:spacing w:after="0"/>
              <w:jc w:val="left"/>
              <w:rPr>
                <w:bCs/>
              </w:rPr>
            </w:pPr>
          </w:p>
        </w:tc>
        <w:tc>
          <w:tcPr>
            <w:tcW w:w="2977" w:type="dxa"/>
            <w:shd w:val="clear" w:color="auto" w:fill="auto"/>
            <w:vAlign w:val="center"/>
            <w:hideMark/>
          </w:tcPr>
          <w:p w14:paraId="62F14F98" w14:textId="77777777" w:rsidR="00881C20" w:rsidRPr="00131AAF" w:rsidRDefault="00881C20" w:rsidP="00DA53A7">
            <w:pPr>
              <w:spacing w:after="0"/>
              <w:jc w:val="left"/>
              <w:rPr>
                <w:bCs/>
              </w:rPr>
            </w:pPr>
          </w:p>
        </w:tc>
        <w:tc>
          <w:tcPr>
            <w:tcW w:w="850" w:type="dxa"/>
            <w:shd w:val="clear" w:color="auto" w:fill="auto"/>
            <w:hideMark/>
          </w:tcPr>
          <w:p w14:paraId="5E8752C8" w14:textId="77777777" w:rsidR="00881C20" w:rsidRPr="00131AAF" w:rsidRDefault="00881C20" w:rsidP="00DA53A7">
            <w:pPr>
              <w:spacing w:after="0"/>
              <w:jc w:val="left"/>
              <w:rPr>
                <w:bCs/>
              </w:rPr>
            </w:pPr>
          </w:p>
        </w:tc>
        <w:tc>
          <w:tcPr>
            <w:tcW w:w="2551" w:type="dxa"/>
            <w:shd w:val="clear" w:color="auto" w:fill="auto"/>
            <w:vAlign w:val="bottom"/>
            <w:hideMark/>
          </w:tcPr>
          <w:p w14:paraId="087FB753" w14:textId="77777777" w:rsidR="00881C20" w:rsidRPr="00131AAF" w:rsidRDefault="00881C20" w:rsidP="00DA53A7">
            <w:pPr>
              <w:spacing w:after="0"/>
              <w:jc w:val="left"/>
              <w:rPr>
                <w:bCs/>
              </w:rPr>
            </w:pPr>
          </w:p>
        </w:tc>
        <w:tc>
          <w:tcPr>
            <w:tcW w:w="709" w:type="dxa"/>
            <w:shd w:val="clear" w:color="auto" w:fill="auto"/>
            <w:hideMark/>
          </w:tcPr>
          <w:p w14:paraId="26A89783" w14:textId="77777777" w:rsidR="00881C20" w:rsidRPr="00131AAF" w:rsidRDefault="00881C20" w:rsidP="00DA53A7">
            <w:pPr>
              <w:spacing w:after="0"/>
              <w:jc w:val="left"/>
              <w:rPr>
                <w:bCs/>
              </w:rPr>
            </w:pPr>
            <w:r w:rsidRPr="00131AAF">
              <w:rPr>
                <w:bCs/>
              </w:rPr>
              <w:t>4.5.2</w:t>
            </w:r>
          </w:p>
        </w:tc>
        <w:tc>
          <w:tcPr>
            <w:tcW w:w="6663" w:type="dxa"/>
            <w:shd w:val="clear" w:color="auto" w:fill="auto"/>
            <w:vAlign w:val="bottom"/>
            <w:hideMark/>
          </w:tcPr>
          <w:p w14:paraId="2CC94473" w14:textId="77777777" w:rsidR="00881C20" w:rsidRPr="00131AAF" w:rsidRDefault="00881C20" w:rsidP="00DA53A7">
            <w:pPr>
              <w:spacing w:after="0"/>
              <w:jc w:val="left"/>
              <w:rPr>
                <w:bCs/>
              </w:rPr>
            </w:pPr>
            <w:r w:rsidRPr="00131AAF">
              <w:rPr>
                <w:bCs/>
              </w:rPr>
              <w:t>Требуется обеспечить получение и обособление затрат на перевозку ПКСЭО  между удаленными складами.</w:t>
            </w:r>
          </w:p>
        </w:tc>
      </w:tr>
      <w:tr w:rsidR="00881C20" w:rsidRPr="00131AAF" w14:paraId="00C06000" w14:textId="77777777" w:rsidTr="00B53746">
        <w:trPr>
          <w:trHeight w:val="20"/>
        </w:trPr>
        <w:tc>
          <w:tcPr>
            <w:tcW w:w="709" w:type="dxa"/>
            <w:shd w:val="clear" w:color="auto" w:fill="auto"/>
            <w:hideMark/>
          </w:tcPr>
          <w:p w14:paraId="64C7597B" w14:textId="77777777" w:rsidR="00881C20" w:rsidRPr="00131AAF" w:rsidRDefault="00881C20" w:rsidP="00DA53A7">
            <w:pPr>
              <w:spacing w:after="0"/>
              <w:jc w:val="left"/>
              <w:rPr>
                <w:bCs/>
              </w:rPr>
            </w:pPr>
          </w:p>
        </w:tc>
        <w:tc>
          <w:tcPr>
            <w:tcW w:w="2977" w:type="dxa"/>
            <w:shd w:val="clear" w:color="auto" w:fill="auto"/>
            <w:vAlign w:val="center"/>
            <w:hideMark/>
          </w:tcPr>
          <w:p w14:paraId="4EC0AB16" w14:textId="77777777" w:rsidR="00881C20" w:rsidRPr="00131AAF" w:rsidRDefault="00881C20" w:rsidP="00DA53A7">
            <w:pPr>
              <w:spacing w:after="0"/>
              <w:jc w:val="left"/>
              <w:rPr>
                <w:bCs/>
              </w:rPr>
            </w:pPr>
          </w:p>
        </w:tc>
        <w:tc>
          <w:tcPr>
            <w:tcW w:w="850" w:type="dxa"/>
            <w:shd w:val="clear" w:color="auto" w:fill="auto"/>
            <w:hideMark/>
          </w:tcPr>
          <w:p w14:paraId="507037F1" w14:textId="77777777" w:rsidR="00881C20" w:rsidRPr="00131AAF" w:rsidRDefault="00881C20" w:rsidP="00DA53A7">
            <w:pPr>
              <w:spacing w:after="0"/>
              <w:jc w:val="left"/>
              <w:rPr>
                <w:bCs/>
              </w:rPr>
            </w:pPr>
            <w:r w:rsidRPr="00131AAF">
              <w:rPr>
                <w:bCs/>
              </w:rPr>
              <w:t>4.6</w:t>
            </w:r>
          </w:p>
        </w:tc>
        <w:tc>
          <w:tcPr>
            <w:tcW w:w="2551" w:type="dxa"/>
            <w:shd w:val="clear" w:color="auto" w:fill="auto"/>
            <w:vAlign w:val="bottom"/>
            <w:hideMark/>
          </w:tcPr>
          <w:p w14:paraId="7C1F074B"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4D67B3EB" w14:textId="77777777" w:rsidR="00881C20" w:rsidRPr="00131AAF" w:rsidRDefault="00881C20" w:rsidP="00DA53A7">
            <w:pPr>
              <w:spacing w:after="0"/>
              <w:jc w:val="left"/>
              <w:rPr>
                <w:bCs/>
              </w:rPr>
            </w:pPr>
            <w:r w:rsidRPr="00131AAF">
              <w:rPr>
                <w:bCs/>
              </w:rPr>
              <w:t>4.6.1</w:t>
            </w:r>
          </w:p>
        </w:tc>
        <w:tc>
          <w:tcPr>
            <w:tcW w:w="6663" w:type="dxa"/>
            <w:shd w:val="clear" w:color="auto" w:fill="auto"/>
            <w:vAlign w:val="bottom"/>
            <w:hideMark/>
          </w:tcPr>
          <w:p w14:paraId="1E6E18F6" w14:textId="77777777" w:rsidR="00881C20" w:rsidRPr="00131AAF" w:rsidRDefault="00881C20" w:rsidP="00DA53A7">
            <w:pPr>
              <w:spacing w:after="0"/>
              <w:jc w:val="left"/>
              <w:rPr>
                <w:bCs/>
              </w:rPr>
            </w:pPr>
            <w:r w:rsidRPr="00131AAF">
              <w:rPr>
                <w:bCs/>
              </w:rPr>
              <w:t>См. раздел 1. - Общие требования - Требования к проведению инвентаризации. В части формирования бухгалтерских проводок - требования указаны в разделе "Учет запасов" ФТ по регламентированному учету.</w:t>
            </w:r>
            <w:r w:rsidRPr="00131AAF">
              <w:rPr>
                <w:bCs/>
              </w:rPr>
              <w:br/>
              <w:t>В случае если в результате инвентаризации обнаруживаются недостачи:</w:t>
            </w:r>
            <w:r w:rsidRPr="00131AAF">
              <w:rPr>
                <w:bCs/>
              </w:rPr>
              <w:br/>
              <w:t xml:space="preserve">    •по вине сотрудников АКР выполняется компенсация за счет заработной платы МОЛ сотрудника.</w:t>
            </w:r>
            <w:r w:rsidRPr="00131AAF">
              <w:rPr>
                <w:bCs/>
              </w:rPr>
              <w:br/>
              <w:t xml:space="preserve">    • по вине ОК - выставляется претензионные документы ОК  </w:t>
            </w:r>
            <w:r w:rsidRPr="00131AAF">
              <w:rPr>
                <w:bCs/>
              </w:rPr>
              <w:br/>
              <w:t xml:space="preserve">    •виновник не установлен - списание на расходы ( с уточнениями ответственными лицами)</w:t>
            </w:r>
          </w:p>
        </w:tc>
      </w:tr>
      <w:tr w:rsidR="00881C20" w:rsidRPr="00131AAF" w14:paraId="5ADE1730" w14:textId="77777777" w:rsidTr="00B53746">
        <w:trPr>
          <w:trHeight w:val="20"/>
        </w:trPr>
        <w:tc>
          <w:tcPr>
            <w:tcW w:w="709" w:type="dxa"/>
            <w:shd w:val="clear" w:color="auto" w:fill="auto"/>
            <w:hideMark/>
          </w:tcPr>
          <w:p w14:paraId="6F2F902D" w14:textId="77777777" w:rsidR="00881C20" w:rsidRPr="00131AAF" w:rsidRDefault="00881C20" w:rsidP="00DA53A7">
            <w:pPr>
              <w:spacing w:after="0"/>
              <w:jc w:val="left"/>
              <w:rPr>
                <w:bCs/>
              </w:rPr>
            </w:pPr>
          </w:p>
        </w:tc>
        <w:tc>
          <w:tcPr>
            <w:tcW w:w="2977" w:type="dxa"/>
            <w:shd w:val="clear" w:color="auto" w:fill="auto"/>
            <w:vAlign w:val="center"/>
            <w:hideMark/>
          </w:tcPr>
          <w:p w14:paraId="0EBB06B0" w14:textId="77777777" w:rsidR="00881C20" w:rsidRPr="00131AAF" w:rsidRDefault="00881C20" w:rsidP="00DA53A7">
            <w:pPr>
              <w:spacing w:after="0"/>
              <w:jc w:val="left"/>
              <w:rPr>
                <w:bCs/>
              </w:rPr>
            </w:pPr>
          </w:p>
        </w:tc>
        <w:tc>
          <w:tcPr>
            <w:tcW w:w="850" w:type="dxa"/>
            <w:shd w:val="clear" w:color="auto" w:fill="auto"/>
            <w:hideMark/>
          </w:tcPr>
          <w:p w14:paraId="37FC4203" w14:textId="77777777" w:rsidR="00881C20" w:rsidRPr="00131AAF" w:rsidRDefault="00881C20" w:rsidP="00DA53A7">
            <w:pPr>
              <w:spacing w:after="0"/>
              <w:jc w:val="left"/>
              <w:rPr>
                <w:bCs/>
              </w:rPr>
            </w:pPr>
            <w:r w:rsidRPr="00131AAF">
              <w:rPr>
                <w:bCs/>
              </w:rPr>
              <w:t>4.7</w:t>
            </w:r>
          </w:p>
        </w:tc>
        <w:tc>
          <w:tcPr>
            <w:tcW w:w="2551" w:type="dxa"/>
            <w:shd w:val="clear" w:color="auto" w:fill="auto"/>
            <w:vAlign w:val="bottom"/>
            <w:hideMark/>
          </w:tcPr>
          <w:p w14:paraId="637D5025"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59787A39" w14:textId="77777777" w:rsidR="00881C20" w:rsidRPr="00131AAF" w:rsidRDefault="00881C20" w:rsidP="00DA53A7">
            <w:pPr>
              <w:spacing w:after="0"/>
              <w:jc w:val="left"/>
              <w:rPr>
                <w:bCs/>
              </w:rPr>
            </w:pPr>
            <w:r w:rsidRPr="00131AAF">
              <w:rPr>
                <w:bCs/>
              </w:rPr>
              <w:t>4.7.1</w:t>
            </w:r>
          </w:p>
        </w:tc>
        <w:tc>
          <w:tcPr>
            <w:tcW w:w="6663" w:type="dxa"/>
            <w:shd w:val="clear" w:color="auto" w:fill="auto"/>
            <w:vAlign w:val="bottom"/>
            <w:hideMark/>
          </w:tcPr>
          <w:p w14:paraId="7DF5D44A" w14:textId="77777777" w:rsidR="00881C20" w:rsidRPr="00131AAF" w:rsidRDefault="00881C20" w:rsidP="00DA53A7">
            <w:pPr>
              <w:spacing w:after="0"/>
              <w:jc w:val="left"/>
              <w:rPr>
                <w:bCs/>
              </w:rPr>
            </w:pPr>
            <w:r w:rsidRPr="00131AAF">
              <w:rPr>
                <w:bCs/>
              </w:rPr>
              <w:t>Требуется обеспечить привязку складов ОК к Аэропортам. Требуется организовать поступление информации о необходимых объемах загрузки ПКЭСО со складов ОК на ВС, для обеспечения рейса/рейсов.</w:t>
            </w:r>
            <w:r w:rsidRPr="00131AAF">
              <w:rPr>
                <w:bCs/>
              </w:rPr>
              <w:br/>
              <w:t>Оптимальная среда реализации определения точки и необходимых объемов загрузки будет определена позже.</w:t>
            </w:r>
          </w:p>
        </w:tc>
      </w:tr>
      <w:tr w:rsidR="00881C20" w:rsidRPr="00131AAF" w14:paraId="2569D05E" w14:textId="77777777" w:rsidTr="00B53746">
        <w:trPr>
          <w:trHeight w:val="20"/>
        </w:trPr>
        <w:tc>
          <w:tcPr>
            <w:tcW w:w="709" w:type="dxa"/>
            <w:shd w:val="clear" w:color="auto" w:fill="auto"/>
            <w:hideMark/>
          </w:tcPr>
          <w:p w14:paraId="152C7378" w14:textId="77777777" w:rsidR="00881C20" w:rsidRPr="00131AAF" w:rsidRDefault="00881C20" w:rsidP="00DA53A7">
            <w:pPr>
              <w:spacing w:after="0"/>
              <w:jc w:val="left"/>
              <w:rPr>
                <w:bCs/>
              </w:rPr>
            </w:pPr>
          </w:p>
        </w:tc>
        <w:tc>
          <w:tcPr>
            <w:tcW w:w="2977" w:type="dxa"/>
            <w:shd w:val="clear" w:color="auto" w:fill="auto"/>
            <w:vAlign w:val="center"/>
            <w:hideMark/>
          </w:tcPr>
          <w:p w14:paraId="65566CB4" w14:textId="77777777" w:rsidR="00881C20" w:rsidRPr="00131AAF" w:rsidRDefault="00881C20" w:rsidP="00DA53A7">
            <w:pPr>
              <w:spacing w:after="0"/>
              <w:jc w:val="left"/>
              <w:rPr>
                <w:bCs/>
              </w:rPr>
            </w:pPr>
          </w:p>
        </w:tc>
        <w:tc>
          <w:tcPr>
            <w:tcW w:w="850" w:type="dxa"/>
            <w:shd w:val="clear" w:color="auto" w:fill="auto"/>
            <w:hideMark/>
          </w:tcPr>
          <w:p w14:paraId="3F951261" w14:textId="77777777" w:rsidR="00881C20" w:rsidRPr="00131AAF" w:rsidRDefault="00881C20" w:rsidP="00DA53A7">
            <w:pPr>
              <w:spacing w:after="0"/>
              <w:jc w:val="left"/>
              <w:rPr>
                <w:bCs/>
              </w:rPr>
            </w:pPr>
          </w:p>
        </w:tc>
        <w:tc>
          <w:tcPr>
            <w:tcW w:w="2551" w:type="dxa"/>
            <w:shd w:val="clear" w:color="auto" w:fill="auto"/>
            <w:vAlign w:val="bottom"/>
            <w:hideMark/>
          </w:tcPr>
          <w:p w14:paraId="54EED6AC" w14:textId="77777777" w:rsidR="00881C20" w:rsidRPr="00131AAF" w:rsidRDefault="00881C20" w:rsidP="00DA53A7">
            <w:pPr>
              <w:spacing w:after="0"/>
              <w:jc w:val="left"/>
              <w:rPr>
                <w:bCs/>
              </w:rPr>
            </w:pPr>
          </w:p>
        </w:tc>
        <w:tc>
          <w:tcPr>
            <w:tcW w:w="709" w:type="dxa"/>
            <w:shd w:val="clear" w:color="auto" w:fill="auto"/>
            <w:hideMark/>
          </w:tcPr>
          <w:p w14:paraId="69AE709B" w14:textId="77777777" w:rsidR="00881C20" w:rsidRPr="00131AAF" w:rsidRDefault="00881C20" w:rsidP="00DA53A7">
            <w:pPr>
              <w:spacing w:after="0"/>
              <w:jc w:val="left"/>
              <w:rPr>
                <w:bCs/>
              </w:rPr>
            </w:pPr>
            <w:r w:rsidRPr="00131AAF">
              <w:rPr>
                <w:bCs/>
              </w:rPr>
              <w:t>4.7.2</w:t>
            </w:r>
          </w:p>
        </w:tc>
        <w:tc>
          <w:tcPr>
            <w:tcW w:w="6663" w:type="dxa"/>
            <w:shd w:val="clear" w:color="auto" w:fill="auto"/>
            <w:vAlign w:val="bottom"/>
            <w:hideMark/>
          </w:tcPr>
          <w:p w14:paraId="6422C844" w14:textId="77777777" w:rsidR="00881C20" w:rsidRPr="00131AAF" w:rsidRDefault="00881C20" w:rsidP="00DA53A7">
            <w:pPr>
              <w:spacing w:after="0"/>
              <w:jc w:val="left"/>
              <w:rPr>
                <w:bCs/>
              </w:rPr>
            </w:pPr>
            <w:r w:rsidRPr="00131AAF">
              <w:rPr>
                <w:bCs/>
              </w:rPr>
              <w:t xml:space="preserve">Требуется обеспечить основание для перемещения ПКСЭО  (выдача на ВС, Перемещение между складами Компании, Перемещение  на склады партнеров). </w:t>
            </w:r>
            <w:r w:rsidRPr="00131AAF">
              <w:rPr>
                <w:bCs/>
              </w:rPr>
              <w:br/>
              <w:t>Требуется обеспечить выгрузку информации по передаче ПКСЭО на склады партнера с формированием Актов о передаче ТМЦ на хранение  (МХ-1), накладной на отпуск материалов на сторону (М-15).</w:t>
            </w:r>
            <w:r w:rsidRPr="00131AAF">
              <w:rPr>
                <w:bCs/>
              </w:rPr>
              <w:br/>
              <w:t>Требуется организовать учет выдачи и последующие перемещения с ВС на склады Компании путем интеграции с OpenSky/Preops  через шину КХД. Движения по регистрам должны производиться по факту подтверждения ответственных пользователей (статус).</w:t>
            </w:r>
            <w:r w:rsidRPr="00131AAF">
              <w:rPr>
                <w:bCs/>
              </w:rPr>
              <w:br/>
              <w:t xml:space="preserve">   Требуемые параметры при учете передачи на ВС:</w:t>
            </w:r>
            <w:r w:rsidRPr="00131AAF">
              <w:rPr>
                <w:bCs/>
              </w:rPr>
              <w:br/>
              <w:t xml:space="preserve">    • номер рейса, </w:t>
            </w:r>
            <w:r w:rsidRPr="00131AAF">
              <w:rPr>
                <w:bCs/>
              </w:rPr>
              <w:br/>
              <w:t xml:space="preserve">    • номер следующего рейса,</w:t>
            </w:r>
            <w:r w:rsidRPr="00131AAF">
              <w:rPr>
                <w:bCs/>
              </w:rPr>
              <w:br/>
              <w:t xml:space="preserve">    • тип ВС,  </w:t>
            </w:r>
            <w:r w:rsidRPr="00131AAF">
              <w:rPr>
                <w:bCs/>
              </w:rPr>
              <w:br/>
              <w:t xml:space="preserve">    • бортовой номер, </w:t>
            </w:r>
            <w:r w:rsidRPr="00131AAF">
              <w:rPr>
                <w:bCs/>
              </w:rPr>
              <w:br/>
              <w:t xml:space="preserve">    • компоновка, </w:t>
            </w:r>
            <w:r w:rsidRPr="00131AAF">
              <w:rPr>
                <w:bCs/>
              </w:rPr>
              <w:br/>
              <w:t xml:space="preserve">    • склад загрузки припасов,</w:t>
            </w:r>
            <w:r w:rsidRPr="00131AAF">
              <w:rPr>
                <w:bCs/>
              </w:rPr>
              <w:br/>
              <w:t xml:space="preserve">    • маршрут рейса, </w:t>
            </w:r>
            <w:r w:rsidRPr="00131AAF">
              <w:rPr>
                <w:bCs/>
              </w:rPr>
              <w:br/>
              <w:t xml:space="preserve">    • склад выгрузки припасов</w:t>
            </w:r>
            <w:r w:rsidRPr="00131AAF">
              <w:rPr>
                <w:bCs/>
              </w:rPr>
              <w:br/>
              <w:t xml:space="preserve"> Требуется обеспечивать отражение перемещения ПКСЭО между обслуживающими организациями на основании рапорта о необходимости перемещения - Передача  ПКСЭО  контрагентам "на чистку".</w:t>
            </w:r>
            <w:r w:rsidRPr="00131AAF">
              <w:rPr>
                <w:bCs/>
              </w:rPr>
              <w:br/>
              <w:t xml:space="preserve">Требуется обеспечить фиксацию передачи (на ВС) между МОЛ статусами (Отгружено\Принято), для обеспечения контроля отгруженных со склада отгрузки но не принятых на складе приемки ПКЭСО. </w:t>
            </w:r>
          </w:p>
        </w:tc>
      </w:tr>
      <w:tr w:rsidR="00881C20" w:rsidRPr="00131AAF" w14:paraId="32D9F918" w14:textId="77777777" w:rsidTr="00B53746">
        <w:trPr>
          <w:trHeight w:val="20"/>
        </w:trPr>
        <w:tc>
          <w:tcPr>
            <w:tcW w:w="709" w:type="dxa"/>
            <w:shd w:val="clear" w:color="auto" w:fill="auto"/>
            <w:hideMark/>
          </w:tcPr>
          <w:p w14:paraId="676B5CB2" w14:textId="77777777" w:rsidR="00881C20" w:rsidRPr="00131AAF" w:rsidRDefault="00881C20" w:rsidP="00DA53A7">
            <w:pPr>
              <w:spacing w:after="0"/>
              <w:jc w:val="left"/>
              <w:rPr>
                <w:bCs/>
              </w:rPr>
            </w:pPr>
          </w:p>
        </w:tc>
        <w:tc>
          <w:tcPr>
            <w:tcW w:w="2977" w:type="dxa"/>
            <w:shd w:val="clear" w:color="auto" w:fill="auto"/>
            <w:vAlign w:val="center"/>
            <w:hideMark/>
          </w:tcPr>
          <w:p w14:paraId="1CCFFB7F" w14:textId="77777777" w:rsidR="00881C20" w:rsidRPr="00131AAF" w:rsidRDefault="00881C20" w:rsidP="00DA53A7">
            <w:pPr>
              <w:spacing w:after="0"/>
              <w:jc w:val="left"/>
              <w:rPr>
                <w:bCs/>
              </w:rPr>
            </w:pPr>
          </w:p>
        </w:tc>
        <w:tc>
          <w:tcPr>
            <w:tcW w:w="850" w:type="dxa"/>
            <w:shd w:val="clear" w:color="auto" w:fill="auto"/>
            <w:hideMark/>
          </w:tcPr>
          <w:p w14:paraId="71F00103" w14:textId="77777777" w:rsidR="00881C20" w:rsidRPr="00131AAF" w:rsidRDefault="00881C20" w:rsidP="00DA53A7">
            <w:pPr>
              <w:spacing w:after="0"/>
              <w:jc w:val="left"/>
              <w:rPr>
                <w:bCs/>
              </w:rPr>
            </w:pPr>
          </w:p>
        </w:tc>
        <w:tc>
          <w:tcPr>
            <w:tcW w:w="2551" w:type="dxa"/>
            <w:shd w:val="clear" w:color="auto" w:fill="auto"/>
            <w:vAlign w:val="bottom"/>
            <w:hideMark/>
          </w:tcPr>
          <w:p w14:paraId="1F63D40A" w14:textId="77777777" w:rsidR="00881C20" w:rsidRPr="00131AAF" w:rsidRDefault="00881C20" w:rsidP="00DA53A7">
            <w:pPr>
              <w:spacing w:after="0"/>
              <w:jc w:val="left"/>
              <w:rPr>
                <w:bCs/>
              </w:rPr>
            </w:pPr>
          </w:p>
        </w:tc>
        <w:tc>
          <w:tcPr>
            <w:tcW w:w="709" w:type="dxa"/>
            <w:shd w:val="clear" w:color="auto" w:fill="auto"/>
            <w:hideMark/>
          </w:tcPr>
          <w:p w14:paraId="53CA5887" w14:textId="77777777" w:rsidR="00881C20" w:rsidRPr="00131AAF" w:rsidRDefault="00881C20" w:rsidP="00DA53A7">
            <w:pPr>
              <w:spacing w:after="0"/>
              <w:jc w:val="left"/>
              <w:rPr>
                <w:bCs/>
              </w:rPr>
            </w:pPr>
            <w:r w:rsidRPr="00131AAF">
              <w:rPr>
                <w:bCs/>
              </w:rPr>
              <w:t>4.7.3</w:t>
            </w:r>
          </w:p>
        </w:tc>
        <w:tc>
          <w:tcPr>
            <w:tcW w:w="6663" w:type="dxa"/>
            <w:shd w:val="clear" w:color="auto" w:fill="auto"/>
            <w:vAlign w:val="bottom"/>
            <w:hideMark/>
          </w:tcPr>
          <w:p w14:paraId="14B3052B"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55C7ED2F" w14:textId="77777777" w:rsidTr="00B53746">
        <w:trPr>
          <w:trHeight w:val="20"/>
        </w:trPr>
        <w:tc>
          <w:tcPr>
            <w:tcW w:w="709" w:type="dxa"/>
            <w:shd w:val="clear" w:color="auto" w:fill="auto"/>
            <w:hideMark/>
          </w:tcPr>
          <w:p w14:paraId="6F35E994" w14:textId="77777777" w:rsidR="00881C20" w:rsidRPr="00131AAF" w:rsidRDefault="00881C20" w:rsidP="00DA53A7">
            <w:pPr>
              <w:spacing w:after="0"/>
              <w:jc w:val="left"/>
              <w:rPr>
                <w:bCs/>
              </w:rPr>
            </w:pPr>
          </w:p>
        </w:tc>
        <w:tc>
          <w:tcPr>
            <w:tcW w:w="2977" w:type="dxa"/>
            <w:shd w:val="clear" w:color="auto" w:fill="auto"/>
            <w:vAlign w:val="center"/>
            <w:hideMark/>
          </w:tcPr>
          <w:p w14:paraId="024EC722" w14:textId="77777777" w:rsidR="00881C20" w:rsidRPr="00131AAF" w:rsidRDefault="00881C20" w:rsidP="00DA53A7">
            <w:pPr>
              <w:spacing w:after="0"/>
              <w:jc w:val="left"/>
              <w:rPr>
                <w:bCs/>
              </w:rPr>
            </w:pPr>
          </w:p>
        </w:tc>
        <w:tc>
          <w:tcPr>
            <w:tcW w:w="850" w:type="dxa"/>
            <w:shd w:val="clear" w:color="auto" w:fill="auto"/>
            <w:hideMark/>
          </w:tcPr>
          <w:p w14:paraId="233A1A47" w14:textId="77777777" w:rsidR="00881C20" w:rsidRPr="00131AAF" w:rsidRDefault="00881C20" w:rsidP="00DA53A7">
            <w:pPr>
              <w:spacing w:after="0"/>
              <w:jc w:val="left"/>
              <w:rPr>
                <w:bCs/>
              </w:rPr>
            </w:pPr>
            <w:r w:rsidRPr="00131AAF">
              <w:rPr>
                <w:bCs/>
              </w:rPr>
              <w:t>4.8</w:t>
            </w:r>
          </w:p>
        </w:tc>
        <w:tc>
          <w:tcPr>
            <w:tcW w:w="2551" w:type="dxa"/>
            <w:shd w:val="clear" w:color="auto" w:fill="auto"/>
            <w:vAlign w:val="bottom"/>
            <w:hideMark/>
          </w:tcPr>
          <w:p w14:paraId="070ECEBF" w14:textId="77777777" w:rsidR="00881C20" w:rsidRPr="00131AAF" w:rsidRDefault="00881C20" w:rsidP="00DA53A7">
            <w:pPr>
              <w:spacing w:after="0"/>
              <w:jc w:val="left"/>
              <w:rPr>
                <w:bCs/>
              </w:rPr>
            </w:pPr>
            <w:r w:rsidRPr="00131AAF">
              <w:rPr>
                <w:bCs/>
              </w:rPr>
              <w:t>Учет  Санитарной обработки имущества</w:t>
            </w:r>
          </w:p>
        </w:tc>
        <w:tc>
          <w:tcPr>
            <w:tcW w:w="709" w:type="dxa"/>
            <w:shd w:val="clear" w:color="auto" w:fill="auto"/>
            <w:hideMark/>
          </w:tcPr>
          <w:p w14:paraId="5E1E1B4D" w14:textId="77777777" w:rsidR="00881C20" w:rsidRPr="00131AAF" w:rsidRDefault="00881C20" w:rsidP="00DA53A7">
            <w:pPr>
              <w:spacing w:after="0"/>
              <w:jc w:val="left"/>
              <w:rPr>
                <w:bCs/>
              </w:rPr>
            </w:pPr>
            <w:r w:rsidRPr="00131AAF">
              <w:rPr>
                <w:bCs/>
              </w:rPr>
              <w:t>4.8.1</w:t>
            </w:r>
          </w:p>
        </w:tc>
        <w:tc>
          <w:tcPr>
            <w:tcW w:w="6663" w:type="dxa"/>
            <w:shd w:val="clear" w:color="auto" w:fill="auto"/>
            <w:vAlign w:val="bottom"/>
            <w:hideMark/>
          </w:tcPr>
          <w:p w14:paraId="440A2F5D" w14:textId="77777777" w:rsidR="00881C20" w:rsidRPr="00131AAF" w:rsidRDefault="00881C20" w:rsidP="00DA53A7">
            <w:pPr>
              <w:spacing w:after="0"/>
              <w:jc w:val="left"/>
              <w:rPr>
                <w:bCs/>
              </w:rPr>
            </w:pPr>
            <w:r w:rsidRPr="00131AAF">
              <w:rPr>
                <w:bCs/>
              </w:rPr>
              <w:t>Планирование передачи в Санобработку:</w:t>
            </w:r>
            <w:r w:rsidRPr="00131AAF">
              <w:rPr>
                <w:bCs/>
              </w:rPr>
              <w:br/>
              <w:t>- Система должна обеспечить формирование накладных  для выдачи ТМЦ на сан. обработку (М-15)</w:t>
            </w:r>
            <w:r w:rsidRPr="00131AAF">
              <w:rPr>
                <w:bCs/>
              </w:rPr>
              <w:br/>
              <w:t>- При подтверждении перечня ТМЦ, статус накладной в сводной таблице должен автоматически меняться с «План» на «Проверено».</w:t>
            </w:r>
            <w:r w:rsidRPr="00131AAF">
              <w:rPr>
                <w:bCs/>
              </w:rPr>
              <w:br/>
              <w:t>При подтверждении выдачи  ТМЦ на сан. обработку, статус накладной в сводной таблице должен автоматически меняться с  «Проверено» на «Отправлено-Выдано на сан. обработку».</w:t>
            </w:r>
          </w:p>
        </w:tc>
      </w:tr>
      <w:tr w:rsidR="00881C20" w:rsidRPr="00131AAF" w14:paraId="5A349D46" w14:textId="77777777" w:rsidTr="00B53746">
        <w:trPr>
          <w:trHeight w:val="20"/>
        </w:trPr>
        <w:tc>
          <w:tcPr>
            <w:tcW w:w="709" w:type="dxa"/>
            <w:shd w:val="clear" w:color="auto" w:fill="auto"/>
            <w:hideMark/>
          </w:tcPr>
          <w:p w14:paraId="71E2FB37" w14:textId="77777777" w:rsidR="00881C20" w:rsidRPr="00131AAF" w:rsidRDefault="00881C20" w:rsidP="00DA53A7">
            <w:pPr>
              <w:spacing w:after="0"/>
              <w:jc w:val="left"/>
              <w:rPr>
                <w:bCs/>
              </w:rPr>
            </w:pPr>
          </w:p>
        </w:tc>
        <w:tc>
          <w:tcPr>
            <w:tcW w:w="2977" w:type="dxa"/>
            <w:shd w:val="clear" w:color="auto" w:fill="auto"/>
            <w:vAlign w:val="center"/>
            <w:hideMark/>
          </w:tcPr>
          <w:p w14:paraId="2BCC5056" w14:textId="77777777" w:rsidR="00881C20" w:rsidRPr="00131AAF" w:rsidRDefault="00881C20" w:rsidP="00DA53A7">
            <w:pPr>
              <w:spacing w:after="0"/>
              <w:jc w:val="left"/>
              <w:rPr>
                <w:bCs/>
              </w:rPr>
            </w:pPr>
          </w:p>
        </w:tc>
        <w:tc>
          <w:tcPr>
            <w:tcW w:w="850" w:type="dxa"/>
            <w:shd w:val="clear" w:color="auto" w:fill="auto"/>
            <w:hideMark/>
          </w:tcPr>
          <w:p w14:paraId="5832C7AF" w14:textId="77777777" w:rsidR="00881C20" w:rsidRPr="00131AAF" w:rsidRDefault="00881C20" w:rsidP="00DA53A7">
            <w:pPr>
              <w:spacing w:after="0"/>
              <w:jc w:val="left"/>
              <w:rPr>
                <w:bCs/>
              </w:rPr>
            </w:pPr>
          </w:p>
        </w:tc>
        <w:tc>
          <w:tcPr>
            <w:tcW w:w="2551" w:type="dxa"/>
            <w:shd w:val="clear" w:color="auto" w:fill="auto"/>
            <w:vAlign w:val="bottom"/>
            <w:hideMark/>
          </w:tcPr>
          <w:p w14:paraId="2F23799D" w14:textId="77777777" w:rsidR="00881C20" w:rsidRPr="00131AAF" w:rsidRDefault="00881C20" w:rsidP="00DA53A7">
            <w:pPr>
              <w:spacing w:after="0"/>
              <w:jc w:val="left"/>
              <w:rPr>
                <w:bCs/>
              </w:rPr>
            </w:pPr>
          </w:p>
        </w:tc>
        <w:tc>
          <w:tcPr>
            <w:tcW w:w="709" w:type="dxa"/>
            <w:shd w:val="clear" w:color="auto" w:fill="auto"/>
            <w:hideMark/>
          </w:tcPr>
          <w:p w14:paraId="7EFD4B3B" w14:textId="77777777" w:rsidR="00881C20" w:rsidRPr="00131AAF" w:rsidRDefault="00881C20" w:rsidP="00DA53A7">
            <w:pPr>
              <w:spacing w:after="0"/>
              <w:jc w:val="left"/>
              <w:rPr>
                <w:bCs/>
              </w:rPr>
            </w:pPr>
            <w:r w:rsidRPr="00131AAF">
              <w:rPr>
                <w:bCs/>
              </w:rPr>
              <w:t>4.8.2</w:t>
            </w:r>
          </w:p>
        </w:tc>
        <w:tc>
          <w:tcPr>
            <w:tcW w:w="6663" w:type="dxa"/>
            <w:shd w:val="clear" w:color="auto" w:fill="auto"/>
            <w:vAlign w:val="bottom"/>
            <w:hideMark/>
          </w:tcPr>
          <w:p w14:paraId="563C1669" w14:textId="77777777" w:rsidR="00881C20" w:rsidRPr="00131AAF" w:rsidRDefault="00881C20" w:rsidP="00DA53A7">
            <w:pPr>
              <w:spacing w:after="0"/>
              <w:jc w:val="left"/>
              <w:rPr>
                <w:bCs/>
              </w:rPr>
            </w:pPr>
            <w:r w:rsidRPr="00131AAF">
              <w:rPr>
                <w:bCs/>
              </w:rPr>
              <w:t>После подтверждения планируемой передачи  ТМЦ в санобработку  ( установки статуса  «Отправлено-Выдано на сан. обработку»,)  на указанное указанное количество номенклатурных позиций должно быть сформировано перемещение  со склада СУЭВС/ОК на клининговую компанию.</w:t>
            </w:r>
          </w:p>
        </w:tc>
      </w:tr>
      <w:tr w:rsidR="00881C20" w:rsidRPr="00131AAF" w14:paraId="2F82D78B" w14:textId="77777777" w:rsidTr="00B53746">
        <w:trPr>
          <w:trHeight w:val="20"/>
        </w:trPr>
        <w:tc>
          <w:tcPr>
            <w:tcW w:w="709" w:type="dxa"/>
            <w:shd w:val="clear" w:color="auto" w:fill="auto"/>
            <w:hideMark/>
          </w:tcPr>
          <w:p w14:paraId="2F826C2F" w14:textId="77777777" w:rsidR="00881C20" w:rsidRPr="00131AAF" w:rsidRDefault="00881C20" w:rsidP="00DA53A7">
            <w:pPr>
              <w:spacing w:after="0"/>
              <w:jc w:val="left"/>
              <w:rPr>
                <w:bCs/>
              </w:rPr>
            </w:pPr>
          </w:p>
        </w:tc>
        <w:tc>
          <w:tcPr>
            <w:tcW w:w="2977" w:type="dxa"/>
            <w:shd w:val="clear" w:color="auto" w:fill="auto"/>
            <w:vAlign w:val="center"/>
            <w:hideMark/>
          </w:tcPr>
          <w:p w14:paraId="397D142D" w14:textId="77777777" w:rsidR="00881C20" w:rsidRPr="00131AAF" w:rsidRDefault="00881C20" w:rsidP="00DA53A7">
            <w:pPr>
              <w:spacing w:after="0"/>
              <w:jc w:val="left"/>
              <w:rPr>
                <w:bCs/>
              </w:rPr>
            </w:pPr>
          </w:p>
        </w:tc>
        <w:tc>
          <w:tcPr>
            <w:tcW w:w="850" w:type="dxa"/>
            <w:shd w:val="clear" w:color="auto" w:fill="auto"/>
            <w:hideMark/>
          </w:tcPr>
          <w:p w14:paraId="0E7BD8AB" w14:textId="77777777" w:rsidR="00881C20" w:rsidRPr="00131AAF" w:rsidRDefault="00881C20" w:rsidP="00DA53A7">
            <w:pPr>
              <w:spacing w:after="0"/>
              <w:jc w:val="left"/>
              <w:rPr>
                <w:bCs/>
              </w:rPr>
            </w:pPr>
          </w:p>
        </w:tc>
        <w:tc>
          <w:tcPr>
            <w:tcW w:w="2551" w:type="dxa"/>
            <w:shd w:val="clear" w:color="auto" w:fill="auto"/>
            <w:vAlign w:val="bottom"/>
            <w:hideMark/>
          </w:tcPr>
          <w:p w14:paraId="4033D530" w14:textId="77777777" w:rsidR="00881C20" w:rsidRPr="00131AAF" w:rsidRDefault="00881C20" w:rsidP="00DA53A7">
            <w:pPr>
              <w:spacing w:after="0"/>
              <w:jc w:val="left"/>
              <w:rPr>
                <w:bCs/>
              </w:rPr>
            </w:pPr>
          </w:p>
        </w:tc>
        <w:tc>
          <w:tcPr>
            <w:tcW w:w="709" w:type="dxa"/>
            <w:shd w:val="clear" w:color="auto" w:fill="auto"/>
            <w:hideMark/>
          </w:tcPr>
          <w:p w14:paraId="1F866DB4" w14:textId="77777777" w:rsidR="00881C20" w:rsidRPr="00131AAF" w:rsidRDefault="00881C20" w:rsidP="00DA53A7">
            <w:pPr>
              <w:spacing w:after="0"/>
              <w:jc w:val="left"/>
              <w:rPr>
                <w:bCs/>
              </w:rPr>
            </w:pPr>
            <w:r w:rsidRPr="00131AAF">
              <w:rPr>
                <w:bCs/>
              </w:rPr>
              <w:t>4.8.3</w:t>
            </w:r>
          </w:p>
        </w:tc>
        <w:tc>
          <w:tcPr>
            <w:tcW w:w="6663" w:type="dxa"/>
            <w:shd w:val="clear" w:color="auto" w:fill="auto"/>
            <w:vAlign w:val="bottom"/>
            <w:hideMark/>
          </w:tcPr>
          <w:p w14:paraId="032B4F03" w14:textId="77777777" w:rsidR="00881C20" w:rsidRPr="00131AAF" w:rsidRDefault="00881C20" w:rsidP="00DA53A7">
            <w:pPr>
              <w:spacing w:after="0"/>
              <w:jc w:val="left"/>
              <w:rPr>
                <w:bCs/>
              </w:rPr>
            </w:pPr>
            <w:r w:rsidRPr="00131AAF">
              <w:rPr>
                <w:bCs/>
              </w:rPr>
              <w:t>При возврате ТМЦ с сан. обработки:</w:t>
            </w:r>
            <w:r w:rsidRPr="00131AAF">
              <w:rPr>
                <w:bCs/>
              </w:rPr>
              <w:br/>
              <w:t>- Система должна обеспечить формирование накладных  на возврат ТМЦ с сан. обработки (М-15)</w:t>
            </w:r>
            <w:r w:rsidRPr="00131AAF">
              <w:rPr>
                <w:bCs/>
              </w:rPr>
              <w:br/>
              <w:t xml:space="preserve">- По возвращенной с сан. обработки номенклатуре вводятся данные по количеству единиц возврата. </w:t>
            </w:r>
            <w:r w:rsidRPr="00131AAF">
              <w:rPr>
                <w:bCs/>
              </w:rPr>
              <w:br/>
              <w:t>- В системе проводится возврат на склад СУЭВС/ОК с клининговой компании</w:t>
            </w:r>
          </w:p>
        </w:tc>
      </w:tr>
      <w:tr w:rsidR="00881C20" w:rsidRPr="00131AAF" w14:paraId="0A4AC4BB" w14:textId="77777777" w:rsidTr="00B53746">
        <w:trPr>
          <w:trHeight w:val="20"/>
        </w:trPr>
        <w:tc>
          <w:tcPr>
            <w:tcW w:w="709" w:type="dxa"/>
            <w:shd w:val="clear" w:color="auto" w:fill="auto"/>
            <w:hideMark/>
          </w:tcPr>
          <w:p w14:paraId="4993C4D7" w14:textId="77777777" w:rsidR="00881C20" w:rsidRPr="00131AAF" w:rsidRDefault="00881C20" w:rsidP="00DA53A7">
            <w:pPr>
              <w:spacing w:after="0"/>
              <w:jc w:val="left"/>
              <w:rPr>
                <w:bCs/>
              </w:rPr>
            </w:pPr>
          </w:p>
        </w:tc>
        <w:tc>
          <w:tcPr>
            <w:tcW w:w="2977" w:type="dxa"/>
            <w:shd w:val="clear" w:color="auto" w:fill="auto"/>
            <w:vAlign w:val="center"/>
            <w:hideMark/>
          </w:tcPr>
          <w:p w14:paraId="44F358AD" w14:textId="77777777" w:rsidR="00881C20" w:rsidRPr="00131AAF" w:rsidRDefault="00881C20" w:rsidP="00DA53A7">
            <w:pPr>
              <w:spacing w:after="0"/>
              <w:jc w:val="left"/>
              <w:rPr>
                <w:bCs/>
              </w:rPr>
            </w:pPr>
          </w:p>
        </w:tc>
        <w:tc>
          <w:tcPr>
            <w:tcW w:w="850" w:type="dxa"/>
            <w:shd w:val="clear" w:color="auto" w:fill="auto"/>
            <w:hideMark/>
          </w:tcPr>
          <w:p w14:paraId="469DC641" w14:textId="77777777" w:rsidR="00881C20" w:rsidRPr="00131AAF" w:rsidRDefault="00881C20" w:rsidP="00DA53A7">
            <w:pPr>
              <w:spacing w:after="0"/>
              <w:jc w:val="left"/>
              <w:rPr>
                <w:bCs/>
              </w:rPr>
            </w:pPr>
            <w:r w:rsidRPr="00131AAF">
              <w:rPr>
                <w:bCs/>
              </w:rPr>
              <w:t>4.9</w:t>
            </w:r>
          </w:p>
        </w:tc>
        <w:tc>
          <w:tcPr>
            <w:tcW w:w="2551" w:type="dxa"/>
            <w:shd w:val="clear" w:color="auto" w:fill="auto"/>
            <w:vAlign w:val="bottom"/>
            <w:hideMark/>
          </w:tcPr>
          <w:p w14:paraId="2DCB8A8D" w14:textId="77777777" w:rsidR="00881C20" w:rsidRPr="00131AAF" w:rsidRDefault="00881C20" w:rsidP="00DA53A7">
            <w:pPr>
              <w:spacing w:after="0"/>
              <w:jc w:val="left"/>
              <w:rPr>
                <w:bCs/>
              </w:rPr>
            </w:pPr>
            <w:r w:rsidRPr="00131AAF">
              <w:rPr>
                <w:bCs/>
              </w:rPr>
              <w:t xml:space="preserve">Отчетность по ПКСЭО </w:t>
            </w:r>
          </w:p>
        </w:tc>
        <w:tc>
          <w:tcPr>
            <w:tcW w:w="709" w:type="dxa"/>
            <w:shd w:val="clear" w:color="auto" w:fill="auto"/>
            <w:hideMark/>
          </w:tcPr>
          <w:p w14:paraId="748EFC04" w14:textId="77777777" w:rsidR="00881C20" w:rsidRPr="00131AAF" w:rsidRDefault="00881C20" w:rsidP="00DA53A7">
            <w:pPr>
              <w:spacing w:after="0"/>
              <w:jc w:val="left"/>
              <w:rPr>
                <w:bCs/>
              </w:rPr>
            </w:pPr>
            <w:r w:rsidRPr="00131AAF">
              <w:rPr>
                <w:bCs/>
              </w:rPr>
              <w:t>4.9.1</w:t>
            </w:r>
          </w:p>
        </w:tc>
        <w:tc>
          <w:tcPr>
            <w:tcW w:w="6663" w:type="dxa"/>
            <w:shd w:val="clear" w:color="auto" w:fill="auto"/>
            <w:vAlign w:val="bottom"/>
            <w:hideMark/>
          </w:tcPr>
          <w:p w14:paraId="2C671985" w14:textId="77777777" w:rsidR="00881C20" w:rsidRPr="00131AAF" w:rsidRDefault="00881C20" w:rsidP="00DA53A7">
            <w:pPr>
              <w:spacing w:after="0"/>
              <w:jc w:val="left"/>
              <w:rPr>
                <w:bCs/>
              </w:rPr>
            </w:pPr>
            <w:r w:rsidRPr="00131AAF">
              <w:rPr>
                <w:bCs/>
              </w:rPr>
              <w:t xml:space="preserve">Требуется отчет по использованию одноразового\многоразового ПКСЭО, находящегося на ответственном хранении в обслуживающей организации ( Отчет должен предоставлять данные как в количественном, так и в суммовом выражении, данные о состоянии ПКЭСО  ("чистый", требуется чистка"), и в случае списания в периоде - причины списания) </w:t>
            </w:r>
            <w:r w:rsidRPr="00131AAF">
              <w:rPr>
                <w:bCs/>
              </w:rPr>
              <w:br/>
              <w:t>Требуется отчет по движениям и остаткам ПКСЭО на складах учета (ВС, склады Компании, склады  обслуживающих организаций) за период, с аналитикой, указанной для ПКЭСО в системе, расшифровки движений по ПКЭСО на складах до документа-регистратора.</w:t>
            </w:r>
            <w:r w:rsidRPr="00131AAF">
              <w:rPr>
                <w:bCs/>
              </w:rPr>
              <w:br/>
              <w:t>Требуется отчетность по запланированным и фактическим движениям ПКСЭО на складах.</w:t>
            </w:r>
          </w:p>
        </w:tc>
      </w:tr>
      <w:tr w:rsidR="00881C20" w:rsidRPr="00131AAF" w14:paraId="158B1FE9" w14:textId="77777777" w:rsidTr="00B53746">
        <w:trPr>
          <w:trHeight w:val="20"/>
        </w:trPr>
        <w:tc>
          <w:tcPr>
            <w:tcW w:w="709" w:type="dxa"/>
            <w:shd w:val="clear" w:color="auto" w:fill="auto"/>
            <w:hideMark/>
          </w:tcPr>
          <w:p w14:paraId="716A035C" w14:textId="77777777" w:rsidR="00881C20" w:rsidRPr="00131AAF" w:rsidRDefault="00881C20" w:rsidP="00DA53A7">
            <w:pPr>
              <w:spacing w:after="0"/>
              <w:jc w:val="left"/>
              <w:rPr>
                <w:bCs/>
              </w:rPr>
            </w:pPr>
            <w:r w:rsidRPr="00131AAF">
              <w:rPr>
                <w:bCs/>
              </w:rPr>
              <w:t>5</w:t>
            </w:r>
          </w:p>
        </w:tc>
        <w:tc>
          <w:tcPr>
            <w:tcW w:w="2977" w:type="dxa"/>
            <w:shd w:val="clear" w:color="auto" w:fill="auto"/>
            <w:vAlign w:val="center"/>
            <w:hideMark/>
          </w:tcPr>
          <w:p w14:paraId="0B0FE0ED" w14:textId="77777777" w:rsidR="00881C20" w:rsidRPr="00131AAF" w:rsidRDefault="00881C20" w:rsidP="00DA53A7">
            <w:pPr>
              <w:spacing w:after="0"/>
              <w:jc w:val="left"/>
              <w:rPr>
                <w:bCs/>
              </w:rPr>
            </w:pPr>
            <w:r w:rsidRPr="00131AAF">
              <w:rPr>
                <w:bCs/>
              </w:rPr>
              <w:t>Учет АТИ</w:t>
            </w:r>
          </w:p>
        </w:tc>
        <w:tc>
          <w:tcPr>
            <w:tcW w:w="850" w:type="dxa"/>
            <w:shd w:val="clear" w:color="auto" w:fill="auto"/>
            <w:hideMark/>
          </w:tcPr>
          <w:p w14:paraId="7B34AB5A" w14:textId="77777777" w:rsidR="00881C20" w:rsidRPr="00131AAF" w:rsidRDefault="00881C20" w:rsidP="00DA53A7">
            <w:pPr>
              <w:spacing w:after="0"/>
              <w:jc w:val="left"/>
              <w:rPr>
                <w:bCs/>
              </w:rPr>
            </w:pPr>
            <w:r w:rsidRPr="00131AAF">
              <w:rPr>
                <w:bCs/>
              </w:rPr>
              <w:t>5.1</w:t>
            </w:r>
          </w:p>
        </w:tc>
        <w:tc>
          <w:tcPr>
            <w:tcW w:w="2551" w:type="dxa"/>
            <w:shd w:val="clear" w:color="auto" w:fill="auto"/>
            <w:vAlign w:val="bottom"/>
            <w:hideMark/>
          </w:tcPr>
          <w:p w14:paraId="2E9E91EF" w14:textId="77777777" w:rsidR="00881C20" w:rsidRPr="00131AAF" w:rsidRDefault="00881C20" w:rsidP="00DA53A7">
            <w:pPr>
              <w:spacing w:after="0"/>
              <w:jc w:val="left"/>
              <w:rPr>
                <w:bCs/>
              </w:rPr>
            </w:pPr>
            <w:r w:rsidRPr="00131AAF">
              <w:rPr>
                <w:bCs/>
              </w:rPr>
              <w:t>Общее</w:t>
            </w:r>
          </w:p>
        </w:tc>
        <w:tc>
          <w:tcPr>
            <w:tcW w:w="709" w:type="dxa"/>
            <w:shd w:val="clear" w:color="auto" w:fill="auto"/>
            <w:hideMark/>
          </w:tcPr>
          <w:p w14:paraId="14514994" w14:textId="77777777" w:rsidR="00881C20" w:rsidRPr="00131AAF" w:rsidRDefault="00881C20" w:rsidP="00DA53A7">
            <w:pPr>
              <w:spacing w:after="0"/>
              <w:jc w:val="left"/>
              <w:rPr>
                <w:bCs/>
              </w:rPr>
            </w:pPr>
            <w:r w:rsidRPr="00131AAF">
              <w:rPr>
                <w:bCs/>
              </w:rPr>
              <w:t>5.1.1</w:t>
            </w:r>
          </w:p>
        </w:tc>
        <w:tc>
          <w:tcPr>
            <w:tcW w:w="6663" w:type="dxa"/>
            <w:shd w:val="clear" w:color="auto" w:fill="auto"/>
            <w:vAlign w:val="bottom"/>
            <w:hideMark/>
          </w:tcPr>
          <w:p w14:paraId="0D807EBF" w14:textId="77777777" w:rsidR="00881C20" w:rsidRPr="00131AAF" w:rsidRDefault="00881C20" w:rsidP="00DA53A7">
            <w:pPr>
              <w:spacing w:after="0"/>
              <w:jc w:val="left"/>
              <w:rPr>
                <w:bCs/>
              </w:rPr>
            </w:pPr>
            <w:r w:rsidRPr="00131AAF">
              <w:rPr>
                <w:bCs/>
              </w:rPr>
              <w:t>Интеграция с AMOS:</w:t>
            </w:r>
            <w:r w:rsidRPr="00131AAF">
              <w:rPr>
                <w:bCs/>
              </w:rPr>
              <w:br/>
              <w:t>• Предусмотреть загрузки из AMOS НСИ: номенклатуры, с аналитиками - patr №, серийные номера, butch №, номера партий закупки, номера ГТД, сроки годности, признак "пульный" и "бесплатный",</w:t>
            </w:r>
            <w:r w:rsidRPr="00131AAF">
              <w:rPr>
                <w:bCs/>
              </w:rPr>
              <w:br/>
              <w:t>• Из AMOS в систему должны перегружаться прикрепленные к документам файлы (сканы) первичных документов (инвойсы, ГТД, и др.),</w:t>
            </w:r>
            <w:r w:rsidRPr="00131AAF">
              <w:rPr>
                <w:bCs/>
              </w:rPr>
              <w:br/>
              <w:t>• Из AMOS должна загружаться информация в количественном выражении о приходе, перемещении, списании и возврате материальных ценностей. Система должна контролировать полноту отражения операций АМОС и иметь возможность контроля и сравнения остатков склада AMOS и учетной системы для сверки и инвентаризации. В случае признания объекта учета АМОС (Part № + Серийный номер) основным средством по сроку использования (более 12 месяцев), при работе с объектом следует руководствоваться разделом "ОС" ФТ "Регламентированный учет".</w:t>
            </w:r>
          </w:p>
        </w:tc>
      </w:tr>
      <w:tr w:rsidR="00881C20" w:rsidRPr="00131AAF" w14:paraId="5C8D5332" w14:textId="77777777" w:rsidTr="00B53746">
        <w:trPr>
          <w:trHeight w:val="20"/>
        </w:trPr>
        <w:tc>
          <w:tcPr>
            <w:tcW w:w="709" w:type="dxa"/>
            <w:shd w:val="clear" w:color="auto" w:fill="auto"/>
            <w:hideMark/>
          </w:tcPr>
          <w:p w14:paraId="1553DBCE" w14:textId="77777777" w:rsidR="00881C20" w:rsidRPr="00131AAF" w:rsidRDefault="00881C20" w:rsidP="00DA53A7">
            <w:pPr>
              <w:spacing w:after="0"/>
              <w:jc w:val="left"/>
              <w:rPr>
                <w:bCs/>
              </w:rPr>
            </w:pPr>
          </w:p>
        </w:tc>
        <w:tc>
          <w:tcPr>
            <w:tcW w:w="2977" w:type="dxa"/>
            <w:shd w:val="clear" w:color="auto" w:fill="auto"/>
            <w:vAlign w:val="center"/>
            <w:hideMark/>
          </w:tcPr>
          <w:p w14:paraId="4D241D1D" w14:textId="77777777" w:rsidR="00881C20" w:rsidRPr="00131AAF" w:rsidRDefault="00881C20" w:rsidP="00DA53A7">
            <w:pPr>
              <w:spacing w:after="0"/>
              <w:jc w:val="left"/>
              <w:rPr>
                <w:bCs/>
              </w:rPr>
            </w:pPr>
          </w:p>
        </w:tc>
        <w:tc>
          <w:tcPr>
            <w:tcW w:w="850" w:type="dxa"/>
            <w:shd w:val="clear" w:color="auto" w:fill="auto"/>
            <w:hideMark/>
          </w:tcPr>
          <w:p w14:paraId="7D7DD2F9" w14:textId="77777777" w:rsidR="00881C20" w:rsidRPr="00131AAF" w:rsidRDefault="00881C20" w:rsidP="00DA53A7">
            <w:pPr>
              <w:spacing w:after="0"/>
              <w:jc w:val="left"/>
              <w:rPr>
                <w:bCs/>
              </w:rPr>
            </w:pPr>
            <w:r w:rsidRPr="00131AAF">
              <w:rPr>
                <w:bCs/>
              </w:rPr>
              <w:t>5.2</w:t>
            </w:r>
          </w:p>
        </w:tc>
        <w:tc>
          <w:tcPr>
            <w:tcW w:w="2551" w:type="dxa"/>
            <w:shd w:val="clear" w:color="auto" w:fill="auto"/>
            <w:vAlign w:val="bottom"/>
            <w:hideMark/>
          </w:tcPr>
          <w:p w14:paraId="5F139ACF" w14:textId="77777777" w:rsidR="00881C20" w:rsidRPr="00131AAF" w:rsidRDefault="00881C20" w:rsidP="00DA53A7">
            <w:pPr>
              <w:spacing w:after="0"/>
              <w:jc w:val="left"/>
              <w:rPr>
                <w:bCs/>
              </w:rPr>
            </w:pPr>
            <w:r w:rsidRPr="00131AAF">
              <w:rPr>
                <w:bCs/>
              </w:rPr>
              <w:t>НСИ АТИ</w:t>
            </w:r>
          </w:p>
        </w:tc>
        <w:tc>
          <w:tcPr>
            <w:tcW w:w="709" w:type="dxa"/>
            <w:shd w:val="clear" w:color="auto" w:fill="auto"/>
            <w:hideMark/>
          </w:tcPr>
          <w:p w14:paraId="0E26D6E3" w14:textId="77777777" w:rsidR="00881C20" w:rsidRPr="00131AAF" w:rsidRDefault="00881C20" w:rsidP="00DA53A7">
            <w:pPr>
              <w:spacing w:after="0"/>
              <w:jc w:val="left"/>
              <w:rPr>
                <w:bCs/>
              </w:rPr>
            </w:pPr>
            <w:r w:rsidRPr="00131AAF">
              <w:rPr>
                <w:bCs/>
              </w:rPr>
              <w:t>5.2.1</w:t>
            </w:r>
          </w:p>
        </w:tc>
        <w:tc>
          <w:tcPr>
            <w:tcW w:w="6663" w:type="dxa"/>
            <w:shd w:val="clear" w:color="auto" w:fill="auto"/>
            <w:vAlign w:val="bottom"/>
            <w:hideMark/>
          </w:tcPr>
          <w:p w14:paraId="030E7439" w14:textId="77777777" w:rsidR="00881C20" w:rsidRPr="00131AAF" w:rsidRDefault="00881C20" w:rsidP="00DA53A7">
            <w:pPr>
              <w:spacing w:after="0"/>
              <w:jc w:val="left"/>
              <w:rPr>
                <w:bCs/>
              </w:rPr>
            </w:pPr>
            <w:r w:rsidRPr="00131AAF">
              <w:rPr>
                <w:bCs/>
              </w:rPr>
              <w:t>Требуется возможность привязки Номенклатуры по запчастям к конкретным типам или перечню бортов ВС.</w:t>
            </w:r>
          </w:p>
        </w:tc>
      </w:tr>
      <w:tr w:rsidR="00881C20" w:rsidRPr="00131AAF" w14:paraId="5FB8DFEB" w14:textId="77777777" w:rsidTr="00B53746">
        <w:trPr>
          <w:trHeight w:val="20"/>
        </w:trPr>
        <w:tc>
          <w:tcPr>
            <w:tcW w:w="709" w:type="dxa"/>
            <w:shd w:val="clear" w:color="auto" w:fill="auto"/>
            <w:hideMark/>
          </w:tcPr>
          <w:p w14:paraId="34BD909D" w14:textId="77777777" w:rsidR="00881C20" w:rsidRPr="00131AAF" w:rsidRDefault="00881C20" w:rsidP="00DA53A7">
            <w:pPr>
              <w:spacing w:after="0"/>
              <w:jc w:val="left"/>
              <w:rPr>
                <w:bCs/>
              </w:rPr>
            </w:pPr>
          </w:p>
        </w:tc>
        <w:tc>
          <w:tcPr>
            <w:tcW w:w="2977" w:type="dxa"/>
            <w:shd w:val="clear" w:color="auto" w:fill="auto"/>
            <w:vAlign w:val="center"/>
            <w:hideMark/>
          </w:tcPr>
          <w:p w14:paraId="6761B3A5" w14:textId="77777777" w:rsidR="00881C20" w:rsidRPr="00131AAF" w:rsidRDefault="00881C20" w:rsidP="00DA53A7">
            <w:pPr>
              <w:spacing w:after="0"/>
              <w:jc w:val="left"/>
              <w:rPr>
                <w:bCs/>
              </w:rPr>
            </w:pPr>
          </w:p>
        </w:tc>
        <w:tc>
          <w:tcPr>
            <w:tcW w:w="850" w:type="dxa"/>
            <w:shd w:val="clear" w:color="auto" w:fill="auto"/>
            <w:hideMark/>
          </w:tcPr>
          <w:p w14:paraId="2A35AE43" w14:textId="77777777" w:rsidR="00881C20" w:rsidRPr="00131AAF" w:rsidRDefault="00881C20" w:rsidP="00DA53A7">
            <w:pPr>
              <w:spacing w:after="0"/>
              <w:jc w:val="left"/>
              <w:rPr>
                <w:bCs/>
              </w:rPr>
            </w:pPr>
          </w:p>
        </w:tc>
        <w:tc>
          <w:tcPr>
            <w:tcW w:w="2551" w:type="dxa"/>
            <w:shd w:val="clear" w:color="auto" w:fill="auto"/>
            <w:vAlign w:val="bottom"/>
            <w:hideMark/>
          </w:tcPr>
          <w:p w14:paraId="686B1AB4" w14:textId="77777777" w:rsidR="00881C20" w:rsidRPr="00131AAF" w:rsidRDefault="00881C20" w:rsidP="00DA53A7">
            <w:pPr>
              <w:spacing w:after="0"/>
              <w:jc w:val="left"/>
              <w:rPr>
                <w:bCs/>
              </w:rPr>
            </w:pPr>
          </w:p>
        </w:tc>
        <w:tc>
          <w:tcPr>
            <w:tcW w:w="709" w:type="dxa"/>
            <w:shd w:val="clear" w:color="auto" w:fill="auto"/>
            <w:hideMark/>
          </w:tcPr>
          <w:p w14:paraId="6FEC477A" w14:textId="77777777" w:rsidR="00881C20" w:rsidRPr="00131AAF" w:rsidRDefault="00881C20" w:rsidP="00DA53A7">
            <w:pPr>
              <w:spacing w:after="0"/>
              <w:jc w:val="left"/>
              <w:rPr>
                <w:bCs/>
              </w:rPr>
            </w:pPr>
            <w:r w:rsidRPr="00131AAF">
              <w:rPr>
                <w:bCs/>
              </w:rPr>
              <w:t>5.2.2</w:t>
            </w:r>
          </w:p>
        </w:tc>
        <w:tc>
          <w:tcPr>
            <w:tcW w:w="6663" w:type="dxa"/>
            <w:shd w:val="clear" w:color="auto" w:fill="auto"/>
            <w:vAlign w:val="bottom"/>
            <w:hideMark/>
          </w:tcPr>
          <w:p w14:paraId="567EF63A" w14:textId="77777777" w:rsidR="00881C20" w:rsidRPr="00131AAF" w:rsidRDefault="00881C20" w:rsidP="00DA53A7">
            <w:pPr>
              <w:spacing w:after="0"/>
              <w:jc w:val="left"/>
              <w:rPr>
                <w:bCs/>
              </w:rPr>
            </w:pPr>
            <w:r w:rsidRPr="00131AAF">
              <w:rPr>
                <w:bCs/>
              </w:rPr>
              <w:t>Требуется учет номенклатуры с аналитиками:</w:t>
            </w:r>
            <w:r w:rsidRPr="00131AAF">
              <w:rPr>
                <w:bCs/>
              </w:rPr>
              <w:br/>
              <w:t xml:space="preserve">• Чертежный номер (Part Number) </w:t>
            </w:r>
            <w:r w:rsidRPr="00131AAF">
              <w:rPr>
                <w:bCs/>
              </w:rPr>
              <w:br/>
              <w:t>• Серийный номер (Serial Number) для компонентов (Rotable)</w:t>
            </w:r>
            <w:r w:rsidRPr="00131AAF">
              <w:rPr>
                <w:bCs/>
              </w:rPr>
              <w:br/>
              <w:t xml:space="preserve">• Номер партии (Batch) для расходных материалов (Consumable), </w:t>
            </w:r>
            <w:r w:rsidRPr="00131AAF">
              <w:rPr>
                <w:bCs/>
              </w:rPr>
              <w:br/>
              <w:t xml:space="preserve">• Срок годности (с возможность изменения срока годности на единицу из партии) </w:t>
            </w:r>
          </w:p>
        </w:tc>
      </w:tr>
      <w:tr w:rsidR="00881C20" w:rsidRPr="00131AAF" w14:paraId="5D9778EA" w14:textId="77777777" w:rsidTr="00B53746">
        <w:trPr>
          <w:trHeight w:val="20"/>
        </w:trPr>
        <w:tc>
          <w:tcPr>
            <w:tcW w:w="709" w:type="dxa"/>
            <w:shd w:val="clear" w:color="auto" w:fill="auto"/>
            <w:hideMark/>
          </w:tcPr>
          <w:p w14:paraId="527313D6" w14:textId="77777777" w:rsidR="00881C20" w:rsidRPr="00131AAF" w:rsidRDefault="00881C20" w:rsidP="00DA53A7">
            <w:pPr>
              <w:spacing w:after="0"/>
              <w:jc w:val="left"/>
              <w:rPr>
                <w:bCs/>
              </w:rPr>
            </w:pPr>
          </w:p>
        </w:tc>
        <w:tc>
          <w:tcPr>
            <w:tcW w:w="2977" w:type="dxa"/>
            <w:shd w:val="clear" w:color="auto" w:fill="auto"/>
            <w:vAlign w:val="center"/>
            <w:hideMark/>
          </w:tcPr>
          <w:p w14:paraId="23CCCDF0" w14:textId="77777777" w:rsidR="00881C20" w:rsidRPr="00131AAF" w:rsidRDefault="00881C20" w:rsidP="00DA53A7">
            <w:pPr>
              <w:spacing w:after="0"/>
              <w:jc w:val="left"/>
              <w:rPr>
                <w:bCs/>
              </w:rPr>
            </w:pPr>
          </w:p>
        </w:tc>
        <w:tc>
          <w:tcPr>
            <w:tcW w:w="850" w:type="dxa"/>
            <w:shd w:val="clear" w:color="auto" w:fill="auto"/>
            <w:hideMark/>
          </w:tcPr>
          <w:p w14:paraId="030537D3" w14:textId="77777777" w:rsidR="00881C20" w:rsidRPr="00131AAF" w:rsidRDefault="00881C20" w:rsidP="00DA53A7">
            <w:pPr>
              <w:spacing w:after="0"/>
              <w:jc w:val="left"/>
              <w:rPr>
                <w:bCs/>
              </w:rPr>
            </w:pPr>
            <w:r w:rsidRPr="00131AAF">
              <w:rPr>
                <w:bCs/>
              </w:rPr>
              <w:t>5.3</w:t>
            </w:r>
          </w:p>
        </w:tc>
        <w:tc>
          <w:tcPr>
            <w:tcW w:w="2551" w:type="dxa"/>
            <w:shd w:val="clear" w:color="auto" w:fill="auto"/>
            <w:vAlign w:val="bottom"/>
            <w:hideMark/>
          </w:tcPr>
          <w:p w14:paraId="7A3B3FA3"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4E0553F1" w14:textId="77777777" w:rsidR="00881C20" w:rsidRPr="00131AAF" w:rsidRDefault="00881C20" w:rsidP="00DA53A7">
            <w:pPr>
              <w:spacing w:after="0"/>
              <w:jc w:val="left"/>
              <w:rPr>
                <w:bCs/>
              </w:rPr>
            </w:pPr>
            <w:r w:rsidRPr="00131AAF">
              <w:rPr>
                <w:bCs/>
              </w:rPr>
              <w:t>5.3.1</w:t>
            </w:r>
          </w:p>
        </w:tc>
        <w:tc>
          <w:tcPr>
            <w:tcW w:w="6663" w:type="dxa"/>
            <w:shd w:val="clear" w:color="auto" w:fill="auto"/>
            <w:vAlign w:val="bottom"/>
            <w:hideMark/>
          </w:tcPr>
          <w:p w14:paraId="3D721B8B" w14:textId="77777777" w:rsidR="00881C20" w:rsidRPr="00131AAF" w:rsidRDefault="00881C20" w:rsidP="00DA53A7">
            <w:pPr>
              <w:spacing w:after="0"/>
              <w:jc w:val="left"/>
              <w:rPr>
                <w:bCs/>
              </w:rPr>
            </w:pPr>
            <w:r w:rsidRPr="00131AAF">
              <w:rPr>
                <w:bCs/>
              </w:rPr>
              <w:t>Система должна при оформлении заказов на закупку АТИ, оформлении поступления АТИ в АМОС автоматически загружать данные о оформленном в АМОС заказе, поступлении, формировать заказы и документы поступления.</w:t>
            </w:r>
          </w:p>
        </w:tc>
      </w:tr>
      <w:tr w:rsidR="00881C20" w:rsidRPr="00131AAF" w14:paraId="6EBA7533" w14:textId="77777777" w:rsidTr="00B53746">
        <w:trPr>
          <w:trHeight w:val="20"/>
        </w:trPr>
        <w:tc>
          <w:tcPr>
            <w:tcW w:w="709" w:type="dxa"/>
            <w:shd w:val="clear" w:color="auto" w:fill="auto"/>
            <w:hideMark/>
          </w:tcPr>
          <w:p w14:paraId="1706858C" w14:textId="77777777" w:rsidR="00881C20" w:rsidRPr="00131AAF" w:rsidRDefault="00881C20" w:rsidP="00DA53A7">
            <w:pPr>
              <w:spacing w:after="0"/>
              <w:jc w:val="left"/>
              <w:rPr>
                <w:bCs/>
              </w:rPr>
            </w:pPr>
          </w:p>
        </w:tc>
        <w:tc>
          <w:tcPr>
            <w:tcW w:w="2977" w:type="dxa"/>
            <w:shd w:val="clear" w:color="auto" w:fill="auto"/>
            <w:vAlign w:val="center"/>
            <w:hideMark/>
          </w:tcPr>
          <w:p w14:paraId="703E0BD8" w14:textId="77777777" w:rsidR="00881C20" w:rsidRPr="00131AAF" w:rsidRDefault="00881C20" w:rsidP="00DA53A7">
            <w:pPr>
              <w:spacing w:after="0"/>
              <w:jc w:val="left"/>
              <w:rPr>
                <w:bCs/>
              </w:rPr>
            </w:pPr>
          </w:p>
        </w:tc>
        <w:tc>
          <w:tcPr>
            <w:tcW w:w="850" w:type="dxa"/>
            <w:shd w:val="clear" w:color="auto" w:fill="auto"/>
            <w:hideMark/>
          </w:tcPr>
          <w:p w14:paraId="17596252" w14:textId="77777777" w:rsidR="00881C20" w:rsidRPr="00131AAF" w:rsidRDefault="00881C20" w:rsidP="00DA53A7">
            <w:pPr>
              <w:spacing w:after="0"/>
              <w:jc w:val="left"/>
              <w:rPr>
                <w:bCs/>
              </w:rPr>
            </w:pPr>
          </w:p>
        </w:tc>
        <w:tc>
          <w:tcPr>
            <w:tcW w:w="2551" w:type="dxa"/>
            <w:shd w:val="clear" w:color="auto" w:fill="auto"/>
            <w:vAlign w:val="bottom"/>
            <w:hideMark/>
          </w:tcPr>
          <w:p w14:paraId="5B1D9936" w14:textId="77777777" w:rsidR="00881C20" w:rsidRPr="00131AAF" w:rsidRDefault="00881C20" w:rsidP="00DA53A7">
            <w:pPr>
              <w:spacing w:after="0"/>
              <w:jc w:val="left"/>
              <w:rPr>
                <w:bCs/>
              </w:rPr>
            </w:pPr>
          </w:p>
        </w:tc>
        <w:tc>
          <w:tcPr>
            <w:tcW w:w="709" w:type="dxa"/>
            <w:shd w:val="clear" w:color="auto" w:fill="auto"/>
            <w:hideMark/>
          </w:tcPr>
          <w:p w14:paraId="198B9A04" w14:textId="77777777" w:rsidR="00881C20" w:rsidRPr="00131AAF" w:rsidRDefault="00881C20" w:rsidP="00DA53A7">
            <w:pPr>
              <w:spacing w:after="0"/>
              <w:jc w:val="left"/>
              <w:rPr>
                <w:bCs/>
              </w:rPr>
            </w:pPr>
            <w:r w:rsidRPr="00131AAF">
              <w:rPr>
                <w:bCs/>
              </w:rPr>
              <w:t>5.3.2</w:t>
            </w:r>
          </w:p>
        </w:tc>
        <w:tc>
          <w:tcPr>
            <w:tcW w:w="6663" w:type="dxa"/>
            <w:shd w:val="clear" w:color="auto" w:fill="auto"/>
            <w:vAlign w:val="bottom"/>
            <w:hideMark/>
          </w:tcPr>
          <w:p w14:paraId="1BA0466D" w14:textId="77777777" w:rsidR="00881C20" w:rsidRPr="00131AAF" w:rsidRDefault="00881C20" w:rsidP="00DA53A7">
            <w:pPr>
              <w:spacing w:after="0"/>
              <w:jc w:val="left"/>
              <w:rPr>
                <w:bCs/>
              </w:rPr>
            </w:pPr>
            <w:r w:rsidRPr="00131AAF">
              <w:rPr>
                <w:bCs/>
              </w:rPr>
              <w:t>Для поступлений, загружаемых из АМОС, необходима автоматическая корректировка в системе документов поступления, если такое поступление скорректировано в АМОС, в части:</w:t>
            </w:r>
            <w:r w:rsidRPr="00131AAF">
              <w:rPr>
                <w:bCs/>
              </w:rPr>
              <w:br/>
              <w:t>• Чертежного номера (Part Number), если номенклатура остается прежней,</w:t>
            </w:r>
            <w:r w:rsidRPr="00131AAF">
              <w:rPr>
                <w:bCs/>
              </w:rPr>
              <w:br/>
              <w:t>• Чертежного номера (Part Number), если номенклатура меняется,</w:t>
            </w:r>
            <w:r w:rsidRPr="00131AAF">
              <w:rPr>
                <w:bCs/>
              </w:rPr>
              <w:br/>
              <w:t>• Серийного номера (Serial Number) для компонентов (Rotable),</w:t>
            </w:r>
            <w:r w:rsidRPr="00131AAF">
              <w:rPr>
                <w:bCs/>
              </w:rPr>
              <w:br/>
              <w:t>• Номера партии (Batch) для расходных материалов (Consumable),</w:t>
            </w:r>
            <w:r w:rsidRPr="00131AAF">
              <w:rPr>
                <w:bCs/>
              </w:rPr>
              <w:br/>
              <w:t>• Количества,</w:t>
            </w:r>
            <w:r w:rsidRPr="00131AAF">
              <w:rPr>
                <w:bCs/>
              </w:rPr>
              <w:br/>
              <w:t>• Единиц измерения.</w:t>
            </w:r>
          </w:p>
        </w:tc>
      </w:tr>
      <w:tr w:rsidR="00881C20" w:rsidRPr="00131AAF" w14:paraId="76DD5D0A" w14:textId="77777777" w:rsidTr="00B53746">
        <w:trPr>
          <w:trHeight w:val="20"/>
        </w:trPr>
        <w:tc>
          <w:tcPr>
            <w:tcW w:w="709" w:type="dxa"/>
            <w:shd w:val="clear" w:color="auto" w:fill="auto"/>
            <w:hideMark/>
          </w:tcPr>
          <w:p w14:paraId="022F08D0" w14:textId="77777777" w:rsidR="00881C20" w:rsidRPr="00131AAF" w:rsidRDefault="00881C20" w:rsidP="00DA53A7">
            <w:pPr>
              <w:spacing w:after="0"/>
              <w:jc w:val="left"/>
              <w:rPr>
                <w:bCs/>
              </w:rPr>
            </w:pPr>
          </w:p>
        </w:tc>
        <w:tc>
          <w:tcPr>
            <w:tcW w:w="2977" w:type="dxa"/>
            <w:shd w:val="clear" w:color="auto" w:fill="auto"/>
            <w:vAlign w:val="center"/>
            <w:hideMark/>
          </w:tcPr>
          <w:p w14:paraId="6171BA99" w14:textId="77777777" w:rsidR="00881C20" w:rsidRPr="00131AAF" w:rsidRDefault="00881C20" w:rsidP="00DA53A7">
            <w:pPr>
              <w:spacing w:after="0"/>
              <w:jc w:val="left"/>
              <w:rPr>
                <w:bCs/>
              </w:rPr>
            </w:pPr>
          </w:p>
        </w:tc>
        <w:tc>
          <w:tcPr>
            <w:tcW w:w="850" w:type="dxa"/>
            <w:shd w:val="clear" w:color="auto" w:fill="auto"/>
            <w:hideMark/>
          </w:tcPr>
          <w:p w14:paraId="631071C6" w14:textId="77777777" w:rsidR="00881C20" w:rsidRPr="00131AAF" w:rsidRDefault="00881C20" w:rsidP="00DA53A7">
            <w:pPr>
              <w:spacing w:after="0"/>
              <w:jc w:val="left"/>
              <w:rPr>
                <w:bCs/>
              </w:rPr>
            </w:pPr>
          </w:p>
        </w:tc>
        <w:tc>
          <w:tcPr>
            <w:tcW w:w="2551" w:type="dxa"/>
            <w:shd w:val="clear" w:color="auto" w:fill="auto"/>
            <w:vAlign w:val="bottom"/>
            <w:hideMark/>
          </w:tcPr>
          <w:p w14:paraId="08E9A2E2" w14:textId="77777777" w:rsidR="00881C20" w:rsidRPr="00131AAF" w:rsidRDefault="00881C20" w:rsidP="00DA53A7">
            <w:pPr>
              <w:spacing w:after="0"/>
              <w:jc w:val="left"/>
              <w:rPr>
                <w:bCs/>
              </w:rPr>
            </w:pPr>
          </w:p>
        </w:tc>
        <w:tc>
          <w:tcPr>
            <w:tcW w:w="709" w:type="dxa"/>
            <w:shd w:val="clear" w:color="auto" w:fill="auto"/>
            <w:hideMark/>
          </w:tcPr>
          <w:p w14:paraId="061A6570" w14:textId="77777777" w:rsidR="00881C20" w:rsidRPr="00131AAF" w:rsidRDefault="00881C20" w:rsidP="00DA53A7">
            <w:pPr>
              <w:spacing w:after="0"/>
              <w:jc w:val="left"/>
              <w:rPr>
                <w:bCs/>
              </w:rPr>
            </w:pPr>
            <w:r w:rsidRPr="00131AAF">
              <w:rPr>
                <w:bCs/>
              </w:rPr>
              <w:t>5.3.3</w:t>
            </w:r>
          </w:p>
        </w:tc>
        <w:tc>
          <w:tcPr>
            <w:tcW w:w="6663" w:type="dxa"/>
            <w:shd w:val="clear" w:color="auto" w:fill="auto"/>
            <w:vAlign w:val="bottom"/>
            <w:hideMark/>
          </w:tcPr>
          <w:p w14:paraId="3DB2290B" w14:textId="77777777" w:rsidR="00881C20" w:rsidRPr="00131AAF" w:rsidRDefault="00881C20" w:rsidP="00DA53A7">
            <w:pPr>
              <w:spacing w:after="0"/>
              <w:jc w:val="left"/>
              <w:rPr>
                <w:bCs/>
              </w:rPr>
            </w:pPr>
            <w:r w:rsidRPr="00131AAF">
              <w:rPr>
                <w:bCs/>
              </w:rPr>
              <w:t xml:space="preserve">Должна быть возможность оформления поступления ТМЦ на склад в случае, когда проведен ремонт ОС, и оставшиеся после разборки ОС запасные части еще пригодны к использованию и их необходимо оприходовать на склад организации. </w:t>
            </w:r>
          </w:p>
        </w:tc>
      </w:tr>
      <w:tr w:rsidR="00881C20" w:rsidRPr="00131AAF" w14:paraId="1DEF0C9C" w14:textId="77777777" w:rsidTr="00B53746">
        <w:trPr>
          <w:trHeight w:val="20"/>
        </w:trPr>
        <w:tc>
          <w:tcPr>
            <w:tcW w:w="709" w:type="dxa"/>
            <w:shd w:val="clear" w:color="auto" w:fill="auto"/>
            <w:hideMark/>
          </w:tcPr>
          <w:p w14:paraId="254744DE" w14:textId="77777777" w:rsidR="00881C20" w:rsidRPr="00131AAF" w:rsidRDefault="00881C20" w:rsidP="00DA53A7">
            <w:pPr>
              <w:spacing w:after="0"/>
              <w:jc w:val="left"/>
              <w:rPr>
                <w:bCs/>
              </w:rPr>
            </w:pPr>
          </w:p>
        </w:tc>
        <w:tc>
          <w:tcPr>
            <w:tcW w:w="2977" w:type="dxa"/>
            <w:shd w:val="clear" w:color="auto" w:fill="auto"/>
            <w:vAlign w:val="center"/>
            <w:hideMark/>
          </w:tcPr>
          <w:p w14:paraId="3A29B26B" w14:textId="77777777" w:rsidR="00881C20" w:rsidRPr="00131AAF" w:rsidRDefault="00881C20" w:rsidP="00DA53A7">
            <w:pPr>
              <w:spacing w:after="0"/>
              <w:jc w:val="left"/>
              <w:rPr>
                <w:bCs/>
              </w:rPr>
            </w:pPr>
          </w:p>
        </w:tc>
        <w:tc>
          <w:tcPr>
            <w:tcW w:w="850" w:type="dxa"/>
            <w:shd w:val="clear" w:color="auto" w:fill="auto"/>
            <w:hideMark/>
          </w:tcPr>
          <w:p w14:paraId="6CAE8E6E" w14:textId="77777777" w:rsidR="00881C20" w:rsidRPr="00131AAF" w:rsidRDefault="00881C20" w:rsidP="00DA53A7">
            <w:pPr>
              <w:spacing w:after="0"/>
              <w:jc w:val="left"/>
              <w:rPr>
                <w:bCs/>
              </w:rPr>
            </w:pPr>
          </w:p>
        </w:tc>
        <w:tc>
          <w:tcPr>
            <w:tcW w:w="2551" w:type="dxa"/>
            <w:shd w:val="clear" w:color="auto" w:fill="auto"/>
            <w:vAlign w:val="bottom"/>
            <w:hideMark/>
          </w:tcPr>
          <w:p w14:paraId="7F9B10D0" w14:textId="77777777" w:rsidR="00881C20" w:rsidRPr="00131AAF" w:rsidRDefault="00881C20" w:rsidP="00DA53A7">
            <w:pPr>
              <w:spacing w:after="0"/>
              <w:jc w:val="left"/>
              <w:rPr>
                <w:bCs/>
              </w:rPr>
            </w:pPr>
          </w:p>
        </w:tc>
        <w:tc>
          <w:tcPr>
            <w:tcW w:w="709" w:type="dxa"/>
            <w:shd w:val="clear" w:color="auto" w:fill="auto"/>
            <w:hideMark/>
          </w:tcPr>
          <w:p w14:paraId="7AE0E954" w14:textId="77777777" w:rsidR="00881C20" w:rsidRPr="00131AAF" w:rsidRDefault="00881C20" w:rsidP="00DA53A7">
            <w:pPr>
              <w:spacing w:after="0"/>
              <w:jc w:val="left"/>
              <w:rPr>
                <w:bCs/>
              </w:rPr>
            </w:pPr>
            <w:r w:rsidRPr="00131AAF">
              <w:rPr>
                <w:bCs/>
              </w:rPr>
              <w:t>5.3.4</w:t>
            </w:r>
          </w:p>
        </w:tc>
        <w:tc>
          <w:tcPr>
            <w:tcW w:w="6663" w:type="dxa"/>
            <w:shd w:val="clear" w:color="auto" w:fill="auto"/>
            <w:vAlign w:val="bottom"/>
            <w:hideMark/>
          </w:tcPr>
          <w:p w14:paraId="21643FC4"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к оформлению Поступлений</w:t>
            </w:r>
          </w:p>
        </w:tc>
      </w:tr>
      <w:tr w:rsidR="00881C20" w:rsidRPr="00131AAF" w14:paraId="00BB7065" w14:textId="77777777" w:rsidTr="00B53746">
        <w:trPr>
          <w:trHeight w:val="20"/>
        </w:trPr>
        <w:tc>
          <w:tcPr>
            <w:tcW w:w="709" w:type="dxa"/>
            <w:shd w:val="clear" w:color="auto" w:fill="auto"/>
            <w:hideMark/>
          </w:tcPr>
          <w:p w14:paraId="76C37E4E" w14:textId="77777777" w:rsidR="00881C20" w:rsidRPr="00131AAF" w:rsidRDefault="00881C20" w:rsidP="00DA53A7">
            <w:pPr>
              <w:spacing w:after="0"/>
              <w:jc w:val="left"/>
              <w:rPr>
                <w:bCs/>
              </w:rPr>
            </w:pPr>
          </w:p>
        </w:tc>
        <w:tc>
          <w:tcPr>
            <w:tcW w:w="2977" w:type="dxa"/>
            <w:shd w:val="clear" w:color="auto" w:fill="auto"/>
            <w:vAlign w:val="center"/>
            <w:hideMark/>
          </w:tcPr>
          <w:p w14:paraId="44D17B09" w14:textId="77777777" w:rsidR="00881C20" w:rsidRPr="00131AAF" w:rsidRDefault="00881C20" w:rsidP="00DA53A7">
            <w:pPr>
              <w:spacing w:after="0"/>
              <w:jc w:val="left"/>
              <w:rPr>
                <w:bCs/>
              </w:rPr>
            </w:pPr>
          </w:p>
        </w:tc>
        <w:tc>
          <w:tcPr>
            <w:tcW w:w="850" w:type="dxa"/>
            <w:shd w:val="clear" w:color="auto" w:fill="auto"/>
            <w:hideMark/>
          </w:tcPr>
          <w:p w14:paraId="3369D61F" w14:textId="77777777" w:rsidR="00881C20" w:rsidRPr="00131AAF" w:rsidRDefault="00881C20" w:rsidP="00DA53A7">
            <w:pPr>
              <w:spacing w:after="0"/>
              <w:jc w:val="left"/>
              <w:rPr>
                <w:bCs/>
              </w:rPr>
            </w:pPr>
          </w:p>
        </w:tc>
        <w:tc>
          <w:tcPr>
            <w:tcW w:w="2551" w:type="dxa"/>
            <w:shd w:val="clear" w:color="auto" w:fill="auto"/>
            <w:vAlign w:val="bottom"/>
            <w:hideMark/>
          </w:tcPr>
          <w:p w14:paraId="7E483288" w14:textId="77777777" w:rsidR="00881C20" w:rsidRPr="00131AAF" w:rsidRDefault="00881C20" w:rsidP="00DA53A7">
            <w:pPr>
              <w:spacing w:after="0"/>
              <w:jc w:val="left"/>
              <w:rPr>
                <w:bCs/>
              </w:rPr>
            </w:pPr>
          </w:p>
        </w:tc>
        <w:tc>
          <w:tcPr>
            <w:tcW w:w="709" w:type="dxa"/>
            <w:shd w:val="clear" w:color="auto" w:fill="auto"/>
            <w:hideMark/>
          </w:tcPr>
          <w:p w14:paraId="32C7925A" w14:textId="77777777" w:rsidR="00881C20" w:rsidRPr="00131AAF" w:rsidRDefault="00881C20" w:rsidP="00DA53A7">
            <w:pPr>
              <w:spacing w:after="0"/>
              <w:jc w:val="left"/>
              <w:rPr>
                <w:bCs/>
              </w:rPr>
            </w:pPr>
            <w:r w:rsidRPr="00131AAF">
              <w:rPr>
                <w:bCs/>
              </w:rPr>
              <w:t>5.3.5</w:t>
            </w:r>
          </w:p>
        </w:tc>
        <w:tc>
          <w:tcPr>
            <w:tcW w:w="6663" w:type="dxa"/>
            <w:shd w:val="clear" w:color="auto" w:fill="auto"/>
            <w:vAlign w:val="bottom"/>
            <w:hideMark/>
          </w:tcPr>
          <w:p w14:paraId="2D4665C8"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5B16D6A0" w14:textId="77777777" w:rsidTr="00B53746">
        <w:trPr>
          <w:trHeight w:val="20"/>
        </w:trPr>
        <w:tc>
          <w:tcPr>
            <w:tcW w:w="709" w:type="dxa"/>
            <w:shd w:val="clear" w:color="auto" w:fill="auto"/>
            <w:hideMark/>
          </w:tcPr>
          <w:p w14:paraId="31D371CA" w14:textId="77777777" w:rsidR="00881C20" w:rsidRPr="00131AAF" w:rsidRDefault="00881C20" w:rsidP="00DA53A7">
            <w:pPr>
              <w:spacing w:after="0"/>
              <w:jc w:val="left"/>
              <w:rPr>
                <w:bCs/>
              </w:rPr>
            </w:pPr>
          </w:p>
        </w:tc>
        <w:tc>
          <w:tcPr>
            <w:tcW w:w="2977" w:type="dxa"/>
            <w:shd w:val="clear" w:color="auto" w:fill="auto"/>
            <w:vAlign w:val="center"/>
            <w:hideMark/>
          </w:tcPr>
          <w:p w14:paraId="17C11479" w14:textId="77777777" w:rsidR="00881C20" w:rsidRPr="00131AAF" w:rsidRDefault="00881C20" w:rsidP="00DA53A7">
            <w:pPr>
              <w:spacing w:after="0"/>
              <w:jc w:val="left"/>
              <w:rPr>
                <w:bCs/>
              </w:rPr>
            </w:pPr>
          </w:p>
        </w:tc>
        <w:tc>
          <w:tcPr>
            <w:tcW w:w="850" w:type="dxa"/>
            <w:shd w:val="clear" w:color="auto" w:fill="auto"/>
            <w:hideMark/>
          </w:tcPr>
          <w:p w14:paraId="653B2CE0" w14:textId="77777777" w:rsidR="00881C20" w:rsidRPr="00131AAF" w:rsidRDefault="00881C20" w:rsidP="00DA53A7">
            <w:pPr>
              <w:spacing w:after="0"/>
              <w:jc w:val="left"/>
              <w:rPr>
                <w:bCs/>
              </w:rPr>
            </w:pPr>
            <w:r w:rsidRPr="00131AAF">
              <w:rPr>
                <w:bCs/>
              </w:rPr>
              <w:t>5.4</w:t>
            </w:r>
          </w:p>
        </w:tc>
        <w:tc>
          <w:tcPr>
            <w:tcW w:w="2551" w:type="dxa"/>
            <w:shd w:val="clear" w:color="auto" w:fill="auto"/>
            <w:vAlign w:val="bottom"/>
            <w:hideMark/>
          </w:tcPr>
          <w:p w14:paraId="2A357770"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6033CE9D" w14:textId="77777777" w:rsidR="00881C20" w:rsidRPr="00131AAF" w:rsidRDefault="00881C20" w:rsidP="00DA53A7">
            <w:pPr>
              <w:spacing w:after="0"/>
              <w:jc w:val="left"/>
              <w:rPr>
                <w:bCs/>
              </w:rPr>
            </w:pPr>
            <w:r w:rsidRPr="00131AAF">
              <w:rPr>
                <w:bCs/>
              </w:rPr>
              <w:t>5.4.1</w:t>
            </w:r>
          </w:p>
        </w:tc>
        <w:tc>
          <w:tcPr>
            <w:tcW w:w="6663" w:type="dxa"/>
            <w:shd w:val="clear" w:color="auto" w:fill="auto"/>
            <w:vAlign w:val="bottom"/>
            <w:hideMark/>
          </w:tcPr>
          <w:p w14:paraId="3E8A4F73" w14:textId="77777777" w:rsidR="00881C20" w:rsidRPr="00131AAF" w:rsidRDefault="00881C20" w:rsidP="00DA53A7">
            <w:pPr>
              <w:spacing w:after="0"/>
              <w:jc w:val="left"/>
              <w:rPr>
                <w:bCs/>
              </w:rPr>
            </w:pPr>
            <w:r w:rsidRPr="00131AAF">
              <w:rPr>
                <w:bCs/>
              </w:rPr>
              <w:t>Требуется обеспечить основание для списания АТИ при установке на борт. Документ списания должен иметь статус планового и обработанного состояния.</w:t>
            </w:r>
            <w:r w:rsidRPr="00131AAF">
              <w:rPr>
                <w:bCs/>
              </w:rPr>
              <w:br/>
              <w:t>Списание на конкретный борт (объект ОС в системе), + если АТИ использовались для проведения капитального ремонта ВС - отнесение к соответствующему объекту учета - капитальный ремонт &lt;тип ремонта&gt; &lt;борт&gt;, информация о расходе АТИ на ремонт есть в документе Work Order в системе AMOS</w:t>
            </w:r>
          </w:p>
        </w:tc>
      </w:tr>
      <w:tr w:rsidR="00881C20" w:rsidRPr="00131AAF" w14:paraId="4F770530" w14:textId="77777777" w:rsidTr="00B53746">
        <w:trPr>
          <w:trHeight w:val="20"/>
        </w:trPr>
        <w:tc>
          <w:tcPr>
            <w:tcW w:w="709" w:type="dxa"/>
            <w:shd w:val="clear" w:color="auto" w:fill="auto"/>
            <w:hideMark/>
          </w:tcPr>
          <w:p w14:paraId="1634AEE4" w14:textId="77777777" w:rsidR="00881C20" w:rsidRPr="00131AAF" w:rsidRDefault="00881C20" w:rsidP="00DA53A7">
            <w:pPr>
              <w:spacing w:after="0"/>
              <w:jc w:val="left"/>
              <w:rPr>
                <w:bCs/>
              </w:rPr>
            </w:pPr>
          </w:p>
        </w:tc>
        <w:tc>
          <w:tcPr>
            <w:tcW w:w="2977" w:type="dxa"/>
            <w:shd w:val="clear" w:color="auto" w:fill="auto"/>
            <w:vAlign w:val="center"/>
            <w:hideMark/>
          </w:tcPr>
          <w:p w14:paraId="7E26107B" w14:textId="77777777" w:rsidR="00881C20" w:rsidRPr="00131AAF" w:rsidRDefault="00881C20" w:rsidP="00DA53A7">
            <w:pPr>
              <w:spacing w:after="0"/>
              <w:jc w:val="left"/>
              <w:rPr>
                <w:bCs/>
              </w:rPr>
            </w:pPr>
          </w:p>
        </w:tc>
        <w:tc>
          <w:tcPr>
            <w:tcW w:w="850" w:type="dxa"/>
            <w:shd w:val="clear" w:color="auto" w:fill="auto"/>
            <w:hideMark/>
          </w:tcPr>
          <w:p w14:paraId="15532C9B" w14:textId="77777777" w:rsidR="00881C20" w:rsidRPr="00131AAF" w:rsidRDefault="00881C20" w:rsidP="00DA53A7">
            <w:pPr>
              <w:spacing w:after="0"/>
              <w:jc w:val="left"/>
              <w:rPr>
                <w:bCs/>
              </w:rPr>
            </w:pPr>
          </w:p>
        </w:tc>
        <w:tc>
          <w:tcPr>
            <w:tcW w:w="2551" w:type="dxa"/>
            <w:shd w:val="clear" w:color="auto" w:fill="auto"/>
            <w:vAlign w:val="bottom"/>
            <w:hideMark/>
          </w:tcPr>
          <w:p w14:paraId="32E2FBC5" w14:textId="77777777" w:rsidR="00881C20" w:rsidRPr="00131AAF" w:rsidRDefault="00881C20" w:rsidP="00DA53A7">
            <w:pPr>
              <w:spacing w:after="0"/>
              <w:jc w:val="left"/>
              <w:rPr>
                <w:bCs/>
              </w:rPr>
            </w:pPr>
          </w:p>
        </w:tc>
        <w:tc>
          <w:tcPr>
            <w:tcW w:w="709" w:type="dxa"/>
            <w:shd w:val="clear" w:color="auto" w:fill="auto"/>
            <w:hideMark/>
          </w:tcPr>
          <w:p w14:paraId="48E176A7" w14:textId="77777777" w:rsidR="00881C20" w:rsidRPr="00131AAF" w:rsidRDefault="00881C20" w:rsidP="00DA53A7">
            <w:pPr>
              <w:spacing w:after="0"/>
              <w:jc w:val="left"/>
              <w:rPr>
                <w:bCs/>
              </w:rPr>
            </w:pPr>
            <w:r w:rsidRPr="00131AAF">
              <w:rPr>
                <w:bCs/>
              </w:rPr>
              <w:t>5.4.2</w:t>
            </w:r>
          </w:p>
        </w:tc>
        <w:tc>
          <w:tcPr>
            <w:tcW w:w="6663" w:type="dxa"/>
            <w:shd w:val="clear" w:color="auto" w:fill="auto"/>
            <w:vAlign w:val="bottom"/>
            <w:hideMark/>
          </w:tcPr>
          <w:p w14:paraId="0C91C674" w14:textId="77777777" w:rsidR="00881C20" w:rsidRPr="00131AAF" w:rsidRDefault="00881C20" w:rsidP="00DA53A7">
            <w:pPr>
              <w:spacing w:after="0"/>
              <w:jc w:val="left"/>
              <w:rPr>
                <w:bCs/>
              </w:rPr>
            </w:pPr>
            <w:r w:rsidRPr="00131AAF">
              <w:rPr>
                <w:bCs/>
              </w:rPr>
              <w:t>Если расход АТИ зарегистрирован в АМОС, необходимы:</w:t>
            </w:r>
            <w:r w:rsidRPr="00131AAF">
              <w:rPr>
                <w:bCs/>
              </w:rPr>
              <w:br/>
              <w:t>• Автоматическая регистрация расхода в системе при регистрации расхода в АМОС</w:t>
            </w:r>
            <w:r w:rsidRPr="00131AAF">
              <w:rPr>
                <w:bCs/>
              </w:rPr>
              <w:br/>
              <w:t>• Автоматическая отмена расхода в системе при отмене расхода (PickSlip) в Амос (Consumable),</w:t>
            </w:r>
            <w:r w:rsidRPr="00131AAF">
              <w:rPr>
                <w:bCs/>
              </w:rPr>
              <w:br/>
              <w:t>• Автоматическая отмена расхода в системе при отмене установки компонента на борт (Rotable).</w:t>
            </w:r>
          </w:p>
        </w:tc>
      </w:tr>
      <w:tr w:rsidR="00881C20" w:rsidRPr="00131AAF" w14:paraId="6166C66B" w14:textId="77777777" w:rsidTr="00B53746">
        <w:trPr>
          <w:trHeight w:val="20"/>
        </w:trPr>
        <w:tc>
          <w:tcPr>
            <w:tcW w:w="709" w:type="dxa"/>
            <w:shd w:val="clear" w:color="auto" w:fill="auto"/>
            <w:hideMark/>
          </w:tcPr>
          <w:p w14:paraId="240EF35B" w14:textId="77777777" w:rsidR="00881C20" w:rsidRPr="00131AAF" w:rsidRDefault="00881C20" w:rsidP="00DA53A7">
            <w:pPr>
              <w:spacing w:after="0"/>
              <w:jc w:val="left"/>
              <w:rPr>
                <w:bCs/>
              </w:rPr>
            </w:pPr>
          </w:p>
        </w:tc>
        <w:tc>
          <w:tcPr>
            <w:tcW w:w="2977" w:type="dxa"/>
            <w:shd w:val="clear" w:color="auto" w:fill="auto"/>
            <w:vAlign w:val="center"/>
            <w:hideMark/>
          </w:tcPr>
          <w:p w14:paraId="6C9AB9A1" w14:textId="77777777" w:rsidR="00881C20" w:rsidRPr="00131AAF" w:rsidRDefault="00881C20" w:rsidP="00DA53A7">
            <w:pPr>
              <w:spacing w:after="0"/>
              <w:jc w:val="left"/>
              <w:rPr>
                <w:bCs/>
              </w:rPr>
            </w:pPr>
          </w:p>
        </w:tc>
        <w:tc>
          <w:tcPr>
            <w:tcW w:w="850" w:type="dxa"/>
            <w:shd w:val="clear" w:color="auto" w:fill="auto"/>
            <w:hideMark/>
          </w:tcPr>
          <w:p w14:paraId="06D051F3" w14:textId="77777777" w:rsidR="00881C20" w:rsidRPr="00131AAF" w:rsidRDefault="00881C20" w:rsidP="00DA53A7">
            <w:pPr>
              <w:spacing w:after="0"/>
              <w:jc w:val="left"/>
              <w:rPr>
                <w:bCs/>
              </w:rPr>
            </w:pPr>
          </w:p>
        </w:tc>
        <w:tc>
          <w:tcPr>
            <w:tcW w:w="2551" w:type="dxa"/>
            <w:shd w:val="clear" w:color="auto" w:fill="auto"/>
            <w:vAlign w:val="bottom"/>
            <w:hideMark/>
          </w:tcPr>
          <w:p w14:paraId="00E47F85" w14:textId="77777777" w:rsidR="00881C20" w:rsidRPr="00131AAF" w:rsidRDefault="00881C20" w:rsidP="00DA53A7">
            <w:pPr>
              <w:spacing w:after="0"/>
              <w:jc w:val="left"/>
              <w:rPr>
                <w:bCs/>
              </w:rPr>
            </w:pPr>
          </w:p>
        </w:tc>
        <w:tc>
          <w:tcPr>
            <w:tcW w:w="709" w:type="dxa"/>
            <w:shd w:val="clear" w:color="auto" w:fill="auto"/>
            <w:hideMark/>
          </w:tcPr>
          <w:p w14:paraId="58FCB32F" w14:textId="77777777" w:rsidR="00881C20" w:rsidRPr="00131AAF" w:rsidRDefault="00881C20" w:rsidP="00DA53A7">
            <w:pPr>
              <w:spacing w:after="0"/>
              <w:jc w:val="left"/>
              <w:rPr>
                <w:bCs/>
              </w:rPr>
            </w:pPr>
            <w:r w:rsidRPr="00131AAF">
              <w:rPr>
                <w:bCs/>
              </w:rPr>
              <w:t>5.4.3</w:t>
            </w:r>
          </w:p>
        </w:tc>
        <w:tc>
          <w:tcPr>
            <w:tcW w:w="6663" w:type="dxa"/>
            <w:shd w:val="clear" w:color="auto" w:fill="auto"/>
            <w:vAlign w:val="bottom"/>
            <w:hideMark/>
          </w:tcPr>
          <w:p w14:paraId="7172EFCF"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630A599D" w14:textId="77777777" w:rsidTr="00B53746">
        <w:trPr>
          <w:trHeight w:val="20"/>
        </w:trPr>
        <w:tc>
          <w:tcPr>
            <w:tcW w:w="709" w:type="dxa"/>
            <w:shd w:val="clear" w:color="auto" w:fill="auto"/>
            <w:hideMark/>
          </w:tcPr>
          <w:p w14:paraId="3ED6D834" w14:textId="77777777" w:rsidR="00881C20" w:rsidRPr="00131AAF" w:rsidRDefault="00881C20" w:rsidP="00DA53A7">
            <w:pPr>
              <w:spacing w:after="0"/>
              <w:jc w:val="left"/>
              <w:rPr>
                <w:bCs/>
              </w:rPr>
            </w:pPr>
          </w:p>
        </w:tc>
        <w:tc>
          <w:tcPr>
            <w:tcW w:w="2977" w:type="dxa"/>
            <w:shd w:val="clear" w:color="auto" w:fill="auto"/>
            <w:vAlign w:val="center"/>
            <w:hideMark/>
          </w:tcPr>
          <w:p w14:paraId="53311ADB" w14:textId="77777777" w:rsidR="00881C20" w:rsidRPr="00131AAF" w:rsidRDefault="00881C20" w:rsidP="00DA53A7">
            <w:pPr>
              <w:spacing w:after="0"/>
              <w:jc w:val="left"/>
              <w:rPr>
                <w:bCs/>
              </w:rPr>
            </w:pPr>
          </w:p>
        </w:tc>
        <w:tc>
          <w:tcPr>
            <w:tcW w:w="850" w:type="dxa"/>
            <w:shd w:val="clear" w:color="auto" w:fill="auto"/>
            <w:hideMark/>
          </w:tcPr>
          <w:p w14:paraId="1DE026D7" w14:textId="77777777" w:rsidR="00881C20" w:rsidRPr="00131AAF" w:rsidRDefault="00881C20" w:rsidP="00DA53A7">
            <w:pPr>
              <w:spacing w:after="0"/>
              <w:jc w:val="left"/>
              <w:rPr>
                <w:bCs/>
              </w:rPr>
            </w:pPr>
          </w:p>
        </w:tc>
        <w:tc>
          <w:tcPr>
            <w:tcW w:w="2551" w:type="dxa"/>
            <w:shd w:val="clear" w:color="auto" w:fill="auto"/>
            <w:vAlign w:val="bottom"/>
            <w:hideMark/>
          </w:tcPr>
          <w:p w14:paraId="3B3ED36F" w14:textId="77777777" w:rsidR="00881C20" w:rsidRPr="00131AAF" w:rsidRDefault="00881C20" w:rsidP="00DA53A7">
            <w:pPr>
              <w:spacing w:after="0"/>
              <w:jc w:val="left"/>
              <w:rPr>
                <w:bCs/>
              </w:rPr>
            </w:pPr>
          </w:p>
        </w:tc>
        <w:tc>
          <w:tcPr>
            <w:tcW w:w="709" w:type="dxa"/>
            <w:shd w:val="clear" w:color="auto" w:fill="auto"/>
            <w:hideMark/>
          </w:tcPr>
          <w:p w14:paraId="74420E2E" w14:textId="77777777" w:rsidR="00881C20" w:rsidRPr="00131AAF" w:rsidRDefault="00881C20" w:rsidP="00DA53A7">
            <w:pPr>
              <w:spacing w:after="0"/>
              <w:jc w:val="left"/>
              <w:rPr>
                <w:bCs/>
              </w:rPr>
            </w:pPr>
            <w:r w:rsidRPr="00131AAF">
              <w:rPr>
                <w:bCs/>
              </w:rPr>
              <w:t>5.4.4</w:t>
            </w:r>
          </w:p>
        </w:tc>
        <w:tc>
          <w:tcPr>
            <w:tcW w:w="6663" w:type="dxa"/>
            <w:shd w:val="clear" w:color="auto" w:fill="auto"/>
            <w:vAlign w:val="bottom"/>
            <w:hideMark/>
          </w:tcPr>
          <w:p w14:paraId="2526F825"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3F996EAD" w14:textId="77777777" w:rsidTr="00B53746">
        <w:trPr>
          <w:trHeight w:val="20"/>
        </w:trPr>
        <w:tc>
          <w:tcPr>
            <w:tcW w:w="709" w:type="dxa"/>
            <w:shd w:val="clear" w:color="auto" w:fill="auto"/>
            <w:hideMark/>
          </w:tcPr>
          <w:p w14:paraId="1F1CC264" w14:textId="77777777" w:rsidR="00881C20" w:rsidRPr="00131AAF" w:rsidRDefault="00881C20" w:rsidP="00DA53A7">
            <w:pPr>
              <w:spacing w:after="0"/>
              <w:jc w:val="left"/>
              <w:rPr>
                <w:bCs/>
              </w:rPr>
            </w:pPr>
          </w:p>
        </w:tc>
        <w:tc>
          <w:tcPr>
            <w:tcW w:w="2977" w:type="dxa"/>
            <w:shd w:val="clear" w:color="auto" w:fill="auto"/>
            <w:vAlign w:val="center"/>
            <w:hideMark/>
          </w:tcPr>
          <w:p w14:paraId="2D5A2E73" w14:textId="77777777" w:rsidR="00881C20" w:rsidRPr="00131AAF" w:rsidRDefault="00881C20" w:rsidP="00DA53A7">
            <w:pPr>
              <w:spacing w:after="0"/>
              <w:jc w:val="left"/>
              <w:rPr>
                <w:bCs/>
              </w:rPr>
            </w:pPr>
          </w:p>
        </w:tc>
        <w:tc>
          <w:tcPr>
            <w:tcW w:w="850" w:type="dxa"/>
            <w:shd w:val="clear" w:color="auto" w:fill="auto"/>
            <w:hideMark/>
          </w:tcPr>
          <w:p w14:paraId="77B4CD7D" w14:textId="77777777" w:rsidR="00881C20" w:rsidRPr="00131AAF" w:rsidRDefault="00881C20" w:rsidP="00DA53A7">
            <w:pPr>
              <w:spacing w:after="0"/>
              <w:jc w:val="left"/>
              <w:rPr>
                <w:bCs/>
              </w:rPr>
            </w:pPr>
            <w:r w:rsidRPr="00131AAF">
              <w:rPr>
                <w:bCs/>
              </w:rPr>
              <w:t>5.5</w:t>
            </w:r>
          </w:p>
        </w:tc>
        <w:tc>
          <w:tcPr>
            <w:tcW w:w="2551" w:type="dxa"/>
            <w:shd w:val="clear" w:color="auto" w:fill="auto"/>
            <w:vAlign w:val="bottom"/>
            <w:hideMark/>
          </w:tcPr>
          <w:p w14:paraId="6E3C1AD6"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12DE6946" w14:textId="77777777" w:rsidR="00881C20" w:rsidRPr="00131AAF" w:rsidRDefault="00881C20" w:rsidP="00DA53A7">
            <w:pPr>
              <w:spacing w:after="0"/>
              <w:jc w:val="left"/>
              <w:rPr>
                <w:bCs/>
              </w:rPr>
            </w:pPr>
            <w:r w:rsidRPr="00131AAF">
              <w:rPr>
                <w:bCs/>
              </w:rPr>
              <w:t>5.5.1</w:t>
            </w:r>
          </w:p>
        </w:tc>
        <w:tc>
          <w:tcPr>
            <w:tcW w:w="6663" w:type="dxa"/>
            <w:shd w:val="clear" w:color="auto" w:fill="auto"/>
            <w:vAlign w:val="bottom"/>
            <w:hideMark/>
          </w:tcPr>
          <w:p w14:paraId="79795AB3" w14:textId="77777777" w:rsidR="00881C20" w:rsidRPr="00131AAF" w:rsidRDefault="00881C20" w:rsidP="00DA53A7">
            <w:pPr>
              <w:spacing w:after="0"/>
              <w:jc w:val="left"/>
              <w:rPr>
                <w:bCs/>
              </w:rPr>
            </w:pPr>
            <w:r w:rsidRPr="00131AAF">
              <w:rPr>
                <w:bCs/>
              </w:rPr>
              <w:t>См. раздел 1. - Общие требования - Требования к проведению инвентаризации.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029329E0" w14:textId="77777777" w:rsidTr="00B53746">
        <w:trPr>
          <w:trHeight w:val="20"/>
        </w:trPr>
        <w:tc>
          <w:tcPr>
            <w:tcW w:w="709" w:type="dxa"/>
            <w:shd w:val="clear" w:color="auto" w:fill="auto"/>
            <w:hideMark/>
          </w:tcPr>
          <w:p w14:paraId="7C37C12E" w14:textId="77777777" w:rsidR="00881C20" w:rsidRPr="00131AAF" w:rsidRDefault="00881C20" w:rsidP="00DA53A7">
            <w:pPr>
              <w:spacing w:after="0"/>
              <w:jc w:val="left"/>
              <w:rPr>
                <w:bCs/>
              </w:rPr>
            </w:pPr>
          </w:p>
        </w:tc>
        <w:tc>
          <w:tcPr>
            <w:tcW w:w="2977" w:type="dxa"/>
            <w:shd w:val="clear" w:color="auto" w:fill="auto"/>
            <w:vAlign w:val="center"/>
            <w:hideMark/>
          </w:tcPr>
          <w:p w14:paraId="01FAF5DB" w14:textId="77777777" w:rsidR="00881C20" w:rsidRPr="00131AAF" w:rsidRDefault="00881C20" w:rsidP="00DA53A7">
            <w:pPr>
              <w:spacing w:after="0"/>
              <w:jc w:val="left"/>
              <w:rPr>
                <w:bCs/>
              </w:rPr>
            </w:pPr>
          </w:p>
        </w:tc>
        <w:tc>
          <w:tcPr>
            <w:tcW w:w="850" w:type="dxa"/>
            <w:shd w:val="clear" w:color="auto" w:fill="auto"/>
            <w:hideMark/>
          </w:tcPr>
          <w:p w14:paraId="13B674A7" w14:textId="77777777" w:rsidR="00881C20" w:rsidRPr="00131AAF" w:rsidRDefault="00881C20" w:rsidP="00DA53A7">
            <w:pPr>
              <w:spacing w:after="0"/>
              <w:jc w:val="left"/>
              <w:rPr>
                <w:bCs/>
              </w:rPr>
            </w:pPr>
            <w:r w:rsidRPr="00131AAF">
              <w:rPr>
                <w:bCs/>
              </w:rPr>
              <w:t>5.6</w:t>
            </w:r>
          </w:p>
        </w:tc>
        <w:tc>
          <w:tcPr>
            <w:tcW w:w="2551" w:type="dxa"/>
            <w:shd w:val="clear" w:color="auto" w:fill="auto"/>
            <w:vAlign w:val="bottom"/>
            <w:hideMark/>
          </w:tcPr>
          <w:p w14:paraId="59A5F6F2"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4EFF8F4F" w14:textId="77777777" w:rsidR="00881C20" w:rsidRPr="00131AAF" w:rsidRDefault="00881C20" w:rsidP="00DA53A7">
            <w:pPr>
              <w:spacing w:after="0"/>
              <w:jc w:val="left"/>
              <w:rPr>
                <w:bCs/>
              </w:rPr>
            </w:pPr>
            <w:r w:rsidRPr="00131AAF">
              <w:rPr>
                <w:bCs/>
              </w:rPr>
              <w:t>5.6.1</w:t>
            </w:r>
          </w:p>
        </w:tc>
        <w:tc>
          <w:tcPr>
            <w:tcW w:w="6663" w:type="dxa"/>
            <w:shd w:val="clear" w:color="auto" w:fill="auto"/>
            <w:vAlign w:val="bottom"/>
            <w:hideMark/>
          </w:tcPr>
          <w:p w14:paraId="3D29AB08" w14:textId="77777777" w:rsidR="00881C20" w:rsidRPr="00131AAF" w:rsidRDefault="00881C20" w:rsidP="00DA53A7">
            <w:pPr>
              <w:spacing w:after="0"/>
              <w:jc w:val="left"/>
              <w:rPr>
                <w:bCs/>
              </w:rPr>
            </w:pPr>
            <w:r w:rsidRPr="00131AAF">
              <w:rPr>
                <w:bCs/>
              </w:rPr>
              <w:t>Требуется обеспечить основание для перемещения АТИ между складами, обеспечить возможность оформления перемещения между складами Компании.</w:t>
            </w:r>
          </w:p>
        </w:tc>
      </w:tr>
      <w:tr w:rsidR="00881C20" w:rsidRPr="00131AAF" w14:paraId="0F5D1848" w14:textId="77777777" w:rsidTr="00B53746">
        <w:trPr>
          <w:trHeight w:val="20"/>
        </w:trPr>
        <w:tc>
          <w:tcPr>
            <w:tcW w:w="709" w:type="dxa"/>
            <w:shd w:val="clear" w:color="auto" w:fill="auto"/>
            <w:hideMark/>
          </w:tcPr>
          <w:p w14:paraId="62BA334A" w14:textId="77777777" w:rsidR="00881C20" w:rsidRPr="00131AAF" w:rsidRDefault="00881C20" w:rsidP="00DA53A7">
            <w:pPr>
              <w:spacing w:after="0"/>
              <w:jc w:val="left"/>
              <w:rPr>
                <w:bCs/>
              </w:rPr>
            </w:pPr>
          </w:p>
        </w:tc>
        <w:tc>
          <w:tcPr>
            <w:tcW w:w="2977" w:type="dxa"/>
            <w:shd w:val="clear" w:color="auto" w:fill="auto"/>
            <w:vAlign w:val="center"/>
            <w:hideMark/>
          </w:tcPr>
          <w:p w14:paraId="1C4E9194" w14:textId="77777777" w:rsidR="00881C20" w:rsidRPr="00131AAF" w:rsidRDefault="00881C20" w:rsidP="00DA53A7">
            <w:pPr>
              <w:spacing w:after="0"/>
              <w:jc w:val="left"/>
              <w:rPr>
                <w:bCs/>
              </w:rPr>
            </w:pPr>
          </w:p>
        </w:tc>
        <w:tc>
          <w:tcPr>
            <w:tcW w:w="850" w:type="dxa"/>
            <w:shd w:val="clear" w:color="auto" w:fill="auto"/>
            <w:hideMark/>
          </w:tcPr>
          <w:p w14:paraId="0D339045" w14:textId="77777777" w:rsidR="00881C20" w:rsidRPr="00131AAF" w:rsidRDefault="00881C20" w:rsidP="00DA53A7">
            <w:pPr>
              <w:spacing w:after="0"/>
              <w:jc w:val="left"/>
              <w:rPr>
                <w:bCs/>
              </w:rPr>
            </w:pPr>
          </w:p>
        </w:tc>
        <w:tc>
          <w:tcPr>
            <w:tcW w:w="2551" w:type="dxa"/>
            <w:shd w:val="clear" w:color="auto" w:fill="auto"/>
            <w:vAlign w:val="bottom"/>
            <w:hideMark/>
          </w:tcPr>
          <w:p w14:paraId="0E324EB5" w14:textId="77777777" w:rsidR="00881C20" w:rsidRPr="00131AAF" w:rsidRDefault="00881C20" w:rsidP="00DA53A7">
            <w:pPr>
              <w:spacing w:after="0"/>
              <w:jc w:val="left"/>
              <w:rPr>
                <w:bCs/>
              </w:rPr>
            </w:pPr>
          </w:p>
        </w:tc>
        <w:tc>
          <w:tcPr>
            <w:tcW w:w="709" w:type="dxa"/>
            <w:shd w:val="clear" w:color="auto" w:fill="auto"/>
            <w:hideMark/>
          </w:tcPr>
          <w:p w14:paraId="3B022C9A" w14:textId="77777777" w:rsidR="00881C20" w:rsidRPr="00131AAF" w:rsidRDefault="00881C20" w:rsidP="00DA53A7">
            <w:pPr>
              <w:spacing w:after="0"/>
              <w:jc w:val="left"/>
              <w:rPr>
                <w:bCs/>
              </w:rPr>
            </w:pPr>
            <w:r w:rsidRPr="00131AAF">
              <w:rPr>
                <w:bCs/>
              </w:rPr>
              <w:t>5.6.2</w:t>
            </w:r>
          </w:p>
        </w:tc>
        <w:tc>
          <w:tcPr>
            <w:tcW w:w="6663" w:type="dxa"/>
            <w:shd w:val="clear" w:color="auto" w:fill="auto"/>
            <w:vAlign w:val="bottom"/>
            <w:hideMark/>
          </w:tcPr>
          <w:p w14:paraId="5D75E849" w14:textId="77777777" w:rsidR="00881C20" w:rsidRPr="00131AAF" w:rsidRDefault="00881C20" w:rsidP="00DA53A7">
            <w:pPr>
              <w:spacing w:after="0"/>
              <w:jc w:val="left"/>
              <w:rPr>
                <w:bCs/>
              </w:rPr>
            </w:pPr>
            <w:r w:rsidRPr="00131AAF">
              <w:rPr>
                <w:bCs/>
              </w:rPr>
              <w:t>Необходима интеграция с ИС "АМОС" в части выгрузки из ИС "АМОС" заказов на перемещение ТМЦ для нужд производства (в случае, если в АМОС перемещение оформлено с использованием заказа), выгрузки данных по складским перемещениям в систему из АМОС.</w:t>
            </w:r>
          </w:p>
        </w:tc>
      </w:tr>
      <w:tr w:rsidR="00881C20" w:rsidRPr="00131AAF" w14:paraId="6C32520E" w14:textId="77777777" w:rsidTr="00B53746">
        <w:trPr>
          <w:trHeight w:val="20"/>
        </w:trPr>
        <w:tc>
          <w:tcPr>
            <w:tcW w:w="709" w:type="dxa"/>
            <w:shd w:val="clear" w:color="auto" w:fill="auto"/>
            <w:hideMark/>
          </w:tcPr>
          <w:p w14:paraId="01793AE2" w14:textId="77777777" w:rsidR="00881C20" w:rsidRPr="00131AAF" w:rsidRDefault="00881C20" w:rsidP="00DA53A7">
            <w:pPr>
              <w:spacing w:after="0"/>
              <w:jc w:val="left"/>
              <w:rPr>
                <w:bCs/>
              </w:rPr>
            </w:pPr>
          </w:p>
        </w:tc>
        <w:tc>
          <w:tcPr>
            <w:tcW w:w="2977" w:type="dxa"/>
            <w:shd w:val="clear" w:color="auto" w:fill="auto"/>
            <w:vAlign w:val="center"/>
            <w:hideMark/>
          </w:tcPr>
          <w:p w14:paraId="22D49079" w14:textId="77777777" w:rsidR="00881C20" w:rsidRPr="00131AAF" w:rsidRDefault="00881C20" w:rsidP="00DA53A7">
            <w:pPr>
              <w:spacing w:after="0"/>
              <w:jc w:val="left"/>
              <w:rPr>
                <w:bCs/>
              </w:rPr>
            </w:pPr>
          </w:p>
        </w:tc>
        <w:tc>
          <w:tcPr>
            <w:tcW w:w="850" w:type="dxa"/>
            <w:shd w:val="clear" w:color="auto" w:fill="auto"/>
            <w:hideMark/>
          </w:tcPr>
          <w:p w14:paraId="4FB7376B" w14:textId="77777777" w:rsidR="00881C20" w:rsidRPr="00131AAF" w:rsidRDefault="00881C20" w:rsidP="00DA53A7">
            <w:pPr>
              <w:spacing w:after="0"/>
              <w:jc w:val="left"/>
              <w:rPr>
                <w:bCs/>
              </w:rPr>
            </w:pPr>
          </w:p>
        </w:tc>
        <w:tc>
          <w:tcPr>
            <w:tcW w:w="2551" w:type="dxa"/>
            <w:shd w:val="clear" w:color="auto" w:fill="auto"/>
            <w:vAlign w:val="bottom"/>
            <w:hideMark/>
          </w:tcPr>
          <w:p w14:paraId="42D5D176" w14:textId="77777777" w:rsidR="00881C20" w:rsidRPr="00131AAF" w:rsidRDefault="00881C20" w:rsidP="00DA53A7">
            <w:pPr>
              <w:spacing w:after="0"/>
              <w:jc w:val="left"/>
              <w:rPr>
                <w:bCs/>
              </w:rPr>
            </w:pPr>
          </w:p>
        </w:tc>
        <w:tc>
          <w:tcPr>
            <w:tcW w:w="709" w:type="dxa"/>
            <w:shd w:val="clear" w:color="auto" w:fill="auto"/>
            <w:hideMark/>
          </w:tcPr>
          <w:p w14:paraId="1FD165E6" w14:textId="77777777" w:rsidR="00881C20" w:rsidRPr="00131AAF" w:rsidRDefault="00881C20" w:rsidP="00DA53A7">
            <w:pPr>
              <w:spacing w:after="0"/>
              <w:jc w:val="left"/>
              <w:rPr>
                <w:bCs/>
              </w:rPr>
            </w:pPr>
            <w:r w:rsidRPr="00131AAF">
              <w:rPr>
                <w:bCs/>
              </w:rPr>
              <w:t>5.6.3</w:t>
            </w:r>
          </w:p>
        </w:tc>
        <w:tc>
          <w:tcPr>
            <w:tcW w:w="6663" w:type="dxa"/>
            <w:shd w:val="clear" w:color="auto" w:fill="auto"/>
            <w:vAlign w:val="bottom"/>
            <w:hideMark/>
          </w:tcPr>
          <w:p w14:paraId="3F3EEDB7" w14:textId="77777777" w:rsidR="00881C20" w:rsidRPr="00131AAF" w:rsidRDefault="00881C20" w:rsidP="00DA53A7">
            <w:pPr>
              <w:spacing w:after="0"/>
              <w:jc w:val="left"/>
              <w:rPr>
                <w:bCs/>
              </w:rPr>
            </w:pPr>
            <w:r w:rsidRPr="00131AAF">
              <w:rPr>
                <w:bCs/>
              </w:rPr>
              <w:br/>
              <w:t>Необходима регистрация передачи в аренду АТИ внешним организациям, и интеграция процесса с ИС АМОС: ТМЦ (АТИ) перемещается на виртуальный склад партнера (передается в аренду) с одним серийным (партия) и чертежным номером (артикул), а возвращается с тем же или другим чертежным номером (возвращают ту же запчасть или аналогичную ей), причем ТМЦ при возврате присваивается новый номер партии.</w:t>
            </w:r>
          </w:p>
        </w:tc>
      </w:tr>
      <w:tr w:rsidR="00881C20" w:rsidRPr="00131AAF" w14:paraId="61526A8A" w14:textId="77777777" w:rsidTr="00B53746">
        <w:trPr>
          <w:trHeight w:val="20"/>
        </w:trPr>
        <w:tc>
          <w:tcPr>
            <w:tcW w:w="709" w:type="dxa"/>
            <w:shd w:val="clear" w:color="auto" w:fill="auto"/>
            <w:hideMark/>
          </w:tcPr>
          <w:p w14:paraId="6182D55A" w14:textId="77777777" w:rsidR="00881C20" w:rsidRPr="00131AAF" w:rsidRDefault="00881C20" w:rsidP="00DA53A7">
            <w:pPr>
              <w:spacing w:after="0"/>
              <w:jc w:val="left"/>
              <w:rPr>
                <w:bCs/>
              </w:rPr>
            </w:pPr>
          </w:p>
        </w:tc>
        <w:tc>
          <w:tcPr>
            <w:tcW w:w="2977" w:type="dxa"/>
            <w:shd w:val="clear" w:color="auto" w:fill="auto"/>
            <w:vAlign w:val="center"/>
            <w:hideMark/>
          </w:tcPr>
          <w:p w14:paraId="733FB7AE" w14:textId="77777777" w:rsidR="00881C20" w:rsidRPr="00131AAF" w:rsidRDefault="00881C20" w:rsidP="00DA53A7">
            <w:pPr>
              <w:spacing w:after="0"/>
              <w:jc w:val="left"/>
              <w:rPr>
                <w:bCs/>
              </w:rPr>
            </w:pPr>
          </w:p>
        </w:tc>
        <w:tc>
          <w:tcPr>
            <w:tcW w:w="850" w:type="dxa"/>
            <w:shd w:val="clear" w:color="auto" w:fill="auto"/>
            <w:hideMark/>
          </w:tcPr>
          <w:p w14:paraId="6E76942E" w14:textId="77777777" w:rsidR="00881C20" w:rsidRPr="00131AAF" w:rsidRDefault="00881C20" w:rsidP="00DA53A7">
            <w:pPr>
              <w:spacing w:after="0"/>
              <w:jc w:val="left"/>
              <w:rPr>
                <w:bCs/>
              </w:rPr>
            </w:pPr>
          </w:p>
        </w:tc>
        <w:tc>
          <w:tcPr>
            <w:tcW w:w="2551" w:type="dxa"/>
            <w:shd w:val="clear" w:color="auto" w:fill="auto"/>
            <w:vAlign w:val="bottom"/>
            <w:hideMark/>
          </w:tcPr>
          <w:p w14:paraId="561FA038" w14:textId="77777777" w:rsidR="00881C20" w:rsidRPr="00131AAF" w:rsidRDefault="00881C20" w:rsidP="00DA53A7">
            <w:pPr>
              <w:spacing w:after="0"/>
              <w:jc w:val="left"/>
              <w:rPr>
                <w:bCs/>
              </w:rPr>
            </w:pPr>
          </w:p>
        </w:tc>
        <w:tc>
          <w:tcPr>
            <w:tcW w:w="709" w:type="dxa"/>
            <w:shd w:val="clear" w:color="auto" w:fill="auto"/>
            <w:hideMark/>
          </w:tcPr>
          <w:p w14:paraId="165279C2" w14:textId="77777777" w:rsidR="00881C20" w:rsidRPr="00131AAF" w:rsidRDefault="00881C20" w:rsidP="00DA53A7">
            <w:pPr>
              <w:spacing w:after="0"/>
              <w:jc w:val="left"/>
              <w:rPr>
                <w:bCs/>
              </w:rPr>
            </w:pPr>
            <w:r w:rsidRPr="00131AAF">
              <w:rPr>
                <w:bCs/>
              </w:rPr>
              <w:t>5.6.4</w:t>
            </w:r>
          </w:p>
        </w:tc>
        <w:tc>
          <w:tcPr>
            <w:tcW w:w="6663" w:type="dxa"/>
            <w:shd w:val="clear" w:color="auto" w:fill="auto"/>
            <w:vAlign w:val="bottom"/>
            <w:hideMark/>
          </w:tcPr>
          <w:p w14:paraId="7515D327"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061EBC84" w14:textId="77777777" w:rsidTr="00B53746">
        <w:trPr>
          <w:trHeight w:val="20"/>
        </w:trPr>
        <w:tc>
          <w:tcPr>
            <w:tcW w:w="709" w:type="dxa"/>
            <w:shd w:val="clear" w:color="auto" w:fill="auto"/>
            <w:hideMark/>
          </w:tcPr>
          <w:p w14:paraId="31CE1536" w14:textId="77777777" w:rsidR="00881C20" w:rsidRPr="00131AAF" w:rsidRDefault="00881C20" w:rsidP="00DA53A7">
            <w:pPr>
              <w:spacing w:after="0"/>
              <w:jc w:val="left"/>
              <w:rPr>
                <w:bCs/>
              </w:rPr>
            </w:pPr>
          </w:p>
        </w:tc>
        <w:tc>
          <w:tcPr>
            <w:tcW w:w="2977" w:type="dxa"/>
            <w:shd w:val="clear" w:color="auto" w:fill="auto"/>
            <w:vAlign w:val="center"/>
            <w:hideMark/>
          </w:tcPr>
          <w:p w14:paraId="4A1093BB" w14:textId="77777777" w:rsidR="00881C20" w:rsidRPr="00131AAF" w:rsidRDefault="00881C20" w:rsidP="00DA53A7">
            <w:pPr>
              <w:spacing w:after="0"/>
              <w:jc w:val="left"/>
              <w:rPr>
                <w:bCs/>
              </w:rPr>
            </w:pPr>
          </w:p>
        </w:tc>
        <w:tc>
          <w:tcPr>
            <w:tcW w:w="850" w:type="dxa"/>
            <w:shd w:val="clear" w:color="auto" w:fill="auto"/>
            <w:hideMark/>
          </w:tcPr>
          <w:p w14:paraId="790041F9" w14:textId="77777777" w:rsidR="00881C20" w:rsidRPr="00131AAF" w:rsidRDefault="00881C20" w:rsidP="00DA53A7">
            <w:pPr>
              <w:spacing w:after="0"/>
              <w:jc w:val="left"/>
              <w:rPr>
                <w:bCs/>
              </w:rPr>
            </w:pPr>
            <w:r w:rsidRPr="00131AAF">
              <w:rPr>
                <w:bCs/>
              </w:rPr>
              <w:t>5.7</w:t>
            </w:r>
          </w:p>
        </w:tc>
        <w:tc>
          <w:tcPr>
            <w:tcW w:w="2551" w:type="dxa"/>
            <w:shd w:val="clear" w:color="auto" w:fill="auto"/>
            <w:vAlign w:val="bottom"/>
            <w:hideMark/>
          </w:tcPr>
          <w:p w14:paraId="19EFF3E2" w14:textId="77777777" w:rsidR="00881C20" w:rsidRPr="00131AAF" w:rsidRDefault="00881C20" w:rsidP="00DA53A7">
            <w:pPr>
              <w:spacing w:after="0"/>
              <w:jc w:val="left"/>
              <w:rPr>
                <w:bCs/>
              </w:rPr>
            </w:pPr>
            <w:r w:rsidRPr="00131AAF">
              <w:rPr>
                <w:bCs/>
              </w:rPr>
              <w:t>Отчетность по АТИ</w:t>
            </w:r>
          </w:p>
        </w:tc>
        <w:tc>
          <w:tcPr>
            <w:tcW w:w="709" w:type="dxa"/>
            <w:shd w:val="clear" w:color="auto" w:fill="auto"/>
            <w:hideMark/>
          </w:tcPr>
          <w:p w14:paraId="256BD37C" w14:textId="77777777" w:rsidR="00881C20" w:rsidRPr="00131AAF" w:rsidRDefault="00881C20" w:rsidP="00DA53A7">
            <w:pPr>
              <w:spacing w:after="0"/>
              <w:jc w:val="left"/>
              <w:rPr>
                <w:bCs/>
              </w:rPr>
            </w:pPr>
            <w:r w:rsidRPr="00131AAF">
              <w:rPr>
                <w:bCs/>
              </w:rPr>
              <w:t>5.7.1</w:t>
            </w:r>
          </w:p>
        </w:tc>
        <w:tc>
          <w:tcPr>
            <w:tcW w:w="6663" w:type="dxa"/>
            <w:shd w:val="clear" w:color="auto" w:fill="auto"/>
            <w:vAlign w:val="bottom"/>
            <w:hideMark/>
          </w:tcPr>
          <w:p w14:paraId="349D003C" w14:textId="77777777" w:rsidR="00881C20" w:rsidRPr="00131AAF" w:rsidRDefault="00881C20" w:rsidP="00DA53A7">
            <w:pPr>
              <w:spacing w:after="0"/>
              <w:jc w:val="left"/>
              <w:rPr>
                <w:bCs/>
              </w:rPr>
            </w:pPr>
            <w:r w:rsidRPr="00131AAF">
              <w:rPr>
                <w:bCs/>
              </w:rPr>
              <w:t xml:space="preserve">Требуется отчетность, дающая информацию, под какие борта произведена закупка АТИ, имеются остатки АТИ на складах. Требуется отчетность, позволяющая получить информацию -  на какой борт (транспорт) был произведен расход АТИ.  </w:t>
            </w:r>
            <w:r w:rsidRPr="00131AAF">
              <w:rPr>
                <w:bCs/>
              </w:rPr>
              <w:br/>
              <w:t>Данные в отчетах должны быть представлены как в количественном, так и в суммовом выражении.</w:t>
            </w:r>
            <w:r w:rsidRPr="00131AAF">
              <w:rPr>
                <w:bCs/>
              </w:rPr>
              <w:br/>
              <w:t>Требуется отчетность по показателям - по какой статье бюджета выполнена закупка АТИ, была ли запланирована закупка.</w:t>
            </w:r>
          </w:p>
        </w:tc>
      </w:tr>
      <w:tr w:rsidR="00881C20" w:rsidRPr="00131AAF" w14:paraId="2758A49E" w14:textId="77777777" w:rsidTr="00B53746">
        <w:trPr>
          <w:trHeight w:val="20"/>
        </w:trPr>
        <w:tc>
          <w:tcPr>
            <w:tcW w:w="709" w:type="dxa"/>
            <w:shd w:val="clear" w:color="auto" w:fill="auto"/>
            <w:hideMark/>
          </w:tcPr>
          <w:p w14:paraId="6432C8B3" w14:textId="77777777" w:rsidR="00881C20" w:rsidRPr="00131AAF" w:rsidRDefault="00881C20" w:rsidP="00DA53A7">
            <w:pPr>
              <w:spacing w:after="0"/>
              <w:jc w:val="left"/>
              <w:rPr>
                <w:bCs/>
              </w:rPr>
            </w:pPr>
            <w:r w:rsidRPr="00131AAF">
              <w:rPr>
                <w:bCs/>
              </w:rPr>
              <w:t>6</w:t>
            </w:r>
          </w:p>
        </w:tc>
        <w:tc>
          <w:tcPr>
            <w:tcW w:w="2977" w:type="dxa"/>
            <w:shd w:val="clear" w:color="auto" w:fill="auto"/>
            <w:vAlign w:val="center"/>
            <w:hideMark/>
          </w:tcPr>
          <w:p w14:paraId="0B4A7670" w14:textId="77777777" w:rsidR="00881C20" w:rsidRPr="00131AAF" w:rsidRDefault="00881C20" w:rsidP="00DA53A7">
            <w:pPr>
              <w:spacing w:after="0"/>
              <w:jc w:val="left"/>
              <w:rPr>
                <w:bCs/>
              </w:rPr>
            </w:pPr>
            <w:r w:rsidRPr="00131AAF">
              <w:rPr>
                <w:bCs/>
              </w:rPr>
              <w:t>Учет инструмента</w:t>
            </w:r>
          </w:p>
        </w:tc>
        <w:tc>
          <w:tcPr>
            <w:tcW w:w="850" w:type="dxa"/>
            <w:shd w:val="clear" w:color="auto" w:fill="auto"/>
            <w:hideMark/>
          </w:tcPr>
          <w:p w14:paraId="42AE6062" w14:textId="77777777" w:rsidR="00881C20" w:rsidRPr="00131AAF" w:rsidRDefault="00881C20" w:rsidP="00DA53A7">
            <w:pPr>
              <w:spacing w:after="0"/>
              <w:jc w:val="left"/>
              <w:rPr>
                <w:bCs/>
              </w:rPr>
            </w:pPr>
            <w:r w:rsidRPr="00131AAF">
              <w:rPr>
                <w:bCs/>
              </w:rPr>
              <w:t>6.1</w:t>
            </w:r>
          </w:p>
        </w:tc>
        <w:tc>
          <w:tcPr>
            <w:tcW w:w="2551" w:type="dxa"/>
            <w:shd w:val="clear" w:color="auto" w:fill="auto"/>
            <w:vAlign w:val="bottom"/>
            <w:hideMark/>
          </w:tcPr>
          <w:p w14:paraId="36B46432"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4174AEC7" w14:textId="77777777" w:rsidR="00881C20" w:rsidRPr="00131AAF" w:rsidRDefault="00881C20" w:rsidP="00DA53A7">
            <w:pPr>
              <w:spacing w:after="0"/>
              <w:jc w:val="left"/>
              <w:rPr>
                <w:bCs/>
              </w:rPr>
            </w:pPr>
            <w:r w:rsidRPr="00131AAF">
              <w:rPr>
                <w:bCs/>
              </w:rPr>
              <w:t>6.1.1</w:t>
            </w:r>
          </w:p>
        </w:tc>
        <w:tc>
          <w:tcPr>
            <w:tcW w:w="6663" w:type="dxa"/>
            <w:shd w:val="clear" w:color="auto" w:fill="auto"/>
            <w:vAlign w:val="bottom"/>
            <w:hideMark/>
          </w:tcPr>
          <w:p w14:paraId="3461CF40" w14:textId="77777777" w:rsidR="00881C20" w:rsidRPr="00131AAF" w:rsidRDefault="00881C20" w:rsidP="00DA53A7">
            <w:pPr>
              <w:spacing w:after="0"/>
              <w:jc w:val="left"/>
              <w:rPr>
                <w:bCs/>
              </w:rPr>
            </w:pPr>
            <w:r w:rsidRPr="00131AAF">
              <w:rPr>
                <w:bCs/>
              </w:rPr>
              <w:t xml:space="preserve">Необходимо разделение инструмента на инструмент общего расхода, и специализированный (ведется в Амос). </w:t>
            </w:r>
            <w:r w:rsidRPr="00131AAF">
              <w:rPr>
                <w:bCs/>
              </w:rPr>
              <w:br/>
              <w:t>Инструмент общего расхода должен делиться на инструмент для обслуживания спецтехники, техники наземного обслуживания и инструмент для обслуживания ВС.</w:t>
            </w:r>
            <w:r w:rsidRPr="00131AAF">
              <w:rPr>
                <w:bCs/>
              </w:rPr>
              <w:br/>
              <w:t>Для инструмента должно быть указано, для какого типа техники/ВС предназначен этот инструмент.</w:t>
            </w:r>
            <w:r w:rsidRPr="00131AAF">
              <w:rPr>
                <w:bCs/>
              </w:rPr>
              <w:br/>
              <w:t>Для инструмента необходимо ведение серийного учета при движении на складах Компании.</w:t>
            </w:r>
          </w:p>
        </w:tc>
      </w:tr>
      <w:tr w:rsidR="00881C20" w:rsidRPr="00131AAF" w14:paraId="36C676C1" w14:textId="77777777" w:rsidTr="00B53746">
        <w:trPr>
          <w:trHeight w:val="20"/>
        </w:trPr>
        <w:tc>
          <w:tcPr>
            <w:tcW w:w="709" w:type="dxa"/>
            <w:shd w:val="clear" w:color="auto" w:fill="auto"/>
            <w:hideMark/>
          </w:tcPr>
          <w:p w14:paraId="0EAFF720" w14:textId="77777777" w:rsidR="00881C20" w:rsidRPr="00131AAF" w:rsidRDefault="00881C20" w:rsidP="00DA53A7">
            <w:pPr>
              <w:spacing w:after="0"/>
              <w:jc w:val="left"/>
              <w:rPr>
                <w:bCs/>
              </w:rPr>
            </w:pPr>
          </w:p>
        </w:tc>
        <w:tc>
          <w:tcPr>
            <w:tcW w:w="2977" w:type="dxa"/>
            <w:shd w:val="clear" w:color="auto" w:fill="auto"/>
            <w:vAlign w:val="center"/>
            <w:hideMark/>
          </w:tcPr>
          <w:p w14:paraId="0FA8432C" w14:textId="77777777" w:rsidR="00881C20" w:rsidRPr="00131AAF" w:rsidRDefault="00881C20" w:rsidP="00DA53A7">
            <w:pPr>
              <w:spacing w:after="0"/>
              <w:jc w:val="left"/>
              <w:rPr>
                <w:bCs/>
              </w:rPr>
            </w:pPr>
          </w:p>
        </w:tc>
        <w:tc>
          <w:tcPr>
            <w:tcW w:w="850" w:type="dxa"/>
            <w:shd w:val="clear" w:color="auto" w:fill="auto"/>
            <w:hideMark/>
          </w:tcPr>
          <w:p w14:paraId="45259978" w14:textId="77777777" w:rsidR="00881C20" w:rsidRPr="00131AAF" w:rsidRDefault="00881C20" w:rsidP="00DA53A7">
            <w:pPr>
              <w:spacing w:after="0"/>
              <w:jc w:val="left"/>
              <w:rPr>
                <w:bCs/>
              </w:rPr>
            </w:pPr>
            <w:r w:rsidRPr="00131AAF">
              <w:rPr>
                <w:bCs/>
              </w:rPr>
              <w:t>6.2</w:t>
            </w:r>
          </w:p>
        </w:tc>
        <w:tc>
          <w:tcPr>
            <w:tcW w:w="2551" w:type="dxa"/>
            <w:shd w:val="clear" w:color="auto" w:fill="auto"/>
            <w:vAlign w:val="bottom"/>
            <w:hideMark/>
          </w:tcPr>
          <w:p w14:paraId="4E7D6A0F"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3C5A96A5" w14:textId="77777777" w:rsidR="00881C20" w:rsidRPr="00131AAF" w:rsidRDefault="00881C20" w:rsidP="00DA53A7">
            <w:pPr>
              <w:spacing w:after="0"/>
              <w:jc w:val="left"/>
              <w:rPr>
                <w:bCs/>
              </w:rPr>
            </w:pPr>
            <w:r w:rsidRPr="00131AAF">
              <w:rPr>
                <w:bCs/>
              </w:rPr>
              <w:t>6.2.1</w:t>
            </w:r>
          </w:p>
        </w:tc>
        <w:tc>
          <w:tcPr>
            <w:tcW w:w="6663" w:type="dxa"/>
            <w:shd w:val="clear" w:color="auto" w:fill="auto"/>
            <w:vAlign w:val="bottom"/>
            <w:hideMark/>
          </w:tcPr>
          <w:p w14:paraId="7A51FF92" w14:textId="77777777" w:rsidR="00881C20" w:rsidRPr="00131AAF" w:rsidRDefault="00881C20" w:rsidP="00DA53A7">
            <w:pPr>
              <w:spacing w:after="0"/>
              <w:jc w:val="left"/>
              <w:rPr>
                <w:bCs/>
              </w:rPr>
            </w:pPr>
            <w:r w:rsidRPr="00131AAF">
              <w:rPr>
                <w:bCs/>
              </w:rPr>
              <w:t>Система должна при оформлении заказов на закупку спец. инструмента, оформлении поступления спец. инструмента в АМОС автоматически загружать данные о оформленном в АМОС поступлении, формировать документы поступления. При этом должна быть обеспечена связь с закупочными процедурами</w:t>
            </w:r>
          </w:p>
        </w:tc>
      </w:tr>
      <w:tr w:rsidR="00881C20" w:rsidRPr="00131AAF" w14:paraId="6CCB1D95" w14:textId="77777777" w:rsidTr="00B53746">
        <w:trPr>
          <w:trHeight w:val="20"/>
        </w:trPr>
        <w:tc>
          <w:tcPr>
            <w:tcW w:w="709" w:type="dxa"/>
            <w:shd w:val="clear" w:color="auto" w:fill="auto"/>
            <w:hideMark/>
          </w:tcPr>
          <w:p w14:paraId="76C6A78C" w14:textId="77777777" w:rsidR="00881C20" w:rsidRPr="00131AAF" w:rsidRDefault="00881C20" w:rsidP="00DA53A7">
            <w:pPr>
              <w:spacing w:after="0"/>
              <w:jc w:val="left"/>
              <w:rPr>
                <w:bCs/>
              </w:rPr>
            </w:pPr>
          </w:p>
        </w:tc>
        <w:tc>
          <w:tcPr>
            <w:tcW w:w="2977" w:type="dxa"/>
            <w:shd w:val="clear" w:color="auto" w:fill="auto"/>
            <w:vAlign w:val="center"/>
            <w:hideMark/>
          </w:tcPr>
          <w:p w14:paraId="3E16931B" w14:textId="77777777" w:rsidR="00881C20" w:rsidRPr="00131AAF" w:rsidRDefault="00881C20" w:rsidP="00DA53A7">
            <w:pPr>
              <w:spacing w:after="0"/>
              <w:jc w:val="left"/>
              <w:rPr>
                <w:bCs/>
              </w:rPr>
            </w:pPr>
          </w:p>
        </w:tc>
        <w:tc>
          <w:tcPr>
            <w:tcW w:w="850" w:type="dxa"/>
            <w:shd w:val="clear" w:color="auto" w:fill="auto"/>
            <w:hideMark/>
          </w:tcPr>
          <w:p w14:paraId="0316465C" w14:textId="77777777" w:rsidR="00881C20" w:rsidRPr="00131AAF" w:rsidRDefault="00881C20" w:rsidP="00DA53A7">
            <w:pPr>
              <w:spacing w:after="0"/>
              <w:jc w:val="left"/>
              <w:rPr>
                <w:bCs/>
              </w:rPr>
            </w:pPr>
          </w:p>
        </w:tc>
        <w:tc>
          <w:tcPr>
            <w:tcW w:w="2551" w:type="dxa"/>
            <w:shd w:val="clear" w:color="auto" w:fill="auto"/>
            <w:vAlign w:val="bottom"/>
            <w:hideMark/>
          </w:tcPr>
          <w:p w14:paraId="0895D8D8" w14:textId="77777777" w:rsidR="00881C20" w:rsidRPr="00131AAF" w:rsidRDefault="00881C20" w:rsidP="00DA53A7">
            <w:pPr>
              <w:spacing w:after="0"/>
              <w:jc w:val="left"/>
              <w:rPr>
                <w:bCs/>
              </w:rPr>
            </w:pPr>
          </w:p>
        </w:tc>
        <w:tc>
          <w:tcPr>
            <w:tcW w:w="709" w:type="dxa"/>
            <w:shd w:val="clear" w:color="auto" w:fill="auto"/>
            <w:hideMark/>
          </w:tcPr>
          <w:p w14:paraId="77AC8A65" w14:textId="77777777" w:rsidR="00881C20" w:rsidRPr="00131AAF" w:rsidRDefault="00881C20" w:rsidP="00DA53A7">
            <w:pPr>
              <w:spacing w:after="0"/>
              <w:jc w:val="left"/>
              <w:rPr>
                <w:bCs/>
              </w:rPr>
            </w:pPr>
            <w:r w:rsidRPr="00131AAF">
              <w:rPr>
                <w:bCs/>
              </w:rPr>
              <w:t>6.2.2</w:t>
            </w:r>
          </w:p>
        </w:tc>
        <w:tc>
          <w:tcPr>
            <w:tcW w:w="6663" w:type="dxa"/>
            <w:shd w:val="clear" w:color="auto" w:fill="auto"/>
            <w:vAlign w:val="bottom"/>
            <w:hideMark/>
          </w:tcPr>
          <w:p w14:paraId="314630CE" w14:textId="77777777" w:rsidR="00881C20" w:rsidRPr="00131AAF" w:rsidRDefault="00881C20" w:rsidP="00DA53A7">
            <w:pPr>
              <w:spacing w:after="0"/>
              <w:jc w:val="left"/>
              <w:rPr>
                <w:bCs/>
              </w:rPr>
            </w:pPr>
            <w:r w:rsidRPr="00131AAF">
              <w:rPr>
                <w:bCs/>
              </w:rPr>
              <w:t>Для поступлений, загружаемых из АМОС, необходима автоматическая корректировка в системе документов поступления, если такое поступление скорректировано в АМОС.</w:t>
            </w:r>
          </w:p>
        </w:tc>
      </w:tr>
      <w:tr w:rsidR="00881C20" w:rsidRPr="00131AAF" w14:paraId="2F6473CB" w14:textId="77777777" w:rsidTr="00B53746">
        <w:trPr>
          <w:trHeight w:val="20"/>
        </w:trPr>
        <w:tc>
          <w:tcPr>
            <w:tcW w:w="709" w:type="dxa"/>
            <w:shd w:val="clear" w:color="auto" w:fill="auto"/>
            <w:hideMark/>
          </w:tcPr>
          <w:p w14:paraId="473AD9A9" w14:textId="77777777" w:rsidR="00881C20" w:rsidRPr="00131AAF" w:rsidRDefault="00881C20" w:rsidP="00DA53A7">
            <w:pPr>
              <w:spacing w:after="0"/>
              <w:jc w:val="left"/>
              <w:rPr>
                <w:bCs/>
              </w:rPr>
            </w:pPr>
          </w:p>
        </w:tc>
        <w:tc>
          <w:tcPr>
            <w:tcW w:w="2977" w:type="dxa"/>
            <w:shd w:val="clear" w:color="auto" w:fill="auto"/>
            <w:vAlign w:val="center"/>
            <w:hideMark/>
          </w:tcPr>
          <w:p w14:paraId="37BCFE0A" w14:textId="77777777" w:rsidR="00881C20" w:rsidRPr="00131AAF" w:rsidRDefault="00881C20" w:rsidP="00DA53A7">
            <w:pPr>
              <w:spacing w:after="0"/>
              <w:jc w:val="left"/>
              <w:rPr>
                <w:bCs/>
              </w:rPr>
            </w:pPr>
          </w:p>
        </w:tc>
        <w:tc>
          <w:tcPr>
            <w:tcW w:w="850" w:type="dxa"/>
            <w:shd w:val="clear" w:color="auto" w:fill="auto"/>
            <w:hideMark/>
          </w:tcPr>
          <w:p w14:paraId="686A90B5" w14:textId="77777777" w:rsidR="00881C20" w:rsidRPr="00131AAF" w:rsidRDefault="00881C20" w:rsidP="00DA53A7">
            <w:pPr>
              <w:spacing w:after="0"/>
              <w:jc w:val="left"/>
              <w:rPr>
                <w:bCs/>
              </w:rPr>
            </w:pPr>
          </w:p>
        </w:tc>
        <w:tc>
          <w:tcPr>
            <w:tcW w:w="2551" w:type="dxa"/>
            <w:shd w:val="clear" w:color="auto" w:fill="auto"/>
            <w:vAlign w:val="bottom"/>
            <w:hideMark/>
          </w:tcPr>
          <w:p w14:paraId="5B3E701B" w14:textId="77777777" w:rsidR="00881C20" w:rsidRPr="00131AAF" w:rsidRDefault="00881C20" w:rsidP="00DA53A7">
            <w:pPr>
              <w:spacing w:after="0"/>
              <w:jc w:val="left"/>
              <w:rPr>
                <w:bCs/>
              </w:rPr>
            </w:pPr>
          </w:p>
        </w:tc>
        <w:tc>
          <w:tcPr>
            <w:tcW w:w="709" w:type="dxa"/>
            <w:shd w:val="clear" w:color="auto" w:fill="auto"/>
            <w:hideMark/>
          </w:tcPr>
          <w:p w14:paraId="055F9B6C" w14:textId="77777777" w:rsidR="00881C20" w:rsidRPr="00131AAF" w:rsidRDefault="00881C20" w:rsidP="00DA53A7">
            <w:pPr>
              <w:spacing w:after="0"/>
              <w:jc w:val="left"/>
              <w:rPr>
                <w:bCs/>
              </w:rPr>
            </w:pPr>
            <w:r w:rsidRPr="00131AAF">
              <w:rPr>
                <w:bCs/>
              </w:rPr>
              <w:t>6.2.3</w:t>
            </w:r>
          </w:p>
        </w:tc>
        <w:tc>
          <w:tcPr>
            <w:tcW w:w="6663" w:type="dxa"/>
            <w:shd w:val="clear" w:color="auto" w:fill="auto"/>
            <w:vAlign w:val="bottom"/>
            <w:hideMark/>
          </w:tcPr>
          <w:p w14:paraId="3FDA2905"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к оформлению Поступлений</w:t>
            </w:r>
          </w:p>
        </w:tc>
      </w:tr>
      <w:tr w:rsidR="00881C20" w:rsidRPr="00131AAF" w14:paraId="78637755" w14:textId="77777777" w:rsidTr="00B53746">
        <w:trPr>
          <w:trHeight w:val="20"/>
        </w:trPr>
        <w:tc>
          <w:tcPr>
            <w:tcW w:w="709" w:type="dxa"/>
            <w:shd w:val="clear" w:color="auto" w:fill="auto"/>
            <w:hideMark/>
          </w:tcPr>
          <w:p w14:paraId="3BBAF775" w14:textId="77777777" w:rsidR="00881C20" w:rsidRPr="00131AAF" w:rsidRDefault="00881C20" w:rsidP="00DA53A7">
            <w:pPr>
              <w:spacing w:after="0"/>
              <w:jc w:val="left"/>
              <w:rPr>
                <w:bCs/>
              </w:rPr>
            </w:pPr>
          </w:p>
        </w:tc>
        <w:tc>
          <w:tcPr>
            <w:tcW w:w="2977" w:type="dxa"/>
            <w:shd w:val="clear" w:color="auto" w:fill="auto"/>
            <w:vAlign w:val="center"/>
            <w:hideMark/>
          </w:tcPr>
          <w:p w14:paraId="0EB40CA3" w14:textId="77777777" w:rsidR="00881C20" w:rsidRPr="00131AAF" w:rsidRDefault="00881C20" w:rsidP="00DA53A7">
            <w:pPr>
              <w:spacing w:after="0"/>
              <w:jc w:val="left"/>
              <w:rPr>
                <w:bCs/>
              </w:rPr>
            </w:pPr>
          </w:p>
        </w:tc>
        <w:tc>
          <w:tcPr>
            <w:tcW w:w="850" w:type="dxa"/>
            <w:shd w:val="clear" w:color="auto" w:fill="auto"/>
            <w:hideMark/>
          </w:tcPr>
          <w:p w14:paraId="2C55877B" w14:textId="77777777" w:rsidR="00881C20" w:rsidRPr="00131AAF" w:rsidRDefault="00881C20" w:rsidP="00DA53A7">
            <w:pPr>
              <w:spacing w:after="0"/>
              <w:jc w:val="left"/>
              <w:rPr>
                <w:bCs/>
              </w:rPr>
            </w:pPr>
          </w:p>
        </w:tc>
        <w:tc>
          <w:tcPr>
            <w:tcW w:w="2551" w:type="dxa"/>
            <w:shd w:val="clear" w:color="auto" w:fill="auto"/>
            <w:vAlign w:val="bottom"/>
            <w:hideMark/>
          </w:tcPr>
          <w:p w14:paraId="683B5159" w14:textId="77777777" w:rsidR="00881C20" w:rsidRPr="00131AAF" w:rsidRDefault="00881C20" w:rsidP="00DA53A7">
            <w:pPr>
              <w:spacing w:after="0"/>
              <w:jc w:val="left"/>
              <w:rPr>
                <w:bCs/>
              </w:rPr>
            </w:pPr>
          </w:p>
        </w:tc>
        <w:tc>
          <w:tcPr>
            <w:tcW w:w="709" w:type="dxa"/>
            <w:shd w:val="clear" w:color="auto" w:fill="auto"/>
            <w:hideMark/>
          </w:tcPr>
          <w:p w14:paraId="46ACB11A" w14:textId="77777777" w:rsidR="00881C20" w:rsidRPr="00131AAF" w:rsidRDefault="00881C20" w:rsidP="00DA53A7">
            <w:pPr>
              <w:spacing w:after="0"/>
              <w:jc w:val="left"/>
              <w:rPr>
                <w:bCs/>
              </w:rPr>
            </w:pPr>
            <w:r w:rsidRPr="00131AAF">
              <w:rPr>
                <w:bCs/>
              </w:rPr>
              <w:t>6.2.4</w:t>
            </w:r>
          </w:p>
        </w:tc>
        <w:tc>
          <w:tcPr>
            <w:tcW w:w="6663" w:type="dxa"/>
            <w:shd w:val="clear" w:color="auto" w:fill="auto"/>
            <w:vAlign w:val="bottom"/>
            <w:hideMark/>
          </w:tcPr>
          <w:p w14:paraId="6A131041"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6ECC2F6E" w14:textId="77777777" w:rsidTr="00B53746">
        <w:trPr>
          <w:trHeight w:val="20"/>
        </w:trPr>
        <w:tc>
          <w:tcPr>
            <w:tcW w:w="709" w:type="dxa"/>
            <w:shd w:val="clear" w:color="auto" w:fill="auto"/>
            <w:hideMark/>
          </w:tcPr>
          <w:p w14:paraId="1AE60366" w14:textId="77777777" w:rsidR="00881C20" w:rsidRPr="00131AAF" w:rsidRDefault="00881C20" w:rsidP="00DA53A7">
            <w:pPr>
              <w:spacing w:after="0"/>
              <w:jc w:val="left"/>
              <w:rPr>
                <w:bCs/>
              </w:rPr>
            </w:pPr>
          </w:p>
        </w:tc>
        <w:tc>
          <w:tcPr>
            <w:tcW w:w="2977" w:type="dxa"/>
            <w:shd w:val="clear" w:color="auto" w:fill="auto"/>
            <w:vAlign w:val="center"/>
            <w:hideMark/>
          </w:tcPr>
          <w:p w14:paraId="051D1BED" w14:textId="77777777" w:rsidR="00881C20" w:rsidRPr="00131AAF" w:rsidRDefault="00881C20" w:rsidP="00DA53A7">
            <w:pPr>
              <w:spacing w:after="0"/>
              <w:jc w:val="left"/>
              <w:rPr>
                <w:bCs/>
              </w:rPr>
            </w:pPr>
          </w:p>
        </w:tc>
        <w:tc>
          <w:tcPr>
            <w:tcW w:w="850" w:type="dxa"/>
            <w:shd w:val="clear" w:color="auto" w:fill="auto"/>
            <w:hideMark/>
          </w:tcPr>
          <w:p w14:paraId="48C50B98" w14:textId="77777777" w:rsidR="00881C20" w:rsidRPr="00131AAF" w:rsidRDefault="00881C20" w:rsidP="00DA53A7">
            <w:pPr>
              <w:spacing w:after="0"/>
              <w:jc w:val="left"/>
              <w:rPr>
                <w:bCs/>
              </w:rPr>
            </w:pPr>
            <w:r w:rsidRPr="00131AAF">
              <w:rPr>
                <w:bCs/>
              </w:rPr>
              <w:t>6.3</w:t>
            </w:r>
          </w:p>
        </w:tc>
        <w:tc>
          <w:tcPr>
            <w:tcW w:w="2551" w:type="dxa"/>
            <w:shd w:val="clear" w:color="auto" w:fill="auto"/>
            <w:vAlign w:val="bottom"/>
            <w:hideMark/>
          </w:tcPr>
          <w:p w14:paraId="4A5A9E69"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117BF3F8" w14:textId="77777777" w:rsidR="00881C20" w:rsidRPr="00131AAF" w:rsidRDefault="00881C20" w:rsidP="00DA53A7">
            <w:pPr>
              <w:spacing w:after="0"/>
              <w:jc w:val="left"/>
              <w:rPr>
                <w:bCs/>
              </w:rPr>
            </w:pPr>
            <w:r w:rsidRPr="00131AAF">
              <w:rPr>
                <w:bCs/>
              </w:rPr>
              <w:t>6.3.1</w:t>
            </w:r>
          </w:p>
        </w:tc>
        <w:tc>
          <w:tcPr>
            <w:tcW w:w="6663" w:type="dxa"/>
            <w:shd w:val="clear" w:color="auto" w:fill="auto"/>
            <w:vAlign w:val="bottom"/>
            <w:hideMark/>
          </w:tcPr>
          <w:p w14:paraId="5B4B320E" w14:textId="77777777" w:rsidR="00881C20" w:rsidRPr="00131AAF" w:rsidRDefault="00881C20" w:rsidP="00DA53A7">
            <w:pPr>
              <w:spacing w:after="0"/>
              <w:jc w:val="left"/>
              <w:rPr>
                <w:bCs/>
              </w:rPr>
            </w:pPr>
            <w:r w:rsidRPr="00131AAF">
              <w:rPr>
                <w:bCs/>
              </w:rPr>
              <w:t>Система должна позволять производить списание инструмента , на основании оформленного Акта о списании.</w:t>
            </w:r>
          </w:p>
        </w:tc>
      </w:tr>
      <w:tr w:rsidR="00881C20" w:rsidRPr="00131AAF" w14:paraId="0DA1CAC3" w14:textId="77777777" w:rsidTr="00B53746">
        <w:trPr>
          <w:trHeight w:val="20"/>
        </w:trPr>
        <w:tc>
          <w:tcPr>
            <w:tcW w:w="709" w:type="dxa"/>
            <w:shd w:val="clear" w:color="auto" w:fill="auto"/>
            <w:hideMark/>
          </w:tcPr>
          <w:p w14:paraId="2A4481D4" w14:textId="77777777" w:rsidR="00881C20" w:rsidRPr="00131AAF" w:rsidRDefault="00881C20" w:rsidP="00DA53A7">
            <w:pPr>
              <w:spacing w:after="0"/>
              <w:jc w:val="left"/>
              <w:rPr>
                <w:bCs/>
              </w:rPr>
            </w:pPr>
          </w:p>
        </w:tc>
        <w:tc>
          <w:tcPr>
            <w:tcW w:w="2977" w:type="dxa"/>
            <w:shd w:val="clear" w:color="auto" w:fill="auto"/>
            <w:vAlign w:val="center"/>
            <w:hideMark/>
          </w:tcPr>
          <w:p w14:paraId="21356707" w14:textId="77777777" w:rsidR="00881C20" w:rsidRPr="00131AAF" w:rsidRDefault="00881C20" w:rsidP="00DA53A7">
            <w:pPr>
              <w:spacing w:after="0"/>
              <w:jc w:val="left"/>
              <w:rPr>
                <w:bCs/>
              </w:rPr>
            </w:pPr>
          </w:p>
        </w:tc>
        <w:tc>
          <w:tcPr>
            <w:tcW w:w="850" w:type="dxa"/>
            <w:shd w:val="clear" w:color="auto" w:fill="auto"/>
            <w:hideMark/>
          </w:tcPr>
          <w:p w14:paraId="18BE3630" w14:textId="77777777" w:rsidR="00881C20" w:rsidRPr="00131AAF" w:rsidRDefault="00881C20" w:rsidP="00DA53A7">
            <w:pPr>
              <w:spacing w:after="0"/>
              <w:jc w:val="left"/>
              <w:rPr>
                <w:bCs/>
              </w:rPr>
            </w:pPr>
          </w:p>
        </w:tc>
        <w:tc>
          <w:tcPr>
            <w:tcW w:w="2551" w:type="dxa"/>
            <w:shd w:val="clear" w:color="auto" w:fill="auto"/>
            <w:vAlign w:val="bottom"/>
            <w:hideMark/>
          </w:tcPr>
          <w:p w14:paraId="54317D38" w14:textId="77777777" w:rsidR="00881C20" w:rsidRPr="00131AAF" w:rsidRDefault="00881C20" w:rsidP="00DA53A7">
            <w:pPr>
              <w:spacing w:after="0"/>
              <w:jc w:val="left"/>
              <w:rPr>
                <w:bCs/>
              </w:rPr>
            </w:pPr>
          </w:p>
        </w:tc>
        <w:tc>
          <w:tcPr>
            <w:tcW w:w="709" w:type="dxa"/>
            <w:shd w:val="clear" w:color="auto" w:fill="auto"/>
            <w:hideMark/>
          </w:tcPr>
          <w:p w14:paraId="099DA683" w14:textId="77777777" w:rsidR="00881C20" w:rsidRPr="00131AAF" w:rsidRDefault="00881C20" w:rsidP="00DA53A7">
            <w:pPr>
              <w:spacing w:after="0"/>
              <w:jc w:val="left"/>
              <w:rPr>
                <w:bCs/>
              </w:rPr>
            </w:pPr>
            <w:r w:rsidRPr="00131AAF">
              <w:rPr>
                <w:bCs/>
              </w:rPr>
              <w:t>6.3.2</w:t>
            </w:r>
          </w:p>
        </w:tc>
        <w:tc>
          <w:tcPr>
            <w:tcW w:w="6663" w:type="dxa"/>
            <w:shd w:val="clear" w:color="auto" w:fill="auto"/>
            <w:vAlign w:val="bottom"/>
            <w:hideMark/>
          </w:tcPr>
          <w:p w14:paraId="0009A8EA"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0CB41815" w14:textId="77777777" w:rsidTr="00B53746">
        <w:trPr>
          <w:trHeight w:val="20"/>
        </w:trPr>
        <w:tc>
          <w:tcPr>
            <w:tcW w:w="709" w:type="dxa"/>
            <w:shd w:val="clear" w:color="auto" w:fill="auto"/>
            <w:hideMark/>
          </w:tcPr>
          <w:p w14:paraId="12EC65B3" w14:textId="77777777" w:rsidR="00881C20" w:rsidRPr="00131AAF" w:rsidRDefault="00881C20" w:rsidP="00DA53A7">
            <w:pPr>
              <w:spacing w:after="0"/>
              <w:jc w:val="left"/>
              <w:rPr>
                <w:bCs/>
              </w:rPr>
            </w:pPr>
          </w:p>
        </w:tc>
        <w:tc>
          <w:tcPr>
            <w:tcW w:w="2977" w:type="dxa"/>
            <w:shd w:val="clear" w:color="auto" w:fill="auto"/>
            <w:vAlign w:val="center"/>
            <w:hideMark/>
          </w:tcPr>
          <w:p w14:paraId="12063068" w14:textId="77777777" w:rsidR="00881C20" w:rsidRPr="00131AAF" w:rsidRDefault="00881C20" w:rsidP="00DA53A7">
            <w:pPr>
              <w:spacing w:after="0"/>
              <w:jc w:val="left"/>
              <w:rPr>
                <w:bCs/>
              </w:rPr>
            </w:pPr>
          </w:p>
        </w:tc>
        <w:tc>
          <w:tcPr>
            <w:tcW w:w="850" w:type="dxa"/>
            <w:shd w:val="clear" w:color="auto" w:fill="auto"/>
            <w:hideMark/>
          </w:tcPr>
          <w:p w14:paraId="127BC5CB" w14:textId="77777777" w:rsidR="00881C20" w:rsidRPr="00131AAF" w:rsidRDefault="00881C20" w:rsidP="00DA53A7">
            <w:pPr>
              <w:spacing w:after="0"/>
              <w:jc w:val="left"/>
              <w:rPr>
                <w:bCs/>
              </w:rPr>
            </w:pPr>
          </w:p>
        </w:tc>
        <w:tc>
          <w:tcPr>
            <w:tcW w:w="2551" w:type="dxa"/>
            <w:shd w:val="clear" w:color="auto" w:fill="auto"/>
            <w:vAlign w:val="bottom"/>
            <w:hideMark/>
          </w:tcPr>
          <w:p w14:paraId="315FAD05" w14:textId="77777777" w:rsidR="00881C20" w:rsidRPr="00131AAF" w:rsidRDefault="00881C20" w:rsidP="00DA53A7">
            <w:pPr>
              <w:spacing w:after="0"/>
              <w:jc w:val="left"/>
              <w:rPr>
                <w:bCs/>
              </w:rPr>
            </w:pPr>
          </w:p>
        </w:tc>
        <w:tc>
          <w:tcPr>
            <w:tcW w:w="709" w:type="dxa"/>
            <w:shd w:val="clear" w:color="auto" w:fill="auto"/>
            <w:hideMark/>
          </w:tcPr>
          <w:p w14:paraId="3E7D69E8" w14:textId="77777777" w:rsidR="00881C20" w:rsidRPr="00131AAF" w:rsidRDefault="00881C20" w:rsidP="00DA53A7">
            <w:pPr>
              <w:spacing w:after="0"/>
              <w:jc w:val="left"/>
              <w:rPr>
                <w:bCs/>
              </w:rPr>
            </w:pPr>
            <w:r w:rsidRPr="00131AAF">
              <w:rPr>
                <w:bCs/>
              </w:rPr>
              <w:t>6.3.3</w:t>
            </w:r>
          </w:p>
        </w:tc>
        <w:tc>
          <w:tcPr>
            <w:tcW w:w="6663" w:type="dxa"/>
            <w:shd w:val="clear" w:color="auto" w:fill="auto"/>
            <w:vAlign w:val="bottom"/>
            <w:hideMark/>
          </w:tcPr>
          <w:p w14:paraId="6C54CFC8"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486CC5A5" w14:textId="77777777" w:rsidTr="00B53746">
        <w:trPr>
          <w:trHeight w:val="20"/>
        </w:trPr>
        <w:tc>
          <w:tcPr>
            <w:tcW w:w="709" w:type="dxa"/>
            <w:shd w:val="clear" w:color="auto" w:fill="auto"/>
            <w:hideMark/>
          </w:tcPr>
          <w:p w14:paraId="740C8ACF" w14:textId="77777777" w:rsidR="00881C20" w:rsidRPr="00131AAF" w:rsidRDefault="00881C20" w:rsidP="00DA53A7">
            <w:pPr>
              <w:spacing w:after="0"/>
              <w:jc w:val="left"/>
              <w:rPr>
                <w:bCs/>
              </w:rPr>
            </w:pPr>
          </w:p>
        </w:tc>
        <w:tc>
          <w:tcPr>
            <w:tcW w:w="2977" w:type="dxa"/>
            <w:shd w:val="clear" w:color="auto" w:fill="auto"/>
            <w:vAlign w:val="center"/>
            <w:hideMark/>
          </w:tcPr>
          <w:p w14:paraId="20361559" w14:textId="77777777" w:rsidR="00881C20" w:rsidRPr="00131AAF" w:rsidRDefault="00881C20" w:rsidP="00DA53A7">
            <w:pPr>
              <w:spacing w:after="0"/>
              <w:jc w:val="left"/>
              <w:rPr>
                <w:bCs/>
              </w:rPr>
            </w:pPr>
          </w:p>
        </w:tc>
        <w:tc>
          <w:tcPr>
            <w:tcW w:w="850" w:type="dxa"/>
            <w:shd w:val="clear" w:color="auto" w:fill="auto"/>
            <w:hideMark/>
          </w:tcPr>
          <w:p w14:paraId="55DDAB68" w14:textId="77777777" w:rsidR="00881C20" w:rsidRPr="00131AAF" w:rsidRDefault="00881C20" w:rsidP="00DA53A7">
            <w:pPr>
              <w:spacing w:after="0"/>
              <w:jc w:val="left"/>
              <w:rPr>
                <w:bCs/>
              </w:rPr>
            </w:pPr>
            <w:r w:rsidRPr="00131AAF">
              <w:rPr>
                <w:bCs/>
              </w:rPr>
              <w:t>6.4</w:t>
            </w:r>
          </w:p>
        </w:tc>
        <w:tc>
          <w:tcPr>
            <w:tcW w:w="2551" w:type="dxa"/>
            <w:shd w:val="clear" w:color="auto" w:fill="auto"/>
            <w:vAlign w:val="bottom"/>
            <w:hideMark/>
          </w:tcPr>
          <w:p w14:paraId="340597D6"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559ECB87" w14:textId="77777777" w:rsidR="00881C20" w:rsidRPr="00131AAF" w:rsidRDefault="00881C20" w:rsidP="00DA53A7">
            <w:pPr>
              <w:spacing w:after="0"/>
              <w:jc w:val="left"/>
              <w:rPr>
                <w:bCs/>
              </w:rPr>
            </w:pPr>
            <w:r w:rsidRPr="00131AAF">
              <w:rPr>
                <w:bCs/>
              </w:rPr>
              <w:t>6.4.1</w:t>
            </w:r>
          </w:p>
        </w:tc>
        <w:tc>
          <w:tcPr>
            <w:tcW w:w="6663" w:type="dxa"/>
            <w:shd w:val="clear" w:color="auto" w:fill="auto"/>
            <w:vAlign w:val="bottom"/>
            <w:hideMark/>
          </w:tcPr>
          <w:p w14:paraId="47F2CB44" w14:textId="77777777" w:rsidR="00881C20" w:rsidRPr="00131AAF" w:rsidRDefault="00881C20" w:rsidP="00DA53A7">
            <w:pPr>
              <w:spacing w:after="0"/>
              <w:jc w:val="left"/>
              <w:rPr>
                <w:bCs/>
              </w:rPr>
            </w:pPr>
            <w:r w:rsidRPr="00131AAF">
              <w:rPr>
                <w:bCs/>
              </w:rPr>
              <w:t>Требуется учет затрат по доставке инвентаря на склады Компании от поставщиков.</w:t>
            </w:r>
            <w:r w:rsidRPr="00131AAF">
              <w:rPr>
                <w:bCs/>
              </w:rPr>
              <w:br/>
              <w:t>Требуется учет накладных расходов.</w:t>
            </w:r>
          </w:p>
        </w:tc>
      </w:tr>
      <w:tr w:rsidR="00881C20" w:rsidRPr="00131AAF" w14:paraId="265F7ACF" w14:textId="77777777" w:rsidTr="00B53746">
        <w:trPr>
          <w:trHeight w:val="20"/>
        </w:trPr>
        <w:tc>
          <w:tcPr>
            <w:tcW w:w="709" w:type="dxa"/>
            <w:shd w:val="clear" w:color="auto" w:fill="auto"/>
            <w:hideMark/>
          </w:tcPr>
          <w:p w14:paraId="0FE731E5" w14:textId="77777777" w:rsidR="00881C20" w:rsidRPr="00131AAF" w:rsidRDefault="00881C20" w:rsidP="00DA53A7">
            <w:pPr>
              <w:spacing w:after="0"/>
              <w:jc w:val="left"/>
              <w:rPr>
                <w:bCs/>
              </w:rPr>
            </w:pPr>
          </w:p>
        </w:tc>
        <w:tc>
          <w:tcPr>
            <w:tcW w:w="2977" w:type="dxa"/>
            <w:shd w:val="clear" w:color="auto" w:fill="auto"/>
            <w:vAlign w:val="center"/>
            <w:hideMark/>
          </w:tcPr>
          <w:p w14:paraId="3371E7B2" w14:textId="77777777" w:rsidR="00881C20" w:rsidRPr="00131AAF" w:rsidRDefault="00881C20" w:rsidP="00DA53A7">
            <w:pPr>
              <w:spacing w:after="0"/>
              <w:jc w:val="left"/>
              <w:rPr>
                <w:bCs/>
              </w:rPr>
            </w:pPr>
          </w:p>
        </w:tc>
        <w:tc>
          <w:tcPr>
            <w:tcW w:w="850" w:type="dxa"/>
            <w:shd w:val="clear" w:color="auto" w:fill="auto"/>
            <w:hideMark/>
          </w:tcPr>
          <w:p w14:paraId="33D278C6" w14:textId="77777777" w:rsidR="00881C20" w:rsidRPr="00131AAF" w:rsidRDefault="00881C20" w:rsidP="00DA53A7">
            <w:pPr>
              <w:spacing w:after="0"/>
              <w:jc w:val="left"/>
              <w:rPr>
                <w:bCs/>
              </w:rPr>
            </w:pPr>
            <w:r w:rsidRPr="00131AAF">
              <w:rPr>
                <w:bCs/>
              </w:rPr>
              <w:t>6.5</w:t>
            </w:r>
          </w:p>
        </w:tc>
        <w:tc>
          <w:tcPr>
            <w:tcW w:w="2551" w:type="dxa"/>
            <w:shd w:val="clear" w:color="auto" w:fill="auto"/>
            <w:vAlign w:val="bottom"/>
            <w:hideMark/>
          </w:tcPr>
          <w:p w14:paraId="2C7006FE"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60C9078D" w14:textId="77777777" w:rsidR="00881C20" w:rsidRPr="00131AAF" w:rsidRDefault="00881C20" w:rsidP="00DA53A7">
            <w:pPr>
              <w:spacing w:after="0"/>
              <w:jc w:val="left"/>
              <w:rPr>
                <w:bCs/>
              </w:rPr>
            </w:pPr>
            <w:r w:rsidRPr="00131AAF">
              <w:rPr>
                <w:bCs/>
              </w:rPr>
              <w:t>6.5.1</w:t>
            </w:r>
          </w:p>
        </w:tc>
        <w:tc>
          <w:tcPr>
            <w:tcW w:w="6663" w:type="dxa"/>
            <w:shd w:val="clear" w:color="auto" w:fill="auto"/>
            <w:vAlign w:val="bottom"/>
            <w:hideMark/>
          </w:tcPr>
          <w:p w14:paraId="1B339ECA" w14:textId="77777777" w:rsidR="00881C20" w:rsidRPr="00131AAF" w:rsidRDefault="00881C20" w:rsidP="00DA53A7">
            <w:pPr>
              <w:spacing w:after="0"/>
              <w:jc w:val="left"/>
              <w:rPr>
                <w:bCs/>
              </w:rPr>
            </w:pPr>
            <w:r w:rsidRPr="00131AAF">
              <w:rPr>
                <w:bCs/>
              </w:rPr>
              <w:t>См. раздел 1. - Общие требования - Требования к проведению инвентаризации.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5DFCDC4" w14:textId="77777777" w:rsidTr="00B53746">
        <w:trPr>
          <w:trHeight w:val="20"/>
        </w:trPr>
        <w:tc>
          <w:tcPr>
            <w:tcW w:w="709" w:type="dxa"/>
            <w:shd w:val="clear" w:color="auto" w:fill="auto"/>
            <w:hideMark/>
          </w:tcPr>
          <w:p w14:paraId="37F71F5B" w14:textId="77777777" w:rsidR="00881C20" w:rsidRPr="00131AAF" w:rsidRDefault="00881C20" w:rsidP="00DA53A7">
            <w:pPr>
              <w:spacing w:after="0"/>
              <w:jc w:val="left"/>
              <w:rPr>
                <w:bCs/>
              </w:rPr>
            </w:pPr>
          </w:p>
        </w:tc>
        <w:tc>
          <w:tcPr>
            <w:tcW w:w="2977" w:type="dxa"/>
            <w:shd w:val="clear" w:color="auto" w:fill="auto"/>
            <w:vAlign w:val="center"/>
            <w:hideMark/>
          </w:tcPr>
          <w:p w14:paraId="1E7ABCD4" w14:textId="77777777" w:rsidR="00881C20" w:rsidRPr="00131AAF" w:rsidRDefault="00881C20" w:rsidP="00DA53A7">
            <w:pPr>
              <w:spacing w:after="0"/>
              <w:jc w:val="left"/>
              <w:rPr>
                <w:bCs/>
              </w:rPr>
            </w:pPr>
          </w:p>
        </w:tc>
        <w:tc>
          <w:tcPr>
            <w:tcW w:w="850" w:type="dxa"/>
            <w:shd w:val="clear" w:color="auto" w:fill="auto"/>
            <w:hideMark/>
          </w:tcPr>
          <w:p w14:paraId="65AAD187" w14:textId="77777777" w:rsidR="00881C20" w:rsidRPr="00131AAF" w:rsidRDefault="00881C20" w:rsidP="00DA53A7">
            <w:pPr>
              <w:spacing w:after="0"/>
              <w:jc w:val="left"/>
              <w:rPr>
                <w:bCs/>
              </w:rPr>
            </w:pPr>
            <w:r w:rsidRPr="00131AAF">
              <w:rPr>
                <w:bCs/>
              </w:rPr>
              <w:t>6.6</w:t>
            </w:r>
          </w:p>
        </w:tc>
        <w:tc>
          <w:tcPr>
            <w:tcW w:w="2551" w:type="dxa"/>
            <w:shd w:val="clear" w:color="auto" w:fill="auto"/>
            <w:vAlign w:val="bottom"/>
            <w:hideMark/>
          </w:tcPr>
          <w:p w14:paraId="653510F1"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3FD7D2C7" w14:textId="77777777" w:rsidR="00881C20" w:rsidRPr="00131AAF" w:rsidRDefault="00881C20" w:rsidP="00DA53A7">
            <w:pPr>
              <w:spacing w:after="0"/>
              <w:jc w:val="left"/>
              <w:rPr>
                <w:bCs/>
              </w:rPr>
            </w:pPr>
            <w:r w:rsidRPr="00131AAF">
              <w:rPr>
                <w:bCs/>
              </w:rPr>
              <w:t>6.6.1</w:t>
            </w:r>
          </w:p>
        </w:tc>
        <w:tc>
          <w:tcPr>
            <w:tcW w:w="6663" w:type="dxa"/>
            <w:shd w:val="clear" w:color="auto" w:fill="auto"/>
            <w:vAlign w:val="bottom"/>
            <w:hideMark/>
          </w:tcPr>
          <w:p w14:paraId="55BE0557" w14:textId="77777777" w:rsidR="00881C20" w:rsidRPr="00131AAF" w:rsidRDefault="00881C20" w:rsidP="00DA53A7">
            <w:pPr>
              <w:spacing w:after="0"/>
              <w:jc w:val="left"/>
              <w:rPr>
                <w:bCs/>
              </w:rPr>
            </w:pPr>
            <w:r w:rsidRPr="00131AAF">
              <w:rPr>
                <w:bCs/>
              </w:rPr>
              <w:t>Требуется обеспечить основание для перемещения инструмента между складами Компании, обеспечить возможность оформления перемещения между складами Компании.</w:t>
            </w:r>
          </w:p>
        </w:tc>
      </w:tr>
      <w:tr w:rsidR="00881C20" w:rsidRPr="00131AAF" w14:paraId="2A441940" w14:textId="77777777" w:rsidTr="00B53746">
        <w:trPr>
          <w:trHeight w:val="20"/>
        </w:trPr>
        <w:tc>
          <w:tcPr>
            <w:tcW w:w="709" w:type="dxa"/>
            <w:shd w:val="clear" w:color="auto" w:fill="auto"/>
            <w:hideMark/>
          </w:tcPr>
          <w:p w14:paraId="25E5DF60" w14:textId="77777777" w:rsidR="00881C20" w:rsidRPr="00131AAF" w:rsidRDefault="00881C20" w:rsidP="00DA53A7">
            <w:pPr>
              <w:spacing w:after="0"/>
              <w:jc w:val="left"/>
              <w:rPr>
                <w:bCs/>
              </w:rPr>
            </w:pPr>
          </w:p>
        </w:tc>
        <w:tc>
          <w:tcPr>
            <w:tcW w:w="2977" w:type="dxa"/>
            <w:shd w:val="clear" w:color="auto" w:fill="auto"/>
            <w:vAlign w:val="center"/>
            <w:hideMark/>
          </w:tcPr>
          <w:p w14:paraId="7EB7336C" w14:textId="77777777" w:rsidR="00881C20" w:rsidRPr="00131AAF" w:rsidRDefault="00881C20" w:rsidP="00DA53A7">
            <w:pPr>
              <w:spacing w:after="0"/>
              <w:jc w:val="left"/>
              <w:rPr>
                <w:bCs/>
              </w:rPr>
            </w:pPr>
          </w:p>
        </w:tc>
        <w:tc>
          <w:tcPr>
            <w:tcW w:w="850" w:type="dxa"/>
            <w:shd w:val="clear" w:color="auto" w:fill="auto"/>
            <w:hideMark/>
          </w:tcPr>
          <w:p w14:paraId="553CB65C" w14:textId="77777777" w:rsidR="00881C20" w:rsidRPr="00131AAF" w:rsidRDefault="00881C20" w:rsidP="00DA53A7">
            <w:pPr>
              <w:spacing w:after="0"/>
              <w:jc w:val="left"/>
              <w:rPr>
                <w:bCs/>
              </w:rPr>
            </w:pPr>
          </w:p>
        </w:tc>
        <w:tc>
          <w:tcPr>
            <w:tcW w:w="2551" w:type="dxa"/>
            <w:shd w:val="clear" w:color="auto" w:fill="auto"/>
            <w:vAlign w:val="bottom"/>
            <w:hideMark/>
          </w:tcPr>
          <w:p w14:paraId="152CD8A4" w14:textId="77777777" w:rsidR="00881C20" w:rsidRPr="00131AAF" w:rsidRDefault="00881C20" w:rsidP="00DA53A7">
            <w:pPr>
              <w:spacing w:after="0"/>
              <w:jc w:val="left"/>
              <w:rPr>
                <w:bCs/>
              </w:rPr>
            </w:pPr>
          </w:p>
        </w:tc>
        <w:tc>
          <w:tcPr>
            <w:tcW w:w="709" w:type="dxa"/>
            <w:shd w:val="clear" w:color="auto" w:fill="auto"/>
            <w:hideMark/>
          </w:tcPr>
          <w:p w14:paraId="747FD0A9" w14:textId="77777777" w:rsidR="00881C20" w:rsidRPr="00131AAF" w:rsidRDefault="00881C20" w:rsidP="00DA53A7">
            <w:pPr>
              <w:spacing w:after="0"/>
              <w:jc w:val="left"/>
              <w:rPr>
                <w:bCs/>
              </w:rPr>
            </w:pPr>
            <w:r w:rsidRPr="00131AAF">
              <w:rPr>
                <w:bCs/>
              </w:rPr>
              <w:t>6.6.2</w:t>
            </w:r>
          </w:p>
        </w:tc>
        <w:tc>
          <w:tcPr>
            <w:tcW w:w="6663" w:type="dxa"/>
            <w:shd w:val="clear" w:color="auto" w:fill="auto"/>
            <w:vAlign w:val="bottom"/>
            <w:hideMark/>
          </w:tcPr>
          <w:p w14:paraId="6674CF5D" w14:textId="77777777" w:rsidR="00881C20" w:rsidRPr="00131AAF" w:rsidRDefault="00881C20" w:rsidP="00DA53A7">
            <w:pPr>
              <w:spacing w:after="0"/>
              <w:jc w:val="left"/>
              <w:rPr>
                <w:bCs/>
              </w:rPr>
            </w:pPr>
            <w:r w:rsidRPr="00131AAF">
              <w:rPr>
                <w:bCs/>
              </w:rPr>
              <w:t>Необходима интеграция с ИС "АМОС" в части выгрузки из ИС "АМОС" заказов на перемещение спец. инвентаря (в случае, если в АМОС перемещение оформлено с использованием заказа), выгрузки данных по складским перемещениям спец. инвентаря в систему из АМОС.</w:t>
            </w:r>
          </w:p>
        </w:tc>
      </w:tr>
      <w:tr w:rsidR="00881C20" w:rsidRPr="00131AAF" w14:paraId="3DDD4F28" w14:textId="77777777" w:rsidTr="00B53746">
        <w:trPr>
          <w:trHeight w:val="20"/>
        </w:trPr>
        <w:tc>
          <w:tcPr>
            <w:tcW w:w="709" w:type="dxa"/>
            <w:shd w:val="clear" w:color="auto" w:fill="auto"/>
            <w:hideMark/>
          </w:tcPr>
          <w:p w14:paraId="11896666" w14:textId="77777777" w:rsidR="00881C20" w:rsidRPr="00131AAF" w:rsidRDefault="00881C20" w:rsidP="00DA53A7">
            <w:pPr>
              <w:spacing w:after="0"/>
              <w:jc w:val="left"/>
              <w:rPr>
                <w:bCs/>
              </w:rPr>
            </w:pPr>
          </w:p>
        </w:tc>
        <w:tc>
          <w:tcPr>
            <w:tcW w:w="2977" w:type="dxa"/>
            <w:shd w:val="clear" w:color="auto" w:fill="auto"/>
            <w:vAlign w:val="center"/>
            <w:hideMark/>
          </w:tcPr>
          <w:p w14:paraId="5F2A08BB" w14:textId="77777777" w:rsidR="00881C20" w:rsidRPr="00131AAF" w:rsidRDefault="00881C20" w:rsidP="00DA53A7">
            <w:pPr>
              <w:spacing w:after="0"/>
              <w:jc w:val="left"/>
              <w:rPr>
                <w:bCs/>
              </w:rPr>
            </w:pPr>
          </w:p>
        </w:tc>
        <w:tc>
          <w:tcPr>
            <w:tcW w:w="850" w:type="dxa"/>
            <w:shd w:val="clear" w:color="auto" w:fill="auto"/>
            <w:hideMark/>
          </w:tcPr>
          <w:p w14:paraId="6A9DD82E" w14:textId="77777777" w:rsidR="00881C20" w:rsidRPr="00131AAF" w:rsidRDefault="00881C20" w:rsidP="00DA53A7">
            <w:pPr>
              <w:spacing w:after="0"/>
              <w:jc w:val="left"/>
              <w:rPr>
                <w:bCs/>
              </w:rPr>
            </w:pPr>
          </w:p>
        </w:tc>
        <w:tc>
          <w:tcPr>
            <w:tcW w:w="2551" w:type="dxa"/>
            <w:shd w:val="clear" w:color="auto" w:fill="auto"/>
            <w:vAlign w:val="bottom"/>
            <w:hideMark/>
          </w:tcPr>
          <w:p w14:paraId="447B4C47" w14:textId="77777777" w:rsidR="00881C20" w:rsidRPr="00131AAF" w:rsidRDefault="00881C20" w:rsidP="00DA53A7">
            <w:pPr>
              <w:spacing w:after="0"/>
              <w:jc w:val="left"/>
              <w:rPr>
                <w:bCs/>
              </w:rPr>
            </w:pPr>
          </w:p>
        </w:tc>
        <w:tc>
          <w:tcPr>
            <w:tcW w:w="709" w:type="dxa"/>
            <w:shd w:val="clear" w:color="auto" w:fill="auto"/>
            <w:hideMark/>
          </w:tcPr>
          <w:p w14:paraId="492A2B64" w14:textId="77777777" w:rsidR="00881C20" w:rsidRPr="00131AAF" w:rsidRDefault="00881C20" w:rsidP="00DA53A7">
            <w:pPr>
              <w:spacing w:after="0"/>
              <w:jc w:val="left"/>
              <w:rPr>
                <w:bCs/>
              </w:rPr>
            </w:pPr>
            <w:r w:rsidRPr="00131AAF">
              <w:rPr>
                <w:bCs/>
              </w:rPr>
              <w:t>6.6.3</w:t>
            </w:r>
          </w:p>
        </w:tc>
        <w:tc>
          <w:tcPr>
            <w:tcW w:w="6663" w:type="dxa"/>
            <w:shd w:val="clear" w:color="auto" w:fill="auto"/>
            <w:vAlign w:val="bottom"/>
            <w:hideMark/>
          </w:tcPr>
          <w:p w14:paraId="71CF6EDF" w14:textId="77777777" w:rsidR="00881C20" w:rsidRPr="00131AAF" w:rsidRDefault="00881C20" w:rsidP="00DA53A7">
            <w:pPr>
              <w:spacing w:after="0"/>
              <w:jc w:val="left"/>
              <w:rPr>
                <w:bCs/>
              </w:rPr>
            </w:pPr>
            <w:r w:rsidRPr="00131AAF">
              <w:rPr>
                <w:bCs/>
              </w:rPr>
              <w:t>Система должна предоставлять возможность оформления передачи инструмента на МОЛ. Если инструмент признается ценным, передача инструмента на МОЛ должна оформляться через заявку, с согласованием этой заявки ответственными лицами.</w:t>
            </w:r>
          </w:p>
        </w:tc>
      </w:tr>
      <w:tr w:rsidR="00881C20" w:rsidRPr="00131AAF" w14:paraId="5ECF5847" w14:textId="77777777" w:rsidTr="00B53746">
        <w:trPr>
          <w:trHeight w:val="20"/>
        </w:trPr>
        <w:tc>
          <w:tcPr>
            <w:tcW w:w="709" w:type="dxa"/>
            <w:shd w:val="clear" w:color="auto" w:fill="auto"/>
            <w:hideMark/>
          </w:tcPr>
          <w:p w14:paraId="6E328BF8" w14:textId="77777777" w:rsidR="00881C20" w:rsidRPr="00131AAF" w:rsidRDefault="00881C20" w:rsidP="00DA53A7">
            <w:pPr>
              <w:spacing w:after="0"/>
              <w:jc w:val="left"/>
              <w:rPr>
                <w:bCs/>
              </w:rPr>
            </w:pPr>
          </w:p>
        </w:tc>
        <w:tc>
          <w:tcPr>
            <w:tcW w:w="2977" w:type="dxa"/>
            <w:shd w:val="clear" w:color="auto" w:fill="auto"/>
            <w:vAlign w:val="center"/>
            <w:hideMark/>
          </w:tcPr>
          <w:p w14:paraId="24308C27" w14:textId="77777777" w:rsidR="00881C20" w:rsidRPr="00131AAF" w:rsidRDefault="00881C20" w:rsidP="00DA53A7">
            <w:pPr>
              <w:spacing w:after="0"/>
              <w:jc w:val="left"/>
              <w:rPr>
                <w:bCs/>
              </w:rPr>
            </w:pPr>
          </w:p>
        </w:tc>
        <w:tc>
          <w:tcPr>
            <w:tcW w:w="850" w:type="dxa"/>
            <w:shd w:val="clear" w:color="auto" w:fill="auto"/>
            <w:hideMark/>
          </w:tcPr>
          <w:p w14:paraId="757D6CBC" w14:textId="77777777" w:rsidR="00881C20" w:rsidRPr="00131AAF" w:rsidRDefault="00881C20" w:rsidP="00DA53A7">
            <w:pPr>
              <w:spacing w:after="0"/>
              <w:jc w:val="left"/>
              <w:rPr>
                <w:bCs/>
              </w:rPr>
            </w:pPr>
          </w:p>
        </w:tc>
        <w:tc>
          <w:tcPr>
            <w:tcW w:w="2551" w:type="dxa"/>
            <w:shd w:val="clear" w:color="auto" w:fill="auto"/>
            <w:vAlign w:val="bottom"/>
            <w:hideMark/>
          </w:tcPr>
          <w:p w14:paraId="67C16DD1" w14:textId="77777777" w:rsidR="00881C20" w:rsidRPr="00131AAF" w:rsidRDefault="00881C20" w:rsidP="00DA53A7">
            <w:pPr>
              <w:spacing w:after="0"/>
              <w:jc w:val="left"/>
              <w:rPr>
                <w:bCs/>
              </w:rPr>
            </w:pPr>
          </w:p>
        </w:tc>
        <w:tc>
          <w:tcPr>
            <w:tcW w:w="709" w:type="dxa"/>
            <w:shd w:val="clear" w:color="auto" w:fill="auto"/>
            <w:hideMark/>
          </w:tcPr>
          <w:p w14:paraId="029EDF25" w14:textId="77777777" w:rsidR="00881C20" w:rsidRPr="00131AAF" w:rsidRDefault="00881C20" w:rsidP="00DA53A7">
            <w:pPr>
              <w:spacing w:after="0"/>
              <w:jc w:val="left"/>
              <w:rPr>
                <w:bCs/>
              </w:rPr>
            </w:pPr>
            <w:r w:rsidRPr="00131AAF">
              <w:rPr>
                <w:bCs/>
              </w:rPr>
              <w:t>6.6.4</w:t>
            </w:r>
          </w:p>
        </w:tc>
        <w:tc>
          <w:tcPr>
            <w:tcW w:w="6663" w:type="dxa"/>
            <w:shd w:val="clear" w:color="auto" w:fill="auto"/>
            <w:vAlign w:val="bottom"/>
            <w:hideMark/>
          </w:tcPr>
          <w:p w14:paraId="23E3375B"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4E005F4B" w14:textId="77777777" w:rsidTr="00B53746">
        <w:trPr>
          <w:trHeight w:val="20"/>
        </w:trPr>
        <w:tc>
          <w:tcPr>
            <w:tcW w:w="709" w:type="dxa"/>
            <w:shd w:val="clear" w:color="auto" w:fill="auto"/>
            <w:hideMark/>
          </w:tcPr>
          <w:p w14:paraId="537A91CE" w14:textId="77777777" w:rsidR="00881C20" w:rsidRPr="00131AAF" w:rsidRDefault="00881C20" w:rsidP="00DA53A7">
            <w:pPr>
              <w:spacing w:after="0"/>
              <w:jc w:val="left"/>
              <w:rPr>
                <w:bCs/>
              </w:rPr>
            </w:pPr>
          </w:p>
        </w:tc>
        <w:tc>
          <w:tcPr>
            <w:tcW w:w="2977" w:type="dxa"/>
            <w:shd w:val="clear" w:color="auto" w:fill="auto"/>
            <w:vAlign w:val="center"/>
            <w:hideMark/>
          </w:tcPr>
          <w:p w14:paraId="203868E6" w14:textId="77777777" w:rsidR="00881C20" w:rsidRPr="00131AAF" w:rsidRDefault="00881C20" w:rsidP="00DA53A7">
            <w:pPr>
              <w:spacing w:after="0"/>
              <w:jc w:val="left"/>
              <w:rPr>
                <w:bCs/>
              </w:rPr>
            </w:pPr>
          </w:p>
        </w:tc>
        <w:tc>
          <w:tcPr>
            <w:tcW w:w="850" w:type="dxa"/>
            <w:shd w:val="clear" w:color="auto" w:fill="auto"/>
            <w:hideMark/>
          </w:tcPr>
          <w:p w14:paraId="2F1D09F6" w14:textId="77777777" w:rsidR="00881C20" w:rsidRPr="00131AAF" w:rsidRDefault="00881C20" w:rsidP="00DA53A7">
            <w:pPr>
              <w:spacing w:after="0"/>
              <w:jc w:val="left"/>
              <w:rPr>
                <w:bCs/>
              </w:rPr>
            </w:pPr>
            <w:r w:rsidRPr="00131AAF">
              <w:rPr>
                <w:bCs/>
              </w:rPr>
              <w:t>6.7</w:t>
            </w:r>
          </w:p>
        </w:tc>
        <w:tc>
          <w:tcPr>
            <w:tcW w:w="2551" w:type="dxa"/>
            <w:shd w:val="clear" w:color="auto" w:fill="auto"/>
            <w:vAlign w:val="bottom"/>
            <w:hideMark/>
          </w:tcPr>
          <w:p w14:paraId="0813E402" w14:textId="77777777" w:rsidR="00881C20" w:rsidRPr="00131AAF" w:rsidRDefault="00881C20" w:rsidP="00DA53A7">
            <w:pPr>
              <w:spacing w:after="0"/>
              <w:jc w:val="left"/>
              <w:rPr>
                <w:bCs/>
              </w:rPr>
            </w:pPr>
            <w:r w:rsidRPr="00131AAF">
              <w:rPr>
                <w:bCs/>
              </w:rPr>
              <w:t>Отчетность по учету инвентаря (ручной инструмент)</w:t>
            </w:r>
          </w:p>
        </w:tc>
        <w:tc>
          <w:tcPr>
            <w:tcW w:w="709" w:type="dxa"/>
            <w:shd w:val="clear" w:color="auto" w:fill="auto"/>
            <w:hideMark/>
          </w:tcPr>
          <w:p w14:paraId="7E1ED8B2" w14:textId="77777777" w:rsidR="00881C20" w:rsidRPr="00131AAF" w:rsidRDefault="00881C20" w:rsidP="00DA53A7">
            <w:pPr>
              <w:spacing w:after="0"/>
              <w:jc w:val="left"/>
              <w:rPr>
                <w:bCs/>
              </w:rPr>
            </w:pPr>
            <w:r w:rsidRPr="00131AAF">
              <w:rPr>
                <w:bCs/>
              </w:rPr>
              <w:t>6.7.1</w:t>
            </w:r>
          </w:p>
        </w:tc>
        <w:tc>
          <w:tcPr>
            <w:tcW w:w="6663" w:type="dxa"/>
            <w:shd w:val="clear" w:color="auto" w:fill="auto"/>
            <w:vAlign w:val="bottom"/>
            <w:hideMark/>
          </w:tcPr>
          <w:p w14:paraId="006C18CF" w14:textId="77777777" w:rsidR="00881C20" w:rsidRPr="00131AAF" w:rsidRDefault="00881C20" w:rsidP="00DA53A7">
            <w:pPr>
              <w:spacing w:after="0"/>
              <w:jc w:val="left"/>
              <w:rPr>
                <w:bCs/>
              </w:rPr>
            </w:pPr>
            <w:r w:rsidRPr="00131AAF">
              <w:rPr>
                <w:bCs/>
              </w:rPr>
              <w:t>Система должна обеспечить возможность формирования отчетности по ТМЦ (кол-во, сумма, партия, состояний, признаки, характеристики и реквизиты) с гибкой системой фильтрации данных, с возможностью выгрузки в Excel:</w:t>
            </w:r>
            <w:r w:rsidRPr="00131AAF">
              <w:rPr>
                <w:bCs/>
              </w:rPr>
              <w:br/>
              <w:t xml:space="preserve"> - Типовые отчеты по учету и движениям специнвентаря на складах ив подразделениях Компании</w:t>
            </w:r>
            <w:r w:rsidRPr="00131AAF">
              <w:rPr>
                <w:bCs/>
              </w:rPr>
              <w:br/>
              <w:t>- Отчетность по тому, на каких МОЛ и в каких подразделениях числится спец. инвентарь</w:t>
            </w:r>
            <w:r w:rsidRPr="00131AAF">
              <w:rPr>
                <w:bCs/>
              </w:rPr>
              <w:br/>
              <w:t xml:space="preserve"> - Отчетность  для каких типов ВС и его блоков используется специнструмент. </w:t>
            </w:r>
            <w:r w:rsidRPr="00131AAF">
              <w:rPr>
                <w:bCs/>
              </w:rPr>
              <w:br/>
              <w:t xml:space="preserve"> - Аналоги замены специнструмента для выполнения определенных работ на ВС и спецтехнике</w:t>
            </w:r>
          </w:p>
        </w:tc>
      </w:tr>
      <w:tr w:rsidR="00881C20" w:rsidRPr="00131AAF" w14:paraId="3A69C3DD" w14:textId="77777777" w:rsidTr="00B53746">
        <w:trPr>
          <w:trHeight w:val="20"/>
        </w:trPr>
        <w:tc>
          <w:tcPr>
            <w:tcW w:w="709" w:type="dxa"/>
            <w:shd w:val="clear" w:color="auto" w:fill="auto"/>
            <w:hideMark/>
          </w:tcPr>
          <w:p w14:paraId="7F548C85" w14:textId="77777777" w:rsidR="00881C20" w:rsidRPr="00131AAF" w:rsidRDefault="00881C20" w:rsidP="00DA53A7">
            <w:pPr>
              <w:spacing w:after="0"/>
              <w:jc w:val="left"/>
              <w:rPr>
                <w:bCs/>
              </w:rPr>
            </w:pPr>
            <w:r w:rsidRPr="00131AAF">
              <w:rPr>
                <w:bCs/>
              </w:rPr>
              <w:t>7</w:t>
            </w:r>
          </w:p>
        </w:tc>
        <w:tc>
          <w:tcPr>
            <w:tcW w:w="2977" w:type="dxa"/>
            <w:shd w:val="clear" w:color="auto" w:fill="auto"/>
            <w:vAlign w:val="center"/>
            <w:hideMark/>
          </w:tcPr>
          <w:p w14:paraId="699FD289" w14:textId="77777777" w:rsidR="00881C20" w:rsidRPr="00131AAF" w:rsidRDefault="00881C20" w:rsidP="00DA53A7">
            <w:pPr>
              <w:spacing w:after="0"/>
              <w:jc w:val="left"/>
              <w:rPr>
                <w:bCs/>
              </w:rPr>
            </w:pPr>
            <w:r w:rsidRPr="00131AAF">
              <w:rPr>
                <w:bCs/>
              </w:rPr>
              <w:t>Учет ГСМ (Авиа ГСМ)</w:t>
            </w:r>
          </w:p>
        </w:tc>
        <w:tc>
          <w:tcPr>
            <w:tcW w:w="850" w:type="dxa"/>
            <w:shd w:val="clear" w:color="auto" w:fill="auto"/>
            <w:hideMark/>
          </w:tcPr>
          <w:p w14:paraId="335CB44D" w14:textId="77777777" w:rsidR="00881C20" w:rsidRPr="00131AAF" w:rsidRDefault="00881C20" w:rsidP="00DA53A7">
            <w:pPr>
              <w:spacing w:after="0"/>
              <w:jc w:val="left"/>
              <w:rPr>
                <w:bCs/>
              </w:rPr>
            </w:pPr>
            <w:r w:rsidRPr="00131AAF">
              <w:rPr>
                <w:bCs/>
              </w:rPr>
              <w:t>7.1</w:t>
            </w:r>
          </w:p>
        </w:tc>
        <w:tc>
          <w:tcPr>
            <w:tcW w:w="2551" w:type="dxa"/>
            <w:shd w:val="clear" w:color="auto" w:fill="auto"/>
            <w:vAlign w:val="bottom"/>
            <w:hideMark/>
          </w:tcPr>
          <w:p w14:paraId="067DC259" w14:textId="77777777" w:rsidR="00881C20" w:rsidRPr="00131AAF" w:rsidRDefault="00881C20" w:rsidP="00DA53A7">
            <w:pPr>
              <w:spacing w:after="0"/>
              <w:jc w:val="left"/>
              <w:rPr>
                <w:bCs/>
              </w:rPr>
            </w:pPr>
            <w:r w:rsidRPr="00131AAF">
              <w:rPr>
                <w:bCs/>
              </w:rPr>
              <w:t>Общее</w:t>
            </w:r>
          </w:p>
        </w:tc>
        <w:tc>
          <w:tcPr>
            <w:tcW w:w="709" w:type="dxa"/>
            <w:shd w:val="clear" w:color="auto" w:fill="auto"/>
            <w:hideMark/>
          </w:tcPr>
          <w:p w14:paraId="219571AD" w14:textId="77777777" w:rsidR="00881C20" w:rsidRPr="00131AAF" w:rsidRDefault="00881C20" w:rsidP="00DA53A7">
            <w:pPr>
              <w:spacing w:after="0"/>
              <w:jc w:val="left"/>
              <w:rPr>
                <w:bCs/>
              </w:rPr>
            </w:pPr>
            <w:r w:rsidRPr="00131AAF">
              <w:rPr>
                <w:bCs/>
              </w:rPr>
              <w:t>7.1.1</w:t>
            </w:r>
          </w:p>
        </w:tc>
        <w:tc>
          <w:tcPr>
            <w:tcW w:w="6663" w:type="dxa"/>
            <w:shd w:val="clear" w:color="auto" w:fill="auto"/>
            <w:vAlign w:val="bottom"/>
            <w:hideMark/>
          </w:tcPr>
          <w:p w14:paraId="7D36CD2A" w14:textId="77777777" w:rsidR="00881C20" w:rsidRPr="00131AAF" w:rsidRDefault="00881C20" w:rsidP="00DA53A7">
            <w:pPr>
              <w:spacing w:after="0"/>
              <w:jc w:val="left"/>
              <w:rPr>
                <w:bCs/>
              </w:rPr>
            </w:pPr>
            <w:r w:rsidRPr="00131AAF">
              <w:rPr>
                <w:bCs/>
              </w:rPr>
              <w:t>Требуется партионный учет ГСМ.</w:t>
            </w:r>
          </w:p>
        </w:tc>
      </w:tr>
      <w:tr w:rsidR="00881C20" w:rsidRPr="00131AAF" w14:paraId="0BD50DDC" w14:textId="77777777" w:rsidTr="00B53746">
        <w:trPr>
          <w:trHeight w:val="20"/>
        </w:trPr>
        <w:tc>
          <w:tcPr>
            <w:tcW w:w="709" w:type="dxa"/>
            <w:shd w:val="clear" w:color="auto" w:fill="auto"/>
            <w:hideMark/>
          </w:tcPr>
          <w:p w14:paraId="068BB5A7" w14:textId="77777777" w:rsidR="00881C20" w:rsidRPr="00131AAF" w:rsidRDefault="00881C20" w:rsidP="00DA53A7">
            <w:pPr>
              <w:spacing w:after="0"/>
              <w:jc w:val="left"/>
              <w:rPr>
                <w:bCs/>
              </w:rPr>
            </w:pPr>
          </w:p>
        </w:tc>
        <w:tc>
          <w:tcPr>
            <w:tcW w:w="2977" w:type="dxa"/>
            <w:shd w:val="clear" w:color="auto" w:fill="auto"/>
            <w:vAlign w:val="center"/>
            <w:hideMark/>
          </w:tcPr>
          <w:p w14:paraId="38C47C45" w14:textId="77777777" w:rsidR="00881C20" w:rsidRPr="00131AAF" w:rsidRDefault="00881C20" w:rsidP="00DA53A7">
            <w:pPr>
              <w:spacing w:after="0"/>
              <w:jc w:val="left"/>
              <w:rPr>
                <w:bCs/>
              </w:rPr>
            </w:pPr>
          </w:p>
        </w:tc>
        <w:tc>
          <w:tcPr>
            <w:tcW w:w="850" w:type="dxa"/>
            <w:shd w:val="clear" w:color="auto" w:fill="auto"/>
            <w:hideMark/>
          </w:tcPr>
          <w:p w14:paraId="64E02A2C" w14:textId="77777777" w:rsidR="00881C20" w:rsidRPr="00131AAF" w:rsidRDefault="00881C20" w:rsidP="00DA53A7">
            <w:pPr>
              <w:spacing w:after="0"/>
              <w:jc w:val="left"/>
              <w:rPr>
                <w:bCs/>
              </w:rPr>
            </w:pPr>
            <w:r w:rsidRPr="00131AAF">
              <w:rPr>
                <w:bCs/>
              </w:rPr>
              <w:t>7.2</w:t>
            </w:r>
          </w:p>
        </w:tc>
        <w:tc>
          <w:tcPr>
            <w:tcW w:w="2551" w:type="dxa"/>
            <w:shd w:val="clear" w:color="auto" w:fill="auto"/>
            <w:vAlign w:val="bottom"/>
            <w:hideMark/>
          </w:tcPr>
          <w:p w14:paraId="06BEC24A"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5F303E5D" w14:textId="77777777" w:rsidR="00881C20" w:rsidRPr="00131AAF" w:rsidRDefault="00881C20" w:rsidP="00DA53A7">
            <w:pPr>
              <w:spacing w:after="0"/>
              <w:jc w:val="left"/>
              <w:rPr>
                <w:bCs/>
              </w:rPr>
            </w:pPr>
            <w:r w:rsidRPr="00131AAF">
              <w:rPr>
                <w:bCs/>
              </w:rPr>
              <w:t>7.2.1</w:t>
            </w:r>
          </w:p>
        </w:tc>
        <w:tc>
          <w:tcPr>
            <w:tcW w:w="6663" w:type="dxa"/>
            <w:shd w:val="clear" w:color="auto" w:fill="auto"/>
            <w:vAlign w:val="bottom"/>
            <w:hideMark/>
          </w:tcPr>
          <w:p w14:paraId="58D55970" w14:textId="77777777" w:rsidR="00881C20" w:rsidRPr="00131AAF" w:rsidRDefault="00881C20" w:rsidP="00DA53A7">
            <w:pPr>
              <w:spacing w:after="0"/>
              <w:jc w:val="left"/>
              <w:rPr>
                <w:bCs/>
              </w:rPr>
            </w:pPr>
            <w:r w:rsidRPr="00131AAF">
              <w:rPr>
                <w:bCs/>
              </w:rPr>
              <w:t xml:space="preserve">Для Авиа ГСМ необходим учет по характеристикам. </w:t>
            </w:r>
            <w:r w:rsidRPr="00131AAF">
              <w:rPr>
                <w:bCs/>
              </w:rPr>
              <w:br/>
              <w:t>Требуется учет ГСМ в нескольких единицах измерения, с возможностью пересчета.</w:t>
            </w:r>
            <w:r w:rsidRPr="00131AAF">
              <w:rPr>
                <w:bCs/>
              </w:rPr>
              <w:br/>
              <w:t>Должна быть возможность учета   Авиа ГСМ  с изменяемым параметром пересчета (плотность АГСМ, указывается в документе заправки)</w:t>
            </w:r>
          </w:p>
        </w:tc>
      </w:tr>
      <w:tr w:rsidR="00881C20" w:rsidRPr="00131AAF" w14:paraId="4D8A6F91" w14:textId="77777777" w:rsidTr="00B53746">
        <w:trPr>
          <w:trHeight w:val="20"/>
        </w:trPr>
        <w:tc>
          <w:tcPr>
            <w:tcW w:w="709" w:type="dxa"/>
            <w:shd w:val="clear" w:color="auto" w:fill="auto"/>
            <w:hideMark/>
          </w:tcPr>
          <w:p w14:paraId="0781612E" w14:textId="77777777" w:rsidR="00881C20" w:rsidRPr="00131AAF" w:rsidRDefault="00881C20" w:rsidP="00DA53A7">
            <w:pPr>
              <w:spacing w:after="0"/>
              <w:jc w:val="left"/>
              <w:rPr>
                <w:bCs/>
              </w:rPr>
            </w:pPr>
          </w:p>
        </w:tc>
        <w:tc>
          <w:tcPr>
            <w:tcW w:w="2977" w:type="dxa"/>
            <w:shd w:val="clear" w:color="auto" w:fill="auto"/>
            <w:vAlign w:val="center"/>
            <w:hideMark/>
          </w:tcPr>
          <w:p w14:paraId="0979D44B" w14:textId="77777777" w:rsidR="00881C20" w:rsidRPr="00131AAF" w:rsidRDefault="00881C20" w:rsidP="00DA53A7">
            <w:pPr>
              <w:spacing w:after="0"/>
              <w:jc w:val="left"/>
              <w:rPr>
                <w:bCs/>
              </w:rPr>
            </w:pPr>
          </w:p>
        </w:tc>
        <w:tc>
          <w:tcPr>
            <w:tcW w:w="850" w:type="dxa"/>
            <w:shd w:val="clear" w:color="auto" w:fill="auto"/>
            <w:hideMark/>
          </w:tcPr>
          <w:p w14:paraId="21D1E5AA" w14:textId="77777777" w:rsidR="00881C20" w:rsidRPr="00131AAF" w:rsidRDefault="00881C20" w:rsidP="00DA53A7">
            <w:pPr>
              <w:spacing w:after="0"/>
              <w:jc w:val="left"/>
              <w:rPr>
                <w:bCs/>
              </w:rPr>
            </w:pPr>
            <w:r w:rsidRPr="00131AAF">
              <w:rPr>
                <w:bCs/>
              </w:rPr>
              <w:t>7.3</w:t>
            </w:r>
          </w:p>
        </w:tc>
        <w:tc>
          <w:tcPr>
            <w:tcW w:w="2551" w:type="dxa"/>
            <w:shd w:val="clear" w:color="auto" w:fill="auto"/>
            <w:vAlign w:val="bottom"/>
            <w:hideMark/>
          </w:tcPr>
          <w:p w14:paraId="0C6468E0"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0318231C" w14:textId="77777777" w:rsidR="00881C20" w:rsidRPr="00131AAF" w:rsidRDefault="00881C20" w:rsidP="00DA53A7">
            <w:pPr>
              <w:spacing w:after="0"/>
              <w:jc w:val="left"/>
              <w:rPr>
                <w:bCs/>
              </w:rPr>
            </w:pPr>
            <w:r w:rsidRPr="00131AAF">
              <w:rPr>
                <w:bCs/>
              </w:rPr>
              <w:t>7.3.1</w:t>
            </w:r>
          </w:p>
        </w:tc>
        <w:tc>
          <w:tcPr>
            <w:tcW w:w="6663" w:type="dxa"/>
            <w:shd w:val="clear" w:color="auto" w:fill="auto"/>
            <w:vAlign w:val="bottom"/>
            <w:hideMark/>
          </w:tcPr>
          <w:p w14:paraId="50079275" w14:textId="77777777" w:rsidR="00881C20" w:rsidRPr="00131AAF" w:rsidRDefault="00881C20" w:rsidP="00DA53A7">
            <w:pPr>
              <w:spacing w:after="0"/>
              <w:jc w:val="left"/>
              <w:rPr>
                <w:bCs/>
              </w:rPr>
            </w:pPr>
            <w:r w:rsidRPr="00131AAF">
              <w:rPr>
                <w:bCs/>
              </w:rPr>
              <w:t>Требуется учет поступления АВИА ГСМ в  валюте приобретения с переводом в валюту учета (курс валюты - на день покупки).</w:t>
            </w:r>
          </w:p>
        </w:tc>
      </w:tr>
      <w:tr w:rsidR="00881C20" w:rsidRPr="00131AAF" w14:paraId="4F53FD02" w14:textId="77777777" w:rsidTr="00B53746">
        <w:trPr>
          <w:trHeight w:val="20"/>
        </w:trPr>
        <w:tc>
          <w:tcPr>
            <w:tcW w:w="709" w:type="dxa"/>
            <w:shd w:val="clear" w:color="auto" w:fill="auto"/>
            <w:hideMark/>
          </w:tcPr>
          <w:p w14:paraId="52E6EF15" w14:textId="77777777" w:rsidR="00881C20" w:rsidRPr="00131AAF" w:rsidRDefault="00881C20" w:rsidP="00DA53A7">
            <w:pPr>
              <w:spacing w:after="0"/>
              <w:jc w:val="left"/>
              <w:rPr>
                <w:bCs/>
              </w:rPr>
            </w:pPr>
          </w:p>
        </w:tc>
        <w:tc>
          <w:tcPr>
            <w:tcW w:w="2977" w:type="dxa"/>
            <w:shd w:val="clear" w:color="auto" w:fill="auto"/>
            <w:vAlign w:val="center"/>
            <w:hideMark/>
          </w:tcPr>
          <w:p w14:paraId="006ED791" w14:textId="77777777" w:rsidR="00881C20" w:rsidRPr="00131AAF" w:rsidRDefault="00881C20" w:rsidP="00DA53A7">
            <w:pPr>
              <w:spacing w:after="0"/>
              <w:jc w:val="left"/>
              <w:rPr>
                <w:bCs/>
              </w:rPr>
            </w:pPr>
          </w:p>
        </w:tc>
        <w:tc>
          <w:tcPr>
            <w:tcW w:w="850" w:type="dxa"/>
            <w:shd w:val="clear" w:color="auto" w:fill="auto"/>
            <w:hideMark/>
          </w:tcPr>
          <w:p w14:paraId="37508E79" w14:textId="77777777" w:rsidR="00881C20" w:rsidRPr="00131AAF" w:rsidRDefault="00881C20" w:rsidP="00DA53A7">
            <w:pPr>
              <w:spacing w:after="0"/>
              <w:jc w:val="left"/>
              <w:rPr>
                <w:bCs/>
              </w:rPr>
            </w:pPr>
          </w:p>
        </w:tc>
        <w:tc>
          <w:tcPr>
            <w:tcW w:w="2551" w:type="dxa"/>
            <w:shd w:val="clear" w:color="auto" w:fill="auto"/>
            <w:vAlign w:val="bottom"/>
            <w:hideMark/>
          </w:tcPr>
          <w:p w14:paraId="287685A9" w14:textId="77777777" w:rsidR="00881C20" w:rsidRPr="00131AAF" w:rsidRDefault="00881C20" w:rsidP="00DA53A7">
            <w:pPr>
              <w:spacing w:after="0"/>
              <w:jc w:val="left"/>
              <w:rPr>
                <w:bCs/>
              </w:rPr>
            </w:pPr>
          </w:p>
        </w:tc>
        <w:tc>
          <w:tcPr>
            <w:tcW w:w="709" w:type="dxa"/>
            <w:shd w:val="clear" w:color="auto" w:fill="auto"/>
            <w:hideMark/>
          </w:tcPr>
          <w:p w14:paraId="65F27132" w14:textId="77777777" w:rsidR="00881C20" w:rsidRPr="00131AAF" w:rsidRDefault="00881C20" w:rsidP="00DA53A7">
            <w:pPr>
              <w:spacing w:after="0"/>
              <w:jc w:val="left"/>
              <w:rPr>
                <w:bCs/>
              </w:rPr>
            </w:pPr>
            <w:r w:rsidRPr="00131AAF">
              <w:rPr>
                <w:bCs/>
              </w:rPr>
              <w:t>7.3.2</w:t>
            </w:r>
          </w:p>
        </w:tc>
        <w:tc>
          <w:tcPr>
            <w:tcW w:w="6663" w:type="dxa"/>
            <w:shd w:val="clear" w:color="auto" w:fill="auto"/>
            <w:vAlign w:val="bottom"/>
            <w:hideMark/>
          </w:tcPr>
          <w:p w14:paraId="20ED6BF9" w14:textId="77777777" w:rsidR="00881C20" w:rsidRPr="00131AAF" w:rsidRDefault="00881C20" w:rsidP="00DA53A7">
            <w:pPr>
              <w:spacing w:after="0"/>
              <w:jc w:val="left"/>
              <w:rPr>
                <w:bCs/>
              </w:rPr>
            </w:pPr>
            <w:r w:rsidRPr="00131AAF">
              <w:rPr>
                <w:bCs/>
              </w:rPr>
              <w:t xml:space="preserve">Требуется интеграция с производственной системой для получения данных о заправке  ГСМ  (на ВС, документ поступления и кол-во заправленного ГСМ) </w:t>
            </w:r>
          </w:p>
        </w:tc>
      </w:tr>
      <w:tr w:rsidR="00881C20" w:rsidRPr="00131AAF" w14:paraId="06A89D41" w14:textId="77777777" w:rsidTr="00B53746">
        <w:trPr>
          <w:trHeight w:val="20"/>
        </w:trPr>
        <w:tc>
          <w:tcPr>
            <w:tcW w:w="709" w:type="dxa"/>
            <w:shd w:val="clear" w:color="auto" w:fill="auto"/>
            <w:hideMark/>
          </w:tcPr>
          <w:p w14:paraId="641E0F7D" w14:textId="77777777" w:rsidR="00881C20" w:rsidRPr="00131AAF" w:rsidRDefault="00881C20" w:rsidP="00DA53A7">
            <w:pPr>
              <w:spacing w:after="0"/>
              <w:jc w:val="left"/>
              <w:rPr>
                <w:bCs/>
              </w:rPr>
            </w:pPr>
          </w:p>
        </w:tc>
        <w:tc>
          <w:tcPr>
            <w:tcW w:w="2977" w:type="dxa"/>
            <w:shd w:val="clear" w:color="auto" w:fill="auto"/>
            <w:vAlign w:val="center"/>
            <w:hideMark/>
          </w:tcPr>
          <w:p w14:paraId="70451F79" w14:textId="77777777" w:rsidR="00881C20" w:rsidRPr="00131AAF" w:rsidRDefault="00881C20" w:rsidP="00DA53A7">
            <w:pPr>
              <w:spacing w:after="0"/>
              <w:jc w:val="left"/>
              <w:rPr>
                <w:bCs/>
              </w:rPr>
            </w:pPr>
          </w:p>
        </w:tc>
        <w:tc>
          <w:tcPr>
            <w:tcW w:w="850" w:type="dxa"/>
            <w:shd w:val="clear" w:color="auto" w:fill="auto"/>
            <w:hideMark/>
          </w:tcPr>
          <w:p w14:paraId="26D568D5" w14:textId="77777777" w:rsidR="00881C20" w:rsidRPr="00131AAF" w:rsidRDefault="00881C20" w:rsidP="00DA53A7">
            <w:pPr>
              <w:spacing w:after="0"/>
              <w:jc w:val="left"/>
              <w:rPr>
                <w:bCs/>
              </w:rPr>
            </w:pPr>
          </w:p>
        </w:tc>
        <w:tc>
          <w:tcPr>
            <w:tcW w:w="2551" w:type="dxa"/>
            <w:shd w:val="clear" w:color="auto" w:fill="auto"/>
            <w:vAlign w:val="bottom"/>
            <w:hideMark/>
          </w:tcPr>
          <w:p w14:paraId="6423813A" w14:textId="77777777" w:rsidR="00881C20" w:rsidRPr="00131AAF" w:rsidRDefault="00881C20" w:rsidP="00DA53A7">
            <w:pPr>
              <w:spacing w:after="0"/>
              <w:jc w:val="left"/>
              <w:rPr>
                <w:bCs/>
              </w:rPr>
            </w:pPr>
          </w:p>
        </w:tc>
        <w:tc>
          <w:tcPr>
            <w:tcW w:w="709" w:type="dxa"/>
            <w:shd w:val="clear" w:color="auto" w:fill="auto"/>
            <w:hideMark/>
          </w:tcPr>
          <w:p w14:paraId="412183B5" w14:textId="77777777" w:rsidR="00881C20" w:rsidRPr="00131AAF" w:rsidRDefault="00881C20" w:rsidP="00DA53A7">
            <w:pPr>
              <w:spacing w:after="0"/>
              <w:jc w:val="left"/>
              <w:rPr>
                <w:bCs/>
              </w:rPr>
            </w:pPr>
            <w:r w:rsidRPr="00131AAF">
              <w:rPr>
                <w:bCs/>
              </w:rPr>
              <w:t>7.3.3</w:t>
            </w:r>
          </w:p>
        </w:tc>
        <w:tc>
          <w:tcPr>
            <w:tcW w:w="6663" w:type="dxa"/>
            <w:shd w:val="clear" w:color="auto" w:fill="auto"/>
            <w:vAlign w:val="bottom"/>
            <w:hideMark/>
          </w:tcPr>
          <w:p w14:paraId="3DC69756" w14:textId="77777777" w:rsidR="00881C20" w:rsidRPr="00131AAF" w:rsidRDefault="00881C20" w:rsidP="00DA53A7">
            <w:pPr>
              <w:spacing w:after="0"/>
              <w:jc w:val="left"/>
              <w:rPr>
                <w:bCs/>
              </w:rPr>
            </w:pPr>
            <w:r w:rsidRPr="00131AAF">
              <w:rPr>
                <w:bCs/>
              </w:rPr>
              <w:t>Данные по поступлению ГСМ в количественном и суммовом выражении пот отсутствии первичного документа должны быть отражены в учете в виде неотфактурованной поставки</w:t>
            </w:r>
          </w:p>
        </w:tc>
      </w:tr>
      <w:tr w:rsidR="00881C20" w:rsidRPr="00131AAF" w14:paraId="0F6CBDD3" w14:textId="77777777" w:rsidTr="00B53746">
        <w:trPr>
          <w:trHeight w:val="20"/>
        </w:trPr>
        <w:tc>
          <w:tcPr>
            <w:tcW w:w="709" w:type="dxa"/>
            <w:shd w:val="clear" w:color="auto" w:fill="auto"/>
            <w:hideMark/>
          </w:tcPr>
          <w:p w14:paraId="0DA58661" w14:textId="77777777" w:rsidR="00881C20" w:rsidRPr="00131AAF" w:rsidRDefault="00881C20" w:rsidP="00DA53A7">
            <w:pPr>
              <w:spacing w:after="0"/>
              <w:jc w:val="left"/>
              <w:rPr>
                <w:bCs/>
              </w:rPr>
            </w:pPr>
          </w:p>
        </w:tc>
        <w:tc>
          <w:tcPr>
            <w:tcW w:w="2977" w:type="dxa"/>
            <w:shd w:val="clear" w:color="auto" w:fill="auto"/>
            <w:vAlign w:val="center"/>
            <w:hideMark/>
          </w:tcPr>
          <w:p w14:paraId="222100D2" w14:textId="77777777" w:rsidR="00881C20" w:rsidRPr="00131AAF" w:rsidRDefault="00881C20" w:rsidP="00DA53A7">
            <w:pPr>
              <w:spacing w:after="0"/>
              <w:jc w:val="left"/>
              <w:rPr>
                <w:bCs/>
              </w:rPr>
            </w:pPr>
          </w:p>
        </w:tc>
        <w:tc>
          <w:tcPr>
            <w:tcW w:w="850" w:type="dxa"/>
            <w:shd w:val="clear" w:color="auto" w:fill="auto"/>
            <w:hideMark/>
          </w:tcPr>
          <w:p w14:paraId="67293A00" w14:textId="77777777" w:rsidR="00881C20" w:rsidRPr="00131AAF" w:rsidRDefault="00881C20" w:rsidP="00DA53A7">
            <w:pPr>
              <w:spacing w:after="0"/>
              <w:jc w:val="left"/>
              <w:rPr>
                <w:bCs/>
              </w:rPr>
            </w:pPr>
          </w:p>
        </w:tc>
        <w:tc>
          <w:tcPr>
            <w:tcW w:w="2551" w:type="dxa"/>
            <w:shd w:val="clear" w:color="auto" w:fill="auto"/>
            <w:vAlign w:val="bottom"/>
            <w:hideMark/>
          </w:tcPr>
          <w:p w14:paraId="33A2F74E" w14:textId="77777777" w:rsidR="00881C20" w:rsidRPr="00131AAF" w:rsidRDefault="00881C20" w:rsidP="00DA53A7">
            <w:pPr>
              <w:spacing w:after="0"/>
              <w:jc w:val="left"/>
              <w:rPr>
                <w:bCs/>
              </w:rPr>
            </w:pPr>
          </w:p>
        </w:tc>
        <w:tc>
          <w:tcPr>
            <w:tcW w:w="709" w:type="dxa"/>
            <w:shd w:val="clear" w:color="auto" w:fill="auto"/>
            <w:hideMark/>
          </w:tcPr>
          <w:p w14:paraId="0DF634FE" w14:textId="77777777" w:rsidR="00881C20" w:rsidRPr="00131AAF" w:rsidRDefault="00881C20" w:rsidP="00DA53A7">
            <w:pPr>
              <w:spacing w:after="0"/>
              <w:jc w:val="left"/>
              <w:rPr>
                <w:bCs/>
              </w:rPr>
            </w:pPr>
            <w:r w:rsidRPr="00131AAF">
              <w:rPr>
                <w:bCs/>
              </w:rPr>
              <w:t>7.3.4</w:t>
            </w:r>
          </w:p>
        </w:tc>
        <w:tc>
          <w:tcPr>
            <w:tcW w:w="6663" w:type="dxa"/>
            <w:shd w:val="clear" w:color="auto" w:fill="auto"/>
            <w:vAlign w:val="bottom"/>
            <w:hideMark/>
          </w:tcPr>
          <w:p w14:paraId="395BBCF4"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к оформлению Поступлений</w:t>
            </w:r>
          </w:p>
        </w:tc>
      </w:tr>
      <w:tr w:rsidR="00881C20" w:rsidRPr="00131AAF" w14:paraId="5EFD29A0" w14:textId="77777777" w:rsidTr="00B53746">
        <w:trPr>
          <w:trHeight w:val="20"/>
        </w:trPr>
        <w:tc>
          <w:tcPr>
            <w:tcW w:w="709" w:type="dxa"/>
            <w:shd w:val="clear" w:color="auto" w:fill="auto"/>
            <w:hideMark/>
          </w:tcPr>
          <w:p w14:paraId="59BB11AE" w14:textId="77777777" w:rsidR="00881C20" w:rsidRPr="00131AAF" w:rsidRDefault="00881C20" w:rsidP="00DA53A7">
            <w:pPr>
              <w:spacing w:after="0"/>
              <w:jc w:val="left"/>
              <w:rPr>
                <w:bCs/>
              </w:rPr>
            </w:pPr>
          </w:p>
        </w:tc>
        <w:tc>
          <w:tcPr>
            <w:tcW w:w="2977" w:type="dxa"/>
            <w:shd w:val="clear" w:color="auto" w:fill="auto"/>
            <w:vAlign w:val="center"/>
            <w:hideMark/>
          </w:tcPr>
          <w:p w14:paraId="78A22BBB" w14:textId="77777777" w:rsidR="00881C20" w:rsidRPr="00131AAF" w:rsidRDefault="00881C20" w:rsidP="00DA53A7">
            <w:pPr>
              <w:spacing w:after="0"/>
              <w:jc w:val="left"/>
              <w:rPr>
                <w:bCs/>
              </w:rPr>
            </w:pPr>
          </w:p>
        </w:tc>
        <w:tc>
          <w:tcPr>
            <w:tcW w:w="850" w:type="dxa"/>
            <w:shd w:val="clear" w:color="auto" w:fill="auto"/>
            <w:hideMark/>
          </w:tcPr>
          <w:p w14:paraId="007497E1" w14:textId="77777777" w:rsidR="00881C20" w:rsidRPr="00131AAF" w:rsidRDefault="00881C20" w:rsidP="00DA53A7">
            <w:pPr>
              <w:spacing w:after="0"/>
              <w:jc w:val="left"/>
              <w:rPr>
                <w:bCs/>
              </w:rPr>
            </w:pPr>
          </w:p>
        </w:tc>
        <w:tc>
          <w:tcPr>
            <w:tcW w:w="2551" w:type="dxa"/>
            <w:shd w:val="clear" w:color="auto" w:fill="auto"/>
            <w:vAlign w:val="bottom"/>
            <w:hideMark/>
          </w:tcPr>
          <w:p w14:paraId="13F3386E" w14:textId="77777777" w:rsidR="00881C20" w:rsidRPr="00131AAF" w:rsidRDefault="00881C20" w:rsidP="00DA53A7">
            <w:pPr>
              <w:spacing w:after="0"/>
              <w:jc w:val="left"/>
              <w:rPr>
                <w:bCs/>
              </w:rPr>
            </w:pPr>
          </w:p>
        </w:tc>
        <w:tc>
          <w:tcPr>
            <w:tcW w:w="709" w:type="dxa"/>
            <w:shd w:val="clear" w:color="auto" w:fill="auto"/>
            <w:hideMark/>
          </w:tcPr>
          <w:p w14:paraId="74C89572" w14:textId="77777777" w:rsidR="00881C20" w:rsidRPr="00131AAF" w:rsidRDefault="00881C20" w:rsidP="00DA53A7">
            <w:pPr>
              <w:spacing w:after="0"/>
              <w:jc w:val="left"/>
              <w:rPr>
                <w:bCs/>
              </w:rPr>
            </w:pPr>
            <w:r w:rsidRPr="00131AAF">
              <w:rPr>
                <w:bCs/>
              </w:rPr>
              <w:t>7.3.5</w:t>
            </w:r>
          </w:p>
        </w:tc>
        <w:tc>
          <w:tcPr>
            <w:tcW w:w="6663" w:type="dxa"/>
            <w:shd w:val="clear" w:color="auto" w:fill="auto"/>
            <w:vAlign w:val="bottom"/>
            <w:hideMark/>
          </w:tcPr>
          <w:p w14:paraId="4E1A38AD"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181CA09F" w14:textId="77777777" w:rsidTr="00B53746">
        <w:trPr>
          <w:trHeight w:val="20"/>
        </w:trPr>
        <w:tc>
          <w:tcPr>
            <w:tcW w:w="709" w:type="dxa"/>
            <w:shd w:val="clear" w:color="auto" w:fill="auto"/>
            <w:hideMark/>
          </w:tcPr>
          <w:p w14:paraId="3132C4BB" w14:textId="77777777" w:rsidR="00881C20" w:rsidRPr="00131AAF" w:rsidRDefault="00881C20" w:rsidP="00DA53A7">
            <w:pPr>
              <w:spacing w:after="0"/>
              <w:jc w:val="left"/>
              <w:rPr>
                <w:bCs/>
              </w:rPr>
            </w:pPr>
          </w:p>
        </w:tc>
        <w:tc>
          <w:tcPr>
            <w:tcW w:w="2977" w:type="dxa"/>
            <w:shd w:val="clear" w:color="auto" w:fill="auto"/>
            <w:vAlign w:val="center"/>
            <w:hideMark/>
          </w:tcPr>
          <w:p w14:paraId="03B1F91A" w14:textId="77777777" w:rsidR="00881C20" w:rsidRPr="00131AAF" w:rsidRDefault="00881C20" w:rsidP="00DA53A7">
            <w:pPr>
              <w:spacing w:after="0"/>
              <w:jc w:val="left"/>
              <w:rPr>
                <w:bCs/>
              </w:rPr>
            </w:pPr>
          </w:p>
        </w:tc>
        <w:tc>
          <w:tcPr>
            <w:tcW w:w="850" w:type="dxa"/>
            <w:shd w:val="clear" w:color="auto" w:fill="auto"/>
            <w:hideMark/>
          </w:tcPr>
          <w:p w14:paraId="5DAE12A4" w14:textId="77777777" w:rsidR="00881C20" w:rsidRPr="00131AAF" w:rsidRDefault="00881C20" w:rsidP="00DA53A7">
            <w:pPr>
              <w:spacing w:after="0"/>
              <w:jc w:val="left"/>
              <w:rPr>
                <w:bCs/>
              </w:rPr>
            </w:pPr>
            <w:r w:rsidRPr="00131AAF">
              <w:rPr>
                <w:bCs/>
              </w:rPr>
              <w:t>7.4</w:t>
            </w:r>
          </w:p>
        </w:tc>
        <w:tc>
          <w:tcPr>
            <w:tcW w:w="2551" w:type="dxa"/>
            <w:shd w:val="clear" w:color="auto" w:fill="auto"/>
            <w:vAlign w:val="bottom"/>
            <w:hideMark/>
          </w:tcPr>
          <w:p w14:paraId="7A0E0041"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062CC649" w14:textId="77777777" w:rsidR="00881C20" w:rsidRPr="00131AAF" w:rsidRDefault="00881C20" w:rsidP="00DA53A7">
            <w:pPr>
              <w:spacing w:after="0"/>
              <w:jc w:val="left"/>
              <w:rPr>
                <w:bCs/>
              </w:rPr>
            </w:pPr>
            <w:r w:rsidRPr="00131AAF">
              <w:rPr>
                <w:bCs/>
              </w:rPr>
              <w:t>7.4.1</w:t>
            </w:r>
          </w:p>
        </w:tc>
        <w:tc>
          <w:tcPr>
            <w:tcW w:w="6663" w:type="dxa"/>
            <w:shd w:val="clear" w:color="auto" w:fill="auto"/>
            <w:vAlign w:val="bottom"/>
            <w:hideMark/>
          </w:tcPr>
          <w:p w14:paraId="7EBF9DFB" w14:textId="77777777" w:rsidR="00881C20" w:rsidRPr="00131AAF" w:rsidRDefault="00881C20" w:rsidP="00DA53A7">
            <w:pPr>
              <w:spacing w:after="0"/>
              <w:jc w:val="left"/>
              <w:rPr>
                <w:bCs/>
              </w:rPr>
            </w:pPr>
            <w:r w:rsidRPr="00131AAF">
              <w:rPr>
                <w:bCs/>
              </w:rPr>
              <w:t>Требуется возможность учета и списания Авиа ГСМ по методу ФИФО  и относить на себестоимость каждого выполненного рейса, или на событие "Самолет на ТО" и пр. Информация по списанию должна интегрироваться из производственной программы. Требуется сверка остатков ГСМ на конец выполнения одного рейса на ВС (или события) и на начало выполнения другого рейса на этом же ВС (или События), остатки должны быть равными</w:t>
            </w:r>
          </w:p>
        </w:tc>
      </w:tr>
      <w:tr w:rsidR="00881C20" w:rsidRPr="00131AAF" w14:paraId="1A94DDC2" w14:textId="77777777" w:rsidTr="00B53746">
        <w:trPr>
          <w:trHeight w:val="20"/>
        </w:trPr>
        <w:tc>
          <w:tcPr>
            <w:tcW w:w="709" w:type="dxa"/>
            <w:shd w:val="clear" w:color="auto" w:fill="auto"/>
            <w:hideMark/>
          </w:tcPr>
          <w:p w14:paraId="1D4A9FBF" w14:textId="77777777" w:rsidR="00881C20" w:rsidRPr="00131AAF" w:rsidRDefault="00881C20" w:rsidP="00DA53A7">
            <w:pPr>
              <w:spacing w:after="0"/>
              <w:jc w:val="left"/>
              <w:rPr>
                <w:bCs/>
              </w:rPr>
            </w:pPr>
          </w:p>
        </w:tc>
        <w:tc>
          <w:tcPr>
            <w:tcW w:w="2977" w:type="dxa"/>
            <w:shd w:val="clear" w:color="auto" w:fill="auto"/>
            <w:vAlign w:val="center"/>
            <w:hideMark/>
          </w:tcPr>
          <w:p w14:paraId="52DF2DC4" w14:textId="77777777" w:rsidR="00881C20" w:rsidRPr="00131AAF" w:rsidRDefault="00881C20" w:rsidP="00DA53A7">
            <w:pPr>
              <w:spacing w:after="0"/>
              <w:jc w:val="left"/>
              <w:rPr>
                <w:bCs/>
              </w:rPr>
            </w:pPr>
          </w:p>
        </w:tc>
        <w:tc>
          <w:tcPr>
            <w:tcW w:w="850" w:type="dxa"/>
            <w:shd w:val="clear" w:color="auto" w:fill="auto"/>
            <w:hideMark/>
          </w:tcPr>
          <w:p w14:paraId="56EB87B3" w14:textId="77777777" w:rsidR="00881C20" w:rsidRPr="00131AAF" w:rsidRDefault="00881C20" w:rsidP="00DA53A7">
            <w:pPr>
              <w:spacing w:after="0"/>
              <w:jc w:val="left"/>
              <w:rPr>
                <w:bCs/>
              </w:rPr>
            </w:pPr>
          </w:p>
        </w:tc>
        <w:tc>
          <w:tcPr>
            <w:tcW w:w="2551" w:type="dxa"/>
            <w:shd w:val="clear" w:color="auto" w:fill="auto"/>
            <w:vAlign w:val="bottom"/>
            <w:hideMark/>
          </w:tcPr>
          <w:p w14:paraId="24C1D384" w14:textId="77777777" w:rsidR="00881C20" w:rsidRPr="00131AAF" w:rsidRDefault="00881C20" w:rsidP="00DA53A7">
            <w:pPr>
              <w:spacing w:after="0"/>
              <w:jc w:val="left"/>
              <w:rPr>
                <w:bCs/>
              </w:rPr>
            </w:pPr>
          </w:p>
        </w:tc>
        <w:tc>
          <w:tcPr>
            <w:tcW w:w="709" w:type="dxa"/>
            <w:shd w:val="clear" w:color="auto" w:fill="auto"/>
            <w:hideMark/>
          </w:tcPr>
          <w:p w14:paraId="3ADC419A" w14:textId="77777777" w:rsidR="00881C20" w:rsidRPr="00131AAF" w:rsidRDefault="00881C20" w:rsidP="00DA53A7">
            <w:pPr>
              <w:spacing w:after="0"/>
              <w:jc w:val="left"/>
              <w:rPr>
                <w:bCs/>
              </w:rPr>
            </w:pPr>
            <w:r w:rsidRPr="00131AAF">
              <w:rPr>
                <w:bCs/>
              </w:rPr>
              <w:t>7.4.2</w:t>
            </w:r>
          </w:p>
        </w:tc>
        <w:tc>
          <w:tcPr>
            <w:tcW w:w="6663" w:type="dxa"/>
            <w:shd w:val="clear" w:color="auto" w:fill="auto"/>
            <w:vAlign w:val="bottom"/>
            <w:hideMark/>
          </w:tcPr>
          <w:p w14:paraId="2ECD71D6"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1EB9240D" w14:textId="77777777" w:rsidTr="00B53746">
        <w:trPr>
          <w:trHeight w:val="20"/>
        </w:trPr>
        <w:tc>
          <w:tcPr>
            <w:tcW w:w="709" w:type="dxa"/>
            <w:shd w:val="clear" w:color="auto" w:fill="auto"/>
            <w:hideMark/>
          </w:tcPr>
          <w:p w14:paraId="5C0C2C19" w14:textId="77777777" w:rsidR="00881C20" w:rsidRPr="00131AAF" w:rsidRDefault="00881C20" w:rsidP="00DA53A7">
            <w:pPr>
              <w:spacing w:after="0"/>
              <w:jc w:val="left"/>
              <w:rPr>
                <w:bCs/>
              </w:rPr>
            </w:pPr>
          </w:p>
        </w:tc>
        <w:tc>
          <w:tcPr>
            <w:tcW w:w="2977" w:type="dxa"/>
            <w:shd w:val="clear" w:color="auto" w:fill="auto"/>
            <w:vAlign w:val="center"/>
            <w:hideMark/>
          </w:tcPr>
          <w:p w14:paraId="5A04A601" w14:textId="77777777" w:rsidR="00881C20" w:rsidRPr="00131AAF" w:rsidRDefault="00881C20" w:rsidP="00DA53A7">
            <w:pPr>
              <w:spacing w:after="0"/>
              <w:jc w:val="left"/>
              <w:rPr>
                <w:bCs/>
              </w:rPr>
            </w:pPr>
          </w:p>
        </w:tc>
        <w:tc>
          <w:tcPr>
            <w:tcW w:w="850" w:type="dxa"/>
            <w:shd w:val="clear" w:color="auto" w:fill="auto"/>
            <w:hideMark/>
          </w:tcPr>
          <w:p w14:paraId="7F6155EB" w14:textId="77777777" w:rsidR="00881C20" w:rsidRPr="00131AAF" w:rsidRDefault="00881C20" w:rsidP="00DA53A7">
            <w:pPr>
              <w:spacing w:after="0"/>
              <w:jc w:val="left"/>
              <w:rPr>
                <w:bCs/>
              </w:rPr>
            </w:pPr>
          </w:p>
        </w:tc>
        <w:tc>
          <w:tcPr>
            <w:tcW w:w="2551" w:type="dxa"/>
            <w:shd w:val="clear" w:color="auto" w:fill="auto"/>
            <w:vAlign w:val="bottom"/>
            <w:hideMark/>
          </w:tcPr>
          <w:p w14:paraId="542A053E" w14:textId="77777777" w:rsidR="00881C20" w:rsidRPr="00131AAF" w:rsidRDefault="00881C20" w:rsidP="00DA53A7">
            <w:pPr>
              <w:spacing w:after="0"/>
              <w:jc w:val="left"/>
              <w:rPr>
                <w:bCs/>
              </w:rPr>
            </w:pPr>
          </w:p>
        </w:tc>
        <w:tc>
          <w:tcPr>
            <w:tcW w:w="709" w:type="dxa"/>
            <w:shd w:val="clear" w:color="auto" w:fill="auto"/>
            <w:hideMark/>
          </w:tcPr>
          <w:p w14:paraId="6B17F283" w14:textId="77777777" w:rsidR="00881C20" w:rsidRPr="00131AAF" w:rsidRDefault="00881C20" w:rsidP="00DA53A7">
            <w:pPr>
              <w:spacing w:after="0"/>
              <w:jc w:val="left"/>
              <w:rPr>
                <w:bCs/>
              </w:rPr>
            </w:pPr>
            <w:r w:rsidRPr="00131AAF">
              <w:rPr>
                <w:bCs/>
              </w:rPr>
              <w:t>7.4.3</w:t>
            </w:r>
          </w:p>
        </w:tc>
        <w:tc>
          <w:tcPr>
            <w:tcW w:w="6663" w:type="dxa"/>
            <w:shd w:val="clear" w:color="auto" w:fill="auto"/>
            <w:vAlign w:val="bottom"/>
            <w:hideMark/>
          </w:tcPr>
          <w:p w14:paraId="10BF8760"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259F0119" w14:textId="77777777" w:rsidTr="00B53746">
        <w:trPr>
          <w:trHeight w:val="20"/>
        </w:trPr>
        <w:tc>
          <w:tcPr>
            <w:tcW w:w="709" w:type="dxa"/>
            <w:shd w:val="clear" w:color="auto" w:fill="auto"/>
            <w:hideMark/>
          </w:tcPr>
          <w:p w14:paraId="3FA8C6B6" w14:textId="77777777" w:rsidR="00881C20" w:rsidRPr="00131AAF" w:rsidRDefault="00881C20" w:rsidP="00DA53A7">
            <w:pPr>
              <w:spacing w:after="0"/>
              <w:jc w:val="left"/>
              <w:rPr>
                <w:bCs/>
              </w:rPr>
            </w:pPr>
          </w:p>
        </w:tc>
        <w:tc>
          <w:tcPr>
            <w:tcW w:w="2977" w:type="dxa"/>
            <w:shd w:val="clear" w:color="auto" w:fill="auto"/>
            <w:vAlign w:val="center"/>
            <w:hideMark/>
          </w:tcPr>
          <w:p w14:paraId="48DC129A" w14:textId="77777777" w:rsidR="00881C20" w:rsidRPr="00131AAF" w:rsidRDefault="00881C20" w:rsidP="00DA53A7">
            <w:pPr>
              <w:spacing w:after="0"/>
              <w:jc w:val="left"/>
              <w:rPr>
                <w:bCs/>
              </w:rPr>
            </w:pPr>
          </w:p>
        </w:tc>
        <w:tc>
          <w:tcPr>
            <w:tcW w:w="850" w:type="dxa"/>
            <w:shd w:val="clear" w:color="auto" w:fill="auto"/>
            <w:hideMark/>
          </w:tcPr>
          <w:p w14:paraId="3DC279A8" w14:textId="77777777" w:rsidR="00881C20" w:rsidRPr="00131AAF" w:rsidRDefault="00881C20" w:rsidP="00DA53A7">
            <w:pPr>
              <w:spacing w:after="0"/>
              <w:jc w:val="left"/>
              <w:rPr>
                <w:bCs/>
              </w:rPr>
            </w:pPr>
            <w:r w:rsidRPr="00131AAF">
              <w:rPr>
                <w:bCs/>
              </w:rPr>
              <w:t>7.5</w:t>
            </w:r>
          </w:p>
        </w:tc>
        <w:tc>
          <w:tcPr>
            <w:tcW w:w="2551" w:type="dxa"/>
            <w:shd w:val="clear" w:color="auto" w:fill="auto"/>
            <w:vAlign w:val="bottom"/>
            <w:hideMark/>
          </w:tcPr>
          <w:p w14:paraId="68C20875"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76CB55F4" w14:textId="77777777" w:rsidR="00881C20" w:rsidRPr="00131AAF" w:rsidRDefault="00881C20" w:rsidP="00DA53A7">
            <w:pPr>
              <w:spacing w:after="0"/>
              <w:jc w:val="left"/>
              <w:rPr>
                <w:bCs/>
              </w:rPr>
            </w:pPr>
            <w:r w:rsidRPr="00131AAF">
              <w:rPr>
                <w:bCs/>
              </w:rPr>
              <w:t>7.5.1</w:t>
            </w:r>
          </w:p>
        </w:tc>
        <w:tc>
          <w:tcPr>
            <w:tcW w:w="6663" w:type="dxa"/>
            <w:shd w:val="clear" w:color="auto" w:fill="auto"/>
            <w:vAlign w:val="bottom"/>
            <w:hideMark/>
          </w:tcPr>
          <w:p w14:paraId="71AD6F98" w14:textId="77777777" w:rsidR="00881C20" w:rsidRPr="00131AAF" w:rsidRDefault="00881C20" w:rsidP="00DA53A7">
            <w:pPr>
              <w:spacing w:after="0"/>
              <w:jc w:val="left"/>
              <w:rPr>
                <w:bCs/>
              </w:rPr>
            </w:pPr>
            <w:r w:rsidRPr="00131AAF">
              <w:rPr>
                <w:bCs/>
              </w:rPr>
              <w:t>Требуется учет накладных расходов. Накладные расходы учитываются в стоимости за ед. измерения ГСМ, в случае если плата за доп услуги берется не за единицу измерения, необходим механизм распределения расходов на стоимость ГСМ и дальнейшее списание по ФИФО с учетом накладных расходов.</w:t>
            </w:r>
          </w:p>
        </w:tc>
      </w:tr>
      <w:tr w:rsidR="00881C20" w:rsidRPr="00131AAF" w14:paraId="6B871C69" w14:textId="77777777" w:rsidTr="00B53746">
        <w:trPr>
          <w:trHeight w:val="20"/>
        </w:trPr>
        <w:tc>
          <w:tcPr>
            <w:tcW w:w="709" w:type="dxa"/>
            <w:shd w:val="clear" w:color="auto" w:fill="auto"/>
            <w:hideMark/>
          </w:tcPr>
          <w:p w14:paraId="5FF9DEB1" w14:textId="77777777" w:rsidR="00881C20" w:rsidRPr="00131AAF" w:rsidRDefault="00881C20" w:rsidP="00DA53A7">
            <w:pPr>
              <w:spacing w:after="0"/>
              <w:jc w:val="left"/>
              <w:rPr>
                <w:bCs/>
              </w:rPr>
            </w:pPr>
          </w:p>
        </w:tc>
        <w:tc>
          <w:tcPr>
            <w:tcW w:w="2977" w:type="dxa"/>
            <w:shd w:val="clear" w:color="auto" w:fill="auto"/>
            <w:vAlign w:val="center"/>
            <w:hideMark/>
          </w:tcPr>
          <w:p w14:paraId="0FE11880" w14:textId="77777777" w:rsidR="00881C20" w:rsidRPr="00131AAF" w:rsidRDefault="00881C20" w:rsidP="00DA53A7">
            <w:pPr>
              <w:spacing w:after="0"/>
              <w:jc w:val="left"/>
              <w:rPr>
                <w:bCs/>
              </w:rPr>
            </w:pPr>
          </w:p>
        </w:tc>
        <w:tc>
          <w:tcPr>
            <w:tcW w:w="850" w:type="dxa"/>
            <w:shd w:val="clear" w:color="auto" w:fill="auto"/>
            <w:hideMark/>
          </w:tcPr>
          <w:p w14:paraId="4975A511" w14:textId="77777777" w:rsidR="00881C20" w:rsidRPr="00131AAF" w:rsidRDefault="00881C20" w:rsidP="00DA53A7">
            <w:pPr>
              <w:spacing w:after="0"/>
              <w:jc w:val="left"/>
              <w:rPr>
                <w:bCs/>
              </w:rPr>
            </w:pPr>
            <w:r w:rsidRPr="00131AAF">
              <w:rPr>
                <w:bCs/>
              </w:rPr>
              <w:t>7.6</w:t>
            </w:r>
          </w:p>
        </w:tc>
        <w:tc>
          <w:tcPr>
            <w:tcW w:w="2551" w:type="dxa"/>
            <w:shd w:val="clear" w:color="auto" w:fill="auto"/>
            <w:vAlign w:val="bottom"/>
            <w:hideMark/>
          </w:tcPr>
          <w:p w14:paraId="414A4A5A"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5A133BFB" w14:textId="77777777" w:rsidR="00881C20" w:rsidRPr="00131AAF" w:rsidRDefault="00881C20" w:rsidP="00DA53A7">
            <w:pPr>
              <w:spacing w:after="0"/>
              <w:jc w:val="left"/>
              <w:rPr>
                <w:bCs/>
              </w:rPr>
            </w:pPr>
            <w:r w:rsidRPr="00131AAF">
              <w:rPr>
                <w:bCs/>
              </w:rPr>
              <w:t>7.6.1</w:t>
            </w:r>
          </w:p>
        </w:tc>
        <w:tc>
          <w:tcPr>
            <w:tcW w:w="6663" w:type="dxa"/>
            <w:shd w:val="clear" w:color="auto" w:fill="auto"/>
            <w:vAlign w:val="bottom"/>
            <w:hideMark/>
          </w:tcPr>
          <w:p w14:paraId="2EF0EB7E" w14:textId="77777777" w:rsidR="00881C20" w:rsidRPr="00131AAF" w:rsidRDefault="00881C20" w:rsidP="00DA53A7">
            <w:pPr>
              <w:spacing w:after="0"/>
              <w:jc w:val="left"/>
              <w:rPr>
                <w:bCs/>
              </w:rPr>
            </w:pPr>
            <w:r w:rsidRPr="00131AAF">
              <w:rPr>
                <w:bCs/>
              </w:rPr>
              <w:t>См. раздел 1. - Общие требования - Требования к проведению инвентаризации.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6B008B40" w14:textId="77777777" w:rsidTr="00B53746">
        <w:trPr>
          <w:trHeight w:val="20"/>
        </w:trPr>
        <w:tc>
          <w:tcPr>
            <w:tcW w:w="709" w:type="dxa"/>
            <w:shd w:val="clear" w:color="auto" w:fill="auto"/>
            <w:hideMark/>
          </w:tcPr>
          <w:p w14:paraId="3959C79B" w14:textId="77777777" w:rsidR="00881C20" w:rsidRPr="00131AAF" w:rsidRDefault="00881C20" w:rsidP="00DA53A7">
            <w:pPr>
              <w:spacing w:after="0"/>
              <w:jc w:val="left"/>
              <w:rPr>
                <w:bCs/>
              </w:rPr>
            </w:pPr>
          </w:p>
        </w:tc>
        <w:tc>
          <w:tcPr>
            <w:tcW w:w="2977" w:type="dxa"/>
            <w:shd w:val="clear" w:color="auto" w:fill="auto"/>
            <w:vAlign w:val="center"/>
            <w:hideMark/>
          </w:tcPr>
          <w:p w14:paraId="444B48AB" w14:textId="77777777" w:rsidR="00881C20" w:rsidRPr="00131AAF" w:rsidRDefault="00881C20" w:rsidP="00DA53A7">
            <w:pPr>
              <w:spacing w:after="0"/>
              <w:jc w:val="left"/>
              <w:rPr>
                <w:bCs/>
              </w:rPr>
            </w:pPr>
          </w:p>
        </w:tc>
        <w:tc>
          <w:tcPr>
            <w:tcW w:w="850" w:type="dxa"/>
            <w:shd w:val="clear" w:color="auto" w:fill="auto"/>
            <w:hideMark/>
          </w:tcPr>
          <w:p w14:paraId="172FAD47" w14:textId="77777777" w:rsidR="00881C20" w:rsidRPr="00131AAF" w:rsidRDefault="00881C20" w:rsidP="00DA53A7">
            <w:pPr>
              <w:spacing w:after="0"/>
              <w:jc w:val="left"/>
              <w:rPr>
                <w:bCs/>
              </w:rPr>
            </w:pPr>
            <w:r w:rsidRPr="00131AAF">
              <w:rPr>
                <w:bCs/>
              </w:rPr>
              <w:t>7.7</w:t>
            </w:r>
          </w:p>
        </w:tc>
        <w:tc>
          <w:tcPr>
            <w:tcW w:w="2551" w:type="dxa"/>
            <w:shd w:val="clear" w:color="auto" w:fill="auto"/>
            <w:vAlign w:val="bottom"/>
            <w:hideMark/>
          </w:tcPr>
          <w:p w14:paraId="1B173883"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64DFCA83" w14:textId="77777777" w:rsidR="00881C20" w:rsidRPr="00131AAF" w:rsidRDefault="00881C20" w:rsidP="00DA53A7">
            <w:pPr>
              <w:spacing w:after="0"/>
              <w:jc w:val="left"/>
              <w:rPr>
                <w:bCs/>
              </w:rPr>
            </w:pPr>
            <w:r w:rsidRPr="00131AAF">
              <w:rPr>
                <w:bCs/>
              </w:rPr>
              <w:t>7.7.1</w:t>
            </w:r>
          </w:p>
        </w:tc>
        <w:tc>
          <w:tcPr>
            <w:tcW w:w="6663" w:type="dxa"/>
            <w:shd w:val="clear" w:color="auto" w:fill="auto"/>
            <w:vAlign w:val="bottom"/>
            <w:hideMark/>
          </w:tcPr>
          <w:p w14:paraId="7868E405" w14:textId="77777777" w:rsidR="00881C20" w:rsidRPr="00131AAF" w:rsidRDefault="00881C20" w:rsidP="00DA53A7">
            <w:pPr>
              <w:spacing w:after="0"/>
              <w:jc w:val="left"/>
              <w:rPr>
                <w:bCs/>
              </w:rPr>
            </w:pPr>
            <w:r w:rsidRPr="00131AAF">
              <w:rPr>
                <w:bCs/>
              </w:rPr>
              <w:t>Требуется обеспечить основание для списания  ГСМ с борта при сливе,  с указанием причины слива ГСМ с ВС, и последующими действиями с данным топливом - списание или продажа.</w:t>
            </w:r>
            <w:r w:rsidRPr="00131AAF">
              <w:rPr>
                <w:bCs/>
              </w:rPr>
              <w:br/>
              <w:t>Необходимо предусмотреть, что при сливе ГСМ необходима возможность изменить "качество" номенклатуры, или номенклатуру.</w:t>
            </w:r>
          </w:p>
        </w:tc>
      </w:tr>
      <w:tr w:rsidR="00881C20" w:rsidRPr="00131AAF" w14:paraId="7CD601EA" w14:textId="77777777" w:rsidTr="00B53746">
        <w:trPr>
          <w:trHeight w:val="20"/>
        </w:trPr>
        <w:tc>
          <w:tcPr>
            <w:tcW w:w="709" w:type="dxa"/>
            <w:shd w:val="clear" w:color="auto" w:fill="auto"/>
            <w:hideMark/>
          </w:tcPr>
          <w:p w14:paraId="0EEB04C6" w14:textId="77777777" w:rsidR="00881C20" w:rsidRPr="00131AAF" w:rsidRDefault="00881C20" w:rsidP="00DA53A7">
            <w:pPr>
              <w:spacing w:after="0"/>
              <w:jc w:val="left"/>
              <w:rPr>
                <w:bCs/>
              </w:rPr>
            </w:pPr>
          </w:p>
        </w:tc>
        <w:tc>
          <w:tcPr>
            <w:tcW w:w="2977" w:type="dxa"/>
            <w:shd w:val="clear" w:color="auto" w:fill="auto"/>
            <w:vAlign w:val="center"/>
            <w:hideMark/>
          </w:tcPr>
          <w:p w14:paraId="6922D068" w14:textId="77777777" w:rsidR="00881C20" w:rsidRPr="00131AAF" w:rsidRDefault="00881C20" w:rsidP="00DA53A7">
            <w:pPr>
              <w:spacing w:after="0"/>
              <w:jc w:val="left"/>
              <w:rPr>
                <w:bCs/>
              </w:rPr>
            </w:pPr>
          </w:p>
        </w:tc>
        <w:tc>
          <w:tcPr>
            <w:tcW w:w="850" w:type="dxa"/>
            <w:shd w:val="clear" w:color="auto" w:fill="auto"/>
            <w:hideMark/>
          </w:tcPr>
          <w:p w14:paraId="77A213A0" w14:textId="77777777" w:rsidR="00881C20" w:rsidRPr="00131AAF" w:rsidRDefault="00881C20" w:rsidP="00DA53A7">
            <w:pPr>
              <w:spacing w:after="0"/>
              <w:jc w:val="left"/>
              <w:rPr>
                <w:bCs/>
              </w:rPr>
            </w:pPr>
            <w:r w:rsidRPr="00131AAF">
              <w:rPr>
                <w:bCs/>
              </w:rPr>
              <w:t>7.8</w:t>
            </w:r>
          </w:p>
        </w:tc>
        <w:tc>
          <w:tcPr>
            <w:tcW w:w="2551" w:type="dxa"/>
            <w:shd w:val="clear" w:color="auto" w:fill="auto"/>
            <w:vAlign w:val="bottom"/>
            <w:hideMark/>
          </w:tcPr>
          <w:p w14:paraId="1FD7C5E8" w14:textId="77777777" w:rsidR="00881C20" w:rsidRPr="00131AAF" w:rsidRDefault="00881C20" w:rsidP="00DA53A7">
            <w:pPr>
              <w:spacing w:after="0"/>
              <w:jc w:val="left"/>
              <w:rPr>
                <w:bCs/>
              </w:rPr>
            </w:pPr>
            <w:r w:rsidRPr="00131AAF">
              <w:rPr>
                <w:bCs/>
              </w:rPr>
              <w:t>Отчетность по учету ГСМ</w:t>
            </w:r>
          </w:p>
        </w:tc>
        <w:tc>
          <w:tcPr>
            <w:tcW w:w="709" w:type="dxa"/>
            <w:shd w:val="clear" w:color="auto" w:fill="auto"/>
            <w:hideMark/>
          </w:tcPr>
          <w:p w14:paraId="33D01499" w14:textId="77777777" w:rsidR="00881C20" w:rsidRPr="00131AAF" w:rsidRDefault="00881C20" w:rsidP="00DA53A7">
            <w:pPr>
              <w:spacing w:after="0"/>
              <w:jc w:val="left"/>
              <w:rPr>
                <w:bCs/>
              </w:rPr>
            </w:pPr>
            <w:r w:rsidRPr="00131AAF">
              <w:rPr>
                <w:bCs/>
              </w:rPr>
              <w:t>7.8.1</w:t>
            </w:r>
          </w:p>
        </w:tc>
        <w:tc>
          <w:tcPr>
            <w:tcW w:w="6663" w:type="dxa"/>
            <w:shd w:val="clear" w:color="auto" w:fill="auto"/>
            <w:vAlign w:val="bottom"/>
            <w:hideMark/>
          </w:tcPr>
          <w:p w14:paraId="50B2F7B7" w14:textId="77777777" w:rsidR="00881C20" w:rsidRPr="00131AAF" w:rsidRDefault="00881C20" w:rsidP="00DA53A7">
            <w:pPr>
              <w:spacing w:after="0"/>
              <w:jc w:val="left"/>
              <w:rPr>
                <w:bCs/>
              </w:rPr>
            </w:pPr>
            <w:r w:rsidRPr="00131AAF">
              <w:rPr>
                <w:bCs/>
              </w:rPr>
              <w:t>В системе должна быть возможность формировать отчеты по остаткам и оборотам ГСМ на бортах ВС (кол-во, сумма) с аналитикой :</w:t>
            </w:r>
            <w:r w:rsidRPr="00131AAF">
              <w:rPr>
                <w:bCs/>
              </w:rPr>
              <w:br/>
              <w:t xml:space="preserve">  - по документах заправки</w:t>
            </w:r>
            <w:r w:rsidRPr="00131AAF">
              <w:rPr>
                <w:bCs/>
              </w:rPr>
              <w:br/>
              <w:t xml:space="preserve">  - по аэропортам заправки</w:t>
            </w:r>
            <w:r w:rsidRPr="00131AAF">
              <w:rPr>
                <w:bCs/>
              </w:rPr>
              <w:br/>
              <w:t xml:space="preserve">  - на какие рейсы было списание </w:t>
            </w:r>
          </w:p>
        </w:tc>
      </w:tr>
      <w:tr w:rsidR="00881C20" w:rsidRPr="00131AAF" w14:paraId="58586B80" w14:textId="77777777" w:rsidTr="00B53746">
        <w:trPr>
          <w:trHeight w:val="20"/>
        </w:trPr>
        <w:tc>
          <w:tcPr>
            <w:tcW w:w="709" w:type="dxa"/>
            <w:shd w:val="clear" w:color="auto" w:fill="auto"/>
            <w:hideMark/>
          </w:tcPr>
          <w:p w14:paraId="3914776D" w14:textId="77777777" w:rsidR="00881C20" w:rsidRPr="00131AAF" w:rsidRDefault="00881C20" w:rsidP="00DA53A7">
            <w:pPr>
              <w:spacing w:after="0"/>
              <w:jc w:val="left"/>
              <w:rPr>
                <w:bCs/>
              </w:rPr>
            </w:pPr>
            <w:r w:rsidRPr="00131AAF">
              <w:rPr>
                <w:bCs/>
              </w:rPr>
              <w:t>8</w:t>
            </w:r>
          </w:p>
        </w:tc>
        <w:tc>
          <w:tcPr>
            <w:tcW w:w="2977" w:type="dxa"/>
            <w:shd w:val="clear" w:color="auto" w:fill="auto"/>
            <w:vAlign w:val="center"/>
            <w:hideMark/>
          </w:tcPr>
          <w:p w14:paraId="61366F88" w14:textId="77777777" w:rsidR="00881C20" w:rsidRPr="00131AAF" w:rsidRDefault="00881C20" w:rsidP="00DA53A7">
            <w:pPr>
              <w:spacing w:after="0"/>
              <w:jc w:val="left"/>
              <w:rPr>
                <w:bCs/>
              </w:rPr>
            </w:pPr>
            <w:r w:rsidRPr="00131AAF">
              <w:rPr>
                <w:bCs/>
              </w:rPr>
              <w:t>Учет Масла и спецжидкости для авиатехники</w:t>
            </w:r>
          </w:p>
        </w:tc>
        <w:tc>
          <w:tcPr>
            <w:tcW w:w="850" w:type="dxa"/>
            <w:shd w:val="clear" w:color="auto" w:fill="auto"/>
            <w:hideMark/>
          </w:tcPr>
          <w:p w14:paraId="00619392" w14:textId="77777777" w:rsidR="00881C20" w:rsidRPr="00131AAF" w:rsidRDefault="00881C20" w:rsidP="00DA53A7">
            <w:pPr>
              <w:spacing w:after="0"/>
              <w:jc w:val="left"/>
              <w:rPr>
                <w:bCs/>
              </w:rPr>
            </w:pPr>
            <w:r w:rsidRPr="00131AAF">
              <w:rPr>
                <w:bCs/>
              </w:rPr>
              <w:t>8.1</w:t>
            </w:r>
          </w:p>
        </w:tc>
        <w:tc>
          <w:tcPr>
            <w:tcW w:w="2551" w:type="dxa"/>
            <w:shd w:val="clear" w:color="auto" w:fill="auto"/>
            <w:vAlign w:val="bottom"/>
            <w:hideMark/>
          </w:tcPr>
          <w:p w14:paraId="3A66EF61" w14:textId="77777777" w:rsidR="00881C20" w:rsidRPr="00131AAF" w:rsidRDefault="00881C20" w:rsidP="00DA53A7">
            <w:pPr>
              <w:spacing w:after="0"/>
              <w:jc w:val="left"/>
              <w:rPr>
                <w:bCs/>
              </w:rPr>
            </w:pPr>
            <w:r w:rsidRPr="00131AAF">
              <w:rPr>
                <w:bCs/>
              </w:rPr>
              <w:t>Общее</w:t>
            </w:r>
          </w:p>
        </w:tc>
        <w:tc>
          <w:tcPr>
            <w:tcW w:w="709" w:type="dxa"/>
            <w:shd w:val="clear" w:color="auto" w:fill="auto"/>
            <w:hideMark/>
          </w:tcPr>
          <w:p w14:paraId="19FA1D94" w14:textId="77777777" w:rsidR="00881C20" w:rsidRPr="00131AAF" w:rsidRDefault="00881C20" w:rsidP="00DA53A7">
            <w:pPr>
              <w:spacing w:after="0"/>
              <w:jc w:val="left"/>
              <w:rPr>
                <w:bCs/>
              </w:rPr>
            </w:pPr>
            <w:r w:rsidRPr="00131AAF">
              <w:rPr>
                <w:bCs/>
              </w:rPr>
              <w:t>8.1.1</w:t>
            </w:r>
          </w:p>
        </w:tc>
        <w:tc>
          <w:tcPr>
            <w:tcW w:w="6663" w:type="dxa"/>
            <w:shd w:val="clear" w:color="auto" w:fill="auto"/>
            <w:vAlign w:val="bottom"/>
            <w:hideMark/>
          </w:tcPr>
          <w:p w14:paraId="2B4D879D" w14:textId="77777777" w:rsidR="00881C20" w:rsidRPr="00131AAF" w:rsidRDefault="00881C20" w:rsidP="00DA53A7">
            <w:pPr>
              <w:spacing w:after="0"/>
              <w:jc w:val="left"/>
              <w:rPr>
                <w:bCs/>
              </w:rPr>
            </w:pPr>
            <w:r w:rsidRPr="00131AAF">
              <w:rPr>
                <w:bCs/>
              </w:rPr>
              <w:t xml:space="preserve">Требуется партионный учет спецжидкостей и масел для авиатехники. </w:t>
            </w:r>
            <w:r w:rsidRPr="00131AAF">
              <w:rPr>
                <w:bCs/>
              </w:rPr>
              <w:br/>
              <w:t xml:space="preserve">Требуется (обязательный реквизит) возможность указания срока годности для партии. При этом необходима возможность (механизм) изменения срока годности (полезного использования) на часть партии (когда вскрывается емкость, то на оставшееся в открытой емкости устанавливается другой срок годности). Данному остатку должен присваивается дополнительный признак, отличающий его от остальной партии </w:t>
            </w:r>
            <w:r w:rsidRPr="00131AAF">
              <w:rPr>
                <w:bCs/>
              </w:rPr>
              <w:br/>
            </w:r>
          </w:p>
        </w:tc>
      </w:tr>
      <w:tr w:rsidR="00881C20" w:rsidRPr="00131AAF" w14:paraId="17B999F3" w14:textId="77777777" w:rsidTr="00B53746">
        <w:trPr>
          <w:trHeight w:val="20"/>
        </w:trPr>
        <w:tc>
          <w:tcPr>
            <w:tcW w:w="709" w:type="dxa"/>
            <w:shd w:val="clear" w:color="auto" w:fill="auto"/>
            <w:hideMark/>
          </w:tcPr>
          <w:p w14:paraId="5320E2B1" w14:textId="77777777" w:rsidR="00881C20" w:rsidRPr="00131AAF" w:rsidRDefault="00881C20" w:rsidP="00DA53A7">
            <w:pPr>
              <w:spacing w:after="0"/>
              <w:jc w:val="left"/>
              <w:rPr>
                <w:bCs/>
              </w:rPr>
            </w:pPr>
          </w:p>
        </w:tc>
        <w:tc>
          <w:tcPr>
            <w:tcW w:w="2977" w:type="dxa"/>
            <w:shd w:val="clear" w:color="auto" w:fill="auto"/>
            <w:vAlign w:val="center"/>
            <w:hideMark/>
          </w:tcPr>
          <w:p w14:paraId="2FA58E4C" w14:textId="77777777" w:rsidR="00881C20" w:rsidRPr="00131AAF" w:rsidRDefault="00881C20" w:rsidP="00DA53A7">
            <w:pPr>
              <w:spacing w:after="0"/>
              <w:jc w:val="left"/>
              <w:rPr>
                <w:bCs/>
              </w:rPr>
            </w:pPr>
          </w:p>
        </w:tc>
        <w:tc>
          <w:tcPr>
            <w:tcW w:w="850" w:type="dxa"/>
            <w:shd w:val="clear" w:color="auto" w:fill="auto"/>
            <w:hideMark/>
          </w:tcPr>
          <w:p w14:paraId="7D50C5F5" w14:textId="77777777" w:rsidR="00881C20" w:rsidRPr="00131AAF" w:rsidRDefault="00881C20" w:rsidP="00DA53A7">
            <w:pPr>
              <w:spacing w:after="0"/>
              <w:jc w:val="left"/>
              <w:rPr>
                <w:bCs/>
              </w:rPr>
            </w:pPr>
          </w:p>
        </w:tc>
        <w:tc>
          <w:tcPr>
            <w:tcW w:w="2551" w:type="dxa"/>
            <w:shd w:val="clear" w:color="auto" w:fill="auto"/>
            <w:vAlign w:val="bottom"/>
            <w:hideMark/>
          </w:tcPr>
          <w:p w14:paraId="1EC74BBB" w14:textId="77777777" w:rsidR="00881C20" w:rsidRPr="00131AAF" w:rsidRDefault="00881C20" w:rsidP="00DA53A7">
            <w:pPr>
              <w:spacing w:after="0"/>
              <w:jc w:val="left"/>
              <w:rPr>
                <w:bCs/>
              </w:rPr>
            </w:pPr>
          </w:p>
        </w:tc>
        <w:tc>
          <w:tcPr>
            <w:tcW w:w="709" w:type="dxa"/>
            <w:shd w:val="clear" w:color="auto" w:fill="auto"/>
            <w:hideMark/>
          </w:tcPr>
          <w:p w14:paraId="5EB104FF" w14:textId="77777777" w:rsidR="00881C20" w:rsidRPr="00131AAF" w:rsidRDefault="00881C20" w:rsidP="00DA53A7">
            <w:pPr>
              <w:spacing w:after="0"/>
              <w:jc w:val="left"/>
              <w:rPr>
                <w:bCs/>
              </w:rPr>
            </w:pPr>
            <w:r w:rsidRPr="00131AAF">
              <w:rPr>
                <w:bCs/>
              </w:rPr>
              <w:t>8.1.2</w:t>
            </w:r>
          </w:p>
        </w:tc>
        <w:tc>
          <w:tcPr>
            <w:tcW w:w="6663" w:type="dxa"/>
            <w:shd w:val="clear" w:color="auto" w:fill="auto"/>
            <w:vAlign w:val="bottom"/>
            <w:hideMark/>
          </w:tcPr>
          <w:p w14:paraId="48199017" w14:textId="77777777" w:rsidR="00881C20" w:rsidRPr="00131AAF" w:rsidRDefault="00881C20" w:rsidP="00DA53A7">
            <w:pPr>
              <w:spacing w:after="0"/>
              <w:jc w:val="left"/>
              <w:rPr>
                <w:bCs/>
              </w:rPr>
            </w:pPr>
            <w:r w:rsidRPr="00131AAF">
              <w:rPr>
                <w:bCs/>
              </w:rPr>
              <w:t>Из АМОС должна загружаться информация в количественном выражении о приходе, перемещении, списании и возврате масел и спецжидкостей для авиатехники. Система должна контролировать полноту отражения операций АМОС и иметь возможность контроля и сравнения остатков склада AMOS и учетной системы для сверки и инвентаризации.</w:t>
            </w:r>
          </w:p>
        </w:tc>
      </w:tr>
      <w:tr w:rsidR="00881C20" w:rsidRPr="00131AAF" w14:paraId="644063F7" w14:textId="77777777" w:rsidTr="00B53746">
        <w:trPr>
          <w:trHeight w:val="20"/>
        </w:trPr>
        <w:tc>
          <w:tcPr>
            <w:tcW w:w="709" w:type="dxa"/>
            <w:shd w:val="clear" w:color="auto" w:fill="auto"/>
            <w:hideMark/>
          </w:tcPr>
          <w:p w14:paraId="4653BFB7" w14:textId="77777777" w:rsidR="00881C20" w:rsidRPr="00131AAF" w:rsidRDefault="00881C20" w:rsidP="00DA53A7">
            <w:pPr>
              <w:spacing w:after="0"/>
              <w:jc w:val="left"/>
              <w:rPr>
                <w:bCs/>
              </w:rPr>
            </w:pPr>
          </w:p>
        </w:tc>
        <w:tc>
          <w:tcPr>
            <w:tcW w:w="2977" w:type="dxa"/>
            <w:shd w:val="clear" w:color="auto" w:fill="auto"/>
            <w:vAlign w:val="center"/>
            <w:hideMark/>
          </w:tcPr>
          <w:p w14:paraId="15EEB16A" w14:textId="77777777" w:rsidR="00881C20" w:rsidRPr="00131AAF" w:rsidRDefault="00881C20" w:rsidP="00DA53A7">
            <w:pPr>
              <w:spacing w:after="0"/>
              <w:jc w:val="left"/>
              <w:rPr>
                <w:bCs/>
              </w:rPr>
            </w:pPr>
          </w:p>
        </w:tc>
        <w:tc>
          <w:tcPr>
            <w:tcW w:w="850" w:type="dxa"/>
            <w:shd w:val="clear" w:color="auto" w:fill="auto"/>
            <w:hideMark/>
          </w:tcPr>
          <w:p w14:paraId="0118F27F" w14:textId="77777777" w:rsidR="00881C20" w:rsidRPr="00131AAF" w:rsidRDefault="00881C20" w:rsidP="00DA53A7">
            <w:pPr>
              <w:spacing w:after="0"/>
              <w:jc w:val="left"/>
              <w:rPr>
                <w:bCs/>
              </w:rPr>
            </w:pPr>
            <w:r w:rsidRPr="00131AAF">
              <w:rPr>
                <w:bCs/>
              </w:rPr>
              <w:t>8.2</w:t>
            </w:r>
          </w:p>
        </w:tc>
        <w:tc>
          <w:tcPr>
            <w:tcW w:w="2551" w:type="dxa"/>
            <w:shd w:val="clear" w:color="auto" w:fill="auto"/>
            <w:vAlign w:val="bottom"/>
            <w:hideMark/>
          </w:tcPr>
          <w:p w14:paraId="351BB473"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02E6701B" w14:textId="77777777" w:rsidR="00881C20" w:rsidRPr="00131AAF" w:rsidRDefault="00881C20" w:rsidP="00DA53A7">
            <w:pPr>
              <w:spacing w:after="0"/>
              <w:jc w:val="left"/>
              <w:rPr>
                <w:bCs/>
              </w:rPr>
            </w:pPr>
            <w:r w:rsidRPr="00131AAF">
              <w:rPr>
                <w:bCs/>
              </w:rPr>
              <w:t>8.2.1</w:t>
            </w:r>
          </w:p>
        </w:tc>
        <w:tc>
          <w:tcPr>
            <w:tcW w:w="6663" w:type="dxa"/>
            <w:shd w:val="clear" w:color="auto" w:fill="auto"/>
            <w:vAlign w:val="bottom"/>
            <w:hideMark/>
          </w:tcPr>
          <w:p w14:paraId="5D676FFF" w14:textId="77777777" w:rsidR="00881C20" w:rsidRPr="00131AAF" w:rsidRDefault="00881C20" w:rsidP="00DA53A7">
            <w:pPr>
              <w:spacing w:after="0"/>
              <w:jc w:val="left"/>
              <w:rPr>
                <w:bCs/>
              </w:rPr>
            </w:pPr>
            <w:r w:rsidRPr="00131AAF">
              <w:rPr>
                <w:bCs/>
              </w:rPr>
              <w:t>Требуется учет Масел и спецжидкости для авиатехники по срокам годности (с возможностью изменения срока годности на единицу  из партии).</w:t>
            </w:r>
            <w:r w:rsidRPr="00131AAF">
              <w:rPr>
                <w:bCs/>
              </w:rPr>
              <w:br/>
              <w:t>Требуется учет по сериям.</w:t>
            </w:r>
            <w:r w:rsidRPr="00131AAF">
              <w:rPr>
                <w:bCs/>
              </w:rPr>
              <w:br/>
              <w:t>Требуется учет в нескольких единицах измерения, с возможностью пересчета между единицами</w:t>
            </w:r>
          </w:p>
        </w:tc>
      </w:tr>
      <w:tr w:rsidR="00881C20" w:rsidRPr="00131AAF" w14:paraId="233837DC" w14:textId="77777777" w:rsidTr="00B53746">
        <w:trPr>
          <w:trHeight w:val="20"/>
        </w:trPr>
        <w:tc>
          <w:tcPr>
            <w:tcW w:w="709" w:type="dxa"/>
            <w:shd w:val="clear" w:color="auto" w:fill="auto"/>
            <w:hideMark/>
          </w:tcPr>
          <w:p w14:paraId="1547D71F" w14:textId="77777777" w:rsidR="00881C20" w:rsidRPr="00131AAF" w:rsidRDefault="00881C20" w:rsidP="00DA53A7">
            <w:pPr>
              <w:spacing w:after="0"/>
              <w:jc w:val="left"/>
              <w:rPr>
                <w:bCs/>
              </w:rPr>
            </w:pPr>
          </w:p>
        </w:tc>
        <w:tc>
          <w:tcPr>
            <w:tcW w:w="2977" w:type="dxa"/>
            <w:shd w:val="clear" w:color="auto" w:fill="auto"/>
            <w:vAlign w:val="center"/>
            <w:hideMark/>
          </w:tcPr>
          <w:p w14:paraId="00147251" w14:textId="77777777" w:rsidR="00881C20" w:rsidRPr="00131AAF" w:rsidRDefault="00881C20" w:rsidP="00DA53A7">
            <w:pPr>
              <w:spacing w:after="0"/>
              <w:jc w:val="left"/>
              <w:rPr>
                <w:bCs/>
              </w:rPr>
            </w:pPr>
          </w:p>
        </w:tc>
        <w:tc>
          <w:tcPr>
            <w:tcW w:w="850" w:type="dxa"/>
            <w:shd w:val="clear" w:color="auto" w:fill="auto"/>
            <w:hideMark/>
          </w:tcPr>
          <w:p w14:paraId="2B724DCA" w14:textId="77777777" w:rsidR="00881C20" w:rsidRPr="00131AAF" w:rsidRDefault="00881C20" w:rsidP="00DA53A7">
            <w:pPr>
              <w:spacing w:after="0"/>
              <w:jc w:val="left"/>
              <w:rPr>
                <w:bCs/>
              </w:rPr>
            </w:pPr>
            <w:r w:rsidRPr="00131AAF">
              <w:rPr>
                <w:bCs/>
              </w:rPr>
              <w:t>8.3</w:t>
            </w:r>
          </w:p>
        </w:tc>
        <w:tc>
          <w:tcPr>
            <w:tcW w:w="2551" w:type="dxa"/>
            <w:shd w:val="clear" w:color="auto" w:fill="auto"/>
            <w:vAlign w:val="bottom"/>
            <w:hideMark/>
          </w:tcPr>
          <w:p w14:paraId="5B1F1959"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531C4013" w14:textId="77777777" w:rsidR="00881C20" w:rsidRPr="00131AAF" w:rsidRDefault="00881C20" w:rsidP="00DA53A7">
            <w:pPr>
              <w:spacing w:after="0"/>
              <w:jc w:val="left"/>
              <w:rPr>
                <w:bCs/>
              </w:rPr>
            </w:pPr>
            <w:r w:rsidRPr="00131AAF">
              <w:rPr>
                <w:bCs/>
              </w:rPr>
              <w:t>8.3.1</w:t>
            </w:r>
          </w:p>
        </w:tc>
        <w:tc>
          <w:tcPr>
            <w:tcW w:w="6663" w:type="dxa"/>
            <w:shd w:val="clear" w:color="auto" w:fill="auto"/>
            <w:vAlign w:val="bottom"/>
            <w:hideMark/>
          </w:tcPr>
          <w:p w14:paraId="7DD30372" w14:textId="77777777" w:rsidR="00881C20" w:rsidRPr="00131AAF" w:rsidRDefault="00881C20" w:rsidP="00DA53A7">
            <w:pPr>
              <w:spacing w:after="0"/>
              <w:jc w:val="left"/>
              <w:rPr>
                <w:bCs/>
              </w:rPr>
            </w:pPr>
            <w:r w:rsidRPr="00131AAF">
              <w:rPr>
                <w:bCs/>
              </w:rPr>
              <w:t>Система должна при оформлении заказов на закупку масел и спецжидкостей для авиатехники, оформлении поступления в АМОС автоматически загружать данные о оформленном в АМОС заказе, поступлении, формировать заказы и документы поступления.</w:t>
            </w:r>
          </w:p>
        </w:tc>
      </w:tr>
      <w:tr w:rsidR="00881C20" w:rsidRPr="00131AAF" w14:paraId="18276515" w14:textId="77777777" w:rsidTr="00B53746">
        <w:trPr>
          <w:trHeight w:val="20"/>
        </w:trPr>
        <w:tc>
          <w:tcPr>
            <w:tcW w:w="709" w:type="dxa"/>
            <w:shd w:val="clear" w:color="auto" w:fill="auto"/>
            <w:hideMark/>
          </w:tcPr>
          <w:p w14:paraId="3EC3A7BF" w14:textId="77777777" w:rsidR="00881C20" w:rsidRPr="00131AAF" w:rsidRDefault="00881C20" w:rsidP="00DA53A7">
            <w:pPr>
              <w:spacing w:after="0"/>
              <w:jc w:val="left"/>
              <w:rPr>
                <w:bCs/>
              </w:rPr>
            </w:pPr>
          </w:p>
        </w:tc>
        <w:tc>
          <w:tcPr>
            <w:tcW w:w="2977" w:type="dxa"/>
            <w:shd w:val="clear" w:color="auto" w:fill="auto"/>
            <w:vAlign w:val="center"/>
            <w:hideMark/>
          </w:tcPr>
          <w:p w14:paraId="73072665" w14:textId="77777777" w:rsidR="00881C20" w:rsidRPr="00131AAF" w:rsidRDefault="00881C20" w:rsidP="00DA53A7">
            <w:pPr>
              <w:spacing w:after="0"/>
              <w:jc w:val="left"/>
              <w:rPr>
                <w:bCs/>
              </w:rPr>
            </w:pPr>
          </w:p>
        </w:tc>
        <w:tc>
          <w:tcPr>
            <w:tcW w:w="850" w:type="dxa"/>
            <w:shd w:val="clear" w:color="auto" w:fill="auto"/>
            <w:hideMark/>
          </w:tcPr>
          <w:p w14:paraId="7458F2FD" w14:textId="77777777" w:rsidR="00881C20" w:rsidRPr="00131AAF" w:rsidRDefault="00881C20" w:rsidP="00DA53A7">
            <w:pPr>
              <w:spacing w:after="0"/>
              <w:jc w:val="left"/>
              <w:rPr>
                <w:bCs/>
              </w:rPr>
            </w:pPr>
          </w:p>
        </w:tc>
        <w:tc>
          <w:tcPr>
            <w:tcW w:w="2551" w:type="dxa"/>
            <w:shd w:val="clear" w:color="auto" w:fill="auto"/>
            <w:vAlign w:val="bottom"/>
            <w:hideMark/>
          </w:tcPr>
          <w:p w14:paraId="136ECF52" w14:textId="77777777" w:rsidR="00881C20" w:rsidRPr="00131AAF" w:rsidRDefault="00881C20" w:rsidP="00DA53A7">
            <w:pPr>
              <w:spacing w:after="0"/>
              <w:jc w:val="left"/>
              <w:rPr>
                <w:bCs/>
              </w:rPr>
            </w:pPr>
          </w:p>
        </w:tc>
        <w:tc>
          <w:tcPr>
            <w:tcW w:w="709" w:type="dxa"/>
            <w:shd w:val="clear" w:color="auto" w:fill="auto"/>
            <w:hideMark/>
          </w:tcPr>
          <w:p w14:paraId="1D143690" w14:textId="77777777" w:rsidR="00881C20" w:rsidRPr="00131AAF" w:rsidRDefault="00881C20" w:rsidP="00DA53A7">
            <w:pPr>
              <w:spacing w:after="0"/>
              <w:jc w:val="left"/>
              <w:rPr>
                <w:bCs/>
              </w:rPr>
            </w:pPr>
            <w:r w:rsidRPr="00131AAF">
              <w:rPr>
                <w:bCs/>
              </w:rPr>
              <w:t>8.3.2</w:t>
            </w:r>
          </w:p>
        </w:tc>
        <w:tc>
          <w:tcPr>
            <w:tcW w:w="6663" w:type="dxa"/>
            <w:shd w:val="clear" w:color="auto" w:fill="auto"/>
            <w:vAlign w:val="bottom"/>
            <w:hideMark/>
          </w:tcPr>
          <w:p w14:paraId="2B7DE783"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к оформлению Поступлений</w:t>
            </w:r>
          </w:p>
        </w:tc>
      </w:tr>
      <w:tr w:rsidR="00881C20" w:rsidRPr="00131AAF" w14:paraId="79F3C7B3" w14:textId="77777777" w:rsidTr="00B53746">
        <w:trPr>
          <w:trHeight w:val="20"/>
        </w:trPr>
        <w:tc>
          <w:tcPr>
            <w:tcW w:w="709" w:type="dxa"/>
            <w:shd w:val="clear" w:color="auto" w:fill="auto"/>
            <w:hideMark/>
          </w:tcPr>
          <w:p w14:paraId="3A5D9DF6" w14:textId="77777777" w:rsidR="00881C20" w:rsidRPr="00131AAF" w:rsidRDefault="00881C20" w:rsidP="00DA53A7">
            <w:pPr>
              <w:spacing w:after="0"/>
              <w:jc w:val="left"/>
              <w:rPr>
                <w:bCs/>
              </w:rPr>
            </w:pPr>
          </w:p>
        </w:tc>
        <w:tc>
          <w:tcPr>
            <w:tcW w:w="2977" w:type="dxa"/>
            <w:shd w:val="clear" w:color="auto" w:fill="auto"/>
            <w:vAlign w:val="center"/>
            <w:hideMark/>
          </w:tcPr>
          <w:p w14:paraId="3481BD36" w14:textId="77777777" w:rsidR="00881C20" w:rsidRPr="00131AAF" w:rsidRDefault="00881C20" w:rsidP="00DA53A7">
            <w:pPr>
              <w:spacing w:after="0"/>
              <w:jc w:val="left"/>
              <w:rPr>
                <w:bCs/>
              </w:rPr>
            </w:pPr>
          </w:p>
        </w:tc>
        <w:tc>
          <w:tcPr>
            <w:tcW w:w="850" w:type="dxa"/>
            <w:shd w:val="clear" w:color="auto" w:fill="auto"/>
            <w:hideMark/>
          </w:tcPr>
          <w:p w14:paraId="70448819" w14:textId="77777777" w:rsidR="00881C20" w:rsidRPr="00131AAF" w:rsidRDefault="00881C20" w:rsidP="00DA53A7">
            <w:pPr>
              <w:spacing w:after="0"/>
              <w:jc w:val="left"/>
              <w:rPr>
                <w:bCs/>
              </w:rPr>
            </w:pPr>
          </w:p>
        </w:tc>
        <w:tc>
          <w:tcPr>
            <w:tcW w:w="2551" w:type="dxa"/>
            <w:shd w:val="clear" w:color="auto" w:fill="auto"/>
            <w:vAlign w:val="bottom"/>
            <w:hideMark/>
          </w:tcPr>
          <w:p w14:paraId="10260BDD" w14:textId="77777777" w:rsidR="00881C20" w:rsidRPr="00131AAF" w:rsidRDefault="00881C20" w:rsidP="00DA53A7">
            <w:pPr>
              <w:spacing w:after="0"/>
              <w:jc w:val="left"/>
              <w:rPr>
                <w:bCs/>
              </w:rPr>
            </w:pPr>
          </w:p>
        </w:tc>
        <w:tc>
          <w:tcPr>
            <w:tcW w:w="709" w:type="dxa"/>
            <w:shd w:val="clear" w:color="auto" w:fill="auto"/>
            <w:hideMark/>
          </w:tcPr>
          <w:p w14:paraId="1EA1DC9A" w14:textId="77777777" w:rsidR="00881C20" w:rsidRPr="00131AAF" w:rsidRDefault="00881C20" w:rsidP="00DA53A7">
            <w:pPr>
              <w:spacing w:after="0"/>
              <w:jc w:val="left"/>
              <w:rPr>
                <w:bCs/>
              </w:rPr>
            </w:pPr>
            <w:r w:rsidRPr="00131AAF">
              <w:rPr>
                <w:bCs/>
              </w:rPr>
              <w:t>8.3.3</w:t>
            </w:r>
          </w:p>
        </w:tc>
        <w:tc>
          <w:tcPr>
            <w:tcW w:w="6663" w:type="dxa"/>
            <w:shd w:val="clear" w:color="auto" w:fill="auto"/>
            <w:vAlign w:val="bottom"/>
            <w:hideMark/>
          </w:tcPr>
          <w:p w14:paraId="4298C614"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5F2AC4D1" w14:textId="77777777" w:rsidTr="00B53746">
        <w:trPr>
          <w:trHeight w:val="20"/>
        </w:trPr>
        <w:tc>
          <w:tcPr>
            <w:tcW w:w="709" w:type="dxa"/>
            <w:shd w:val="clear" w:color="auto" w:fill="auto"/>
            <w:hideMark/>
          </w:tcPr>
          <w:p w14:paraId="18412773" w14:textId="77777777" w:rsidR="00881C20" w:rsidRPr="00131AAF" w:rsidRDefault="00881C20" w:rsidP="00DA53A7">
            <w:pPr>
              <w:spacing w:after="0"/>
              <w:jc w:val="left"/>
              <w:rPr>
                <w:bCs/>
              </w:rPr>
            </w:pPr>
          </w:p>
        </w:tc>
        <w:tc>
          <w:tcPr>
            <w:tcW w:w="2977" w:type="dxa"/>
            <w:shd w:val="clear" w:color="auto" w:fill="auto"/>
            <w:vAlign w:val="center"/>
            <w:hideMark/>
          </w:tcPr>
          <w:p w14:paraId="16931F5A" w14:textId="77777777" w:rsidR="00881C20" w:rsidRPr="00131AAF" w:rsidRDefault="00881C20" w:rsidP="00DA53A7">
            <w:pPr>
              <w:spacing w:after="0"/>
              <w:jc w:val="left"/>
              <w:rPr>
                <w:bCs/>
              </w:rPr>
            </w:pPr>
          </w:p>
        </w:tc>
        <w:tc>
          <w:tcPr>
            <w:tcW w:w="850" w:type="dxa"/>
            <w:shd w:val="clear" w:color="auto" w:fill="auto"/>
            <w:hideMark/>
          </w:tcPr>
          <w:p w14:paraId="2526787E" w14:textId="77777777" w:rsidR="00881C20" w:rsidRPr="00131AAF" w:rsidRDefault="00881C20" w:rsidP="00DA53A7">
            <w:pPr>
              <w:spacing w:after="0"/>
              <w:jc w:val="left"/>
              <w:rPr>
                <w:bCs/>
              </w:rPr>
            </w:pPr>
            <w:r w:rsidRPr="00131AAF">
              <w:rPr>
                <w:bCs/>
              </w:rPr>
              <w:t>8.4</w:t>
            </w:r>
          </w:p>
        </w:tc>
        <w:tc>
          <w:tcPr>
            <w:tcW w:w="2551" w:type="dxa"/>
            <w:shd w:val="clear" w:color="auto" w:fill="auto"/>
            <w:vAlign w:val="bottom"/>
            <w:hideMark/>
          </w:tcPr>
          <w:p w14:paraId="4FE94779"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4367D4A8" w14:textId="77777777" w:rsidR="00881C20" w:rsidRPr="00131AAF" w:rsidRDefault="00881C20" w:rsidP="00DA53A7">
            <w:pPr>
              <w:spacing w:after="0"/>
              <w:jc w:val="left"/>
              <w:rPr>
                <w:bCs/>
              </w:rPr>
            </w:pPr>
            <w:r w:rsidRPr="00131AAF">
              <w:rPr>
                <w:bCs/>
              </w:rPr>
              <w:t>8.4.1</w:t>
            </w:r>
          </w:p>
        </w:tc>
        <w:tc>
          <w:tcPr>
            <w:tcW w:w="6663" w:type="dxa"/>
            <w:shd w:val="clear" w:color="auto" w:fill="auto"/>
            <w:vAlign w:val="bottom"/>
            <w:hideMark/>
          </w:tcPr>
          <w:p w14:paraId="015619DC" w14:textId="77777777" w:rsidR="00881C20" w:rsidRPr="00131AAF" w:rsidRDefault="00881C20" w:rsidP="00DA53A7">
            <w:pPr>
              <w:spacing w:after="0"/>
              <w:jc w:val="left"/>
              <w:rPr>
                <w:bCs/>
              </w:rPr>
            </w:pPr>
            <w:r w:rsidRPr="00131AAF">
              <w:rPr>
                <w:bCs/>
              </w:rPr>
              <w:t xml:space="preserve">Требуется возможность при списании ГСМ выбрать конкретную серию для списания. </w:t>
            </w:r>
          </w:p>
        </w:tc>
      </w:tr>
      <w:tr w:rsidR="00881C20" w:rsidRPr="00131AAF" w14:paraId="748C46EB" w14:textId="77777777" w:rsidTr="00B53746">
        <w:trPr>
          <w:trHeight w:val="20"/>
        </w:trPr>
        <w:tc>
          <w:tcPr>
            <w:tcW w:w="709" w:type="dxa"/>
            <w:shd w:val="clear" w:color="auto" w:fill="auto"/>
            <w:hideMark/>
          </w:tcPr>
          <w:p w14:paraId="06CD731A" w14:textId="77777777" w:rsidR="00881C20" w:rsidRPr="00131AAF" w:rsidRDefault="00881C20" w:rsidP="00DA53A7">
            <w:pPr>
              <w:spacing w:after="0"/>
              <w:jc w:val="left"/>
              <w:rPr>
                <w:bCs/>
              </w:rPr>
            </w:pPr>
          </w:p>
        </w:tc>
        <w:tc>
          <w:tcPr>
            <w:tcW w:w="2977" w:type="dxa"/>
            <w:shd w:val="clear" w:color="auto" w:fill="auto"/>
            <w:vAlign w:val="center"/>
            <w:hideMark/>
          </w:tcPr>
          <w:p w14:paraId="12C55DFA" w14:textId="77777777" w:rsidR="00881C20" w:rsidRPr="00131AAF" w:rsidRDefault="00881C20" w:rsidP="00DA53A7">
            <w:pPr>
              <w:spacing w:after="0"/>
              <w:jc w:val="left"/>
              <w:rPr>
                <w:bCs/>
              </w:rPr>
            </w:pPr>
          </w:p>
        </w:tc>
        <w:tc>
          <w:tcPr>
            <w:tcW w:w="850" w:type="dxa"/>
            <w:shd w:val="clear" w:color="auto" w:fill="auto"/>
            <w:hideMark/>
          </w:tcPr>
          <w:p w14:paraId="38B2F5C5" w14:textId="77777777" w:rsidR="00881C20" w:rsidRPr="00131AAF" w:rsidRDefault="00881C20" w:rsidP="00DA53A7">
            <w:pPr>
              <w:spacing w:after="0"/>
              <w:jc w:val="left"/>
              <w:rPr>
                <w:bCs/>
              </w:rPr>
            </w:pPr>
          </w:p>
        </w:tc>
        <w:tc>
          <w:tcPr>
            <w:tcW w:w="2551" w:type="dxa"/>
            <w:shd w:val="clear" w:color="auto" w:fill="auto"/>
            <w:vAlign w:val="bottom"/>
            <w:hideMark/>
          </w:tcPr>
          <w:p w14:paraId="448B5803" w14:textId="77777777" w:rsidR="00881C20" w:rsidRPr="00131AAF" w:rsidRDefault="00881C20" w:rsidP="00DA53A7">
            <w:pPr>
              <w:spacing w:after="0"/>
              <w:jc w:val="left"/>
              <w:rPr>
                <w:bCs/>
              </w:rPr>
            </w:pPr>
          </w:p>
        </w:tc>
        <w:tc>
          <w:tcPr>
            <w:tcW w:w="709" w:type="dxa"/>
            <w:shd w:val="clear" w:color="auto" w:fill="auto"/>
            <w:hideMark/>
          </w:tcPr>
          <w:p w14:paraId="30BC55F0" w14:textId="77777777" w:rsidR="00881C20" w:rsidRPr="00131AAF" w:rsidRDefault="00881C20" w:rsidP="00DA53A7">
            <w:pPr>
              <w:spacing w:after="0"/>
              <w:jc w:val="left"/>
              <w:rPr>
                <w:bCs/>
              </w:rPr>
            </w:pPr>
            <w:r w:rsidRPr="00131AAF">
              <w:rPr>
                <w:bCs/>
              </w:rPr>
              <w:t>8.4.2</w:t>
            </w:r>
          </w:p>
        </w:tc>
        <w:tc>
          <w:tcPr>
            <w:tcW w:w="6663" w:type="dxa"/>
            <w:shd w:val="clear" w:color="auto" w:fill="auto"/>
            <w:vAlign w:val="bottom"/>
            <w:hideMark/>
          </w:tcPr>
          <w:p w14:paraId="4439B2C7" w14:textId="77777777" w:rsidR="00881C20" w:rsidRPr="00131AAF" w:rsidRDefault="00881C20" w:rsidP="00DA53A7">
            <w:pPr>
              <w:spacing w:after="0"/>
              <w:jc w:val="left"/>
              <w:rPr>
                <w:bCs/>
              </w:rPr>
            </w:pPr>
            <w:r w:rsidRPr="00131AAF">
              <w:rPr>
                <w:bCs/>
              </w:rPr>
              <w:t>Требуется учет списания Масел и спецжидкости для авиатехники в разрезе техники, на которую выполняется списание</w:t>
            </w:r>
          </w:p>
        </w:tc>
      </w:tr>
      <w:tr w:rsidR="00881C20" w:rsidRPr="00131AAF" w14:paraId="049E3FDD" w14:textId="77777777" w:rsidTr="00B53746">
        <w:trPr>
          <w:trHeight w:val="20"/>
        </w:trPr>
        <w:tc>
          <w:tcPr>
            <w:tcW w:w="709" w:type="dxa"/>
            <w:shd w:val="clear" w:color="auto" w:fill="auto"/>
            <w:hideMark/>
          </w:tcPr>
          <w:p w14:paraId="4489A247" w14:textId="77777777" w:rsidR="00881C20" w:rsidRPr="00131AAF" w:rsidRDefault="00881C20" w:rsidP="00DA53A7">
            <w:pPr>
              <w:spacing w:after="0"/>
              <w:jc w:val="left"/>
              <w:rPr>
                <w:bCs/>
              </w:rPr>
            </w:pPr>
          </w:p>
        </w:tc>
        <w:tc>
          <w:tcPr>
            <w:tcW w:w="2977" w:type="dxa"/>
            <w:shd w:val="clear" w:color="auto" w:fill="auto"/>
            <w:vAlign w:val="center"/>
            <w:hideMark/>
          </w:tcPr>
          <w:p w14:paraId="6F234FD6" w14:textId="77777777" w:rsidR="00881C20" w:rsidRPr="00131AAF" w:rsidRDefault="00881C20" w:rsidP="00DA53A7">
            <w:pPr>
              <w:spacing w:after="0"/>
              <w:jc w:val="left"/>
              <w:rPr>
                <w:bCs/>
              </w:rPr>
            </w:pPr>
          </w:p>
        </w:tc>
        <w:tc>
          <w:tcPr>
            <w:tcW w:w="850" w:type="dxa"/>
            <w:shd w:val="clear" w:color="auto" w:fill="auto"/>
            <w:hideMark/>
          </w:tcPr>
          <w:p w14:paraId="38BAC0F9" w14:textId="77777777" w:rsidR="00881C20" w:rsidRPr="00131AAF" w:rsidRDefault="00881C20" w:rsidP="00DA53A7">
            <w:pPr>
              <w:spacing w:after="0"/>
              <w:jc w:val="left"/>
              <w:rPr>
                <w:bCs/>
              </w:rPr>
            </w:pPr>
          </w:p>
        </w:tc>
        <w:tc>
          <w:tcPr>
            <w:tcW w:w="2551" w:type="dxa"/>
            <w:shd w:val="clear" w:color="auto" w:fill="auto"/>
            <w:vAlign w:val="bottom"/>
            <w:hideMark/>
          </w:tcPr>
          <w:p w14:paraId="6F89F096" w14:textId="77777777" w:rsidR="00881C20" w:rsidRPr="00131AAF" w:rsidRDefault="00881C20" w:rsidP="00DA53A7">
            <w:pPr>
              <w:spacing w:after="0"/>
              <w:jc w:val="left"/>
              <w:rPr>
                <w:bCs/>
              </w:rPr>
            </w:pPr>
          </w:p>
        </w:tc>
        <w:tc>
          <w:tcPr>
            <w:tcW w:w="709" w:type="dxa"/>
            <w:shd w:val="clear" w:color="auto" w:fill="auto"/>
            <w:hideMark/>
          </w:tcPr>
          <w:p w14:paraId="19DFAC6C" w14:textId="77777777" w:rsidR="00881C20" w:rsidRPr="00131AAF" w:rsidRDefault="00881C20" w:rsidP="00DA53A7">
            <w:pPr>
              <w:spacing w:after="0"/>
              <w:jc w:val="left"/>
              <w:rPr>
                <w:bCs/>
              </w:rPr>
            </w:pPr>
            <w:r w:rsidRPr="00131AAF">
              <w:rPr>
                <w:bCs/>
              </w:rPr>
              <w:t>8.4.3</w:t>
            </w:r>
          </w:p>
        </w:tc>
        <w:tc>
          <w:tcPr>
            <w:tcW w:w="6663" w:type="dxa"/>
            <w:shd w:val="clear" w:color="auto" w:fill="auto"/>
            <w:vAlign w:val="bottom"/>
            <w:hideMark/>
          </w:tcPr>
          <w:p w14:paraId="34E65D83" w14:textId="77777777" w:rsidR="00881C20" w:rsidRPr="00131AAF" w:rsidRDefault="00881C20" w:rsidP="00DA53A7">
            <w:pPr>
              <w:spacing w:after="0"/>
              <w:jc w:val="left"/>
              <w:rPr>
                <w:bCs/>
              </w:rPr>
            </w:pPr>
            <w:r w:rsidRPr="00131AAF">
              <w:rPr>
                <w:bCs/>
              </w:rPr>
              <w:t>Если расход масел/спецжидкостей зарегистрирован в АМОС, необходимы:</w:t>
            </w:r>
            <w:r w:rsidRPr="00131AAF">
              <w:rPr>
                <w:bCs/>
              </w:rPr>
              <w:br/>
              <w:t>• Автоматическая регистрация расхода в системе при регистрации расхода в АМОС</w:t>
            </w:r>
            <w:r w:rsidRPr="00131AAF">
              <w:rPr>
                <w:bCs/>
              </w:rPr>
              <w:br/>
              <w:t>• Автоматическая отмена расхода в системе при отмене расхода в Амос</w:t>
            </w:r>
          </w:p>
        </w:tc>
      </w:tr>
      <w:tr w:rsidR="00881C20" w:rsidRPr="00131AAF" w14:paraId="044D8820" w14:textId="77777777" w:rsidTr="00B53746">
        <w:trPr>
          <w:trHeight w:val="20"/>
        </w:trPr>
        <w:tc>
          <w:tcPr>
            <w:tcW w:w="709" w:type="dxa"/>
            <w:shd w:val="clear" w:color="auto" w:fill="auto"/>
            <w:hideMark/>
          </w:tcPr>
          <w:p w14:paraId="4604A986" w14:textId="77777777" w:rsidR="00881C20" w:rsidRPr="00131AAF" w:rsidRDefault="00881C20" w:rsidP="00DA53A7">
            <w:pPr>
              <w:spacing w:after="0"/>
              <w:jc w:val="left"/>
              <w:rPr>
                <w:bCs/>
              </w:rPr>
            </w:pPr>
          </w:p>
        </w:tc>
        <w:tc>
          <w:tcPr>
            <w:tcW w:w="2977" w:type="dxa"/>
            <w:shd w:val="clear" w:color="auto" w:fill="auto"/>
            <w:vAlign w:val="center"/>
            <w:hideMark/>
          </w:tcPr>
          <w:p w14:paraId="3BE841E9" w14:textId="77777777" w:rsidR="00881C20" w:rsidRPr="00131AAF" w:rsidRDefault="00881C20" w:rsidP="00DA53A7">
            <w:pPr>
              <w:spacing w:after="0"/>
              <w:jc w:val="left"/>
              <w:rPr>
                <w:bCs/>
              </w:rPr>
            </w:pPr>
          </w:p>
        </w:tc>
        <w:tc>
          <w:tcPr>
            <w:tcW w:w="850" w:type="dxa"/>
            <w:shd w:val="clear" w:color="auto" w:fill="auto"/>
            <w:hideMark/>
          </w:tcPr>
          <w:p w14:paraId="58356561" w14:textId="77777777" w:rsidR="00881C20" w:rsidRPr="00131AAF" w:rsidRDefault="00881C20" w:rsidP="00DA53A7">
            <w:pPr>
              <w:spacing w:after="0"/>
              <w:jc w:val="left"/>
              <w:rPr>
                <w:bCs/>
              </w:rPr>
            </w:pPr>
          </w:p>
        </w:tc>
        <w:tc>
          <w:tcPr>
            <w:tcW w:w="2551" w:type="dxa"/>
            <w:shd w:val="clear" w:color="auto" w:fill="auto"/>
            <w:vAlign w:val="bottom"/>
            <w:hideMark/>
          </w:tcPr>
          <w:p w14:paraId="137F1CFF" w14:textId="77777777" w:rsidR="00881C20" w:rsidRPr="00131AAF" w:rsidRDefault="00881C20" w:rsidP="00DA53A7">
            <w:pPr>
              <w:spacing w:after="0"/>
              <w:jc w:val="left"/>
              <w:rPr>
                <w:bCs/>
              </w:rPr>
            </w:pPr>
          </w:p>
        </w:tc>
        <w:tc>
          <w:tcPr>
            <w:tcW w:w="709" w:type="dxa"/>
            <w:shd w:val="clear" w:color="auto" w:fill="auto"/>
            <w:hideMark/>
          </w:tcPr>
          <w:p w14:paraId="0E88258D" w14:textId="77777777" w:rsidR="00881C20" w:rsidRPr="00131AAF" w:rsidRDefault="00881C20" w:rsidP="00DA53A7">
            <w:pPr>
              <w:spacing w:after="0"/>
              <w:jc w:val="left"/>
              <w:rPr>
                <w:bCs/>
              </w:rPr>
            </w:pPr>
            <w:r w:rsidRPr="00131AAF">
              <w:rPr>
                <w:bCs/>
              </w:rPr>
              <w:t>8.4.4</w:t>
            </w:r>
          </w:p>
        </w:tc>
        <w:tc>
          <w:tcPr>
            <w:tcW w:w="6663" w:type="dxa"/>
            <w:shd w:val="clear" w:color="auto" w:fill="auto"/>
            <w:vAlign w:val="bottom"/>
            <w:hideMark/>
          </w:tcPr>
          <w:p w14:paraId="18154D92"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6C8FE2C5" w14:textId="77777777" w:rsidTr="00B53746">
        <w:trPr>
          <w:trHeight w:val="20"/>
        </w:trPr>
        <w:tc>
          <w:tcPr>
            <w:tcW w:w="709" w:type="dxa"/>
            <w:shd w:val="clear" w:color="auto" w:fill="auto"/>
            <w:hideMark/>
          </w:tcPr>
          <w:p w14:paraId="2D6BDBF0" w14:textId="77777777" w:rsidR="00881C20" w:rsidRPr="00131AAF" w:rsidRDefault="00881C20" w:rsidP="00DA53A7">
            <w:pPr>
              <w:spacing w:after="0"/>
              <w:jc w:val="left"/>
              <w:rPr>
                <w:bCs/>
              </w:rPr>
            </w:pPr>
          </w:p>
        </w:tc>
        <w:tc>
          <w:tcPr>
            <w:tcW w:w="2977" w:type="dxa"/>
            <w:shd w:val="clear" w:color="auto" w:fill="auto"/>
            <w:vAlign w:val="center"/>
            <w:hideMark/>
          </w:tcPr>
          <w:p w14:paraId="1DE15564" w14:textId="77777777" w:rsidR="00881C20" w:rsidRPr="00131AAF" w:rsidRDefault="00881C20" w:rsidP="00DA53A7">
            <w:pPr>
              <w:spacing w:after="0"/>
              <w:jc w:val="left"/>
              <w:rPr>
                <w:bCs/>
              </w:rPr>
            </w:pPr>
          </w:p>
        </w:tc>
        <w:tc>
          <w:tcPr>
            <w:tcW w:w="850" w:type="dxa"/>
            <w:shd w:val="clear" w:color="auto" w:fill="auto"/>
            <w:hideMark/>
          </w:tcPr>
          <w:p w14:paraId="68959094" w14:textId="77777777" w:rsidR="00881C20" w:rsidRPr="00131AAF" w:rsidRDefault="00881C20" w:rsidP="00DA53A7">
            <w:pPr>
              <w:spacing w:after="0"/>
              <w:jc w:val="left"/>
              <w:rPr>
                <w:bCs/>
              </w:rPr>
            </w:pPr>
          </w:p>
        </w:tc>
        <w:tc>
          <w:tcPr>
            <w:tcW w:w="2551" w:type="dxa"/>
            <w:shd w:val="clear" w:color="auto" w:fill="auto"/>
            <w:vAlign w:val="bottom"/>
            <w:hideMark/>
          </w:tcPr>
          <w:p w14:paraId="4CD860E5" w14:textId="77777777" w:rsidR="00881C20" w:rsidRPr="00131AAF" w:rsidRDefault="00881C20" w:rsidP="00DA53A7">
            <w:pPr>
              <w:spacing w:after="0"/>
              <w:jc w:val="left"/>
              <w:rPr>
                <w:bCs/>
              </w:rPr>
            </w:pPr>
          </w:p>
        </w:tc>
        <w:tc>
          <w:tcPr>
            <w:tcW w:w="709" w:type="dxa"/>
            <w:shd w:val="clear" w:color="auto" w:fill="auto"/>
            <w:hideMark/>
          </w:tcPr>
          <w:p w14:paraId="240A16F2" w14:textId="77777777" w:rsidR="00881C20" w:rsidRPr="00131AAF" w:rsidRDefault="00881C20" w:rsidP="00DA53A7">
            <w:pPr>
              <w:spacing w:after="0"/>
              <w:jc w:val="left"/>
              <w:rPr>
                <w:bCs/>
              </w:rPr>
            </w:pPr>
            <w:r w:rsidRPr="00131AAF">
              <w:rPr>
                <w:bCs/>
              </w:rPr>
              <w:t>8.4.5</w:t>
            </w:r>
          </w:p>
        </w:tc>
        <w:tc>
          <w:tcPr>
            <w:tcW w:w="6663" w:type="dxa"/>
            <w:shd w:val="clear" w:color="auto" w:fill="auto"/>
            <w:vAlign w:val="bottom"/>
            <w:hideMark/>
          </w:tcPr>
          <w:p w14:paraId="321F0F04"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52D4BA14" w14:textId="77777777" w:rsidTr="00B53746">
        <w:trPr>
          <w:trHeight w:val="20"/>
        </w:trPr>
        <w:tc>
          <w:tcPr>
            <w:tcW w:w="709" w:type="dxa"/>
            <w:shd w:val="clear" w:color="auto" w:fill="auto"/>
            <w:hideMark/>
          </w:tcPr>
          <w:p w14:paraId="66FB82FF" w14:textId="77777777" w:rsidR="00881C20" w:rsidRPr="00131AAF" w:rsidRDefault="00881C20" w:rsidP="00DA53A7">
            <w:pPr>
              <w:spacing w:after="0"/>
              <w:jc w:val="left"/>
              <w:rPr>
                <w:bCs/>
              </w:rPr>
            </w:pPr>
          </w:p>
        </w:tc>
        <w:tc>
          <w:tcPr>
            <w:tcW w:w="2977" w:type="dxa"/>
            <w:shd w:val="clear" w:color="auto" w:fill="auto"/>
            <w:vAlign w:val="center"/>
            <w:hideMark/>
          </w:tcPr>
          <w:p w14:paraId="59DD4BF9" w14:textId="77777777" w:rsidR="00881C20" w:rsidRPr="00131AAF" w:rsidRDefault="00881C20" w:rsidP="00DA53A7">
            <w:pPr>
              <w:spacing w:after="0"/>
              <w:jc w:val="left"/>
              <w:rPr>
                <w:bCs/>
              </w:rPr>
            </w:pPr>
          </w:p>
        </w:tc>
        <w:tc>
          <w:tcPr>
            <w:tcW w:w="850" w:type="dxa"/>
            <w:shd w:val="clear" w:color="auto" w:fill="auto"/>
            <w:hideMark/>
          </w:tcPr>
          <w:p w14:paraId="19B87969" w14:textId="77777777" w:rsidR="00881C20" w:rsidRPr="00131AAF" w:rsidRDefault="00881C20" w:rsidP="00DA53A7">
            <w:pPr>
              <w:spacing w:after="0"/>
              <w:jc w:val="left"/>
              <w:rPr>
                <w:bCs/>
              </w:rPr>
            </w:pPr>
            <w:r w:rsidRPr="00131AAF">
              <w:rPr>
                <w:bCs/>
              </w:rPr>
              <w:t>8.5</w:t>
            </w:r>
          </w:p>
        </w:tc>
        <w:tc>
          <w:tcPr>
            <w:tcW w:w="2551" w:type="dxa"/>
            <w:shd w:val="clear" w:color="auto" w:fill="auto"/>
            <w:vAlign w:val="bottom"/>
            <w:hideMark/>
          </w:tcPr>
          <w:p w14:paraId="55165E7A"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5633440A" w14:textId="77777777" w:rsidR="00881C20" w:rsidRPr="00131AAF" w:rsidRDefault="00881C20" w:rsidP="00DA53A7">
            <w:pPr>
              <w:spacing w:after="0"/>
              <w:jc w:val="left"/>
              <w:rPr>
                <w:bCs/>
              </w:rPr>
            </w:pPr>
            <w:r w:rsidRPr="00131AAF">
              <w:rPr>
                <w:bCs/>
              </w:rPr>
              <w:t>8.5.1</w:t>
            </w:r>
          </w:p>
        </w:tc>
        <w:tc>
          <w:tcPr>
            <w:tcW w:w="6663" w:type="dxa"/>
            <w:shd w:val="clear" w:color="auto" w:fill="auto"/>
            <w:vAlign w:val="bottom"/>
            <w:hideMark/>
          </w:tcPr>
          <w:p w14:paraId="07C605AF" w14:textId="77777777" w:rsidR="00881C20" w:rsidRPr="00131AAF" w:rsidRDefault="00881C20" w:rsidP="00DA53A7">
            <w:pPr>
              <w:spacing w:after="0"/>
              <w:jc w:val="left"/>
              <w:rPr>
                <w:bCs/>
              </w:rPr>
            </w:pPr>
            <w:r w:rsidRPr="00131AAF">
              <w:rPr>
                <w:bCs/>
              </w:rPr>
              <w:t>Требуется учет и распределение затрат по доставке  по доставке на стоимость ТМЦ, для определения полной стоимости</w:t>
            </w:r>
          </w:p>
        </w:tc>
      </w:tr>
      <w:tr w:rsidR="00881C20" w:rsidRPr="00131AAF" w14:paraId="5D4DDA6B" w14:textId="77777777" w:rsidTr="00B53746">
        <w:trPr>
          <w:trHeight w:val="20"/>
        </w:trPr>
        <w:tc>
          <w:tcPr>
            <w:tcW w:w="709" w:type="dxa"/>
            <w:shd w:val="clear" w:color="auto" w:fill="auto"/>
            <w:hideMark/>
          </w:tcPr>
          <w:p w14:paraId="45F37140" w14:textId="77777777" w:rsidR="00881C20" w:rsidRPr="00131AAF" w:rsidRDefault="00881C20" w:rsidP="00DA53A7">
            <w:pPr>
              <w:spacing w:after="0"/>
              <w:jc w:val="left"/>
              <w:rPr>
                <w:bCs/>
              </w:rPr>
            </w:pPr>
          </w:p>
        </w:tc>
        <w:tc>
          <w:tcPr>
            <w:tcW w:w="2977" w:type="dxa"/>
            <w:shd w:val="clear" w:color="auto" w:fill="auto"/>
            <w:vAlign w:val="center"/>
            <w:hideMark/>
          </w:tcPr>
          <w:p w14:paraId="274C71E1" w14:textId="77777777" w:rsidR="00881C20" w:rsidRPr="00131AAF" w:rsidRDefault="00881C20" w:rsidP="00DA53A7">
            <w:pPr>
              <w:spacing w:after="0"/>
              <w:jc w:val="left"/>
              <w:rPr>
                <w:bCs/>
              </w:rPr>
            </w:pPr>
          </w:p>
        </w:tc>
        <w:tc>
          <w:tcPr>
            <w:tcW w:w="850" w:type="dxa"/>
            <w:shd w:val="clear" w:color="auto" w:fill="auto"/>
            <w:hideMark/>
          </w:tcPr>
          <w:p w14:paraId="3AB97F1C" w14:textId="77777777" w:rsidR="00881C20" w:rsidRPr="00131AAF" w:rsidRDefault="00881C20" w:rsidP="00DA53A7">
            <w:pPr>
              <w:spacing w:after="0"/>
              <w:jc w:val="left"/>
              <w:rPr>
                <w:bCs/>
              </w:rPr>
            </w:pPr>
            <w:r w:rsidRPr="00131AAF">
              <w:rPr>
                <w:bCs/>
              </w:rPr>
              <w:t>8.6</w:t>
            </w:r>
          </w:p>
        </w:tc>
        <w:tc>
          <w:tcPr>
            <w:tcW w:w="2551" w:type="dxa"/>
            <w:shd w:val="clear" w:color="auto" w:fill="auto"/>
            <w:vAlign w:val="bottom"/>
            <w:hideMark/>
          </w:tcPr>
          <w:p w14:paraId="794E1BC0"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448B9900" w14:textId="77777777" w:rsidR="00881C20" w:rsidRPr="00131AAF" w:rsidRDefault="00881C20" w:rsidP="00DA53A7">
            <w:pPr>
              <w:spacing w:after="0"/>
              <w:jc w:val="left"/>
              <w:rPr>
                <w:bCs/>
              </w:rPr>
            </w:pPr>
            <w:r w:rsidRPr="00131AAF">
              <w:rPr>
                <w:bCs/>
              </w:rPr>
              <w:t>8.6.1</w:t>
            </w:r>
          </w:p>
        </w:tc>
        <w:tc>
          <w:tcPr>
            <w:tcW w:w="6663" w:type="dxa"/>
            <w:shd w:val="clear" w:color="auto" w:fill="auto"/>
            <w:vAlign w:val="bottom"/>
            <w:hideMark/>
          </w:tcPr>
          <w:p w14:paraId="3A795F68" w14:textId="77777777" w:rsidR="00881C20" w:rsidRPr="00131AAF" w:rsidRDefault="00881C20" w:rsidP="00DA53A7">
            <w:pPr>
              <w:spacing w:after="0"/>
              <w:jc w:val="left"/>
              <w:rPr>
                <w:bCs/>
              </w:rPr>
            </w:pPr>
            <w:r w:rsidRPr="00131AAF">
              <w:rPr>
                <w:bCs/>
              </w:rPr>
              <w:t>См. раздел 1. - Общие требования - Требования к проведению инвентаризации.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20ECF74A" w14:textId="77777777" w:rsidTr="00B53746">
        <w:trPr>
          <w:trHeight w:val="20"/>
        </w:trPr>
        <w:tc>
          <w:tcPr>
            <w:tcW w:w="709" w:type="dxa"/>
            <w:shd w:val="clear" w:color="auto" w:fill="auto"/>
            <w:hideMark/>
          </w:tcPr>
          <w:p w14:paraId="0EC11936" w14:textId="77777777" w:rsidR="00881C20" w:rsidRPr="00131AAF" w:rsidRDefault="00881C20" w:rsidP="00DA53A7">
            <w:pPr>
              <w:spacing w:after="0"/>
              <w:jc w:val="left"/>
              <w:rPr>
                <w:bCs/>
              </w:rPr>
            </w:pPr>
          </w:p>
        </w:tc>
        <w:tc>
          <w:tcPr>
            <w:tcW w:w="2977" w:type="dxa"/>
            <w:shd w:val="clear" w:color="auto" w:fill="auto"/>
            <w:vAlign w:val="center"/>
            <w:hideMark/>
          </w:tcPr>
          <w:p w14:paraId="20F0D408" w14:textId="77777777" w:rsidR="00881C20" w:rsidRPr="00131AAF" w:rsidRDefault="00881C20" w:rsidP="00DA53A7">
            <w:pPr>
              <w:spacing w:after="0"/>
              <w:jc w:val="left"/>
              <w:rPr>
                <w:bCs/>
              </w:rPr>
            </w:pPr>
          </w:p>
        </w:tc>
        <w:tc>
          <w:tcPr>
            <w:tcW w:w="850" w:type="dxa"/>
            <w:shd w:val="clear" w:color="auto" w:fill="auto"/>
            <w:hideMark/>
          </w:tcPr>
          <w:p w14:paraId="5202FF36" w14:textId="77777777" w:rsidR="00881C20" w:rsidRPr="00131AAF" w:rsidRDefault="00881C20" w:rsidP="00DA53A7">
            <w:pPr>
              <w:spacing w:after="0"/>
              <w:jc w:val="left"/>
              <w:rPr>
                <w:bCs/>
              </w:rPr>
            </w:pPr>
            <w:r w:rsidRPr="00131AAF">
              <w:rPr>
                <w:bCs/>
              </w:rPr>
              <w:t>8.7</w:t>
            </w:r>
          </w:p>
        </w:tc>
        <w:tc>
          <w:tcPr>
            <w:tcW w:w="2551" w:type="dxa"/>
            <w:shd w:val="clear" w:color="auto" w:fill="auto"/>
            <w:vAlign w:val="bottom"/>
            <w:hideMark/>
          </w:tcPr>
          <w:p w14:paraId="58059F52"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6ABDEB6C" w14:textId="77777777" w:rsidR="00881C20" w:rsidRPr="00131AAF" w:rsidRDefault="00881C20" w:rsidP="00DA53A7">
            <w:pPr>
              <w:spacing w:after="0"/>
              <w:jc w:val="left"/>
              <w:rPr>
                <w:bCs/>
              </w:rPr>
            </w:pPr>
            <w:r w:rsidRPr="00131AAF">
              <w:rPr>
                <w:bCs/>
              </w:rPr>
              <w:t>8.7.1</w:t>
            </w:r>
          </w:p>
        </w:tc>
        <w:tc>
          <w:tcPr>
            <w:tcW w:w="6663" w:type="dxa"/>
            <w:shd w:val="clear" w:color="auto" w:fill="auto"/>
            <w:vAlign w:val="bottom"/>
            <w:hideMark/>
          </w:tcPr>
          <w:p w14:paraId="12FD77E3" w14:textId="77777777" w:rsidR="00881C20" w:rsidRPr="00131AAF" w:rsidRDefault="00881C20" w:rsidP="00DA53A7">
            <w:pPr>
              <w:spacing w:after="0"/>
              <w:jc w:val="left"/>
              <w:rPr>
                <w:bCs/>
              </w:rPr>
            </w:pPr>
            <w:r w:rsidRPr="00131AAF">
              <w:rPr>
                <w:bCs/>
              </w:rPr>
              <w:t>Требуется обеспечить основание для перемещения ГСМ между складами, обеспечить возможность оформления перемещения между складами Компании.</w:t>
            </w:r>
          </w:p>
        </w:tc>
      </w:tr>
      <w:tr w:rsidR="00881C20" w:rsidRPr="00131AAF" w14:paraId="3F65A7B7" w14:textId="77777777" w:rsidTr="00B53746">
        <w:trPr>
          <w:trHeight w:val="20"/>
        </w:trPr>
        <w:tc>
          <w:tcPr>
            <w:tcW w:w="709" w:type="dxa"/>
            <w:shd w:val="clear" w:color="auto" w:fill="auto"/>
            <w:hideMark/>
          </w:tcPr>
          <w:p w14:paraId="3DD791B9" w14:textId="77777777" w:rsidR="00881C20" w:rsidRPr="00131AAF" w:rsidRDefault="00881C20" w:rsidP="00DA53A7">
            <w:pPr>
              <w:spacing w:after="0"/>
              <w:jc w:val="left"/>
              <w:rPr>
                <w:bCs/>
              </w:rPr>
            </w:pPr>
          </w:p>
        </w:tc>
        <w:tc>
          <w:tcPr>
            <w:tcW w:w="2977" w:type="dxa"/>
            <w:shd w:val="clear" w:color="auto" w:fill="auto"/>
            <w:vAlign w:val="center"/>
            <w:hideMark/>
          </w:tcPr>
          <w:p w14:paraId="11FE36C2" w14:textId="77777777" w:rsidR="00881C20" w:rsidRPr="00131AAF" w:rsidRDefault="00881C20" w:rsidP="00DA53A7">
            <w:pPr>
              <w:spacing w:after="0"/>
              <w:jc w:val="left"/>
              <w:rPr>
                <w:bCs/>
              </w:rPr>
            </w:pPr>
          </w:p>
        </w:tc>
        <w:tc>
          <w:tcPr>
            <w:tcW w:w="850" w:type="dxa"/>
            <w:shd w:val="clear" w:color="auto" w:fill="auto"/>
            <w:hideMark/>
          </w:tcPr>
          <w:p w14:paraId="60876E11" w14:textId="77777777" w:rsidR="00881C20" w:rsidRPr="00131AAF" w:rsidRDefault="00881C20" w:rsidP="00DA53A7">
            <w:pPr>
              <w:spacing w:after="0"/>
              <w:jc w:val="left"/>
              <w:rPr>
                <w:bCs/>
              </w:rPr>
            </w:pPr>
          </w:p>
        </w:tc>
        <w:tc>
          <w:tcPr>
            <w:tcW w:w="2551" w:type="dxa"/>
            <w:shd w:val="clear" w:color="auto" w:fill="auto"/>
            <w:vAlign w:val="bottom"/>
            <w:hideMark/>
          </w:tcPr>
          <w:p w14:paraId="469667DA" w14:textId="77777777" w:rsidR="00881C20" w:rsidRPr="00131AAF" w:rsidRDefault="00881C20" w:rsidP="00DA53A7">
            <w:pPr>
              <w:spacing w:after="0"/>
              <w:jc w:val="left"/>
              <w:rPr>
                <w:bCs/>
              </w:rPr>
            </w:pPr>
          </w:p>
        </w:tc>
        <w:tc>
          <w:tcPr>
            <w:tcW w:w="709" w:type="dxa"/>
            <w:shd w:val="clear" w:color="auto" w:fill="auto"/>
            <w:hideMark/>
          </w:tcPr>
          <w:p w14:paraId="131B02B2" w14:textId="77777777" w:rsidR="00881C20" w:rsidRPr="00131AAF" w:rsidRDefault="00881C20" w:rsidP="00DA53A7">
            <w:pPr>
              <w:spacing w:after="0"/>
              <w:jc w:val="left"/>
              <w:rPr>
                <w:bCs/>
              </w:rPr>
            </w:pPr>
            <w:r w:rsidRPr="00131AAF">
              <w:rPr>
                <w:bCs/>
              </w:rPr>
              <w:t>8.7.2</w:t>
            </w:r>
          </w:p>
        </w:tc>
        <w:tc>
          <w:tcPr>
            <w:tcW w:w="6663" w:type="dxa"/>
            <w:shd w:val="clear" w:color="auto" w:fill="auto"/>
            <w:vAlign w:val="bottom"/>
            <w:hideMark/>
          </w:tcPr>
          <w:p w14:paraId="0E431ABE" w14:textId="77777777" w:rsidR="00881C20" w:rsidRPr="00131AAF" w:rsidRDefault="00881C20" w:rsidP="00DA53A7">
            <w:pPr>
              <w:spacing w:after="0"/>
              <w:jc w:val="left"/>
              <w:rPr>
                <w:bCs/>
              </w:rPr>
            </w:pPr>
            <w:r w:rsidRPr="00131AAF">
              <w:rPr>
                <w:bCs/>
              </w:rPr>
              <w:t>Необходима интеграция с ИС "АМОС" в части выгрузки из ИС "АМОС" заказов на перемещение масел и спецжидкостей для нужд производства (в случае, если в АМОС перемещение оформлено с использованием заказа), выгрузки данных по складским перемещениям в систему из АМОС.</w:t>
            </w:r>
          </w:p>
        </w:tc>
      </w:tr>
      <w:tr w:rsidR="00881C20" w:rsidRPr="00131AAF" w14:paraId="39B7C373" w14:textId="77777777" w:rsidTr="00B53746">
        <w:trPr>
          <w:trHeight w:val="20"/>
        </w:trPr>
        <w:tc>
          <w:tcPr>
            <w:tcW w:w="709" w:type="dxa"/>
            <w:shd w:val="clear" w:color="auto" w:fill="auto"/>
            <w:hideMark/>
          </w:tcPr>
          <w:p w14:paraId="39DFF644" w14:textId="77777777" w:rsidR="00881C20" w:rsidRPr="00131AAF" w:rsidRDefault="00881C20" w:rsidP="00DA53A7">
            <w:pPr>
              <w:spacing w:after="0"/>
              <w:jc w:val="left"/>
              <w:rPr>
                <w:bCs/>
              </w:rPr>
            </w:pPr>
          </w:p>
        </w:tc>
        <w:tc>
          <w:tcPr>
            <w:tcW w:w="2977" w:type="dxa"/>
            <w:shd w:val="clear" w:color="auto" w:fill="auto"/>
            <w:vAlign w:val="center"/>
            <w:hideMark/>
          </w:tcPr>
          <w:p w14:paraId="5FF75FEC" w14:textId="77777777" w:rsidR="00881C20" w:rsidRPr="00131AAF" w:rsidRDefault="00881C20" w:rsidP="00DA53A7">
            <w:pPr>
              <w:spacing w:after="0"/>
              <w:jc w:val="left"/>
              <w:rPr>
                <w:bCs/>
              </w:rPr>
            </w:pPr>
          </w:p>
        </w:tc>
        <w:tc>
          <w:tcPr>
            <w:tcW w:w="850" w:type="dxa"/>
            <w:shd w:val="clear" w:color="auto" w:fill="auto"/>
            <w:hideMark/>
          </w:tcPr>
          <w:p w14:paraId="3027DD0B" w14:textId="77777777" w:rsidR="00881C20" w:rsidRPr="00131AAF" w:rsidRDefault="00881C20" w:rsidP="00DA53A7">
            <w:pPr>
              <w:spacing w:after="0"/>
              <w:jc w:val="left"/>
              <w:rPr>
                <w:bCs/>
              </w:rPr>
            </w:pPr>
            <w:r w:rsidRPr="00131AAF">
              <w:rPr>
                <w:bCs/>
              </w:rPr>
              <w:t>8.8</w:t>
            </w:r>
          </w:p>
        </w:tc>
        <w:tc>
          <w:tcPr>
            <w:tcW w:w="2551" w:type="dxa"/>
            <w:shd w:val="clear" w:color="auto" w:fill="auto"/>
            <w:vAlign w:val="bottom"/>
            <w:hideMark/>
          </w:tcPr>
          <w:p w14:paraId="0457AF97" w14:textId="77777777" w:rsidR="00881C20" w:rsidRPr="00131AAF" w:rsidRDefault="00881C20" w:rsidP="00DA53A7">
            <w:pPr>
              <w:spacing w:after="0"/>
              <w:jc w:val="left"/>
              <w:rPr>
                <w:bCs/>
              </w:rPr>
            </w:pPr>
            <w:r w:rsidRPr="00131AAF">
              <w:rPr>
                <w:bCs/>
              </w:rPr>
              <w:t>Отчетность по учетуМасла и спецжидкости для авиатехники</w:t>
            </w:r>
          </w:p>
        </w:tc>
        <w:tc>
          <w:tcPr>
            <w:tcW w:w="709" w:type="dxa"/>
            <w:shd w:val="clear" w:color="auto" w:fill="auto"/>
            <w:hideMark/>
          </w:tcPr>
          <w:p w14:paraId="32F7D6FF" w14:textId="77777777" w:rsidR="00881C20" w:rsidRPr="00131AAF" w:rsidRDefault="00881C20" w:rsidP="00DA53A7">
            <w:pPr>
              <w:spacing w:after="0"/>
              <w:jc w:val="left"/>
              <w:rPr>
                <w:bCs/>
              </w:rPr>
            </w:pPr>
            <w:r w:rsidRPr="00131AAF">
              <w:rPr>
                <w:bCs/>
              </w:rPr>
              <w:t>8.8.1</w:t>
            </w:r>
          </w:p>
        </w:tc>
        <w:tc>
          <w:tcPr>
            <w:tcW w:w="6663" w:type="dxa"/>
            <w:shd w:val="clear" w:color="auto" w:fill="auto"/>
            <w:vAlign w:val="bottom"/>
            <w:hideMark/>
          </w:tcPr>
          <w:p w14:paraId="68FFD5BE" w14:textId="77777777" w:rsidR="00881C20" w:rsidRPr="00131AAF" w:rsidRDefault="00881C20" w:rsidP="00DA53A7">
            <w:pPr>
              <w:spacing w:after="0"/>
              <w:jc w:val="left"/>
              <w:rPr>
                <w:bCs/>
              </w:rPr>
            </w:pPr>
            <w:r w:rsidRPr="00131AAF">
              <w:rPr>
                <w:bCs/>
              </w:rPr>
              <w:t>Система должна обеспечить возможность формирования отчетности по Маслам и спецжидкости для авиатехники (кол-во, сумма, партия, состояний, признаки, характеристики и реквизиты) с гибкой системой фильтрации данных, с возможностью выгрузки в Excel:</w:t>
            </w:r>
            <w:r w:rsidRPr="00131AAF">
              <w:rPr>
                <w:bCs/>
              </w:rPr>
              <w:br/>
              <w:t>- По партиям с указанием даты поступления партии  на склад</w:t>
            </w:r>
            <w:r w:rsidRPr="00131AAF">
              <w:rPr>
                <w:bCs/>
              </w:rPr>
              <w:br/>
              <w:t xml:space="preserve"> - По остаткам  на складах,</w:t>
            </w:r>
            <w:r w:rsidRPr="00131AAF">
              <w:rPr>
                <w:bCs/>
              </w:rPr>
              <w:br/>
              <w:t xml:space="preserve">- Отчетность по тому, на какие ВС списаны </w:t>
            </w:r>
          </w:p>
        </w:tc>
      </w:tr>
      <w:tr w:rsidR="00881C20" w:rsidRPr="00131AAF" w14:paraId="16BFA18B" w14:textId="77777777" w:rsidTr="00B53746">
        <w:trPr>
          <w:trHeight w:val="20"/>
        </w:trPr>
        <w:tc>
          <w:tcPr>
            <w:tcW w:w="709" w:type="dxa"/>
            <w:shd w:val="clear" w:color="auto" w:fill="auto"/>
            <w:hideMark/>
          </w:tcPr>
          <w:p w14:paraId="59D1DC0E" w14:textId="77777777" w:rsidR="00881C20" w:rsidRPr="00131AAF" w:rsidRDefault="00881C20" w:rsidP="00DA53A7">
            <w:pPr>
              <w:spacing w:after="0"/>
              <w:jc w:val="left"/>
              <w:rPr>
                <w:bCs/>
              </w:rPr>
            </w:pPr>
            <w:r w:rsidRPr="00131AAF">
              <w:rPr>
                <w:bCs/>
              </w:rPr>
              <w:t>9</w:t>
            </w:r>
          </w:p>
        </w:tc>
        <w:tc>
          <w:tcPr>
            <w:tcW w:w="2977" w:type="dxa"/>
            <w:shd w:val="clear" w:color="auto" w:fill="auto"/>
            <w:vAlign w:val="center"/>
            <w:hideMark/>
          </w:tcPr>
          <w:p w14:paraId="62F3F7A6" w14:textId="77777777" w:rsidR="00881C20" w:rsidRPr="00131AAF" w:rsidRDefault="00881C20" w:rsidP="00DA53A7">
            <w:pPr>
              <w:spacing w:after="0"/>
              <w:jc w:val="left"/>
              <w:rPr>
                <w:bCs/>
              </w:rPr>
            </w:pPr>
            <w:r w:rsidRPr="00131AAF">
              <w:rPr>
                <w:bCs/>
              </w:rPr>
              <w:t>Учет ГСМ (топливо для наземной спецтехники)</w:t>
            </w:r>
          </w:p>
        </w:tc>
        <w:tc>
          <w:tcPr>
            <w:tcW w:w="850" w:type="dxa"/>
            <w:shd w:val="clear" w:color="auto" w:fill="auto"/>
            <w:hideMark/>
          </w:tcPr>
          <w:p w14:paraId="44709118" w14:textId="77777777" w:rsidR="00881C20" w:rsidRPr="00131AAF" w:rsidRDefault="00881C20" w:rsidP="00DA53A7">
            <w:pPr>
              <w:spacing w:after="0"/>
              <w:jc w:val="left"/>
              <w:rPr>
                <w:bCs/>
              </w:rPr>
            </w:pPr>
            <w:r w:rsidRPr="00131AAF">
              <w:rPr>
                <w:bCs/>
              </w:rPr>
              <w:t>9.1</w:t>
            </w:r>
          </w:p>
        </w:tc>
        <w:tc>
          <w:tcPr>
            <w:tcW w:w="2551" w:type="dxa"/>
            <w:shd w:val="clear" w:color="auto" w:fill="auto"/>
            <w:vAlign w:val="bottom"/>
            <w:hideMark/>
          </w:tcPr>
          <w:p w14:paraId="2D7B0DE0" w14:textId="77777777" w:rsidR="00881C20" w:rsidRPr="00131AAF" w:rsidRDefault="00881C20" w:rsidP="00DA53A7">
            <w:pPr>
              <w:spacing w:after="0"/>
              <w:jc w:val="left"/>
              <w:rPr>
                <w:bCs/>
              </w:rPr>
            </w:pPr>
            <w:r w:rsidRPr="00131AAF">
              <w:rPr>
                <w:bCs/>
              </w:rPr>
              <w:t>Общее</w:t>
            </w:r>
          </w:p>
        </w:tc>
        <w:tc>
          <w:tcPr>
            <w:tcW w:w="709" w:type="dxa"/>
            <w:shd w:val="clear" w:color="auto" w:fill="auto"/>
            <w:hideMark/>
          </w:tcPr>
          <w:p w14:paraId="64D02124" w14:textId="77777777" w:rsidR="00881C20" w:rsidRPr="00131AAF" w:rsidRDefault="00881C20" w:rsidP="00DA53A7">
            <w:pPr>
              <w:spacing w:after="0"/>
              <w:jc w:val="left"/>
              <w:rPr>
                <w:bCs/>
              </w:rPr>
            </w:pPr>
            <w:r w:rsidRPr="00131AAF">
              <w:rPr>
                <w:bCs/>
              </w:rPr>
              <w:t>9.1.1</w:t>
            </w:r>
          </w:p>
        </w:tc>
        <w:tc>
          <w:tcPr>
            <w:tcW w:w="6663" w:type="dxa"/>
            <w:shd w:val="clear" w:color="auto" w:fill="auto"/>
            <w:vAlign w:val="bottom"/>
            <w:hideMark/>
          </w:tcPr>
          <w:p w14:paraId="1F9448F5" w14:textId="77777777" w:rsidR="00881C20" w:rsidRPr="00131AAF" w:rsidRDefault="00881C20" w:rsidP="00DA53A7">
            <w:pPr>
              <w:spacing w:after="0"/>
              <w:jc w:val="left"/>
              <w:rPr>
                <w:bCs/>
              </w:rPr>
            </w:pPr>
            <w:r w:rsidRPr="00131AAF">
              <w:rPr>
                <w:bCs/>
              </w:rPr>
              <w:t>Требуется партионный учет ГСМ.</w:t>
            </w:r>
          </w:p>
        </w:tc>
      </w:tr>
      <w:tr w:rsidR="00881C20" w:rsidRPr="00131AAF" w14:paraId="35A9EC0A" w14:textId="77777777" w:rsidTr="00B53746">
        <w:trPr>
          <w:trHeight w:val="20"/>
        </w:trPr>
        <w:tc>
          <w:tcPr>
            <w:tcW w:w="709" w:type="dxa"/>
            <w:shd w:val="clear" w:color="auto" w:fill="auto"/>
            <w:hideMark/>
          </w:tcPr>
          <w:p w14:paraId="50A5105C" w14:textId="77777777" w:rsidR="00881C20" w:rsidRPr="00131AAF" w:rsidRDefault="00881C20" w:rsidP="00DA53A7">
            <w:pPr>
              <w:spacing w:after="0"/>
              <w:jc w:val="left"/>
              <w:rPr>
                <w:bCs/>
              </w:rPr>
            </w:pPr>
          </w:p>
        </w:tc>
        <w:tc>
          <w:tcPr>
            <w:tcW w:w="2977" w:type="dxa"/>
            <w:shd w:val="clear" w:color="auto" w:fill="auto"/>
            <w:vAlign w:val="center"/>
            <w:hideMark/>
          </w:tcPr>
          <w:p w14:paraId="67718278" w14:textId="77777777" w:rsidR="00881C20" w:rsidRPr="00131AAF" w:rsidRDefault="00881C20" w:rsidP="00DA53A7">
            <w:pPr>
              <w:spacing w:after="0"/>
              <w:jc w:val="left"/>
              <w:rPr>
                <w:bCs/>
              </w:rPr>
            </w:pPr>
          </w:p>
        </w:tc>
        <w:tc>
          <w:tcPr>
            <w:tcW w:w="850" w:type="dxa"/>
            <w:shd w:val="clear" w:color="auto" w:fill="auto"/>
            <w:hideMark/>
          </w:tcPr>
          <w:p w14:paraId="08A728C3" w14:textId="77777777" w:rsidR="00881C20" w:rsidRPr="00131AAF" w:rsidRDefault="00881C20" w:rsidP="00DA53A7">
            <w:pPr>
              <w:spacing w:after="0"/>
              <w:jc w:val="left"/>
              <w:rPr>
                <w:bCs/>
              </w:rPr>
            </w:pPr>
            <w:r w:rsidRPr="00131AAF">
              <w:rPr>
                <w:bCs/>
              </w:rPr>
              <w:t>9.2</w:t>
            </w:r>
          </w:p>
        </w:tc>
        <w:tc>
          <w:tcPr>
            <w:tcW w:w="2551" w:type="dxa"/>
            <w:shd w:val="clear" w:color="auto" w:fill="auto"/>
            <w:vAlign w:val="bottom"/>
            <w:hideMark/>
          </w:tcPr>
          <w:p w14:paraId="0FD37B4A"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3F2D6D12" w14:textId="77777777" w:rsidR="00881C20" w:rsidRPr="00131AAF" w:rsidRDefault="00881C20" w:rsidP="00DA53A7">
            <w:pPr>
              <w:spacing w:after="0"/>
              <w:jc w:val="left"/>
              <w:rPr>
                <w:bCs/>
              </w:rPr>
            </w:pPr>
            <w:r w:rsidRPr="00131AAF">
              <w:rPr>
                <w:bCs/>
              </w:rPr>
              <w:t>9.2.1</w:t>
            </w:r>
          </w:p>
        </w:tc>
        <w:tc>
          <w:tcPr>
            <w:tcW w:w="6663" w:type="dxa"/>
            <w:shd w:val="clear" w:color="auto" w:fill="auto"/>
            <w:vAlign w:val="bottom"/>
            <w:hideMark/>
          </w:tcPr>
          <w:p w14:paraId="4CBE254D" w14:textId="77777777" w:rsidR="00881C20" w:rsidRPr="00131AAF" w:rsidRDefault="00881C20" w:rsidP="00DA53A7">
            <w:pPr>
              <w:spacing w:after="0"/>
              <w:jc w:val="left"/>
              <w:rPr>
                <w:bCs/>
              </w:rPr>
            </w:pPr>
            <w:r w:rsidRPr="00131AAF">
              <w:rPr>
                <w:bCs/>
              </w:rPr>
              <w:t xml:space="preserve">Требуется учет ГСМ в нескольких единицах измерения, с возможностью пересчета между единицами. </w:t>
            </w:r>
            <w:r w:rsidRPr="00131AAF">
              <w:rPr>
                <w:bCs/>
              </w:rPr>
              <w:br/>
              <w:t>Для ГСМ для наземной спецтехники необходим учет по характеристикам.</w:t>
            </w:r>
          </w:p>
        </w:tc>
      </w:tr>
      <w:tr w:rsidR="00881C20" w:rsidRPr="00131AAF" w14:paraId="468638A1" w14:textId="77777777" w:rsidTr="00B53746">
        <w:trPr>
          <w:trHeight w:val="20"/>
        </w:trPr>
        <w:tc>
          <w:tcPr>
            <w:tcW w:w="709" w:type="dxa"/>
            <w:shd w:val="clear" w:color="auto" w:fill="auto"/>
            <w:hideMark/>
          </w:tcPr>
          <w:p w14:paraId="52D11924" w14:textId="77777777" w:rsidR="00881C20" w:rsidRPr="00131AAF" w:rsidRDefault="00881C20" w:rsidP="00DA53A7">
            <w:pPr>
              <w:spacing w:after="0"/>
              <w:jc w:val="left"/>
              <w:rPr>
                <w:bCs/>
              </w:rPr>
            </w:pPr>
          </w:p>
        </w:tc>
        <w:tc>
          <w:tcPr>
            <w:tcW w:w="2977" w:type="dxa"/>
            <w:shd w:val="clear" w:color="auto" w:fill="auto"/>
            <w:vAlign w:val="center"/>
            <w:hideMark/>
          </w:tcPr>
          <w:p w14:paraId="3ABE6E4B" w14:textId="77777777" w:rsidR="00881C20" w:rsidRPr="00131AAF" w:rsidRDefault="00881C20" w:rsidP="00DA53A7">
            <w:pPr>
              <w:spacing w:after="0"/>
              <w:jc w:val="left"/>
              <w:rPr>
                <w:bCs/>
              </w:rPr>
            </w:pPr>
          </w:p>
        </w:tc>
        <w:tc>
          <w:tcPr>
            <w:tcW w:w="850" w:type="dxa"/>
            <w:shd w:val="clear" w:color="auto" w:fill="auto"/>
            <w:hideMark/>
          </w:tcPr>
          <w:p w14:paraId="369A0285" w14:textId="77777777" w:rsidR="00881C20" w:rsidRPr="00131AAF" w:rsidRDefault="00881C20" w:rsidP="00DA53A7">
            <w:pPr>
              <w:spacing w:after="0"/>
              <w:jc w:val="left"/>
              <w:rPr>
                <w:bCs/>
              </w:rPr>
            </w:pPr>
            <w:r w:rsidRPr="00131AAF">
              <w:rPr>
                <w:bCs/>
              </w:rPr>
              <w:t>9.3</w:t>
            </w:r>
          </w:p>
        </w:tc>
        <w:tc>
          <w:tcPr>
            <w:tcW w:w="2551" w:type="dxa"/>
            <w:shd w:val="clear" w:color="auto" w:fill="auto"/>
            <w:vAlign w:val="bottom"/>
            <w:hideMark/>
          </w:tcPr>
          <w:p w14:paraId="4D5F88E6"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6513BE90" w14:textId="77777777" w:rsidR="00881C20" w:rsidRPr="00131AAF" w:rsidRDefault="00881C20" w:rsidP="00DA53A7">
            <w:pPr>
              <w:spacing w:after="0"/>
              <w:jc w:val="left"/>
              <w:rPr>
                <w:bCs/>
              </w:rPr>
            </w:pPr>
            <w:r w:rsidRPr="00131AAF">
              <w:rPr>
                <w:bCs/>
              </w:rPr>
              <w:t>9.3.1</w:t>
            </w:r>
          </w:p>
        </w:tc>
        <w:tc>
          <w:tcPr>
            <w:tcW w:w="6663" w:type="dxa"/>
            <w:shd w:val="clear" w:color="auto" w:fill="auto"/>
            <w:vAlign w:val="bottom"/>
            <w:hideMark/>
          </w:tcPr>
          <w:p w14:paraId="41828071" w14:textId="77777777" w:rsidR="00881C20" w:rsidRPr="00131AAF" w:rsidRDefault="00881C20" w:rsidP="00DA53A7">
            <w:pPr>
              <w:spacing w:after="0"/>
              <w:jc w:val="left"/>
              <w:rPr>
                <w:bCs/>
              </w:rPr>
            </w:pPr>
            <w:r w:rsidRPr="00131AAF">
              <w:rPr>
                <w:bCs/>
              </w:rPr>
              <w:t>Отдельных требований нет. Прочие требования - см. раздел 1. - Общие требования - Требования к оформлению Поступлений</w:t>
            </w:r>
          </w:p>
        </w:tc>
      </w:tr>
      <w:tr w:rsidR="00881C20" w:rsidRPr="00131AAF" w14:paraId="6928EFCB" w14:textId="77777777" w:rsidTr="00B53746">
        <w:trPr>
          <w:trHeight w:val="20"/>
        </w:trPr>
        <w:tc>
          <w:tcPr>
            <w:tcW w:w="709" w:type="dxa"/>
            <w:shd w:val="clear" w:color="auto" w:fill="auto"/>
            <w:hideMark/>
          </w:tcPr>
          <w:p w14:paraId="26376091" w14:textId="77777777" w:rsidR="00881C20" w:rsidRPr="00131AAF" w:rsidRDefault="00881C20" w:rsidP="00DA53A7">
            <w:pPr>
              <w:spacing w:after="0"/>
              <w:jc w:val="left"/>
              <w:rPr>
                <w:bCs/>
              </w:rPr>
            </w:pPr>
          </w:p>
        </w:tc>
        <w:tc>
          <w:tcPr>
            <w:tcW w:w="2977" w:type="dxa"/>
            <w:shd w:val="clear" w:color="auto" w:fill="auto"/>
            <w:vAlign w:val="center"/>
            <w:hideMark/>
          </w:tcPr>
          <w:p w14:paraId="3580599E" w14:textId="77777777" w:rsidR="00881C20" w:rsidRPr="00131AAF" w:rsidRDefault="00881C20" w:rsidP="00DA53A7">
            <w:pPr>
              <w:spacing w:after="0"/>
              <w:jc w:val="left"/>
              <w:rPr>
                <w:bCs/>
              </w:rPr>
            </w:pPr>
          </w:p>
        </w:tc>
        <w:tc>
          <w:tcPr>
            <w:tcW w:w="850" w:type="dxa"/>
            <w:shd w:val="clear" w:color="auto" w:fill="auto"/>
            <w:hideMark/>
          </w:tcPr>
          <w:p w14:paraId="17FACC0E" w14:textId="77777777" w:rsidR="00881C20" w:rsidRPr="00131AAF" w:rsidRDefault="00881C20" w:rsidP="00DA53A7">
            <w:pPr>
              <w:spacing w:after="0"/>
              <w:jc w:val="left"/>
              <w:rPr>
                <w:bCs/>
              </w:rPr>
            </w:pPr>
          </w:p>
        </w:tc>
        <w:tc>
          <w:tcPr>
            <w:tcW w:w="2551" w:type="dxa"/>
            <w:shd w:val="clear" w:color="auto" w:fill="auto"/>
            <w:vAlign w:val="bottom"/>
            <w:hideMark/>
          </w:tcPr>
          <w:p w14:paraId="0B72FDC5" w14:textId="77777777" w:rsidR="00881C20" w:rsidRPr="00131AAF" w:rsidRDefault="00881C20" w:rsidP="00DA53A7">
            <w:pPr>
              <w:spacing w:after="0"/>
              <w:jc w:val="left"/>
              <w:rPr>
                <w:bCs/>
              </w:rPr>
            </w:pPr>
          </w:p>
        </w:tc>
        <w:tc>
          <w:tcPr>
            <w:tcW w:w="709" w:type="dxa"/>
            <w:shd w:val="clear" w:color="auto" w:fill="auto"/>
            <w:hideMark/>
          </w:tcPr>
          <w:p w14:paraId="557E2962" w14:textId="77777777" w:rsidR="00881C20" w:rsidRPr="00131AAF" w:rsidRDefault="00881C20" w:rsidP="00DA53A7">
            <w:pPr>
              <w:spacing w:after="0"/>
              <w:jc w:val="left"/>
              <w:rPr>
                <w:bCs/>
              </w:rPr>
            </w:pPr>
            <w:r w:rsidRPr="00131AAF">
              <w:rPr>
                <w:bCs/>
              </w:rPr>
              <w:t>9.3.2</w:t>
            </w:r>
          </w:p>
        </w:tc>
        <w:tc>
          <w:tcPr>
            <w:tcW w:w="6663" w:type="dxa"/>
            <w:shd w:val="clear" w:color="auto" w:fill="auto"/>
            <w:vAlign w:val="bottom"/>
            <w:hideMark/>
          </w:tcPr>
          <w:p w14:paraId="640684FE"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CC8C2A2" w14:textId="77777777" w:rsidTr="00B53746">
        <w:trPr>
          <w:trHeight w:val="20"/>
        </w:trPr>
        <w:tc>
          <w:tcPr>
            <w:tcW w:w="709" w:type="dxa"/>
            <w:shd w:val="clear" w:color="auto" w:fill="auto"/>
            <w:hideMark/>
          </w:tcPr>
          <w:p w14:paraId="628431AF" w14:textId="77777777" w:rsidR="00881C20" w:rsidRPr="00131AAF" w:rsidRDefault="00881C20" w:rsidP="00DA53A7">
            <w:pPr>
              <w:spacing w:after="0"/>
              <w:jc w:val="left"/>
              <w:rPr>
                <w:bCs/>
              </w:rPr>
            </w:pPr>
          </w:p>
        </w:tc>
        <w:tc>
          <w:tcPr>
            <w:tcW w:w="2977" w:type="dxa"/>
            <w:shd w:val="clear" w:color="auto" w:fill="auto"/>
            <w:vAlign w:val="center"/>
            <w:hideMark/>
          </w:tcPr>
          <w:p w14:paraId="0472F8D8" w14:textId="77777777" w:rsidR="00881C20" w:rsidRPr="00131AAF" w:rsidRDefault="00881C20" w:rsidP="00DA53A7">
            <w:pPr>
              <w:spacing w:after="0"/>
              <w:jc w:val="left"/>
              <w:rPr>
                <w:bCs/>
              </w:rPr>
            </w:pPr>
          </w:p>
        </w:tc>
        <w:tc>
          <w:tcPr>
            <w:tcW w:w="850" w:type="dxa"/>
            <w:shd w:val="clear" w:color="auto" w:fill="auto"/>
            <w:hideMark/>
          </w:tcPr>
          <w:p w14:paraId="49C12A05" w14:textId="77777777" w:rsidR="00881C20" w:rsidRPr="00131AAF" w:rsidRDefault="00881C20" w:rsidP="00DA53A7">
            <w:pPr>
              <w:spacing w:after="0"/>
              <w:jc w:val="left"/>
              <w:rPr>
                <w:bCs/>
              </w:rPr>
            </w:pPr>
            <w:r w:rsidRPr="00131AAF">
              <w:rPr>
                <w:bCs/>
              </w:rPr>
              <w:t>9.4</w:t>
            </w:r>
          </w:p>
        </w:tc>
        <w:tc>
          <w:tcPr>
            <w:tcW w:w="2551" w:type="dxa"/>
            <w:shd w:val="clear" w:color="auto" w:fill="auto"/>
            <w:vAlign w:val="bottom"/>
            <w:hideMark/>
          </w:tcPr>
          <w:p w14:paraId="1275DA76"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4E4A8FC6" w14:textId="77777777" w:rsidR="00881C20" w:rsidRPr="00131AAF" w:rsidRDefault="00881C20" w:rsidP="00DA53A7">
            <w:pPr>
              <w:spacing w:after="0"/>
              <w:jc w:val="left"/>
              <w:rPr>
                <w:bCs/>
              </w:rPr>
            </w:pPr>
            <w:r w:rsidRPr="00131AAF">
              <w:rPr>
                <w:bCs/>
              </w:rPr>
              <w:t>9.4.1</w:t>
            </w:r>
          </w:p>
        </w:tc>
        <w:tc>
          <w:tcPr>
            <w:tcW w:w="6663" w:type="dxa"/>
            <w:shd w:val="clear" w:color="auto" w:fill="auto"/>
            <w:vAlign w:val="bottom"/>
            <w:hideMark/>
          </w:tcPr>
          <w:p w14:paraId="1D7A6D88" w14:textId="77777777" w:rsidR="00881C20" w:rsidRPr="00131AAF" w:rsidRDefault="00881C20" w:rsidP="00DA53A7">
            <w:pPr>
              <w:spacing w:after="0"/>
              <w:jc w:val="left"/>
              <w:rPr>
                <w:bCs/>
              </w:rPr>
            </w:pPr>
            <w:r w:rsidRPr="00131AAF">
              <w:rPr>
                <w:bCs/>
              </w:rPr>
              <w:t>Требуется возможность учета по ФИФО списания ГСМ (ГСМ для наземной спецтехники). Данные по путевым листам с отражением расхода ГСМ имеются в ИС "Спецавтотранпорт", при этом при списании ГСМ на конкретный объект учета (спецтехнику) система должна идентифицировать объект в АС Спецавтотранспорт и 1С (требуется механизм интеграции  с ИС "Спецавтотранпорт" по списанию ГСМ. Требование по интеграции будет уточнено на этапе внедрения</w:t>
            </w:r>
          </w:p>
        </w:tc>
      </w:tr>
      <w:tr w:rsidR="00881C20" w:rsidRPr="00131AAF" w14:paraId="2E042DF5" w14:textId="77777777" w:rsidTr="00B53746">
        <w:trPr>
          <w:trHeight w:val="20"/>
        </w:trPr>
        <w:tc>
          <w:tcPr>
            <w:tcW w:w="709" w:type="dxa"/>
            <w:shd w:val="clear" w:color="auto" w:fill="auto"/>
            <w:hideMark/>
          </w:tcPr>
          <w:p w14:paraId="3CDFC4F3" w14:textId="77777777" w:rsidR="00881C20" w:rsidRPr="00131AAF" w:rsidRDefault="00881C20" w:rsidP="00DA53A7">
            <w:pPr>
              <w:spacing w:after="0"/>
              <w:jc w:val="left"/>
              <w:rPr>
                <w:bCs/>
              </w:rPr>
            </w:pPr>
          </w:p>
        </w:tc>
        <w:tc>
          <w:tcPr>
            <w:tcW w:w="2977" w:type="dxa"/>
            <w:shd w:val="clear" w:color="auto" w:fill="auto"/>
            <w:vAlign w:val="center"/>
            <w:hideMark/>
          </w:tcPr>
          <w:p w14:paraId="6F93811B" w14:textId="77777777" w:rsidR="00881C20" w:rsidRPr="00131AAF" w:rsidRDefault="00881C20" w:rsidP="00DA53A7">
            <w:pPr>
              <w:spacing w:after="0"/>
              <w:jc w:val="left"/>
              <w:rPr>
                <w:bCs/>
              </w:rPr>
            </w:pPr>
          </w:p>
        </w:tc>
        <w:tc>
          <w:tcPr>
            <w:tcW w:w="850" w:type="dxa"/>
            <w:shd w:val="clear" w:color="auto" w:fill="auto"/>
            <w:hideMark/>
          </w:tcPr>
          <w:p w14:paraId="08CCD90E" w14:textId="77777777" w:rsidR="00881C20" w:rsidRPr="00131AAF" w:rsidRDefault="00881C20" w:rsidP="00DA53A7">
            <w:pPr>
              <w:spacing w:after="0"/>
              <w:jc w:val="left"/>
              <w:rPr>
                <w:bCs/>
              </w:rPr>
            </w:pPr>
          </w:p>
        </w:tc>
        <w:tc>
          <w:tcPr>
            <w:tcW w:w="2551" w:type="dxa"/>
            <w:shd w:val="clear" w:color="auto" w:fill="auto"/>
            <w:vAlign w:val="bottom"/>
            <w:hideMark/>
          </w:tcPr>
          <w:p w14:paraId="35AFA575" w14:textId="77777777" w:rsidR="00881C20" w:rsidRPr="00131AAF" w:rsidRDefault="00881C20" w:rsidP="00DA53A7">
            <w:pPr>
              <w:spacing w:after="0"/>
              <w:jc w:val="left"/>
              <w:rPr>
                <w:bCs/>
              </w:rPr>
            </w:pPr>
          </w:p>
        </w:tc>
        <w:tc>
          <w:tcPr>
            <w:tcW w:w="709" w:type="dxa"/>
            <w:shd w:val="clear" w:color="auto" w:fill="auto"/>
            <w:hideMark/>
          </w:tcPr>
          <w:p w14:paraId="2E6B5C43" w14:textId="77777777" w:rsidR="00881C20" w:rsidRPr="00131AAF" w:rsidRDefault="00881C20" w:rsidP="00DA53A7">
            <w:pPr>
              <w:spacing w:after="0"/>
              <w:jc w:val="left"/>
              <w:rPr>
                <w:bCs/>
              </w:rPr>
            </w:pPr>
            <w:r w:rsidRPr="00131AAF">
              <w:rPr>
                <w:bCs/>
              </w:rPr>
              <w:t>9.4.2</w:t>
            </w:r>
          </w:p>
        </w:tc>
        <w:tc>
          <w:tcPr>
            <w:tcW w:w="6663" w:type="dxa"/>
            <w:shd w:val="clear" w:color="auto" w:fill="auto"/>
            <w:vAlign w:val="bottom"/>
            <w:hideMark/>
          </w:tcPr>
          <w:p w14:paraId="67BF3940" w14:textId="77777777" w:rsidR="00881C20" w:rsidRPr="00131AAF" w:rsidRDefault="00881C20" w:rsidP="00DA53A7">
            <w:pPr>
              <w:spacing w:after="0"/>
              <w:jc w:val="left"/>
              <w:rPr>
                <w:bCs/>
              </w:rPr>
            </w:pPr>
            <w:r w:rsidRPr="00131AAF">
              <w:rPr>
                <w:bCs/>
              </w:rPr>
              <w:t>Требуется учет списания ГСМ для наземной спецтехники в разрезе автомашин. Требуется механизм интеграции  с ИС "Спецавтотранпорт" по учету и  списанию ГСМ в разрезе спецтехникиавтотранспорта. Требование по интеграции будет уточнено на этапе внедрения</w:t>
            </w:r>
          </w:p>
        </w:tc>
      </w:tr>
      <w:tr w:rsidR="00881C20" w:rsidRPr="00131AAF" w14:paraId="793801F4" w14:textId="77777777" w:rsidTr="00B53746">
        <w:trPr>
          <w:trHeight w:val="20"/>
        </w:trPr>
        <w:tc>
          <w:tcPr>
            <w:tcW w:w="709" w:type="dxa"/>
            <w:shd w:val="clear" w:color="auto" w:fill="auto"/>
            <w:hideMark/>
          </w:tcPr>
          <w:p w14:paraId="7163E472" w14:textId="77777777" w:rsidR="00881C20" w:rsidRPr="00131AAF" w:rsidRDefault="00881C20" w:rsidP="00DA53A7">
            <w:pPr>
              <w:spacing w:after="0"/>
              <w:jc w:val="left"/>
              <w:rPr>
                <w:bCs/>
              </w:rPr>
            </w:pPr>
          </w:p>
        </w:tc>
        <w:tc>
          <w:tcPr>
            <w:tcW w:w="2977" w:type="dxa"/>
            <w:shd w:val="clear" w:color="auto" w:fill="auto"/>
            <w:vAlign w:val="center"/>
            <w:hideMark/>
          </w:tcPr>
          <w:p w14:paraId="203FDE74" w14:textId="77777777" w:rsidR="00881C20" w:rsidRPr="00131AAF" w:rsidRDefault="00881C20" w:rsidP="00DA53A7">
            <w:pPr>
              <w:spacing w:after="0"/>
              <w:jc w:val="left"/>
              <w:rPr>
                <w:bCs/>
              </w:rPr>
            </w:pPr>
          </w:p>
        </w:tc>
        <w:tc>
          <w:tcPr>
            <w:tcW w:w="850" w:type="dxa"/>
            <w:shd w:val="clear" w:color="auto" w:fill="auto"/>
            <w:hideMark/>
          </w:tcPr>
          <w:p w14:paraId="4D45D77D" w14:textId="77777777" w:rsidR="00881C20" w:rsidRPr="00131AAF" w:rsidRDefault="00881C20" w:rsidP="00DA53A7">
            <w:pPr>
              <w:spacing w:after="0"/>
              <w:jc w:val="left"/>
              <w:rPr>
                <w:bCs/>
              </w:rPr>
            </w:pPr>
          </w:p>
        </w:tc>
        <w:tc>
          <w:tcPr>
            <w:tcW w:w="2551" w:type="dxa"/>
            <w:shd w:val="clear" w:color="auto" w:fill="auto"/>
            <w:vAlign w:val="bottom"/>
            <w:hideMark/>
          </w:tcPr>
          <w:p w14:paraId="0B68BDF7" w14:textId="77777777" w:rsidR="00881C20" w:rsidRPr="00131AAF" w:rsidRDefault="00881C20" w:rsidP="00DA53A7">
            <w:pPr>
              <w:spacing w:after="0"/>
              <w:jc w:val="left"/>
              <w:rPr>
                <w:bCs/>
              </w:rPr>
            </w:pPr>
          </w:p>
        </w:tc>
        <w:tc>
          <w:tcPr>
            <w:tcW w:w="709" w:type="dxa"/>
            <w:shd w:val="clear" w:color="auto" w:fill="auto"/>
            <w:hideMark/>
          </w:tcPr>
          <w:p w14:paraId="4C4C6141" w14:textId="77777777" w:rsidR="00881C20" w:rsidRPr="00131AAF" w:rsidRDefault="00881C20" w:rsidP="00DA53A7">
            <w:pPr>
              <w:spacing w:after="0"/>
              <w:jc w:val="left"/>
              <w:rPr>
                <w:bCs/>
              </w:rPr>
            </w:pPr>
            <w:r w:rsidRPr="00131AAF">
              <w:rPr>
                <w:bCs/>
              </w:rPr>
              <w:t>9.4.3</w:t>
            </w:r>
          </w:p>
        </w:tc>
        <w:tc>
          <w:tcPr>
            <w:tcW w:w="6663" w:type="dxa"/>
            <w:shd w:val="clear" w:color="auto" w:fill="auto"/>
            <w:vAlign w:val="bottom"/>
            <w:hideMark/>
          </w:tcPr>
          <w:p w14:paraId="293BE11E"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6D053243" w14:textId="77777777" w:rsidTr="00B53746">
        <w:trPr>
          <w:trHeight w:val="20"/>
        </w:trPr>
        <w:tc>
          <w:tcPr>
            <w:tcW w:w="709" w:type="dxa"/>
            <w:shd w:val="clear" w:color="auto" w:fill="auto"/>
            <w:hideMark/>
          </w:tcPr>
          <w:p w14:paraId="74AFE779" w14:textId="77777777" w:rsidR="00881C20" w:rsidRPr="00131AAF" w:rsidRDefault="00881C20" w:rsidP="00DA53A7">
            <w:pPr>
              <w:spacing w:after="0"/>
              <w:jc w:val="left"/>
              <w:rPr>
                <w:bCs/>
              </w:rPr>
            </w:pPr>
          </w:p>
        </w:tc>
        <w:tc>
          <w:tcPr>
            <w:tcW w:w="2977" w:type="dxa"/>
            <w:shd w:val="clear" w:color="auto" w:fill="auto"/>
            <w:vAlign w:val="center"/>
            <w:hideMark/>
          </w:tcPr>
          <w:p w14:paraId="1B4FF449" w14:textId="77777777" w:rsidR="00881C20" w:rsidRPr="00131AAF" w:rsidRDefault="00881C20" w:rsidP="00DA53A7">
            <w:pPr>
              <w:spacing w:after="0"/>
              <w:jc w:val="left"/>
              <w:rPr>
                <w:bCs/>
              </w:rPr>
            </w:pPr>
          </w:p>
        </w:tc>
        <w:tc>
          <w:tcPr>
            <w:tcW w:w="850" w:type="dxa"/>
            <w:shd w:val="clear" w:color="auto" w:fill="auto"/>
            <w:hideMark/>
          </w:tcPr>
          <w:p w14:paraId="655B5A93" w14:textId="77777777" w:rsidR="00881C20" w:rsidRPr="00131AAF" w:rsidRDefault="00881C20" w:rsidP="00DA53A7">
            <w:pPr>
              <w:spacing w:after="0"/>
              <w:jc w:val="left"/>
              <w:rPr>
                <w:bCs/>
              </w:rPr>
            </w:pPr>
          </w:p>
        </w:tc>
        <w:tc>
          <w:tcPr>
            <w:tcW w:w="2551" w:type="dxa"/>
            <w:shd w:val="clear" w:color="auto" w:fill="auto"/>
            <w:vAlign w:val="bottom"/>
            <w:hideMark/>
          </w:tcPr>
          <w:p w14:paraId="7CAEB33B" w14:textId="77777777" w:rsidR="00881C20" w:rsidRPr="00131AAF" w:rsidRDefault="00881C20" w:rsidP="00DA53A7">
            <w:pPr>
              <w:spacing w:after="0"/>
              <w:jc w:val="left"/>
              <w:rPr>
                <w:bCs/>
              </w:rPr>
            </w:pPr>
          </w:p>
        </w:tc>
        <w:tc>
          <w:tcPr>
            <w:tcW w:w="709" w:type="dxa"/>
            <w:shd w:val="clear" w:color="auto" w:fill="auto"/>
            <w:hideMark/>
          </w:tcPr>
          <w:p w14:paraId="551EEBF9" w14:textId="77777777" w:rsidR="00881C20" w:rsidRPr="00131AAF" w:rsidRDefault="00881C20" w:rsidP="00DA53A7">
            <w:pPr>
              <w:spacing w:after="0"/>
              <w:jc w:val="left"/>
              <w:rPr>
                <w:bCs/>
              </w:rPr>
            </w:pPr>
            <w:r w:rsidRPr="00131AAF">
              <w:rPr>
                <w:bCs/>
              </w:rPr>
              <w:t>9.4.4</w:t>
            </w:r>
          </w:p>
        </w:tc>
        <w:tc>
          <w:tcPr>
            <w:tcW w:w="6663" w:type="dxa"/>
            <w:shd w:val="clear" w:color="auto" w:fill="auto"/>
            <w:vAlign w:val="bottom"/>
            <w:hideMark/>
          </w:tcPr>
          <w:p w14:paraId="1E4F8DF2"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3EDAFEF6" w14:textId="77777777" w:rsidTr="00B53746">
        <w:trPr>
          <w:trHeight w:val="20"/>
        </w:trPr>
        <w:tc>
          <w:tcPr>
            <w:tcW w:w="709" w:type="dxa"/>
            <w:shd w:val="clear" w:color="auto" w:fill="auto"/>
            <w:hideMark/>
          </w:tcPr>
          <w:p w14:paraId="7B661AC3" w14:textId="77777777" w:rsidR="00881C20" w:rsidRPr="00131AAF" w:rsidRDefault="00881C20" w:rsidP="00DA53A7">
            <w:pPr>
              <w:spacing w:after="0"/>
              <w:jc w:val="left"/>
              <w:rPr>
                <w:bCs/>
              </w:rPr>
            </w:pPr>
          </w:p>
        </w:tc>
        <w:tc>
          <w:tcPr>
            <w:tcW w:w="2977" w:type="dxa"/>
            <w:shd w:val="clear" w:color="auto" w:fill="auto"/>
            <w:vAlign w:val="center"/>
            <w:hideMark/>
          </w:tcPr>
          <w:p w14:paraId="171DB6BC" w14:textId="77777777" w:rsidR="00881C20" w:rsidRPr="00131AAF" w:rsidRDefault="00881C20" w:rsidP="00DA53A7">
            <w:pPr>
              <w:spacing w:after="0"/>
              <w:jc w:val="left"/>
              <w:rPr>
                <w:bCs/>
              </w:rPr>
            </w:pPr>
          </w:p>
        </w:tc>
        <w:tc>
          <w:tcPr>
            <w:tcW w:w="850" w:type="dxa"/>
            <w:shd w:val="clear" w:color="auto" w:fill="auto"/>
            <w:hideMark/>
          </w:tcPr>
          <w:p w14:paraId="69F80291" w14:textId="77777777" w:rsidR="00881C20" w:rsidRPr="00131AAF" w:rsidRDefault="00881C20" w:rsidP="00DA53A7">
            <w:pPr>
              <w:spacing w:after="0"/>
              <w:jc w:val="left"/>
              <w:rPr>
                <w:bCs/>
              </w:rPr>
            </w:pPr>
            <w:r w:rsidRPr="00131AAF">
              <w:rPr>
                <w:bCs/>
              </w:rPr>
              <w:t>9.5</w:t>
            </w:r>
          </w:p>
        </w:tc>
        <w:tc>
          <w:tcPr>
            <w:tcW w:w="2551" w:type="dxa"/>
            <w:shd w:val="clear" w:color="auto" w:fill="auto"/>
            <w:vAlign w:val="bottom"/>
            <w:hideMark/>
          </w:tcPr>
          <w:p w14:paraId="6A875E53"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663A7456" w14:textId="77777777" w:rsidR="00881C20" w:rsidRPr="00131AAF" w:rsidRDefault="00881C20" w:rsidP="00DA53A7">
            <w:pPr>
              <w:spacing w:after="0"/>
              <w:jc w:val="left"/>
              <w:rPr>
                <w:bCs/>
              </w:rPr>
            </w:pPr>
            <w:r w:rsidRPr="00131AAF">
              <w:rPr>
                <w:bCs/>
              </w:rPr>
              <w:t>9.5.1</w:t>
            </w:r>
          </w:p>
        </w:tc>
        <w:tc>
          <w:tcPr>
            <w:tcW w:w="6663" w:type="dxa"/>
            <w:shd w:val="clear" w:color="auto" w:fill="auto"/>
            <w:vAlign w:val="bottom"/>
            <w:hideMark/>
          </w:tcPr>
          <w:p w14:paraId="6B8DED71" w14:textId="77777777" w:rsidR="00881C20" w:rsidRPr="00131AAF" w:rsidRDefault="00881C20" w:rsidP="00DA53A7">
            <w:pPr>
              <w:spacing w:after="0"/>
              <w:jc w:val="left"/>
              <w:rPr>
                <w:bCs/>
              </w:rPr>
            </w:pPr>
            <w:r w:rsidRPr="00131AAF">
              <w:rPr>
                <w:bCs/>
              </w:rPr>
              <w:t>Требуется учет затрат по доставке ГСМ на склады Компании.</w:t>
            </w:r>
            <w:r w:rsidRPr="00131AAF">
              <w:rPr>
                <w:bCs/>
              </w:rPr>
              <w:br/>
              <w:t>Требуется учет накладных расходов.</w:t>
            </w:r>
          </w:p>
        </w:tc>
      </w:tr>
      <w:tr w:rsidR="00881C20" w:rsidRPr="00131AAF" w14:paraId="4FB2962A" w14:textId="77777777" w:rsidTr="00B53746">
        <w:trPr>
          <w:trHeight w:val="20"/>
        </w:trPr>
        <w:tc>
          <w:tcPr>
            <w:tcW w:w="709" w:type="dxa"/>
            <w:shd w:val="clear" w:color="auto" w:fill="auto"/>
            <w:hideMark/>
          </w:tcPr>
          <w:p w14:paraId="72740765" w14:textId="77777777" w:rsidR="00881C20" w:rsidRPr="00131AAF" w:rsidRDefault="00881C20" w:rsidP="00DA53A7">
            <w:pPr>
              <w:spacing w:after="0"/>
              <w:jc w:val="left"/>
              <w:rPr>
                <w:bCs/>
              </w:rPr>
            </w:pPr>
          </w:p>
        </w:tc>
        <w:tc>
          <w:tcPr>
            <w:tcW w:w="2977" w:type="dxa"/>
            <w:shd w:val="clear" w:color="auto" w:fill="auto"/>
            <w:vAlign w:val="center"/>
            <w:hideMark/>
          </w:tcPr>
          <w:p w14:paraId="684C9A56" w14:textId="77777777" w:rsidR="00881C20" w:rsidRPr="00131AAF" w:rsidRDefault="00881C20" w:rsidP="00DA53A7">
            <w:pPr>
              <w:spacing w:after="0"/>
              <w:jc w:val="left"/>
              <w:rPr>
                <w:bCs/>
              </w:rPr>
            </w:pPr>
          </w:p>
        </w:tc>
        <w:tc>
          <w:tcPr>
            <w:tcW w:w="850" w:type="dxa"/>
            <w:shd w:val="clear" w:color="auto" w:fill="auto"/>
            <w:hideMark/>
          </w:tcPr>
          <w:p w14:paraId="5DC9BDC4" w14:textId="77777777" w:rsidR="00881C20" w:rsidRPr="00131AAF" w:rsidRDefault="00881C20" w:rsidP="00DA53A7">
            <w:pPr>
              <w:spacing w:after="0"/>
              <w:jc w:val="left"/>
              <w:rPr>
                <w:bCs/>
              </w:rPr>
            </w:pPr>
            <w:r w:rsidRPr="00131AAF">
              <w:rPr>
                <w:bCs/>
              </w:rPr>
              <w:t>9.6</w:t>
            </w:r>
          </w:p>
        </w:tc>
        <w:tc>
          <w:tcPr>
            <w:tcW w:w="2551" w:type="dxa"/>
            <w:shd w:val="clear" w:color="auto" w:fill="auto"/>
            <w:vAlign w:val="bottom"/>
            <w:hideMark/>
          </w:tcPr>
          <w:p w14:paraId="1F81F0F5"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570597EE" w14:textId="77777777" w:rsidR="00881C20" w:rsidRPr="00131AAF" w:rsidRDefault="00881C20" w:rsidP="00DA53A7">
            <w:pPr>
              <w:spacing w:after="0"/>
              <w:jc w:val="left"/>
              <w:rPr>
                <w:bCs/>
              </w:rPr>
            </w:pPr>
            <w:r w:rsidRPr="00131AAF">
              <w:rPr>
                <w:bCs/>
              </w:rPr>
              <w:t>9.6.1</w:t>
            </w:r>
          </w:p>
        </w:tc>
        <w:tc>
          <w:tcPr>
            <w:tcW w:w="6663" w:type="dxa"/>
            <w:shd w:val="clear" w:color="auto" w:fill="auto"/>
            <w:vAlign w:val="bottom"/>
            <w:hideMark/>
          </w:tcPr>
          <w:p w14:paraId="0CA276C2" w14:textId="77777777" w:rsidR="00881C20" w:rsidRPr="00131AAF" w:rsidRDefault="00881C20" w:rsidP="00DA53A7">
            <w:pPr>
              <w:spacing w:after="0"/>
              <w:jc w:val="left"/>
              <w:rPr>
                <w:bCs/>
              </w:rPr>
            </w:pPr>
            <w:r w:rsidRPr="00131AAF">
              <w:rPr>
                <w:bCs/>
              </w:rPr>
              <w:t>См. раздел 1. - Общие требования - Требования к проведению инвентаризации.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1EEBA293" w14:textId="77777777" w:rsidTr="00B53746">
        <w:trPr>
          <w:trHeight w:val="20"/>
        </w:trPr>
        <w:tc>
          <w:tcPr>
            <w:tcW w:w="709" w:type="dxa"/>
            <w:shd w:val="clear" w:color="auto" w:fill="auto"/>
            <w:hideMark/>
          </w:tcPr>
          <w:p w14:paraId="1137B11D" w14:textId="77777777" w:rsidR="00881C20" w:rsidRPr="00131AAF" w:rsidRDefault="00881C20" w:rsidP="00DA53A7">
            <w:pPr>
              <w:spacing w:after="0"/>
              <w:jc w:val="left"/>
              <w:rPr>
                <w:bCs/>
              </w:rPr>
            </w:pPr>
          </w:p>
        </w:tc>
        <w:tc>
          <w:tcPr>
            <w:tcW w:w="2977" w:type="dxa"/>
            <w:shd w:val="clear" w:color="auto" w:fill="auto"/>
            <w:vAlign w:val="center"/>
            <w:hideMark/>
          </w:tcPr>
          <w:p w14:paraId="20924F92" w14:textId="77777777" w:rsidR="00881C20" w:rsidRPr="00131AAF" w:rsidRDefault="00881C20" w:rsidP="00DA53A7">
            <w:pPr>
              <w:spacing w:after="0"/>
              <w:jc w:val="left"/>
              <w:rPr>
                <w:bCs/>
              </w:rPr>
            </w:pPr>
          </w:p>
        </w:tc>
        <w:tc>
          <w:tcPr>
            <w:tcW w:w="850" w:type="dxa"/>
            <w:shd w:val="clear" w:color="auto" w:fill="auto"/>
            <w:hideMark/>
          </w:tcPr>
          <w:p w14:paraId="28036A0F" w14:textId="77777777" w:rsidR="00881C20" w:rsidRPr="00131AAF" w:rsidRDefault="00881C20" w:rsidP="00DA53A7">
            <w:pPr>
              <w:spacing w:after="0"/>
              <w:jc w:val="left"/>
              <w:rPr>
                <w:bCs/>
              </w:rPr>
            </w:pPr>
            <w:r w:rsidRPr="00131AAF">
              <w:rPr>
                <w:bCs/>
              </w:rPr>
              <w:t>9.7</w:t>
            </w:r>
          </w:p>
        </w:tc>
        <w:tc>
          <w:tcPr>
            <w:tcW w:w="2551" w:type="dxa"/>
            <w:shd w:val="clear" w:color="auto" w:fill="auto"/>
            <w:vAlign w:val="bottom"/>
            <w:hideMark/>
          </w:tcPr>
          <w:p w14:paraId="26088902"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307CD71D" w14:textId="77777777" w:rsidR="00881C20" w:rsidRPr="00131AAF" w:rsidRDefault="00881C20" w:rsidP="00DA53A7">
            <w:pPr>
              <w:spacing w:after="0"/>
              <w:jc w:val="left"/>
              <w:rPr>
                <w:bCs/>
              </w:rPr>
            </w:pPr>
            <w:r w:rsidRPr="00131AAF">
              <w:rPr>
                <w:bCs/>
              </w:rPr>
              <w:t>9.7.1</w:t>
            </w:r>
          </w:p>
        </w:tc>
        <w:tc>
          <w:tcPr>
            <w:tcW w:w="6663" w:type="dxa"/>
            <w:shd w:val="clear" w:color="auto" w:fill="auto"/>
            <w:vAlign w:val="bottom"/>
            <w:hideMark/>
          </w:tcPr>
          <w:p w14:paraId="40552EA7" w14:textId="77777777" w:rsidR="00881C20" w:rsidRPr="00131AAF" w:rsidRDefault="00881C20" w:rsidP="00DA53A7">
            <w:pPr>
              <w:spacing w:after="0"/>
              <w:jc w:val="left"/>
              <w:rPr>
                <w:bCs/>
              </w:rPr>
            </w:pPr>
            <w:r w:rsidRPr="00131AAF">
              <w:rPr>
                <w:bCs/>
              </w:rPr>
              <w:t>Требуется обеспечить основание для перемещения ГСМ между складами, обеспечить возможность оформления перемещения между складами Компании.</w:t>
            </w:r>
          </w:p>
        </w:tc>
      </w:tr>
      <w:tr w:rsidR="00881C20" w:rsidRPr="00131AAF" w14:paraId="5E9164B0" w14:textId="77777777" w:rsidTr="00B53746">
        <w:trPr>
          <w:trHeight w:val="20"/>
        </w:trPr>
        <w:tc>
          <w:tcPr>
            <w:tcW w:w="709" w:type="dxa"/>
            <w:shd w:val="clear" w:color="auto" w:fill="auto"/>
            <w:hideMark/>
          </w:tcPr>
          <w:p w14:paraId="50C89614" w14:textId="77777777" w:rsidR="00881C20" w:rsidRPr="00131AAF" w:rsidRDefault="00881C20" w:rsidP="00DA53A7">
            <w:pPr>
              <w:spacing w:after="0"/>
              <w:jc w:val="left"/>
              <w:rPr>
                <w:bCs/>
              </w:rPr>
            </w:pPr>
          </w:p>
        </w:tc>
        <w:tc>
          <w:tcPr>
            <w:tcW w:w="2977" w:type="dxa"/>
            <w:shd w:val="clear" w:color="auto" w:fill="auto"/>
            <w:vAlign w:val="center"/>
            <w:hideMark/>
          </w:tcPr>
          <w:p w14:paraId="3A324B57" w14:textId="77777777" w:rsidR="00881C20" w:rsidRPr="00131AAF" w:rsidRDefault="00881C20" w:rsidP="00DA53A7">
            <w:pPr>
              <w:spacing w:after="0"/>
              <w:jc w:val="left"/>
              <w:rPr>
                <w:bCs/>
              </w:rPr>
            </w:pPr>
          </w:p>
        </w:tc>
        <w:tc>
          <w:tcPr>
            <w:tcW w:w="850" w:type="dxa"/>
            <w:shd w:val="clear" w:color="auto" w:fill="auto"/>
            <w:hideMark/>
          </w:tcPr>
          <w:p w14:paraId="36812CC9" w14:textId="77777777" w:rsidR="00881C20" w:rsidRPr="00131AAF" w:rsidRDefault="00881C20" w:rsidP="00DA53A7">
            <w:pPr>
              <w:spacing w:after="0"/>
              <w:jc w:val="left"/>
              <w:rPr>
                <w:bCs/>
              </w:rPr>
            </w:pPr>
            <w:r w:rsidRPr="00131AAF">
              <w:rPr>
                <w:bCs/>
              </w:rPr>
              <w:t>9.8</w:t>
            </w:r>
          </w:p>
        </w:tc>
        <w:tc>
          <w:tcPr>
            <w:tcW w:w="2551" w:type="dxa"/>
            <w:shd w:val="clear" w:color="auto" w:fill="auto"/>
            <w:vAlign w:val="bottom"/>
            <w:hideMark/>
          </w:tcPr>
          <w:p w14:paraId="149FEF3E" w14:textId="77777777" w:rsidR="00881C20" w:rsidRPr="00131AAF" w:rsidRDefault="00881C20" w:rsidP="00DA53A7">
            <w:pPr>
              <w:spacing w:after="0"/>
              <w:jc w:val="left"/>
              <w:rPr>
                <w:bCs/>
              </w:rPr>
            </w:pPr>
            <w:r w:rsidRPr="00131AAF">
              <w:rPr>
                <w:bCs/>
              </w:rPr>
              <w:t>Отчетность по учету ГСМ</w:t>
            </w:r>
          </w:p>
        </w:tc>
        <w:tc>
          <w:tcPr>
            <w:tcW w:w="709" w:type="dxa"/>
            <w:shd w:val="clear" w:color="auto" w:fill="auto"/>
            <w:hideMark/>
          </w:tcPr>
          <w:p w14:paraId="56A9D74B" w14:textId="77777777" w:rsidR="00881C20" w:rsidRPr="00131AAF" w:rsidRDefault="00881C20" w:rsidP="00DA53A7">
            <w:pPr>
              <w:spacing w:after="0"/>
              <w:jc w:val="left"/>
              <w:rPr>
                <w:bCs/>
              </w:rPr>
            </w:pPr>
            <w:r w:rsidRPr="00131AAF">
              <w:rPr>
                <w:bCs/>
              </w:rPr>
              <w:t>9.8.1</w:t>
            </w:r>
          </w:p>
        </w:tc>
        <w:tc>
          <w:tcPr>
            <w:tcW w:w="6663" w:type="dxa"/>
            <w:shd w:val="clear" w:color="auto" w:fill="auto"/>
            <w:vAlign w:val="bottom"/>
            <w:hideMark/>
          </w:tcPr>
          <w:p w14:paraId="4CB533CF" w14:textId="77777777" w:rsidR="00881C20" w:rsidRPr="00131AAF" w:rsidRDefault="00881C20" w:rsidP="00DA53A7">
            <w:pPr>
              <w:spacing w:after="0"/>
              <w:jc w:val="left"/>
              <w:rPr>
                <w:bCs/>
              </w:rPr>
            </w:pPr>
            <w:r w:rsidRPr="00131AAF">
              <w:rPr>
                <w:bCs/>
              </w:rPr>
              <w:t>Система должна обеспечить возможность формирования отчетности по ГСМ (кол-во, сумма, партия, состояний, признаки, характеристики и реквизиты) с гибкой системой фильтрации данных, с возможностью выгрузки в Excel:</w:t>
            </w:r>
            <w:r w:rsidRPr="00131AAF">
              <w:rPr>
                <w:bCs/>
              </w:rPr>
              <w:br/>
              <w:t>- По партиям с указанием даты поступления партии ГСМ на склад</w:t>
            </w:r>
            <w:r w:rsidRPr="00131AAF">
              <w:rPr>
                <w:bCs/>
              </w:rPr>
              <w:br/>
              <w:t xml:space="preserve"> - По остаткам ГСМ на складах,</w:t>
            </w:r>
            <w:r w:rsidRPr="00131AAF">
              <w:rPr>
                <w:bCs/>
              </w:rPr>
              <w:br/>
              <w:t>- Отчетность по тому, на какую технику списаны ГСМ</w:t>
            </w:r>
          </w:p>
        </w:tc>
      </w:tr>
      <w:tr w:rsidR="00881C20" w:rsidRPr="00131AAF" w14:paraId="7178F7F0" w14:textId="77777777" w:rsidTr="00B53746">
        <w:trPr>
          <w:trHeight w:val="20"/>
        </w:trPr>
        <w:tc>
          <w:tcPr>
            <w:tcW w:w="709" w:type="dxa"/>
            <w:shd w:val="clear" w:color="auto" w:fill="auto"/>
            <w:hideMark/>
          </w:tcPr>
          <w:p w14:paraId="0AD0A1A3" w14:textId="77777777" w:rsidR="00881C20" w:rsidRPr="00131AAF" w:rsidRDefault="00881C20" w:rsidP="00DA53A7">
            <w:pPr>
              <w:spacing w:after="0"/>
              <w:jc w:val="left"/>
              <w:rPr>
                <w:bCs/>
              </w:rPr>
            </w:pPr>
            <w:r w:rsidRPr="00131AAF">
              <w:rPr>
                <w:bCs/>
              </w:rPr>
              <w:t> </w:t>
            </w:r>
          </w:p>
        </w:tc>
        <w:tc>
          <w:tcPr>
            <w:tcW w:w="2977" w:type="dxa"/>
            <w:shd w:val="clear" w:color="auto" w:fill="auto"/>
            <w:vAlign w:val="center"/>
            <w:hideMark/>
          </w:tcPr>
          <w:p w14:paraId="00D59AB3" w14:textId="77777777" w:rsidR="00881C20" w:rsidRPr="00131AAF" w:rsidRDefault="00881C20" w:rsidP="00DA53A7">
            <w:pPr>
              <w:spacing w:after="0"/>
              <w:jc w:val="left"/>
              <w:rPr>
                <w:bCs/>
              </w:rPr>
            </w:pPr>
            <w:r w:rsidRPr="00131AAF">
              <w:rPr>
                <w:bCs/>
              </w:rPr>
              <w:t> </w:t>
            </w:r>
          </w:p>
        </w:tc>
        <w:tc>
          <w:tcPr>
            <w:tcW w:w="850" w:type="dxa"/>
            <w:shd w:val="clear" w:color="auto" w:fill="auto"/>
            <w:hideMark/>
          </w:tcPr>
          <w:p w14:paraId="1D9C6626" w14:textId="77777777" w:rsidR="00881C20" w:rsidRPr="00131AAF" w:rsidRDefault="00881C20" w:rsidP="00DA53A7">
            <w:pPr>
              <w:spacing w:after="0"/>
              <w:jc w:val="left"/>
              <w:rPr>
                <w:bCs/>
              </w:rPr>
            </w:pPr>
            <w:r w:rsidRPr="00131AAF">
              <w:rPr>
                <w:bCs/>
              </w:rPr>
              <w:t>10.1</w:t>
            </w:r>
          </w:p>
        </w:tc>
        <w:tc>
          <w:tcPr>
            <w:tcW w:w="2551" w:type="dxa"/>
            <w:shd w:val="clear" w:color="auto" w:fill="auto"/>
            <w:vAlign w:val="bottom"/>
            <w:hideMark/>
          </w:tcPr>
          <w:p w14:paraId="14077E39" w14:textId="77777777" w:rsidR="00881C20" w:rsidRPr="00131AAF" w:rsidRDefault="00881C20" w:rsidP="00DA53A7">
            <w:pPr>
              <w:spacing w:after="0"/>
              <w:jc w:val="left"/>
              <w:rPr>
                <w:bCs/>
              </w:rPr>
            </w:pPr>
            <w:r w:rsidRPr="00131AAF">
              <w:rPr>
                <w:bCs/>
              </w:rPr>
              <w:t>Общее</w:t>
            </w:r>
          </w:p>
        </w:tc>
        <w:tc>
          <w:tcPr>
            <w:tcW w:w="709" w:type="dxa"/>
            <w:shd w:val="clear" w:color="auto" w:fill="auto"/>
            <w:hideMark/>
          </w:tcPr>
          <w:p w14:paraId="7E821B72" w14:textId="77777777" w:rsidR="00881C20" w:rsidRPr="00131AAF" w:rsidRDefault="00881C20" w:rsidP="00DA53A7">
            <w:pPr>
              <w:spacing w:after="0"/>
              <w:jc w:val="left"/>
              <w:rPr>
                <w:bCs/>
              </w:rPr>
            </w:pPr>
            <w:r w:rsidRPr="00131AAF">
              <w:rPr>
                <w:bCs/>
              </w:rPr>
              <w:t>10.1.1</w:t>
            </w:r>
          </w:p>
        </w:tc>
        <w:tc>
          <w:tcPr>
            <w:tcW w:w="6663" w:type="dxa"/>
            <w:shd w:val="clear" w:color="auto" w:fill="auto"/>
            <w:vAlign w:val="bottom"/>
            <w:hideMark/>
          </w:tcPr>
          <w:p w14:paraId="6063D897" w14:textId="77777777" w:rsidR="00881C20" w:rsidRPr="00131AAF" w:rsidRDefault="00881C20" w:rsidP="00DA53A7">
            <w:pPr>
              <w:spacing w:after="0"/>
              <w:jc w:val="left"/>
              <w:rPr>
                <w:bCs/>
              </w:rPr>
            </w:pPr>
            <w:r w:rsidRPr="00131AAF">
              <w:rPr>
                <w:bCs/>
              </w:rPr>
              <w:t>Требуется автоматизация рабочего места "кладовщика гаража"  для отражения  оперативного количественного учета по складу масел и спец жидкостей  (Поступление ,перемещение, списание в расход по парку автотранспорта и спецтехники, учет  передачи  ТМЦ по МОЛ)</w:t>
            </w:r>
          </w:p>
        </w:tc>
      </w:tr>
      <w:tr w:rsidR="00881C20" w:rsidRPr="00131AAF" w14:paraId="63A2ED07" w14:textId="77777777" w:rsidTr="00B53746">
        <w:trPr>
          <w:trHeight w:val="20"/>
        </w:trPr>
        <w:tc>
          <w:tcPr>
            <w:tcW w:w="709" w:type="dxa"/>
            <w:shd w:val="clear" w:color="auto" w:fill="auto"/>
            <w:hideMark/>
          </w:tcPr>
          <w:p w14:paraId="48CC9F48" w14:textId="77777777" w:rsidR="00881C20" w:rsidRPr="00131AAF" w:rsidRDefault="00881C20" w:rsidP="00DA53A7">
            <w:pPr>
              <w:spacing w:after="0"/>
              <w:jc w:val="left"/>
              <w:rPr>
                <w:bCs/>
              </w:rPr>
            </w:pPr>
            <w:r w:rsidRPr="00131AAF">
              <w:rPr>
                <w:bCs/>
              </w:rPr>
              <w:t>10</w:t>
            </w:r>
          </w:p>
        </w:tc>
        <w:tc>
          <w:tcPr>
            <w:tcW w:w="2977" w:type="dxa"/>
            <w:shd w:val="clear" w:color="auto" w:fill="auto"/>
            <w:vAlign w:val="center"/>
            <w:hideMark/>
          </w:tcPr>
          <w:p w14:paraId="6D0778FA" w14:textId="77777777" w:rsidR="00881C20" w:rsidRPr="00131AAF" w:rsidRDefault="00881C20" w:rsidP="00DA53A7">
            <w:pPr>
              <w:spacing w:after="0"/>
              <w:jc w:val="left"/>
              <w:rPr>
                <w:bCs/>
              </w:rPr>
            </w:pPr>
            <w:r w:rsidRPr="00131AAF">
              <w:rPr>
                <w:bCs/>
              </w:rPr>
              <w:t>Учет Масел и спец жидкости</w:t>
            </w:r>
          </w:p>
        </w:tc>
        <w:tc>
          <w:tcPr>
            <w:tcW w:w="850" w:type="dxa"/>
            <w:shd w:val="clear" w:color="auto" w:fill="auto"/>
            <w:hideMark/>
          </w:tcPr>
          <w:p w14:paraId="52B8F745" w14:textId="77777777" w:rsidR="00881C20" w:rsidRPr="00131AAF" w:rsidRDefault="00881C20" w:rsidP="00DA53A7">
            <w:pPr>
              <w:spacing w:after="0"/>
              <w:jc w:val="left"/>
              <w:rPr>
                <w:bCs/>
              </w:rPr>
            </w:pPr>
            <w:r w:rsidRPr="00131AAF">
              <w:rPr>
                <w:bCs/>
              </w:rPr>
              <w:t>10.2</w:t>
            </w:r>
          </w:p>
        </w:tc>
        <w:tc>
          <w:tcPr>
            <w:tcW w:w="2551" w:type="dxa"/>
            <w:shd w:val="clear" w:color="auto" w:fill="auto"/>
            <w:vAlign w:val="bottom"/>
            <w:hideMark/>
          </w:tcPr>
          <w:p w14:paraId="1CF2F400"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2F8766FD" w14:textId="77777777" w:rsidR="00881C20" w:rsidRPr="00131AAF" w:rsidRDefault="00881C20" w:rsidP="00DA53A7">
            <w:pPr>
              <w:spacing w:after="0"/>
              <w:jc w:val="left"/>
              <w:rPr>
                <w:bCs/>
              </w:rPr>
            </w:pPr>
            <w:r w:rsidRPr="00131AAF">
              <w:rPr>
                <w:bCs/>
              </w:rPr>
              <w:t>10.2.1</w:t>
            </w:r>
          </w:p>
        </w:tc>
        <w:tc>
          <w:tcPr>
            <w:tcW w:w="6663" w:type="dxa"/>
            <w:shd w:val="clear" w:color="auto" w:fill="auto"/>
            <w:vAlign w:val="bottom"/>
            <w:hideMark/>
          </w:tcPr>
          <w:p w14:paraId="7886BA38" w14:textId="77777777" w:rsidR="00881C20" w:rsidRPr="00131AAF" w:rsidRDefault="00881C20" w:rsidP="00DA53A7">
            <w:pPr>
              <w:spacing w:after="0"/>
              <w:jc w:val="left"/>
              <w:rPr>
                <w:bCs/>
              </w:rPr>
            </w:pPr>
            <w:r w:rsidRPr="00131AAF">
              <w:rPr>
                <w:bCs/>
              </w:rPr>
              <w:t>Требуется учет по партиям.</w:t>
            </w:r>
            <w:r w:rsidRPr="00131AAF">
              <w:rPr>
                <w:bCs/>
              </w:rPr>
              <w:br/>
              <w:t>Требуется учет в нескольких единицах измерения, с возможностью пересчета между единицами.</w:t>
            </w:r>
            <w:r w:rsidRPr="00131AAF">
              <w:rPr>
                <w:bCs/>
              </w:rPr>
              <w:br/>
              <w:t>В системе должен быть справочник транспортного парка и парка спецтехники  Компании (необходимо  для учета списания масел и спецжидкостей на конкретное транспортное средство, спецтехнику)</w:t>
            </w:r>
          </w:p>
        </w:tc>
      </w:tr>
      <w:tr w:rsidR="00881C20" w:rsidRPr="00131AAF" w14:paraId="52E16044" w14:textId="77777777" w:rsidTr="00B53746">
        <w:trPr>
          <w:trHeight w:val="20"/>
        </w:trPr>
        <w:tc>
          <w:tcPr>
            <w:tcW w:w="709" w:type="dxa"/>
            <w:shd w:val="clear" w:color="auto" w:fill="auto"/>
            <w:hideMark/>
          </w:tcPr>
          <w:p w14:paraId="7C6C1AF4" w14:textId="77777777" w:rsidR="00881C20" w:rsidRPr="00131AAF" w:rsidRDefault="00881C20" w:rsidP="00DA53A7">
            <w:pPr>
              <w:spacing w:after="0"/>
              <w:jc w:val="left"/>
              <w:rPr>
                <w:bCs/>
              </w:rPr>
            </w:pPr>
          </w:p>
        </w:tc>
        <w:tc>
          <w:tcPr>
            <w:tcW w:w="2977" w:type="dxa"/>
            <w:shd w:val="clear" w:color="auto" w:fill="auto"/>
            <w:vAlign w:val="center"/>
            <w:hideMark/>
          </w:tcPr>
          <w:p w14:paraId="5A52F4AE" w14:textId="77777777" w:rsidR="00881C20" w:rsidRPr="00131AAF" w:rsidRDefault="00881C20" w:rsidP="00DA53A7">
            <w:pPr>
              <w:spacing w:after="0"/>
              <w:jc w:val="left"/>
              <w:rPr>
                <w:bCs/>
              </w:rPr>
            </w:pPr>
          </w:p>
        </w:tc>
        <w:tc>
          <w:tcPr>
            <w:tcW w:w="850" w:type="dxa"/>
            <w:shd w:val="clear" w:color="auto" w:fill="auto"/>
            <w:hideMark/>
          </w:tcPr>
          <w:p w14:paraId="3B81A2BC" w14:textId="77777777" w:rsidR="00881C20" w:rsidRPr="00131AAF" w:rsidRDefault="00881C20" w:rsidP="00DA53A7">
            <w:pPr>
              <w:spacing w:after="0"/>
              <w:jc w:val="left"/>
              <w:rPr>
                <w:bCs/>
              </w:rPr>
            </w:pPr>
            <w:r w:rsidRPr="00131AAF">
              <w:rPr>
                <w:bCs/>
              </w:rPr>
              <w:t>10.3</w:t>
            </w:r>
          </w:p>
        </w:tc>
        <w:tc>
          <w:tcPr>
            <w:tcW w:w="2551" w:type="dxa"/>
            <w:shd w:val="clear" w:color="auto" w:fill="auto"/>
            <w:vAlign w:val="bottom"/>
            <w:hideMark/>
          </w:tcPr>
          <w:p w14:paraId="774CD2DF"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5942A747" w14:textId="77777777" w:rsidR="00881C20" w:rsidRPr="00131AAF" w:rsidRDefault="00881C20" w:rsidP="00DA53A7">
            <w:pPr>
              <w:spacing w:after="0"/>
              <w:jc w:val="left"/>
              <w:rPr>
                <w:bCs/>
              </w:rPr>
            </w:pPr>
            <w:r w:rsidRPr="00131AAF">
              <w:rPr>
                <w:bCs/>
              </w:rPr>
              <w:t>10.3.2</w:t>
            </w:r>
          </w:p>
        </w:tc>
        <w:tc>
          <w:tcPr>
            <w:tcW w:w="6663" w:type="dxa"/>
            <w:shd w:val="clear" w:color="auto" w:fill="auto"/>
            <w:vAlign w:val="bottom"/>
            <w:hideMark/>
          </w:tcPr>
          <w:p w14:paraId="6D1828C8"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к оформлению Поступлений</w:t>
            </w:r>
          </w:p>
        </w:tc>
      </w:tr>
      <w:tr w:rsidR="00881C20" w:rsidRPr="00131AAF" w14:paraId="5EDD1E1B" w14:textId="77777777" w:rsidTr="00B53746">
        <w:trPr>
          <w:trHeight w:val="20"/>
        </w:trPr>
        <w:tc>
          <w:tcPr>
            <w:tcW w:w="709" w:type="dxa"/>
            <w:shd w:val="clear" w:color="auto" w:fill="auto"/>
            <w:hideMark/>
          </w:tcPr>
          <w:p w14:paraId="2B36E1DA" w14:textId="77777777" w:rsidR="00881C20" w:rsidRPr="00131AAF" w:rsidRDefault="00881C20" w:rsidP="00DA53A7">
            <w:pPr>
              <w:spacing w:after="0"/>
              <w:jc w:val="left"/>
              <w:rPr>
                <w:bCs/>
              </w:rPr>
            </w:pPr>
          </w:p>
        </w:tc>
        <w:tc>
          <w:tcPr>
            <w:tcW w:w="2977" w:type="dxa"/>
            <w:shd w:val="clear" w:color="auto" w:fill="auto"/>
            <w:vAlign w:val="center"/>
            <w:hideMark/>
          </w:tcPr>
          <w:p w14:paraId="7383372B" w14:textId="77777777" w:rsidR="00881C20" w:rsidRPr="00131AAF" w:rsidRDefault="00881C20" w:rsidP="00DA53A7">
            <w:pPr>
              <w:spacing w:after="0"/>
              <w:jc w:val="left"/>
              <w:rPr>
                <w:bCs/>
              </w:rPr>
            </w:pPr>
          </w:p>
        </w:tc>
        <w:tc>
          <w:tcPr>
            <w:tcW w:w="850" w:type="dxa"/>
            <w:shd w:val="clear" w:color="auto" w:fill="auto"/>
            <w:hideMark/>
          </w:tcPr>
          <w:p w14:paraId="0BE857B2" w14:textId="77777777" w:rsidR="00881C20" w:rsidRPr="00131AAF" w:rsidRDefault="00881C20" w:rsidP="00DA53A7">
            <w:pPr>
              <w:spacing w:after="0"/>
              <w:jc w:val="left"/>
              <w:rPr>
                <w:bCs/>
              </w:rPr>
            </w:pPr>
          </w:p>
        </w:tc>
        <w:tc>
          <w:tcPr>
            <w:tcW w:w="2551" w:type="dxa"/>
            <w:shd w:val="clear" w:color="auto" w:fill="auto"/>
            <w:vAlign w:val="bottom"/>
            <w:hideMark/>
          </w:tcPr>
          <w:p w14:paraId="6B7910DE" w14:textId="77777777" w:rsidR="00881C20" w:rsidRPr="00131AAF" w:rsidRDefault="00881C20" w:rsidP="00DA53A7">
            <w:pPr>
              <w:spacing w:after="0"/>
              <w:jc w:val="left"/>
              <w:rPr>
                <w:bCs/>
              </w:rPr>
            </w:pPr>
          </w:p>
        </w:tc>
        <w:tc>
          <w:tcPr>
            <w:tcW w:w="709" w:type="dxa"/>
            <w:shd w:val="clear" w:color="auto" w:fill="auto"/>
            <w:hideMark/>
          </w:tcPr>
          <w:p w14:paraId="1E89003F" w14:textId="77777777" w:rsidR="00881C20" w:rsidRPr="00131AAF" w:rsidRDefault="00881C20" w:rsidP="00DA53A7">
            <w:pPr>
              <w:spacing w:after="0"/>
              <w:jc w:val="left"/>
              <w:rPr>
                <w:bCs/>
              </w:rPr>
            </w:pPr>
            <w:r w:rsidRPr="00131AAF">
              <w:rPr>
                <w:bCs/>
              </w:rPr>
              <w:t>10.3.3</w:t>
            </w:r>
          </w:p>
        </w:tc>
        <w:tc>
          <w:tcPr>
            <w:tcW w:w="6663" w:type="dxa"/>
            <w:shd w:val="clear" w:color="auto" w:fill="auto"/>
            <w:vAlign w:val="bottom"/>
            <w:hideMark/>
          </w:tcPr>
          <w:p w14:paraId="08DB446F"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09304C63" w14:textId="77777777" w:rsidTr="00B53746">
        <w:trPr>
          <w:trHeight w:val="20"/>
        </w:trPr>
        <w:tc>
          <w:tcPr>
            <w:tcW w:w="709" w:type="dxa"/>
            <w:shd w:val="clear" w:color="auto" w:fill="auto"/>
            <w:hideMark/>
          </w:tcPr>
          <w:p w14:paraId="63D8CC18" w14:textId="77777777" w:rsidR="00881C20" w:rsidRPr="00131AAF" w:rsidRDefault="00881C20" w:rsidP="00DA53A7">
            <w:pPr>
              <w:spacing w:after="0"/>
              <w:jc w:val="left"/>
              <w:rPr>
                <w:bCs/>
              </w:rPr>
            </w:pPr>
          </w:p>
        </w:tc>
        <w:tc>
          <w:tcPr>
            <w:tcW w:w="2977" w:type="dxa"/>
            <w:shd w:val="clear" w:color="auto" w:fill="auto"/>
            <w:vAlign w:val="center"/>
            <w:hideMark/>
          </w:tcPr>
          <w:p w14:paraId="0F1AB034" w14:textId="77777777" w:rsidR="00881C20" w:rsidRPr="00131AAF" w:rsidRDefault="00881C20" w:rsidP="00DA53A7">
            <w:pPr>
              <w:spacing w:after="0"/>
              <w:jc w:val="left"/>
              <w:rPr>
                <w:bCs/>
              </w:rPr>
            </w:pPr>
          </w:p>
        </w:tc>
        <w:tc>
          <w:tcPr>
            <w:tcW w:w="850" w:type="dxa"/>
            <w:shd w:val="clear" w:color="auto" w:fill="auto"/>
            <w:hideMark/>
          </w:tcPr>
          <w:p w14:paraId="0DE67B8F" w14:textId="77777777" w:rsidR="00881C20" w:rsidRPr="00131AAF" w:rsidRDefault="00881C20" w:rsidP="00DA53A7">
            <w:pPr>
              <w:spacing w:after="0"/>
              <w:jc w:val="left"/>
              <w:rPr>
                <w:bCs/>
              </w:rPr>
            </w:pPr>
            <w:r w:rsidRPr="00131AAF">
              <w:rPr>
                <w:bCs/>
              </w:rPr>
              <w:t>10.4</w:t>
            </w:r>
          </w:p>
        </w:tc>
        <w:tc>
          <w:tcPr>
            <w:tcW w:w="2551" w:type="dxa"/>
            <w:shd w:val="clear" w:color="auto" w:fill="auto"/>
            <w:vAlign w:val="bottom"/>
            <w:hideMark/>
          </w:tcPr>
          <w:p w14:paraId="5E1EC70F"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5DC7676F" w14:textId="77777777" w:rsidR="00881C20" w:rsidRPr="00131AAF" w:rsidRDefault="00881C20" w:rsidP="00DA53A7">
            <w:pPr>
              <w:spacing w:after="0"/>
              <w:jc w:val="left"/>
              <w:rPr>
                <w:bCs/>
              </w:rPr>
            </w:pPr>
            <w:r w:rsidRPr="00131AAF">
              <w:rPr>
                <w:bCs/>
              </w:rPr>
              <w:t>10.4.1</w:t>
            </w:r>
          </w:p>
        </w:tc>
        <w:tc>
          <w:tcPr>
            <w:tcW w:w="6663" w:type="dxa"/>
            <w:shd w:val="clear" w:color="auto" w:fill="auto"/>
            <w:vAlign w:val="bottom"/>
            <w:hideMark/>
          </w:tcPr>
          <w:p w14:paraId="45D7F71F" w14:textId="77777777" w:rsidR="00881C20" w:rsidRPr="00131AAF" w:rsidRDefault="00881C20" w:rsidP="00DA53A7">
            <w:pPr>
              <w:spacing w:after="0"/>
              <w:jc w:val="left"/>
              <w:rPr>
                <w:bCs/>
              </w:rPr>
            </w:pPr>
            <w:r w:rsidRPr="00131AAF">
              <w:rPr>
                <w:bCs/>
              </w:rPr>
              <w:t>Требуется возможность при списании  Масел и спец жидкости  и  для наземной спецтехники,  выбрать конкретную партию для списания</w:t>
            </w:r>
          </w:p>
        </w:tc>
      </w:tr>
      <w:tr w:rsidR="00881C20" w:rsidRPr="00131AAF" w14:paraId="2D0A32AB" w14:textId="77777777" w:rsidTr="00B53746">
        <w:trPr>
          <w:trHeight w:val="20"/>
        </w:trPr>
        <w:tc>
          <w:tcPr>
            <w:tcW w:w="709" w:type="dxa"/>
            <w:shd w:val="clear" w:color="auto" w:fill="auto"/>
            <w:hideMark/>
          </w:tcPr>
          <w:p w14:paraId="1CEF2990" w14:textId="77777777" w:rsidR="00881C20" w:rsidRPr="00131AAF" w:rsidRDefault="00881C20" w:rsidP="00DA53A7">
            <w:pPr>
              <w:spacing w:after="0"/>
              <w:jc w:val="left"/>
              <w:rPr>
                <w:bCs/>
              </w:rPr>
            </w:pPr>
          </w:p>
        </w:tc>
        <w:tc>
          <w:tcPr>
            <w:tcW w:w="2977" w:type="dxa"/>
            <w:shd w:val="clear" w:color="auto" w:fill="auto"/>
            <w:vAlign w:val="center"/>
            <w:hideMark/>
          </w:tcPr>
          <w:p w14:paraId="1E1A4A9D" w14:textId="77777777" w:rsidR="00881C20" w:rsidRPr="00131AAF" w:rsidRDefault="00881C20" w:rsidP="00DA53A7">
            <w:pPr>
              <w:spacing w:after="0"/>
              <w:jc w:val="left"/>
              <w:rPr>
                <w:bCs/>
              </w:rPr>
            </w:pPr>
          </w:p>
        </w:tc>
        <w:tc>
          <w:tcPr>
            <w:tcW w:w="850" w:type="dxa"/>
            <w:shd w:val="clear" w:color="auto" w:fill="auto"/>
            <w:hideMark/>
          </w:tcPr>
          <w:p w14:paraId="71AD1F95" w14:textId="77777777" w:rsidR="00881C20" w:rsidRPr="00131AAF" w:rsidRDefault="00881C20" w:rsidP="00DA53A7">
            <w:pPr>
              <w:spacing w:after="0"/>
              <w:jc w:val="left"/>
              <w:rPr>
                <w:bCs/>
              </w:rPr>
            </w:pPr>
          </w:p>
        </w:tc>
        <w:tc>
          <w:tcPr>
            <w:tcW w:w="2551" w:type="dxa"/>
            <w:shd w:val="clear" w:color="auto" w:fill="auto"/>
            <w:vAlign w:val="bottom"/>
            <w:hideMark/>
          </w:tcPr>
          <w:p w14:paraId="19A179F6" w14:textId="77777777" w:rsidR="00881C20" w:rsidRPr="00131AAF" w:rsidRDefault="00881C20" w:rsidP="00DA53A7">
            <w:pPr>
              <w:spacing w:after="0"/>
              <w:jc w:val="left"/>
              <w:rPr>
                <w:bCs/>
              </w:rPr>
            </w:pPr>
          </w:p>
        </w:tc>
        <w:tc>
          <w:tcPr>
            <w:tcW w:w="709" w:type="dxa"/>
            <w:shd w:val="clear" w:color="auto" w:fill="auto"/>
            <w:hideMark/>
          </w:tcPr>
          <w:p w14:paraId="62D09C52" w14:textId="77777777" w:rsidR="00881C20" w:rsidRPr="00131AAF" w:rsidRDefault="00881C20" w:rsidP="00DA53A7">
            <w:pPr>
              <w:spacing w:after="0"/>
              <w:jc w:val="left"/>
              <w:rPr>
                <w:bCs/>
              </w:rPr>
            </w:pPr>
            <w:r w:rsidRPr="00131AAF">
              <w:rPr>
                <w:bCs/>
              </w:rPr>
              <w:t>10.4.2</w:t>
            </w:r>
          </w:p>
        </w:tc>
        <w:tc>
          <w:tcPr>
            <w:tcW w:w="6663" w:type="dxa"/>
            <w:shd w:val="clear" w:color="auto" w:fill="auto"/>
            <w:vAlign w:val="bottom"/>
            <w:hideMark/>
          </w:tcPr>
          <w:p w14:paraId="7809DA57" w14:textId="77777777" w:rsidR="00881C20" w:rsidRPr="00131AAF" w:rsidRDefault="00881C20" w:rsidP="00DA53A7">
            <w:pPr>
              <w:spacing w:after="0"/>
              <w:jc w:val="left"/>
              <w:rPr>
                <w:bCs/>
              </w:rPr>
            </w:pPr>
            <w:r w:rsidRPr="00131AAF">
              <w:rPr>
                <w:bCs/>
              </w:rPr>
              <w:t>Требуется учет списания Масел и спец жидкости  в разрезе техники (автомашины, спецтехника), на которую выполняется списание</w:t>
            </w:r>
          </w:p>
        </w:tc>
      </w:tr>
      <w:tr w:rsidR="00881C20" w:rsidRPr="00131AAF" w14:paraId="78584DEB" w14:textId="77777777" w:rsidTr="00B53746">
        <w:trPr>
          <w:trHeight w:val="20"/>
        </w:trPr>
        <w:tc>
          <w:tcPr>
            <w:tcW w:w="709" w:type="dxa"/>
            <w:shd w:val="clear" w:color="auto" w:fill="auto"/>
            <w:hideMark/>
          </w:tcPr>
          <w:p w14:paraId="7B4695B8" w14:textId="77777777" w:rsidR="00881C20" w:rsidRPr="00131AAF" w:rsidRDefault="00881C20" w:rsidP="00DA53A7">
            <w:pPr>
              <w:spacing w:after="0"/>
              <w:jc w:val="left"/>
              <w:rPr>
                <w:bCs/>
              </w:rPr>
            </w:pPr>
          </w:p>
        </w:tc>
        <w:tc>
          <w:tcPr>
            <w:tcW w:w="2977" w:type="dxa"/>
            <w:shd w:val="clear" w:color="auto" w:fill="auto"/>
            <w:vAlign w:val="center"/>
            <w:hideMark/>
          </w:tcPr>
          <w:p w14:paraId="5DEABE9C" w14:textId="77777777" w:rsidR="00881C20" w:rsidRPr="00131AAF" w:rsidRDefault="00881C20" w:rsidP="00DA53A7">
            <w:pPr>
              <w:spacing w:after="0"/>
              <w:jc w:val="left"/>
              <w:rPr>
                <w:bCs/>
              </w:rPr>
            </w:pPr>
          </w:p>
        </w:tc>
        <w:tc>
          <w:tcPr>
            <w:tcW w:w="850" w:type="dxa"/>
            <w:shd w:val="clear" w:color="auto" w:fill="auto"/>
            <w:hideMark/>
          </w:tcPr>
          <w:p w14:paraId="119F4FCD" w14:textId="77777777" w:rsidR="00881C20" w:rsidRPr="00131AAF" w:rsidRDefault="00881C20" w:rsidP="00DA53A7">
            <w:pPr>
              <w:spacing w:after="0"/>
              <w:jc w:val="left"/>
              <w:rPr>
                <w:bCs/>
              </w:rPr>
            </w:pPr>
          </w:p>
        </w:tc>
        <w:tc>
          <w:tcPr>
            <w:tcW w:w="2551" w:type="dxa"/>
            <w:shd w:val="clear" w:color="auto" w:fill="auto"/>
            <w:vAlign w:val="bottom"/>
            <w:hideMark/>
          </w:tcPr>
          <w:p w14:paraId="27C518E2" w14:textId="77777777" w:rsidR="00881C20" w:rsidRPr="00131AAF" w:rsidRDefault="00881C20" w:rsidP="00DA53A7">
            <w:pPr>
              <w:spacing w:after="0"/>
              <w:jc w:val="left"/>
              <w:rPr>
                <w:bCs/>
              </w:rPr>
            </w:pPr>
          </w:p>
        </w:tc>
        <w:tc>
          <w:tcPr>
            <w:tcW w:w="709" w:type="dxa"/>
            <w:shd w:val="clear" w:color="auto" w:fill="auto"/>
            <w:hideMark/>
          </w:tcPr>
          <w:p w14:paraId="4F584C6D" w14:textId="77777777" w:rsidR="00881C20" w:rsidRPr="00131AAF" w:rsidRDefault="00881C20" w:rsidP="00DA53A7">
            <w:pPr>
              <w:spacing w:after="0"/>
              <w:jc w:val="left"/>
              <w:rPr>
                <w:bCs/>
              </w:rPr>
            </w:pPr>
            <w:r w:rsidRPr="00131AAF">
              <w:rPr>
                <w:bCs/>
              </w:rPr>
              <w:t>10.4.3</w:t>
            </w:r>
          </w:p>
        </w:tc>
        <w:tc>
          <w:tcPr>
            <w:tcW w:w="6663" w:type="dxa"/>
            <w:shd w:val="clear" w:color="auto" w:fill="auto"/>
            <w:vAlign w:val="bottom"/>
            <w:hideMark/>
          </w:tcPr>
          <w:p w14:paraId="0978BF87" w14:textId="77777777" w:rsidR="00881C20" w:rsidRPr="00131AAF" w:rsidRDefault="00881C20" w:rsidP="00DA53A7">
            <w:pPr>
              <w:spacing w:after="0"/>
              <w:jc w:val="left"/>
              <w:rPr>
                <w:bCs/>
              </w:rPr>
            </w:pPr>
            <w:r w:rsidRPr="00131AAF">
              <w:rPr>
                <w:bCs/>
              </w:rPr>
              <w:br/>
              <w:t>Требуется автоматизация рабочего места "кладовщика гаража"  для отражения  оперативного количественного учета расхода масел и спец жидкостей</w:t>
            </w:r>
          </w:p>
        </w:tc>
      </w:tr>
      <w:tr w:rsidR="00881C20" w:rsidRPr="00131AAF" w14:paraId="6AE38CD7" w14:textId="77777777" w:rsidTr="00B53746">
        <w:trPr>
          <w:trHeight w:val="20"/>
        </w:trPr>
        <w:tc>
          <w:tcPr>
            <w:tcW w:w="709" w:type="dxa"/>
            <w:shd w:val="clear" w:color="auto" w:fill="auto"/>
            <w:hideMark/>
          </w:tcPr>
          <w:p w14:paraId="6EB23332" w14:textId="77777777" w:rsidR="00881C20" w:rsidRPr="00131AAF" w:rsidRDefault="00881C20" w:rsidP="00DA53A7">
            <w:pPr>
              <w:spacing w:after="0"/>
              <w:jc w:val="left"/>
              <w:rPr>
                <w:bCs/>
              </w:rPr>
            </w:pPr>
          </w:p>
        </w:tc>
        <w:tc>
          <w:tcPr>
            <w:tcW w:w="2977" w:type="dxa"/>
            <w:shd w:val="clear" w:color="auto" w:fill="auto"/>
            <w:vAlign w:val="center"/>
            <w:hideMark/>
          </w:tcPr>
          <w:p w14:paraId="4562E4B3" w14:textId="77777777" w:rsidR="00881C20" w:rsidRPr="00131AAF" w:rsidRDefault="00881C20" w:rsidP="00DA53A7">
            <w:pPr>
              <w:spacing w:after="0"/>
              <w:jc w:val="left"/>
              <w:rPr>
                <w:bCs/>
              </w:rPr>
            </w:pPr>
          </w:p>
        </w:tc>
        <w:tc>
          <w:tcPr>
            <w:tcW w:w="850" w:type="dxa"/>
            <w:shd w:val="clear" w:color="auto" w:fill="auto"/>
            <w:hideMark/>
          </w:tcPr>
          <w:p w14:paraId="7DEC7147" w14:textId="77777777" w:rsidR="00881C20" w:rsidRPr="00131AAF" w:rsidRDefault="00881C20" w:rsidP="00DA53A7">
            <w:pPr>
              <w:spacing w:after="0"/>
              <w:jc w:val="left"/>
              <w:rPr>
                <w:bCs/>
              </w:rPr>
            </w:pPr>
          </w:p>
        </w:tc>
        <w:tc>
          <w:tcPr>
            <w:tcW w:w="2551" w:type="dxa"/>
            <w:shd w:val="clear" w:color="auto" w:fill="auto"/>
            <w:vAlign w:val="bottom"/>
            <w:hideMark/>
          </w:tcPr>
          <w:p w14:paraId="72C2B138" w14:textId="77777777" w:rsidR="00881C20" w:rsidRPr="00131AAF" w:rsidRDefault="00881C20" w:rsidP="00DA53A7">
            <w:pPr>
              <w:spacing w:after="0"/>
              <w:jc w:val="left"/>
              <w:rPr>
                <w:bCs/>
              </w:rPr>
            </w:pPr>
          </w:p>
        </w:tc>
        <w:tc>
          <w:tcPr>
            <w:tcW w:w="709" w:type="dxa"/>
            <w:shd w:val="clear" w:color="auto" w:fill="auto"/>
            <w:hideMark/>
          </w:tcPr>
          <w:p w14:paraId="32159812" w14:textId="77777777" w:rsidR="00881C20" w:rsidRPr="00131AAF" w:rsidRDefault="00881C20" w:rsidP="00DA53A7">
            <w:pPr>
              <w:spacing w:after="0"/>
              <w:jc w:val="left"/>
              <w:rPr>
                <w:bCs/>
              </w:rPr>
            </w:pPr>
            <w:r w:rsidRPr="00131AAF">
              <w:rPr>
                <w:bCs/>
              </w:rPr>
              <w:t>10.4.4</w:t>
            </w:r>
          </w:p>
        </w:tc>
        <w:tc>
          <w:tcPr>
            <w:tcW w:w="6663" w:type="dxa"/>
            <w:shd w:val="clear" w:color="auto" w:fill="auto"/>
            <w:vAlign w:val="bottom"/>
            <w:hideMark/>
          </w:tcPr>
          <w:p w14:paraId="0177C595"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4880FCB1" w14:textId="77777777" w:rsidTr="00B53746">
        <w:trPr>
          <w:trHeight w:val="20"/>
        </w:trPr>
        <w:tc>
          <w:tcPr>
            <w:tcW w:w="709" w:type="dxa"/>
            <w:shd w:val="clear" w:color="auto" w:fill="auto"/>
            <w:hideMark/>
          </w:tcPr>
          <w:p w14:paraId="369EF849" w14:textId="77777777" w:rsidR="00881C20" w:rsidRPr="00131AAF" w:rsidRDefault="00881C20" w:rsidP="00DA53A7">
            <w:pPr>
              <w:spacing w:after="0"/>
              <w:jc w:val="left"/>
              <w:rPr>
                <w:bCs/>
              </w:rPr>
            </w:pPr>
          </w:p>
        </w:tc>
        <w:tc>
          <w:tcPr>
            <w:tcW w:w="2977" w:type="dxa"/>
            <w:shd w:val="clear" w:color="auto" w:fill="auto"/>
            <w:vAlign w:val="center"/>
            <w:hideMark/>
          </w:tcPr>
          <w:p w14:paraId="0BA7E85B" w14:textId="77777777" w:rsidR="00881C20" w:rsidRPr="00131AAF" w:rsidRDefault="00881C20" w:rsidP="00DA53A7">
            <w:pPr>
              <w:spacing w:after="0"/>
              <w:jc w:val="left"/>
              <w:rPr>
                <w:bCs/>
              </w:rPr>
            </w:pPr>
          </w:p>
        </w:tc>
        <w:tc>
          <w:tcPr>
            <w:tcW w:w="850" w:type="dxa"/>
            <w:shd w:val="clear" w:color="auto" w:fill="auto"/>
            <w:hideMark/>
          </w:tcPr>
          <w:p w14:paraId="4389AABF" w14:textId="77777777" w:rsidR="00881C20" w:rsidRPr="00131AAF" w:rsidRDefault="00881C20" w:rsidP="00DA53A7">
            <w:pPr>
              <w:spacing w:after="0"/>
              <w:jc w:val="left"/>
              <w:rPr>
                <w:bCs/>
              </w:rPr>
            </w:pPr>
          </w:p>
        </w:tc>
        <w:tc>
          <w:tcPr>
            <w:tcW w:w="2551" w:type="dxa"/>
            <w:shd w:val="clear" w:color="auto" w:fill="auto"/>
            <w:vAlign w:val="bottom"/>
            <w:hideMark/>
          </w:tcPr>
          <w:p w14:paraId="13684A5D" w14:textId="77777777" w:rsidR="00881C20" w:rsidRPr="00131AAF" w:rsidRDefault="00881C20" w:rsidP="00DA53A7">
            <w:pPr>
              <w:spacing w:after="0"/>
              <w:jc w:val="left"/>
              <w:rPr>
                <w:bCs/>
              </w:rPr>
            </w:pPr>
          </w:p>
        </w:tc>
        <w:tc>
          <w:tcPr>
            <w:tcW w:w="709" w:type="dxa"/>
            <w:shd w:val="clear" w:color="auto" w:fill="auto"/>
            <w:hideMark/>
          </w:tcPr>
          <w:p w14:paraId="22F9979F" w14:textId="77777777" w:rsidR="00881C20" w:rsidRPr="00131AAF" w:rsidRDefault="00881C20" w:rsidP="00DA53A7">
            <w:pPr>
              <w:spacing w:after="0"/>
              <w:jc w:val="left"/>
              <w:rPr>
                <w:bCs/>
              </w:rPr>
            </w:pPr>
            <w:r w:rsidRPr="00131AAF">
              <w:rPr>
                <w:bCs/>
              </w:rPr>
              <w:t>10.4.5</w:t>
            </w:r>
          </w:p>
        </w:tc>
        <w:tc>
          <w:tcPr>
            <w:tcW w:w="6663" w:type="dxa"/>
            <w:shd w:val="clear" w:color="auto" w:fill="auto"/>
            <w:vAlign w:val="bottom"/>
            <w:hideMark/>
          </w:tcPr>
          <w:p w14:paraId="5C3A6D53"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54DC2F25" w14:textId="77777777" w:rsidTr="00B53746">
        <w:trPr>
          <w:trHeight w:val="20"/>
        </w:trPr>
        <w:tc>
          <w:tcPr>
            <w:tcW w:w="709" w:type="dxa"/>
            <w:shd w:val="clear" w:color="auto" w:fill="auto"/>
            <w:hideMark/>
          </w:tcPr>
          <w:p w14:paraId="176AEF97" w14:textId="77777777" w:rsidR="00881C20" w:rsidRPr="00131AAF" w:rsidRDefault="00881C20" w:rsidP="00DA53A7">
            <w:pPr>
              <w:spacing w:after="0"/>
              <w:jc w:val="left"/>
              <w:rPr>
                <w:bCs/>
              </w:rPr>
            </w:pPr>
          </w:p>
        </w:tc>
        <w:tc>
          <w:tcPr>
            <w:tcW w:w="2977" w:type="dxa"/>
            <w:shd w:val="clear" w:color="auto" w:fill="auto"/>
            <w:vAlign w:val="center"/>
            <w:hideMark/>
          </w:tcPr>
          <w:p w14:paraId="7C762CCC" w14:textId="77777777" w:rsidR="00881C20" w:rsidRPr="00131AAF" w:rsidRDefault="00881C20" w:rsidP="00DA53A7">
            <w:pPr>
              <w:spacing w:after="0"/>
              <w:jc w:val="left"/>
              <w:rPr>
                <w:bCs/>
              </w:rPr>
            </w:pPr>
          </w:p>
        </w:tc>
        <w:tc>
          <w:tcPr>
            <w:tcW w:w="850" w:type="dxa"/>
            <w:shd w:val="clear" w:color="auto" w:fill="auto"/>
            <w:hideMark/>
          </w:tcPr>
          <w:p w14:paraId="5CA1901C" w14:textId="77777777" w:rsidR="00881C20" w:rsidRPr="00131AAF" w:rsidRDefault="00881C20" w:rsidP="00DA53A7">
            <w:pPr>
              <w:spacing w:after="0"/>
              <w:jc w:val="left"/>
              <w:rPr>
                <w:bCs/>
              </w:rPr>
            </w:pPr>
            <w:r w:rsidRPr="00131AAF">
              <w:rPr>
                <w:bCs/>
              </w:rPr>
              <w:t>10.5</w:t>
            </w:r>
          </w:p>
        </w:tc>
        <w:tc>
          <w:tcPr>
            <w:tcW w:w="2551" w:type="dxa"/>
            <w:shd w:val="clear" w:color="auto" w:fill="auto"/>
            <w:vAlign w:val="bottom"/>
            <w:hideMark/>
          </w:tcPr>
          <w:p w14:paraId="3D2261B5"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6B0B26EE" w14:textId="77777777" w:rsidR="00881C20" w:rsidRPr="00131AAF" w:rsidRDefault="00881C20" w:rsidP="00DA53A7">
            <w:pPr>
              <w:spacing w:after="0"/>
              <w:jc w:val="left"/>
              <w:rPr>
                <w:bCs/>
              </w:rPr>
            </w:pPr>
            <w:r w:rsidRPr="00131AAF">
              <w:rPr>
                <w:bCs/>
              </w:rPr>
              <w:t>10.5.1</w:t>
            </w:r>
          </w:p>
        </w:tc>
        <w:tc>
          <w:tcPr>
            <w:tcW w:w="6663" w:type="dxa"/>
            <w:shd w:val="clear" w:color="auto" w:fill="auto"/>
            <w:vAlign w:val="bottom"/>
            <w:hideMark/>
          </w:tcPr>
          <w:p w14:paraId="25E171EC" w14:textId="77777777" w:rsidR="00881C20" w:rsidRPr="00131AAF" w:rsidRDefault="00881C20" w:rsidP="00DA53A7">
            <w:pPr>
              <w:spacing w:after="0"/>
              <w:jc w:val="left"/>
              <w:rPr>
                <w:bCs/>
              </w:rPr>
            </w:pPr>
            <w:r w:rsidRPr="00131AAF">
              <w:rPr>
                <w:bCs/>
              </w:rPr>
              <w:t>Требуется учет затрат по доставке  Масел и спец жидкости для наземной спецтехники  на склады Компании.</w:t>
            </w:r>
            <w:r w:rsidRPr="00131AAF">
              <w:rPr>
                <w:bCs/>
              </w:rPr>
              <w:br/>
              <w:t>Требуется учет накладных расходов.</w:t>
            </w:r>
          </w:p>
        </w:tc>
      </w:tr>
      <w:tr w:rsidR="00881C20" w:rsidRPr="00131AAF" w14:paraId="48C09ADD" w14:textId="77777777" w:rsidTr="00B53746">
        <w:trPr>
          <w:trHeight w:val="20"/>
        </w:trPr>
        <w:tc>
          <w:tcPr>
            <w:tcW w:w="709" w:type="dxa"/>
            <w:shd w:val="clear" w:color="auto" w:fill="auto"/>
            <w:hideMark/>
          </w:tcPr>
          <w:p w14:paraId="1E097210" w14:textId="77777777" w:rsidR="00881C20" w:rsidRPr="00131AAF" w:rsidRDefault="00881C20" w:rsidP="00DA53A7">
            <w:pPr>
              <w:spacing w:after="0"/>
              <w:jc w:val="left"/>
              <w:rPr>
                <w:bCs/>
              </w:rPr>
            </w:pPr>
          </w:p>
        </w:tc>
        <w:tc>
          <w:tcPr>
            <w:tcW w:w="2977" w:type="dxa"/>
            <w:shd w:val="clear" w:color="auto" w:fill="auto"/>
            <w:vAlign w:val="center"/>
            <w:hideMark/>
          </w:tcPr>
          <w:p w14:paraId="6B699E8F" w14:textId="77777777" w:rsidR="00881C20" w:rsidRPr="00131AAF" w:rsidRDefault="00881C20" w:rsidP="00DA53A7">
            <w:pPr>
              <w:spacing w:after="0"/>
              <w:jc w:val="left"/>
              <w:rPr>
                <w:bCs/>
              </w:rPr>
            </w:pPr>
          </w:p>
        </w:tc>
        <w:tc>
          <w:tcPr>
            <w:tcW w:w="850" w:type="dxa"/>
            <w:shd w:val="clear" w:color="auto" w:fill="auto"/>
            <w:hideMark/>
          </w:tcPr>
          <w:p w14:paraId="4DF4D07B" w14:textId="77777777" w:rsidR="00881C20" w:rsidRPr="00131AAF" w:rsidRDefault="00881C20" w:rsidP="00DA53A7">
            <w:pPr>
              <w:spacing w:after="0"/>
              <w:jc w:val="left"/>
              <w:rPr>
                <w:bCs/>
              </w:rPr>
            </w:pPr>
            <w:r w:rsidRPr="00131AAF">
              <w:rPr>
                <w:bCs/>
              </w:rPr>
              <w:t>10.6</w:t>
            </w:r>
          </w:p>
        </w:tc>
        <w:tc>
          <w:tcPr>
            <w:tcW w:w="2551" w:type="dxa"/>
            <w:shd w:val="clear" w:color="auto" w:fill="auto"/>
            <w:vAlign w:val="bottom"/>
            <w:hideMark/>
          </w:tcPr>
          <w:p w14:paraId="43EED454"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3C546598" w14:textId="77777777" w:rsidR="00881C20" w:rsidRPr="00131AAF" w:rsidRDefault="00881C20" w:rsidP="00DA53A7">
            <w:pPr>
              <w:spacing w:after="0"/>
              <w:jc w:val="left"/>
              <w:rPr>
                <w:bCs/>
              </w:rPr>
            </w:pPr>
            <w:r w:rsidRPr="00131AAF">
              <w:rPr>
                <w:bCs/>
              </w:rPr>
              <w:t>10.6.1</w:t>
            </w:r>
          </w:p>
        </w:tc>
        <w:tc>
          <w:tcPr>
            <w:tcW w:w="6663" w:type="dxa"/>
            <w:shd w:val="clear" w:color="auto" w:fill="auto"/>
            <w:vAlign w:val="bottom"/>
            <w:hideMark/>
          </w:tcPr>
          <w:p w14:paraId="0CCA5236" w14:textId="77777777" w:rsidR="00881C20" w:rsidRPr="00131AAF" w:rsidRDefault="00881C20" w:rsidP="00DA53A7">
            <w:pPr>
              <w:spacing w:after="0"/>
              <w:jc w:val="left"/>
              <w:rPr>
                <w:bCs/>
              </w:rPr>
            </w:pPr>
            <w:r w:rsidRPr="00131AAF">
              <w:rPr>
                <w:bCs/>
              </w:rPr>
              <w:t>См. раздел 1. - Общие требования - Требования к проведению инвентаризации.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5EC8FA0" w14:textId="77777777" w:rsidTr="00B53746">
        <w:trPr>
          <w:trHeight w:val="20"/>
        </w:trPr>
        <w:tc>
          <w:tcPr>
            <w:tcW w:w="709" w:type="dxa"/>
            <w:shd w:val="clear" w:color="auto" w:fill="auto"/>
            <w:hideMark/>
          </w:tcPr>
          <w:p w14:paraId="2001E16F" w14:textId="77777777" w:rsidR="00881C20" w:rsidRPr="00131AAF" w:rsidRDefault="00881C20" w:rsidP="00DA53A7">
            <w:pPr>
              <w:spacing w:after="0"/>
              <w:jc w:val="left"/>
              <w:rPr>
                <w:bCs/>
              </w:rPr>
            </w:pPr>
          </w:p>
        </w:tc>
        <w:tc>
          <w:tcPr>
            <w:tcW w:w="2977" w:type="dxa"/>
            <w:shd w:val="clear" w:color="auto" w:fill="auto"/>
            <w:vAlign w:val="center"/>
            <w:hideMark/>
          </w:tcPr>
          <w:p w14:paraId="03322E4D" w14:textId="77777777" w:rsidR="00881C20" w:rsidRPr="00131AAF" w:rsidRDefault="00881C20" w:rsidP="00DA53A7">
            <w:pPr>
              <w:spacing w:after="0"/>
              <w:jc w:val="left"/>
              <w:rPr>
                <w:bCs/>
              </w:rPr>
            </w:pPr>
          </w:p>
        </w:tc>
        <w:tc>
          <w:tcPr>
            <w:tcW w:w="850" w:type="dxa"/>
            <w:shd w:val="clear" w:color="auto" w:fill="auto"/>
            <w:hideMark/>
          </w:tcPr>
          <w:p w14:paraId="372704AF" w14:textId="77777777" w:rsidR="00881C20" w:rsidRPr="00131AAF" w:rsidRDefault="00881C20" w:rsidP="00DA53A7">
            <w:pPr>
              <w:spacing w:after="0"/>
              <w:jc w:val="left"/>
              <w:rPr>
                <w:bCs/>
              </w:rPr>
            </w:pPr>
            <w:r w:rsidRPr="00131AAF">
              <w:rPr>
                <w:bCs/>
              </w:rPr>
              <w:t>10.7</w:t>
            </w:r>
          </w:p>
        </w:tc>
        <w:tc>
          <w:tcPr>
            <w:tcW w:w="2551" w:type="dxa"/>
            <w:shd w:val="clear" w:color="auto" w:fill="auto"/>
            <w:vAlign w:val="bottom"/>
            <w:hideMark/>
          </w:tcPr>
          <w:p w14:paraId="6EEB76B4"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5A35D305" w14:textId="77777777" w:rsidR="00881C20" w:rsidRPr="00131AAF" w:rsidRDefault="00881C20" w:rsidP="00DA53A7">
            <w:pPr>
              <w:spacing w:after="0"/>
              <w:jc w:val="left"/>
              <w:rPr>
                <w:bCs/>
              </w:rPr>
            </w:pPr>
            <w:r w:rsidRPr="00131AAF">
              <w:rPr>
                <w:bCs/>
              </w:rPr>
              <w:t>10.7.1</w:t>
            </w:r>
          </w:p>
        </w:tc>
        <w:tc>
          <w:tcPr>
            <w:tcW w:w="6663" w:type="dxa"/>
            <w:shd w:val="clear" w:color="auto" w:fill="auto"/>
            <w:vAlign w:val="bottom"/>
            <w:hideMark/>
          </w:tcPr>
          <w:p w14:paraId="5DED5BEE" w14:textId="77777777" w:rsidR="00881C20" w:rsidRPr="00131AAF" w:rsidRDefault="00881C20" w:rsidP="00DA53A7">
            <w:pPr>
              <w:spacing w:after="0"/>
              <w:jc w:val="left"/>
              <w:rPr>
                <w:bCs/>
              </w:rPr>
            </w:pPr>
            <w:r w:rsidRPr="00131AAF">
              <w:rPr>
                <w:bCs/>
              </w:rPr>
              <w:t>Требуется обеспечить основания для перемещения Масел и спец жидкостей (для наземной спецтехники)   между складами, обеспечить возможность оформления перемещения между складами Компании.</w:t>
            </w:r>
          </w:p>
        </w:tc>
      </w:tr>
      <w:tr w:rsidR="00881C20" w:rsidRPr="00131AAF" w14:paraId="6DB32F65" w14:textId="77777777" w:rsidTr="00B53746">
        <w:trPr>
          <w:trHeight w:val="20"/>
        </w:trPr>
        <w:tc>
          <w:tcPr>
            <w:tcW w:w="709" w:type="dxa"/>
            <w:shd w:val="clear" w:color="auto" w:fill="auto"/>
            <w:hideMark/>
          </w:tcPr>
          <w:p w14:paraId="0F4EE8FC" w14:textId="77777777" w:rsidR="00881C20" w:rsidRPr="00131AAF" w:rsidRDefault="00881C20" w:rsidP="00DA53A7">
            <w:pPr>
              <w:spacing w:after="0"/>
              <w:jc w:val="left"/>
              <w:rPr>
                <w:bCs/>
              </w:rPr>
            </w:pPr>
          </w:p>
        </w:tc>
        <w:tc>
          <w:tcPr>
            <w:tcW w:w="2977" w:type="dxa"/>
            <w:shd w:val="clear" w:color="auto" w:fill="auto"/>
            <w:vAlign w:val="center"/>
            <w:hideMark/>
          </w:tcPr>
          <w:p w14:paraId="614CC8C3" w14:textId="77777777" w:rsidR="00881C20" w:rsidRPr="00131AAF" w:rsidRDefault="00881C20" w:rsidP="00DA53A7">
            <w:pPr>
              <w:spacing w:after="0"/>
              <w:jc w:val="left"/>
              <w:rPr>
                <w:bCs/>
              </w:rPr>
            </w:pPr>
          </w:p>
        </w:tc>
        <w:tc>
          <w:tcPr>
            <w:tcW w:w="850" w:type="dxa"/>
            <w:shd w:val="clear" w:color="auto" w:fill="auto"/>
            <w:hideMark/>
          </w:tcPr>
          <w:p w14:paraId="59BECA0A" w14:textId="77777777" w:rsidR="00881C20" w:rsidRPr="00131AAF" w:rsidRDefault="00881C20" w:rsidP="00DA53A7">
            <w:pPr>
              <w:spacing w:after="0"/>
              <w:jc w:val="left"/>
              <w:rPr>
                <w:bCs/>
              </w:rPr>
            </w:pPr>
            <w:r w:rsidRPr="00131AAF">
              <w:rPr>
                <w:bCs/>
              </w:rPr>
              <w:t>10.8</w:t>
            </w:r>
          </w:p>
        </w:tc>
        <w:tc>
          <w:tcPr>
            <w:tcW w:w="2551" w:type="dxa"/>
            <w:shd w:val="clear" w:color="auto" w:fill="auto"/>
            <w:vAlign w:val="bottom"/>
            <w:hideMark/>
          </w:tcPr>
          <w:p w14:paraId="0759BC60" w14:textId="77777777" w:rsidR="00881C20" w:rsidRPr="00131AAF" w:rsidRDefault="00881C20" w:rsidP="00DA53A7">
            <w:pPr>
              <w:spacing w:after="0"/>
              <w:jc w:val="left"/>
              <w:rPr>
                <w:bCs/>
              </w:rPr>
            </w:pPr>
            <w:r w:rsidRPr="00131AAF">
              <w:rPr>
                <w:bCs/>
              </w:rPr>
              <w:t>Отчетность по учетуМасел и спец жидкости</w:t>
            </w:r>
          </w:p>
        </w:tc>
        <w:tc>
          <w:tcPr>
            <w:tcW w:w="709" w:type="dxa"/>
            <w:shd w:val="clear" w:color="auto" w:fill="auto"/>
            <w:hideMark/>
          </w:tcPr>
          <w:p w14:paraId="189C6114" w14:textId="77777777" w:rsidR="00881C20" w:rsidRPr="00131AAF" w:rsidRDefault="00881C20" w:rsidP="00DA53A7">
            <w:pPr>
              <w:spacing w:after="0"/>
              <w:jc w:val="left"/>
              <w:rPr>
                <w:bCs/>
              </w:rPr>
            </w:pPr>
            <w:r w:rsidRPr="00131AAF">
              <w:rPr>
                <w:bCs/>
              </w:rPr>
              <w:t>10.8.1</w:t>
            </w:r>
          </w:p>
        </w:tc>
        <w:tc>
          <w:tcPr>
            <w:tcW w:w="6663" w:type="dxa"/>
            <w:shd w:val="clear" w:color="auto" w:fill="auto"/>
            <w:vAlign w:val="bottom"/>
            <w:hideMark/>
          </w:tcPr>
          <w:p w14:paraId="42450A91" w14:textId="77777777" w:rsidR="00881C20" w:rsidRPr="00131AAF" w:rsidRDefault="00881C20" w:rsidP="00DA53A7">
            <w:pPr>
              <w:spacing w:after="0"/>
              <w:jc w:val="left"/>
              <w:rPr>
                <w:bCs/>
              </w:rPr>
            </w:pPr>
            <w:r w:rsidRPr="00131AAF">
              <w:rPr>
                <w:bCs/>
              </w:rPr>
              <w:t>Система должна обеспечить возможность формирования отчетности по ГСМ (кол-во, сумма, партия, состояний, признаки, характеристики и реквизиты) с гибкой системой фильтрации данных, с возможностью выгрузки в Excel:</w:t>
            </w:r>
            <w:r w:rsidRPr="00131AAF">
              <w:rPr>
                <w:bCs/>
              </w:rPr>
              <w:br/>
              <w:t>- По партиям с указанием даты поступления партии Масла и спец жидкости на склад</w:t>
            </w:r>
            <w:r w:rsidRPr="00131AAF">
              <w:rPr>
                <w:bCs/>
              </w:rPr>
              <w:br/>
              <w:t xml:space="preserve"> - По остаткам Масла и спец жидкости на складах,</w:t>
            </w:r>
            <w:r w:rsidRPr="00131AAF">
              <w:rPr>
                <w:bCs/>
              </w:rPr>
              <w:br/>
              <w:t>- Отчетность по тому, на какую технику списаны Масло и спецжидкость</w:t>
            </w:r>
          </w:p>
        </w:tc>
      </w:tr>
      <w:tr w:rsidR="00881C20" w:rsidRPr="00131AAF" w14:paraId="7B0B7971" w14:textId="77777777" w:rsidTr="00B53746">
        <w:trPr>
          <w:trHeight w:val="20"/>
        </w:trPr>
        <w:tc>
          <w:tcPr>
            <w:tcW w:w="709" w:type="dxa"/>
            <w:shd w:val="clear" w:color="auto" w:fill="auto"/>
            <w:hideMark/>
          </w:tcPr>
          <w:p w14:paraId="0E2E23EA" w14:textId="77777777" w:rsidR="00881C20" w:rsidRPr="00131AAF" w:rsidRDefault="00881C20" w:rsidP="00DA53A7">
            <w:pPr>
              <w:spacing w:after="0"/>
              <w:jc w:val="left"/>
              <w:rPr>
                <w:bCs/>
              </w:rPr>
            </w:pPr>
            <w:r w:rsidRPr="00131AAF">
              <w:rPr>
                <w:bCs/>
              </w:rPr>
              <w:t>11</w:t>
            </w:r>
          </w:p>
        </w:tc>
        <w:tc>
          <w:tcPr>
            <w:tcW w:w="2977" w:type="dxa"/>
            <w:shd w:val="clear" w:color="auto" w:fill="auto"/>
            <w:vAlign w:val="center"/>
            <w:hideMark/>
          </w:tcPr>
          <w:p w14:paraId="1B2482FB" w14:textId="77777777" w:rsidR="00881C20" w:rsidRPr="00131AAF" w:rsidRDefault="00881C20" w:rsidP="00DA53A7">
            <w:pPr>
              <w:spacing w:after="0"/>
              <w:jc w:val="left"/>
              <w:rPr>
                <w:bCs/>
              </w:rPr>
            </w:pPr>
            <w:r w:rsidRPr="00131AAF">
              <w:rPr>
                <w:bCs/>
              </w:rPr>
              <w:t>Учет "хозяйственных материалов"</w:t>
            </w:r>
          </w:p>
        </w:tc>
        <w:tc>
          <w:tcPr>
            <w:tcW w:w="850" w:type="dxa"/>
            <w:shd w:val="clear" w:color="auto" w:fill="auto"/>
            <w:hideMark/>
          </w:tcPr>
          <w:p w14:paraId="62C188C9" w14:textId="77777777" w:rsidR="00881C20" w:rsidRPr="00131AAF" w:rsidRDefault="00881C20" w:rsidP="00DA53A7">
            <w:pPr>
              <w:spacing w:after="0"/>
              <w:jc w:val="left"/>
              <w:rPr>
                <w:bCs/>
              </w:rPr>
            </w:pPr>
            <w:r w:rsidRPr="00131AAF">
              <w:rPr>
                <w:bCs/>
              </w:rPr>
              <w:t>11.1</w:t>
            </w:r>
          </w:p>
        </w:tc>
        <w:tc>
          <w:tcPr>
            <w:tcW w:w="2551" w:type="dxa"/>
            <w:shd w:val="clear" w:color="auto" w:fill="auto"/>
            <w:vAlign w:val="bottom"/>
            <w:hideMark/>
          </w:tcPr>
          <w:p w14:paraId="35A96A4D"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3F5FD94D" w14:textId="77777777" w:rsidR="00881C20" w:rsidRPr="00131AAF" w:rsidRDefault="00881C20" w:rsidP="00DA53A7">
            <w:pPr>
              <w:spacing w:after="0"/>
              <w:jc w:val="left"/>
              <w:rPr>
                <w:bCs/>
              </w:rPr>
            </w:pPr>
            <w:r w:rsidRPr="00131AAF">
              <w:rPr>
                <w:bCs/>
              </w:rPr>
              <w:t>11.1.1</w:t>
            </w:r>
          </w:p>
        </w:tc>
        <w:tc>
          <w:tcPr>
            <w:tcW w:w="6663" w:type="dxa"/>
            <w:shd w:val="clear" w:color="auto" w:fill="auto"/>
            <w:vAlign w:val="bottom"/>
            <w:hideMark/>
          </w:tcPr>
          <w:p w14:paraId="5B2023D5" w14:textId="77777777" w:rsidR="00881C20" w:rsidRPr="00131AAF" w:rsidRDefault="00881C20" w:rsidP="00DA53A7">
            <w:pPr>
              <w:spacing w:after="0"/>
              <w:jc w:val="left"/>
              <w:rPr>
                <w:bCs/>
              </w:rPr>
            </w:pPr>
            <w:r w:rsidRPr="00131AAF">
              <w:rPr>
                <w:bCs/>
              </w:rPr>
              <w:t>Требуется возможность ведения оперативного учета хозяйственных материалов.</w:t>
            </w:r>
          </w:p>
        </w:tc>
      </w:tr>
      <w:tr w:rsidR="00881C20" w:rsidRPr="00131AAF" w14:paraId="74DD18FF" w14:textId="77777777" w:rsidTr="00B53746">
        <w:trPr>
          <w:trHeight w:val="20"/>
        </w:trPr>
        <w:tc>
          <w:tcPr>
            <w:tcW w:w="709" w:type="dxa"/>
            <w:shd w:val="clear" w:color="auto" w:fill="auto"/>
            <w:hideMark/>
          </w:tcPr>
          <w:p w14:paraId="023EE6CE" w14:textId="77777777" w:rsidR="00881C20" w:rsidRPr="00131AAF" w:rsidRDefault="00881C20" w:rsidP="00DA53A7">
            <w:pPr>
              <w:spacing w:after="0"/>
              <w:jc w:val="left"/>
              <w:rPr>
                <w:bCs/>
              </w:rPr>
            </w:pPr>
          </w:p>
        </w:tc>
        <w:tc>
          <w:tcPr>
            <w:tcW w:w="2977" w:type="dxa"/>
            <w:shd w:val="clear" w:color="auto" w:fill="auto"/>
            <w:vAlign w:val="center"/>
            <w:hideMark/>
          </w:tcPr>
          <w:p w14:paraId="42291EF7" w14:textId="77777777" w:rsidR="00881C20" w:rsidRPr="00131AAF" w:rsidRDefault="00881C20" w:rsidP="00DA53A7">
            <w:pPr>
              <w:spacing w:after="0"/>
              <w:jc w:val="left"/>
              <w:rPr>
                <w:bCs/>
              </w:rPr>
            </w:pPr>
          </w:p>
        </w:tc>
        <w:tc>
          <w:tcPr>
            <w:tcW w:w="850" w:type="dxa"/>
            <w:shd w:val="clear" w:color="auto" w:fill="auto"/>
            <w:hideMark/>
          </w:tcPr>
          <w:p w14:paraId="3E95B111" w14:textId="77777777" w:rsidR="00881C20" w:rsidRPr="00131AAF" w:rsidRDefault="00881C20" w:rsidP="00DA53A7">
            <w:pPr>
              <w:spacing w:after="0"/>
              <w:jc w:val="left"/>
              <w:rPr>
                <w:bCs/>
              </w:rPr>
            </w:pPr>
            <w:r w:rsidRPr="00131AAF">
              <w:rPr>
                <w:bCs/>
              </w:rPr>
              <w:t>11.2</w:t>
            </w:r>
          </w:p>
        </w:tc>
        <w:tc>
          <w:tcPr>
            <w:tcW w:w="2551" w:type="dxa"/>
            <w:shd w:val="clear" w:color="auto" w:fill="auto"/>
            <w:vAlign w:val="bottom"/>
            <w:hideMark/>
          </w:tcPr>
          <w:p w14:paraId="0FB6A0A9"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6C3E31CF" w14:textId="77777777" w:rsidR="00881C20" w:rsidRPr="00131AAF" w:rsidRDefault="00881C20" w:rsidP="00DA53A7">
            <w:pPr>
              <w:spacing w:after="0"/>
              <w:jc w:val="left"/>
              <w:rPr>
                <w:bCs/>
              </w:rPr>
            </w:pPr>
            <w:r w:rsidRPr="00131AAF">
              <w:rPr>
                <w:bCs/>
              </w:rPr>
              <w:t>11.2.1</w:t>
            </w:r>
          </w:p>
        </w:tc>
        <w:tc>
          <w:tcPr>
            <w:tcW w:w="6663" w:type="dxa"/>
            <w:shd w:val="clear" w:color="auto" w:fill="auto"/>
            <w:vAlign w:val="bottom"/>
            <w:hideMark/>
          </w:tcPr>
          <w:p w14:paraId="2909B7CE" w14:textId="77777777" w:rsidR="00881C20" w:rsidRPr="00131AAF" w:rsidRDefault="00881C20" w:rsidP="00DA53A7">
            <w:pPr>
              <w:spacing w:after="0"/>
              <w:jc w:val="left"/>
              <w:rPr>
                <w:bCs/>
              </w:rPr>
            </w:pPr>
            <w:r w:rsidRPr="00131AAF">
              <w:rPr>
                <w:bCs/>
              </w:rPr>
              <w:t>Отдельных требований нет. См. раздел 1. - Общие требования - Требования к оформлению Поступлений</w:t>
            </w:r>
          </w:p>
        </w:tc>
      </w:tr>
      <w:tr w:rsidR="00881C20" w:rsidRPr="00131AAF" w14:paraId="74207B30" w14:textId="77777777" w:rsidTr="00B53746">
        <w:trPr>
          <w:trHeight w:val="20"/>
        </w:trPr>
        <w:tc>
          <w:tcPr>
            <w:tcW w:w="709" w:type="dxa"/>
            <w:shd w:val="clear" w:color="auto" w:fill="auto"/>
            <w:hideMark/>
          </w:tcPr>
          <w:p w14:paraId="6114F38F" w14:textId="77777777" w:rsidR="00881C20" w:rsidRPr="00131AAF" w:rsidRDefault="00881C20" w:rsidP="00DA53A7">
            <w:pPr>
              <w:spacing w:after="0"/>
              <w:jc w:val="left"/>
              <w:rPr>
                <w:bCs/>
              </w:rPr>
            </w:pPr>
          </w:p>
        </w:tc>
        <w:tc>
          <w:tcPr>
            <w:tcW w:w="2977" w:type="dxa"/>
            <w:shd w:val="clear" w:color="auto" w:fill="auto"/>
            <w:vAlign w:val="center"/>
            <w:hideMark/>
          </w:tcPr>
          <w:p w14:paraId="7BD097C7" w14:textId="77777777" w:rsidR="00881C20" w:rsidRPr="00131AAF" w:rsidRDefault="00881C20" w:rsidP="00DA53A7">
            <w:pPr>
              <w:spacing w:after="0"/>
              <w:jc w:val="left"/>
              <w:rPr>
                <w:bCs/>
              </w:rPr>
            </w:pPr>
          </w:p>
        </w:tc>
        <w:tc>
          <w:tcPr>
            <w:tcW w:w="850" w:type="dxa"/>
            <w:shd w:val="clear" w:color="auto" w:fill="auto"/>
            <w:hideMark/>
          </w:tcPr>
          <w:p w14:paraId="0C5B9D8A" w14:textId="77777777" w:rsidR="00881C20" w:rsidRPr="00131AAF" w:rsidRDefault="00881C20" w:rsidP="00DA53A7">
            <w:pPr>
              <w:spacing w:after="0"/>
              <w:jc w:val="left"/>
              <w:rPr>
                <w:bCs/>
              </w:rPr>
            </w:pPr>
          </w:p>
        </w:tc>
        <w:tc>
          <w:tcPr>
            <w:tcW w:w="2551" w:type="dxa"/>
            <w:shd w:val="clear" w:color="auto" w:fill="auto"/>
            <w:vAlign w:val="bottom"/>
            <w:hideMark/>
          </w:tcPr>
          <w:p w14:paraId="31B76E82" w14:textId="77777777" w:rsidR="00881C20" w:rsidRPr="00131AAF" w:rsidRDefault="00881C20" w:rsidP="00DA53A7">
            <w:pPr>
              <w:spacing w:after="0"/>
              <w:jc w:val="left"/>
              <w:rPr>
                <w:bCs/>
              </w:rPr>
            </w:pPr>
          </w:p>
        </w:tc>
        <w:tc>
          <w:tcPr>
            <w:tcW w:w="709" w:type="dxa"/>
            <w:shd w:val="clear" w:color="auto" w:fill="auto"/>
            <w:hideMark/>
          </w:tcPr>
          <w:p w14:paraId="65172D9E" w14:textId="77777777" w:rsidR="00881C20" w:rsidRPr="00131AAF" w:rsidRDefault="00881C20" w:rsidP="00DA53A7">
            <w:pPr>
              <w:spacing w:after="0"/>
              <w:jc w:val="left"/>
              <w:rPr>
                <w:bCs/>
              </w:rPr>
            </w:pPr>
            <w:r w:rsidRPr="00131AAF">
              <w:rPr>
                <w:bCs/>
              </w:rPr>
              <w:t>11.2.2</w:t>
            </w:r>
          </w:p>
        </w:tc>
        <w:tc>
          <w:tcPr>
            <w:tcW w:w="6663" w:type="dxa"/>
            <w:shd w:val="clear" w:color="auto" w:fill="auto"/>
            <w:vAlign w:val="bottom"/>
            <w:hideMark/>
          </w:tcPr>
          <w:p w14:paraId="453DEFAC"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6A84700B" w14:textId="77777777" w:rsidTr="00B53746">
        <w:trPr>
          <w:trHeight w:val="20"/>
        </w:trPr>
        <w:tc>
          <w:tcPr>
            <w:tcW w:w="709" w:type="dxa"/>
            <w:shd w:val="clear" w:color="auto" w:fill="auto"/>
            <w:hideMark/>
          </w:tcPr>
          <w:p w14:paraId="1D22DB3F" w14:textId="77777777" w:rsidR="00881C20" w:rsidRPr="00131AAF" w:rsidRDefault="00881C20" w:rsidP="00DA53A7">
            <w:pPr>
              <w:spacing w:after="0"/>
              <w:jc w:val="left"/>
              <w:rPr>
                <w:bCs/>
              </w:rPr>
            </w:pPr>
          </w:p>
        </w:tc>
        <w:tc>
          <w:tcPr>
            <w:tcW w:w="2977" w:type="dxa"/>
            <w:shd w:val="clear" w:color="auto" w:fill="auto"/>
            <w:vAlign w:val="center"/>
            <w:hideMark/>
          </w:tcPr>
          <w:p w14:paraId="5D41CEA3" w14:textId="77777777" w:rsidR="00881C20" w:rsidRPr="00131AAF" w:rsidRDefault="00881C20" w:rsidP="00DA53A7">
            <w:pPr>
              <w:spacing w:after="0"/>
              <w:jc w:val="left"/>
              <w:rPr>
                <w:bCs/>
              </w:rPr>
            </w:pPr>
          </w:p>
        </w:tc>
        <w:tc>
          <w:tcPr>
            <w:tcW w:w="850" w:type="dxa"/>
            <w:shd w:val="clear" w:color="auto" w:fill="auto"/>
            <w:hideMark/>
          </w:tcPr>
          <w:p w14:paraId="40A11962" w14:textId="77777777" w:rsidR="00881C20" w:rsidRPr="00131AAF" w:rsidRDefault="00881C20" w:rsidP="00DA53A7">
            <w:pPr>
              <w:spacing w:after="0"/>
              <w:jc w:val="left"/>
              <w:rPr>
                <w:bCs/>
              </w:rPr>
            </w:pPr>
            <w:r w:rsidRPr="00131AAF">
              <w:rPr>
                <w:bCs/>
              </w:rPr>
              <w:t>11.3</w:t>
            </w:r>
          </w:p>
        </w:tc>
        <w:tc>
          <w:tcPr>
            <w:tcW w:w="2551" w:type="dxa"/>
            <w:shd w:val="clear" w:color="auto" w:fill="auto"/>
            <w:vAlign w:val="bottom"/>
            <w:hideMark/>
          </w:tcPr>
          <w:p w14:paraId="7F579A17"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5EBF6E39" w14:textId="77777777" w:rsidR="00881C20" w:rsidRPr="00131AAF" w:rsidRDefault="00881C20" w:rsidP="00DA53A7">
            <w:pPr>
              <w:spacing w:after="0"/>
              <w:jc w:val="left"/>
              <w:rPr>
                <w:bCs/>
              </w:rPr>
            </w:pPr>
            <w:r w:rsidRPr="00131AAF">
              <w:rPr>
                <w:bCs/>
              </w:rPr>
              <w:t>11.3.1</w:t>
            </w:r>
          </w:p>
        </w:tc>
        <w:tc>
          <w:tcPr>
            <w:tcW w:w="6663" w:type="dxa"/>
            <w:shd w:val="clear" w:color="auto" w:fill="auto"/>
            <w:vAlign w:val="bottom"/>
            <w:hideMark/>
          </w:tcPr>
          <w:p w14:paraId="70F462EF" w14:textId="77777777" w:rsidR="00881C20" w:rsidRPr="00131AAF" w:rsidRDefault="00881C20" w:rsidP="00DA53A7">
            <w:pPr>
              <w:spacing w:after="0"/>
              <w:jc w:val="left"/>
              <w:rPr>
                <w:bCs/>
              </w:rPr>
            </w:pPr>
            <w:r w:rsidRPr="00131AAF">
              <w:rPr>
                <w:bCs/>
              </w:rPr>
              <w:t>Необходимо наличие основания на выдачу в подразделения  - заявки на снабжение. Выдача должна производиться с контролем того, что было запланировано в бюджетах, в части заявленной потребности в хоз. материалах от подразделения. Выдача сверх заявленной нормы должна проходить процедуру согласования.</w:t>
            </w:r>
          </w:p>
        </w:tc>
      </w:tr>
      <w:tr w:rsidR="00881C20" w:rsidRPr="00131AAF" w14:paraId="3ED98EE0" w14:textId="77777777" w:rsidTr="00B53746">
        <w:trPr>
          <w:trHeight w:val="20"/>
        </w:trPr>
        <w:tc>
          <w:tcPr>
            <w:tcW w:w="709" w:type="dxa"/>
            <w:shd w:val="clear" w:color="auto" w:fill="auto"/>
            <w:hideMark/>
          </w:tcPr>
          <w:p w14:paraId="75CB54B2" w14:textId="77777777" w:rsidR="00881C20" w:rsidRPr="00131AAF" w:rsidRDefault="00881C20" w:rsidP="00DA53A7">
            <w:pPr>
              <w:spacing w:after="0"/>
              <w:jc w:val="left"/>
              <w:rPr>
                <w:bCs/>
              </w:rPr>
            </w:pPr>
          </w:p>
        </w:tc>
        <w:tc>
          <w:tcPr>
            <w:tcW w:w="2977" w:type="dxa"/>
            <w:shd w:val="clear" w:color="auto" w:fill="auto"/>
            <w:vAlign w:val="center"/>
            <w:hideMark/>
          </w:tcPr>
          <w:p w14:paraId="147D36CA" w14:textId="77777777" w:rsidR="00881C20" w:rsidRPr="00131AAF" w:rsidRDefault="00881C20" w:rsidP="00DA53A7">
            <w:pPr>
              <w:spacing w:after="0"/>
              <w:jc w:val="left"/>
              <w:rPr>
                <w:bCs/>
              </w:rPr>
            </w:pPr>
          </w:p>
        </w:tc>
        <w:tc>
          <w:tcPr>
            <w:tcW w:w="850" w:type="dxa"/>
            <w:shd w:val="clear" w:color="auto" w:fill="auto"/>
            <w:hideMark/>
          </w:tcPr>
          <w:p w14:paraId="22AB9C41" w14:textId="77777777" w:rsidR="00881C20" w:rsidRPr="00131AAF" w:rsidRDefault="00881C20" w:rsidP="00DA53A7">
            <w:pPr>
              <w:spacing w:after="0"/>
              <w:jc w:val="left"/>
              <w:rPr>
                <w:bCs/>
              </w:rPr>
            </w:pPr>
          </w:p>
        </w:tc>
        <w:tc>
          <w:tcPr>
            <w:tcW w:w="2551" w:type="dxa"/>
            <w:shd w:val="clear" w:color="auto" w:fill="auto"/>
            <w:vAlign w:val="bottom"/>
            <w:hideMark/>
          </w:tcPr>
          <w:p w14:paraId="2C963E49" w14:textId="77777777" w:rsidR="00881C20" w:rsidRPr="00131AAF" w:rsidRDefault="00881C20" w:rsidP="00DA53A7">
            <w:pPr>
              <w:spacing w:after="0"/>
              <w:jc w:val="left"/>
              <w:rPr>
                <w:bCs/>
              </w:rPr>
            </w:pPr>
          </w:p>
        </w:tc>
        <w:tc>
          <w:tcPr>
            <w:tcW w:w="709" w:type="dxa"/>
            <w:shd w:val="clear" w:color="auto" w:fill="auto"/>
            <w:hideMark/>
          </w:tcPr>
          <w:p w14:paraId="1AE033BD" w14:textId="77777777" w:rsidR="00881C20" w:rsidRPr="00131AAF" w:rsidRDefault="00881C20" w:rsidP="00DA53A7">
            <w:pPr>
              <w:spacing w:after="0"/>
              <w:jc w:val="left"/>
              <w:rPr>
                <w:bCs/>
              </w:rPr>
            </w:pPr>
            <w:r w:rsidRPr="00131AAF">
              <w:rPr>
                <w:bCs/>
              </w:rPr>
              <w:t>11.3.2</w:t>
            </w:r>
          </w:p>
        </w:tc>
        <w:tc>
          <w:tcPr>
            <w:tcW w:w="6663" w:type="dxa"/>
            <w:shd w:val="clear" w:color="auto" w:fill="auto"/>
            <w:vAlign w:val="bottom"/>
            <w:hideMark/>
          </w:tcPr>
          <w:p w14:paraId="262D9C80" w14:textId="77777777" w:rsidR="00881C20" w:rsidRPr="00131AAF" w:rsidRDefault="00881C20" w:rsidP="00DA53A7">
            <w:pPr>
              <w:spacing w:after="0"/>
              <w:jc w:val="left"/>
              <w:rPr>
                <w:bCs/>
              </w:rPr>
            </w:pPr>
            <w:r w:rsidRPr="00131AAF">
              <w:rPr>
                <w:bCs/>
              </w:rPr>
              <w:t>Функционал системы должен позволять выполнять списание ТМЦ на внутренние нужды подразделения на основании заявки на выдачу.</w:t>
            </w:r>
          </w:p>
        </w:tc>
      </w:tr>
      <w:tr w:rsidR="00881C20" w:rsidRPr="00131AAF" w14:paraId="1E9E5DC1" w14:textId="77777777" w:rsidTr="00B53746">
        <w:trPr>
          <w:trHeight w:val="20"/>
        </w:trPr>
        <w:tc>
          <w:tcPr>
            <w:tcW w:w="709" w:type="dxa"/>
            <w:shd w:val="clear" w:color="auto" w:fill="auto"/>
            <w:hideMark/>
          </w:tcPr>
          <w:p w14:paraId="3B4AFFF1" w14:textId="77777777" w:rsidR="00881C20" w:rsidRPr="00131AAF" w:rsidRDefault="00881C20" w:rsidP="00DA53A7">
            <w:pPr>
              <w:spacing w:after="0"/>
              <w:jc w:val="left"/>
              <w:rPr>
                <w:bCs/>
              </w:rPr>
            </w:pPr>
          </w:p>
        </w:tc>
        <w:tc>
          <w:tcPr>
            <w:tcW w:w="2977" w:type="dxa"/>
            <w:shd w:val="clear" w:color="auto" w:fill="auto"/>
            <w:vAlign w:val="center"/>
            <w:hideMark/>
          </w:tcPr>
          <w:p w14:paraId="47498EDA" w14:textId="77777777" w:rsidR="00881C20" w:rsidRPr="00131AAF" w:rsidRDefault="00881C20" w:rsidP="00DA53A7">
            <w:pPr>
              <w:spacing w:after="0"/>
              <w:jc w:val="left"/>
              <w:rPr>
                <w:bCs/>
              </w:rPr>
            </w:pPr>
          </w:p>
        </w:tc>
        <w:tc>
          <w:tcPr>
            <w:tcW w:w="850" w:type="dxa"/>
            <w:shd w:val="clear" w:color="auto" w:fill="auto"/>
            <w:hideMark/>
          </w:tcPr>
          <w:p w14:paraId="6BFA13EA" w14:textId="77777777" w:rsidR="00881C20" w:rsidRPr="00131AAF" w:rsidRDefault="00881C20" w:rsidP="00DA53A7">
            <w:pPr>
              <w:spacing w:after="0"/>
              <w:jc w:val="left"/>
              <w:rPr>
                <w:bCs/>
              </w:rPr>
            </w:pPr>
          </w:p>
        </w:tc>
        <w:tc>
          <w:tcPr>
            <w:tcW w:w="2551" w:type="dxa"/>
            <w:shd w:val="clear" w:color="auto" w:fill="auto"/>
            <w:vAlign w:val="bottom"/>
            <w:hideMark/>
          </w:tcPr>
          <w:p w14:paraId="73DAE639" w14:textId="77777777" w:rsidR="00881C20" w:rsidRPr="00131AAF" w:rsidRDefault="00881C20" w:rsidP="00DA53A7">
            <w:pPr>
              <w:spacing w:after="0"/>
              <w:jc w:val="left"/>
              <w:rPr>
                <w:bCs/>
              </w:rPr>
            </w:pPr>
          </w:p>
        </w:tc>
        <w:tc>
          <w:tcPr>
            <w:tcW w:w="709" w:type="dxa"/>
            <w:shd w:val="clear" w:color="auto" w:fill="auto"/>
            <w:hideMark/>
          </w:tcPr>
          <w:p w14:paraId="2FBF2067" w14:textId="77777777" w:rsidR="00881C20" w:rsidRPr="00131AAF" w:rsidRDefault="00881C20" w:rsidP="00DA53A7">
            <w:pPr>
              <w:spacing w:after="0"/>
              <w:jc w:val="left"/>
              <w:rPr>
                <w:bCs/>
              </w:rPr>
            </w:pPr>
            <w:r w:rsidRPr="00131AAF">
              <w:rPr>
                <w:bCs/>
              </w:rPr>
              <w:t>11.3.3</w:t>
            </w:r>
          </w:p>
        </w:tc>
        <w:tc>
          <w:tcPr>
            <w:tcW w:w="6663" w:type="dxa"/>
            <w:shd w:val="clear" w:color="auto" w:fill="auto"/>
            <w:vAlign w:val="bottom"/>
            <w:hideMark/>
          </w:tcPr>
          <w:p w14:paraId="524AE775"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6FA49837" w14:textId="77777777" w:rsidTr="00B53746">
        <w:trPr>
          <w:trHeight w:val="20"/>
        </w:trPr>
        <w:tc>
          <w:tcPr>
            <w:tcW w:w="709" w:type="dxa"/>
            <w:shd w:val="clear" w:color="auto" w:fill="auto"/>
            <w:hideMark/>
          </w:tcPr>
          <w:p w14:paraId="3C7F7E52" w14:textId="77777777" w:rsidR="00881C20" w:rsidRPr="00131AAF" w:rsidRDefault="00881C20" w:rsidP="00DA53A7">
            <w:pPr>
              <w:spacing w:after="0"/>
              <w:jc w:val="left"/>
              <w:rPr>
                <w:bCs/>
              </w:rPr>
            </w:pPr>
          </w:p>
        </w:tc>
        <w:tc>
          <w:tcPr>
            <w:tcW w:w="2977" w:type="dxa"/>
            <w:shd w:val="clear" w:color="auto" w:fill="auto"/>
            <w:vAlign w:val="center"/>
            <w:hideMark/>
          </w:tcPr>
          <w:p w14:paraId="021DD507" w14:textId="77777777" w:rsidR="00881C20" w:rsidRPr="00131AAF" w:rsidRDefault="00881C20" w:rsidP="00DA53A7">
            <w:pPr>
              <w:spacing w:after="0"/>
              <w:jc w:val="left"/>
              <w:rPr>
                <w:bCs/>
              </w:rPr>
            </w:pPr>
          </w:p>
        </w:tc>
        <w:tc>
          <w:tcPr>
            <w:tcW w:w="850" w:type="dxa"/>
            <w:shd w:val="clear" w:color="auto" w:fill="auto"/>
            <w:hideMark/>
          </w:tcPr>
          <w:p w14:paraId="4D821AB9" w14:textId="77777777" w:rsidR="00881C20" w:rsidRPr="00131AAF" w:rsidRDefault="00881C20" w:rsidP="00DA53A7">
            <w:pPr>
              <w:spacing w:after="0"/>
              <w:jc w:val="left"/>
              <w:rPr>
                <w:bCs/>
              </w:rPr>
            </w:pPr>
          </w:p>
        </w:tc>
        <w:tc>
          <w:tcPr>
            <w:tcW w:w="2551" w:type="dxa"/>
            <w:shd w:val="clear" w:color="auto" w:fill="auto"/>
            <w:vAlign w:val="bottom"/>
            <w:hideMark/>
          </w:tcPr>
          <w:p w14:paraId="1348195B" w14:textId="77777777" w:rsidR="00881C20" w:rsidRPr="00131AAF" w:rsidRDefault="00881C20" w:rsidP="00DA53A7">
            <w:pPr>
              <w:spacing w:after="0"/>
              <w:jc w:val="left"/>
              <w:rPr>
                <w:bCs/>
              </w:rPr>
            </w:pPr>
          </w:p>
        </w:tc>
        <w:tc>
          <w:tcPr>
            <w:tcW w:w="709" w:type="dxa"/>
            <w:shd w:val="clear" w:color="auto" w:fill="auto"/>
            <w:hideMark/>
          </w:tcPr>
          <w:p w14:paraId="500182FC" w14:textId="77777777" w:rsidR="00881C20" w:rsidRPr="00131AAF" w:rsidRDefault="00881C20" w:rsidP="00DA53A7">
            <w:pPr>
              <w:spacing w:after="0"/>
              <w:jc w:val="left"/>
              <w:rPr>
                <w:bCs/>
              </w:rPr>
            </w:pPr>
            <w:r w:rsidRPr="00131AAF">
              <w:rPr>
                <w:bCs/>
              </w:rPr>
              <w:t>11.3.4</w:t>
            </w:r>
          </w:p>
        </w:tc>
        <w:tc>
          <w:tcPr>
            <w:tcW w:w="6663" w:type="dxa"/>
            <w:shd w:val="clear" w:color="auto" w:fill="auto"/>
            <w:vAlign w:val="bottom"/>
            <w:hideMark/>
          </w:tcPr>
          <w:p w14:paraId="650AEFF6"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D6F7247" w14:textId="77777777" w:rsidTr="00B53746">
        <w:trPr>
          <w:trHeight w:val="20"/>
        </w:trPr>
        <w:tc>
          <w:tcPr>
            <w:tcW w:w="709" w:type="dxa"/>
            <w:shd w:val="clear" w:color="auto" w:fill="auto"/>
            <w:hideMark/>
          </w:tcPr>
          <w:p w14:paraId="18706CBF" w14:textId="77777777" w:rsidR="00881C20" w:rsidRPr="00131AAF" w:rsidRDefault="00881C20" w:rsidP="00DA53A7">
            <w:pPr>
              <w:spacing w:after="0"/>
              <w:jc w:val="left"/>
              <w:rPr>
                <w:bCs/>
              </w:rPr>
            </w:pPr>
          </w:p>
        </w:tc>
        <w:tc>
          <w:tcPr>
            <w:tcW w:w="2977" w:type="dxa"/>
            <w:shd w:val="clear" w:color="auto" w:fill="auto"/>
            <w:vAlign w:val="center"/>
            <w:hideMark/>
          </w:tcPr>
          <w:p w14:paraId="2C088B1E" w14:textId="77777777" w:rsidR="00881C20" w:rsidRPr="00131AAF" w:rsidRDefault="00881C20" w:rsidP="00DA53A7">
            <w:pPr>
              <w:spacing w:after="0"/>
              <w:jc w:val="left"/>
              <w:rPr>
                <w:bCs/>
              </w:rPr>
            </w:pPr>
          </w:p>
        </w:tc>
        <w:tc>
          <w:tcPr>
            <w:tcW w:w="850" w:type="dxa"/>
            <w:shd w:val="clear" w:color="auto" w:fill="auto"/>
            <w:hideMark/>
          </w:tcPr>
          <w:p w14:paraId="5ECDCC6C" w14:textId="77777777" w:rsidR="00881C20" w:rsidRPr="00131AAF" w:rsidRDefault="00881C20" w:rsidP="00DA53A7">
            <w:pPr>
              <w:spacing w:after="0"/>
              <w:jc w:val="left"/>
              <w:rPr>
                <w:bCs/>
              </w:rPr>
            </w:pPr>
            <w:r w:rsidRPr="00131AAF">
              <w:rPr>
                <w:bCs/>
              </w:rPr>
              <w:t>11.4</w:t>
            </w:r>
          </w:p>
        </w:tc>
        <w:tc>
          <w:tcPr>
            <w:tcW w:w="2551" w:type="dxa"/>
            <w:shd w:val="clear" w:color="auto" w:fill="auto"/>
            <w:vAlign w:val="bottom"/>
            <w:hideMark/>
          </w:tcPr>
          <w:p w14:paraId="182832DD"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593403C7" w14:textId="77777777" w:rsidR="00881C20" w:rsidRPr="00131AAF" w:rsidRDefault="00881C20" w:rsidP="00DA53A7">
            <w:pPr>
              <w:spacing w:after="0"/>
              <w:jc w:val="left"/>
              <w:rPr>
                <w:bCs/>
              </w:rPr>
            </w:pPr>
            <w:r w:rsidRPr="00131AAF">
              <w:rPr>
                <w:bCs/>
              </w:rPr>
              <w:t>11.4.1</w:t>
            </w:r>
          </w:p>
        </w:tc>
        <w:tc>
          <w:tcPr>
            <w:tcW w:w="6663" w:type="dxa"/>
            <w:shd w:val="clear" w:color="auto" w:fill="auto"/>
            <w:vAlign w:val="bottom"/>
            <w:hideMark/>
          </w:tcPr>
          <w:p w14:paraId="3B81CBAD" w14:textId="77777777" w:rsidR="00881C20" w:rsidRPr="00131AAF" w:rsidRDefault="00881C20" w:rsidP="00DA53A7">
            <w:pPr>
              <w:spacing w:after="0"/>
              <w:jc w:val="left"/>
              <w:rPr>
                <w:bCs/>
              </w:rPr>
            </w:pPr>
            <w:r w:rsidRPr="00131AAF">
              <w:rPr>
                <w:bCs/>
              </w:rPr>
              <w:t>Требуется учет затрат по доставке хозяйственных материалов на склады Компании от поставщиков.</w:t>
            </w:r>
            <w:r w:rsidRPr="00131AAF">
              <w:rPr>
                <w:bCs/>
              </w:rPr>
              <w:br/>
              <w:t>Требуется учет накладных расходов.</w:t>
            </w:r>
          </w:p>
        </w:tc>
      </w:tr>
      <w:tr w:rsidR="00881C20" w:rsidRPr="00131AAF" w14:paraId="6DE1C4AA" w14:textId="77777777" w:rsidTr="00B53746">
        <w:trPr>
          <w:trHeight w:val="20"/>
        </w:trPr>
        <w:tc>
          <w:tcPr>
            <w:tcW w:w="709" w:type="dxa"/>
            <w:shd w:val="clear" w:color="auto" w:fill="auto"/>
            <w:hideMark/>
          </w:tcPr>
          <w:p w14:paraId="3780041B" w14:textId="77777777" w:rsidR="00881C20" w:rsidRPr="00131AAF" w:rsidRDefault="00881C20" w:rsidP="00DA53A7">
            <w:pPr>
              <w:spacing w:after="0"/>
              <w:jc w:val="left"/>
              <w:rPr>
                <w:bCs/>
              </w:rPr>
            </w:pPr>
          </w:p>
        </w:tc>
        <w:tc>
          <w:tcPr>
            <w:tcW w:w="2977" w:type="dxa"/>
            <w:shd w:val="clear" w:color="auto" w:fill="auto"/>
            <w:vAlign w:val="center"/>
            <w:hideMark/>
          </w:tcPr>
          <w:p w14:paraId="452A5274" w14:textId="77777777" w:rsidR="00881C20" w:rsidRPr="00131AAF" w:rsidRDefault="00881C20" w:rsidP="00DA53A7">
            <w:pPr>
              <w:spacing w:after="0"/>
              <w:jc w:val="left"/>
              <w:rPr>
                <w:bCs/>
              </w:rPr>
            </w:pPr>
          </w:p>
        </w:tc>
        <w:tc>
          <w:tcPr>
            <w:tcW w:w="850" w:type="dxa"/>
            <w:shd w:val="clear" w:color="auto" w:fill="auto"/>
            <w:hideMark/>
          </w:tcPr>
          <w:p w14:paraId="03AA1365" w14:textId="77777777" w:rsidR="00881C20" w:rsidRPr="00131AAF" w:rsidRDefault="00881C20" w:rsidP="00DA53A7">
            <w:pPr>
              <w:spacing w:after="0"/>
              <w:jc w:val="left"/>
              <w:rPr>
                <w:bCs/>
              </w:rPr>
            </w:pPr>
            <w:r w:rsidRPr="00131AAF">
              <w:rPr>
                <w:bCs/>
              </w:rPr>
              <w:t>11.5</w:t>
            </w:r>
          </w:p>
        </w:tc>
        <w:tc>
          <w:tcPr>
            <w:tcW w:w="2551" w:type="dxa"/>
            <w:shd w:val="clear" w:color="auto" w:fill="auto"/>
            <w:vAlign w:val="bottom"/>
            <w:hideMark/>
          </w:tcPr>
          <w:p w14:paraId="2EB6C8B5"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353E9861" w14:textId="77777777" w:rsidR="00881C20" w:rsidRPr="00131AAF" w:rsidRDefault="00881C20" w:rsidP="00DA53A7">
            <w:pPr>
              <w:spacing w:after="0"/>
              <w:jc w:val="left"/>
              <w:rPr>
                <w:bCs/>
              </w:rPr>
            </w:pPr>
            <w:r w:rsidRPr="00131AAF">
              <w:rPr>
                <w:bCs/>
              </w:rPr>
              <w:t>11.5.1</w:t>
            </w:r>
          </w:p>
        </w:tc>
        <w:tc>
          <w:tcPr>
            <w:tcW w:w="6663" w:type="dxa"/>
            <w:shd w:val="clear" w:color="auto" w:fill="auto"/>
            <w:vAlign w:val="bottom"/>
            <w:hideMark/>
          </w:tcPr>
          <w:p w14:paraId="3D6885CC" w14:textId="77777777" w:rsidR="00881C20" w:rsidRPr="00131AAF" w:rsidRDefault="00881C20" w:rsidP="00DA53A7">
            <w:pPr>
              <w:spacing w:after="0"/>
              <w:jc w:val="left"/>
              <w:rPr>
                <w:bCs/>
              </w:rPr>
            </w:pPr>
            <w:r w:rsidRPr="00131AAF">
              <w:rPr>
                <w:bCs/>
              </w:rPr>
              <w:t>См. раздел 1. - Общие требования.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66F88053" w14:textId="77777777" w:rsidTr="00B53746">
        <w:trPr>
          <w:trHeight w:val="20"/>
        </w:trPr>
        <w:tc>
          <w:tcPr>
            <w:tcW w:w="709" w:type="dxa"/>
            <w:shd w:val="clear" w:color="auto" w:fill="auto"/>
            <w:hideMark/>
          </w:tcPr>
          <w:p w14:paraId="09429AA2" w14:textId="77777777" w:rsidR="00881C20" w:rsidRPr="00131AAF" w:rsidRDefault="00881C20" w:rsidP="00DA53A7">
            <w:pPr>
              <w:spacing w:after="0"/>
              <w:jc w:val="left"/>
              <w:rPr>
                <w:bCs/>
              </w:rPr>
            </w:pPr>
          </w:p>
        </w:tc>
        <w:tc>
          <w:tcPr>
            <w:tcW w:w="2977" w:type="dxa"/>
            <w:shd w:val="clear" w:color="auto" w:fill="auto"/>
            <w:vAlign w:val="center"/>
            <w:hideMark/>
          </w:tcPr>
          <w:p w14:paraId="5B32E97B" w14:textId="77777777" w:rsidR="00881C20" w:rsidRPr="00131AAF" w:rsidRDefault="00881C20" w:rsidP="00DA53A7">
            <w:pPr>
              <w:spacing w:after="0"/>
              <w:jc w:val="left"/>
              <w:rPr>
                <w:bCs/>
              </w:rPr>
            </w:pPr>
          </w:p>
        </w:tc>
        <w:tc>
          <w:tcPr>
            <w:tcW w:w="850" w:type="dxa"/>
            <w:shd w:val="clear" w:color="auto" w:fill="auto"/>
            <w:hideMark/>
          </w:tcPr>
          <w:p w14:paraId="4B33E91A" w14:textId="77777777" w:rsidR="00881C20" w:rsidRPr="00131AAF" w:rsidRDefault="00881C20" w:rsidP="00DA53A7">
            <w:pPr>
              <w:spacing w:after="0"/>
              <w:jc w:val="left"/>
              <w:rPr>
                <w:bCs/>
              </w:rPr>
            </w:pPr>
            <w:r w:rsidRPr="00131AAF">
              <w:rPr>
                <w:bCs/>
              </w:rPr>
              <w:t>11.6</w:t>
            </w:r>
          </w:p>
        </w:tc>
        <w:tc>
          <w:tcPr>
            <w:tcW w:w="2551" w:type="dxa"/>
            <w:shd w:val="clear" w:color="auto" w:fill="auto"/>
            <w:vAlign w:val="bottom"/>
            <w:hideMark/>
          </w:tcPr>
          <w:p w14:paraId="218266FC"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22B5918A" w14:textId="77777777" w:rsidR="00881C20" w:rsidRPr="00131AAF" w:rsidRDefault="00881C20" w:rsidP="00DA53A7">
            <w:pPr>
              <w:spacing w:after="0"/>
              <w:jc w:val="left"/>
              <w:rPr>
                <w:bCs/>
              </w:rPr>
            </w:pPr>
            <w:r w:rsidRPr="00131AAF">
              <w:rPr>
                <w:bCs/>
              </w:rPr>
              <w:t>11.6.1</w:t>
            </w:r>
          </w:p>
        </w:tc>
        <w:tc>
          <w:tcPr>
            <w:tcW w:w="6663" w:type="dxa"/>
            <w:shd w:val="clear" w:color="auto" w:fill="auto"/>
            <w:vAlign w:val="bottom"/>
            <w:hideMark/>
          </w:tcPr>
          <w:p w14:paraId="2A9D1341" w14:textId="77777777" w:rsidR="00881C20" w:rsidRPr="00131AAF" w:rsidRDefault="00881C20" w:rsidP="00DA53A7">
            <w:pPr>
              <w:spacing w:after="0"/>
              <w:jc w:val="left"/>
              <w:rPr>
                <w:bCs/>
              </w:rPr>
            </w:pPr>
            <w:r w:rsidRPr="00131AAF">
              <w:rPr>
                <w:bCs/>
              </w:rPr>
              <w:t>Требуется обеспечить основание для перемещения хозяйственных материалов между складами Компании, обеспечить возможность оформления перемещения между складами Компании.</w:t>
            </w:r>
          </w:p>
        </w:tc>
      </w:tr>
      <w:tr w:rsidR="00881C20" w:rsidRPr="00131AAF" w14:paraId="1DE03C00" w14:textId="77777777" w:rsidTr="00B53746">
        <w:trPr>
          <w:trHeight w:val="20"/>
        </w:trPr>
        <w:tc>
          <w:tcPr>
            <w:tcW w:w="709" w:type="dxa"/>
            <w:shd w:val="clear" w:color="auto" w:fill="auto"/>
            <w:hideMark/>
          </w:tcPr>
          <w:p w14:paraId="665FD694" w14:textId="77777777" w:rsidR="00881C20" w:rsidRPr="00131AAF" w:rsidRDefault="00881C20" w:rsidP="00DA53A7">
            <w:pPr>
              <w:spacing w:after="0"/>
              <w:jc w:val="left"/>
              <w:rPr>
                <w:bCs/>
              </w:rPr>
            </w:pPr>
          </w:p>
        </w:tc>
        <w:tc>
          <w:tcPr>
            <w:tcW w:w="2977" w:type="dxa"/>
            <w:shd w:val="clear" w:color="auto" w:fill="auto"/>
            <w:vAlign w:val="center"/>
            <w:hideMark/>
          </w:tcPr>
          <w:p w14:paraId="05B7D139" w14:textId="77777777" w:rsidR="00881C20" w:rsidRPr="00131AAF" w:rsidRDefault="00881C20" w:rsidP="00DA53A7">
            <w:pPr>
              <w:spacing w:after="0"/>
              <w:jc w:val="left"/>
              <w:rPr>
                <w:bCs/>
              </w:rPr>
            </w:pPr>
          </w:p>
        </w:tc>
        <w:tc>
          <w:tcPr>
            <w:tcW w:w="850" w:type="dxa"/>
            <w:shd w:val="clear" w:color="auto" w:fill="auto"/>
            <w:hideMark/>
          </w:tcPr>
          <w:p w14:paraId="77E228EF" w14:textId="77777777" w:rsidR="00881C20" w:rsidRPr="00131AAF" w:rsidRDefault="00881C20" w:rsidP="00DA53A7">
            <w:pPr>
              <w:spacing w:after="0"/>
              <w:jc w:val="left"/>
              <w:rPr>
                <w:bCs/>
              </w:rPr>
            </w:pPr>
            <w:r w:rsidRPr="00131AAF">
              <w:rPr>
                <w:bCs/>
              </w:rPr>
              <w:t>11.7</w:t>
            </w:r>
          </w:p>
        </w:tc>
        <w:tc>
          <w:tcPr>
            <w:tcW w:w="2551" w:type="dxa"/>
            <w:shd w:val="clear" w:color="auto" w:fill="auto"/>
            <w:vAlign w:val="bottom"/>
            <w:hideMark/>
          </w:tcPr>
          <w:p w14:paraId="3A493FA0" w14:textId="77777777" w:rsidR="00881C20" w:rsidRPr="00131AAF" w:rsidRDefault="00881C20" w:rsidP="00DA53A7">
            <w:pPr>
              <w:spacing w:after="0"/>
              <w:jc w:val="left"/>
              <w:rPr>
                <w:bCs/>
              </w:rPr>
            </w:pPr>
            <w:r w:rsidRPr="00131AAF">
              <w:rPr>
                <w:bCs/>
              </w:rPr>
              <w:t>Отчетность по учету хозяйственных материалов</w:t>
            </w:r>
          </w:p>
        </w:tc>
        <w:tc>
          <w:tcPr>
            <w:tcW w:w="709" w:type="dxa"/>
            <w:shd w:val="clear" w:color="auto" w:fill="auto"/>
            <w:hideMark/>
          </w:tcPr>
          <w:p w14:paraId="271ABF0F" w14:textId="77777777" w:rsidR="00881C20" w:rsidRPr="00131AAF" w:rsidRDefault="00881C20" w:rsidP="00DA53A7">
            <w:pPr>
              <w:spacing w:after="0"/>
              <w:jc w:val="left"/>
              <w:rPr>
                <w:bCs/>
              </w:rPr>
            </w:pPr>
            <w:r w:rsidRPr="00131AAF">
              <w:rPr>
                <w:bCs/>
              </w:rPr>
              <w:t>11.7.1</w:t>
            </w:r>
          </w:p>
        </w:tc>
        <w:tc>
          <w:tcPr>
            <w:tcW w:w="6663" w:type="dxa"/>
            <w:shd w:val="clear" w:color="auto" w:fill="auto"/>
            <w:vAlign w:val="bottom"/>
            <w:hideMark/>
          </w:tcPr>
          <w:p w14:paraId="4820656F" w14:textId="77777777" w:rsidR="00881C20" w:rsidRPr="00131AAF" w:rsidRDefault="00881C20" w:rsidP="00DA53A7">
            <w:pPr>
              <w:spacing w:after="0"/>
              <w:jc w:val="left"/>
              <w:rPr>
                <w:bCs/>
              </w:rPr>
            </w:pPr>
            <w:r w:rsidRPr="00131AAF">
              <w:rPr>
                <w:bCs/>
              </w:rPr>
              <w:t>Система должна обеспечить возможность формирования отчетности по ТМЦ (кол-во, сумма, партия, состояний, признаки, характеристики и реквизиты) с гибкой системой фильтрации данных, с возможностью выгрузки в Excel:</w:t>
            </w:r>
            <w:r w:rsidRPr="00131AAF">
              <w:rPr>
                <w:bCs/>
              </w:rPr>
              <w:br/>
              <w:t xml:space="preserve"> - По запланированным и фактическим поступлениям, </w:t>
            </w:r>
            <w:r w:rsidRPr="00131AAF">
              <w:rPr>
                <w:bCs/>
              </w:rPr>
              <w:br/>
              <w:t xml:space="preserve"> - По партиям с указанием даты поступления партии товара на склад</w:t>
            </w:r>
            <w:r w:rsidRPr="00131AAF">
              <w:rPr>
                <w:bCs/>
              </w:rPr>
              <w:br/>
              <w:t xml:space="preserve"> - По остаткам ТМЦ на складах,</w:t>
            </w:r>
            <w:r w:rsidRPr="00131AAF">
              <w:rPr>
                <w:bCs/>
              </w:rPr>
              <w:br/>
              <w:t xml:space="preserve"> - По списанным ТМЦ,</w:t>
            </w:r>
            <w:r w:rsidRPr="00131AAF">
              <w:rPr>
                <w:bCs/>
              </w:rPr>
              <w:br/>
              <w:t>Все отчеты должны выводить информацию в количественном и суммовом выражении.</w:t>
            </w:r>
          </w:p>
        </w:tc>
      </w:tr>
      <w:tr w:rsidR="00881C20" w:rsidRPr="00131AAF" w14:paraId="5863A220" w14:textId="77777777" w:rsidTr="00B53746">
        <w:trPr>
          <w:trHeight w:val="20"/>
        </w:trPr>
        <w:tc>
          <w:tcPr>
            <w:tcW w:w="709" w:type="dxa"/>
            <w:shd w:val="clear" w:color="auto" w:fill="auto"/>
            <w:hideMark/>
          </w:tcPr>
          <w:p w14:paraId="3E6A9C53" w14:textId="77777777" w:rsidR="00881C20" w:rsidRPr="00131AAF" w:rsidRDefault="00881C20" w:rsidP="00DA53A7">
            <w:pPr>
              <w:spacing w:after="0"/>
              <w:jc w:val="left"/>
              <w:rPr>
                <w:bCs/>
              </w:rPr>
            </w:pPr>
            <w:r w:rsidRPr="00131AAF">
              <w:rPr>
                <w:bCs/>
              </w:rPr>
              <w:t>12</w:t>
            </w:r>
          </w:p>
        </w:tc>
        <w:tc>
          <w:tcPr>
            <w:tcW w:w="2977" w:type="dxa"/>
            <w:shd w:val="clear" w:color="auto" w:fill="auto"/>
            <w:vAlign w:val="center"/>
            <w:hideMark/>
          </w:tcPr>
          <w:p w14:paraId="1AFBEB34" w14:textId="77777777" w:rsidR="00881C20" w:rsidRPr="00131AAF" w:rsidRDefault="00881C20" w:rsidP="00DA53A7">
            <w:pPr>
              <w:spacing w:after="0"/>
              <w:jc w:val="left"/>
              <w:rPr>
                <w:bCs/>
              </w:rPr>
            </w:pPr>
            <w:r w:rsidRPr="00131AAF">
              <w:rPr>
                <w:bCs/>
              </w:rPr>
              <w:t>Учет медикаментов</w:t>
            </w:r>
          </w:p>
        </w:tc>
        <w:tc>
          <w:tcPr>
            <w:tcW w:w="850" w:type="dxa"/>
            <w:shd w:val="clear" w:color="auto" w:fill="auto"/>
            <w:hideMark/>
          </w:tcPr>
          <w:p w14:paraId="4D7AF591" w14:textId="77777777" w:rsidR="00881C20" w:rsidRPr="00131AAF" w:rsidRDefault="00881C20" w:rsidP="00DA53A7">
            <w:pPr>
              <w:spacing w:after="0"/>
              <w:jc w:val="left"/>
              <w:rPr>
                <w:bCs/>
              </w:rPr>
            </w:pPr>
            <w:r w:rsidRPr="00131AAF">
              <w:rPr>
                <w:bCs/>
              </w:rPr>
              <w:t>12.1</w:t>
            </w:r>
          </w:p>
        </w:tc>
        <w:tc>
          <w:tcPr>
            <w:tcW w:w="2551" w:type="dxa"/>
            <w:shd w:val="clear" w:color="auto" w:fill="auto"/>
            <w:vAlign w:val="bottom"/>
            <w:hideMark/>
          </w:tcPr>
          <w:p w14:paraId="012BA70D" w14:textId="77777777" w:rsidR="00881C20" w:rsidRPr="00131AAF" w:rsidRDefault="00881C20" w:rsidP="00DA53A7">
            <w:pPr>
              <w:spacing w:after="0"/>
              <w:jc w:val="left"/>
              <w:rPr>
                <w:bCs/>
              </w:rPr>
            </w:pPr>
            <w:r w:rsidRPr="00131AAF">
              <w:rPr>
                <w:bCs/>
              </w:rPr>
              <w:t>НСИ</w:t>
            </w:r>
          </w:p>
        </w:tc>
        <w:tc>
          <w:tcPr>
            <w:tcW w:w="709" w:type="dxa"/>
            <w:shd w:val="clear" w:color="auto" w:fill="auto"/>
            <w:hideMark/>
          </w:tcPr>
          <w:p w14:paraId="02B45C5E" w14:textId="77777777" w:rsidR="00881C20" w:rsidRPr="00131AAF" w:rsidRDefault="00881C20" w:rsidP="00DA53A7">
            <w:pPr>
              <w:spacing w:after="0"/>
              <w:jc w:val="left"/>
              <w:rPr>
                <w:bCs/>
              </w:rPr>
            </w:pPr>
            <w:r w:rsidRPr="00131AAF">
              <w:rPr>
                <w:bCs/>
              </w:rPr>
              <w:t>12.1.1</w:t>
            </w:r>
          </w:p>
        </w:tc>
        <w:tc>
          <w:tcPr>
            <w:tcW w:w="6663" w:type="dxa"/>
            <w:shd w:val="clear" w:color="auto" w:fill="auto"/>
            <w:vAlign w:val="bottom"/>
            <w:hideMark/>
          </w:tcPr>
          <w:p w14:paraId="5C482FEE" w14:textId="77777777" w:rsidR="00881C20" w:rsidRPr="00131AAF" w:rsidRDefault="00881C20" w:rsidP="00DA53A7">
            <w:pPr>
              <w:spacing w:after="0"/>
              <w:jc w:val="left"/>
              <w:rPr>
                <w:bCs/>
              </w:rPr>
            </w:pPr>
            <w:r w:rsidRPr="00131AAF">
              <w:rPr>
                <w:bCs/>
              </w:rPr>
              <w:t xml:space="preserve">Требуется синхронизация по НСИ с ИС Ариадна - Номенклатура (медикаменты), Контрагенты, Договоры (ручной ввод в 2 системы). </w:t>
            </w:r>
          </w:p>
        </w:tc>
      </w:tr>
      <w:tr w:rsidR="00881C20" w:rsidRPr="00131AAF" w14:paraId="0BE954CC" w14:textId="77777777" w:rsidTr="00B53746">
        <w:trPr>
          <w:trHeight w:val="20"/>
        </w:trPr>
        <w:tc>
          <w:tcPr>
            <w:tcW w:w="709" w:type="dxa"/>
            <w:shd w:val="clear" w:color="auto" w:fill="auto"/>
            <w:hideMark/>
          </w:tcPr>
          <w:p w14:paraId="014F7CFF" w14:textId="77777777" w:rsidR="00881C20" w:rsidRPr="00131AAF" w:rsidRDefault="00881C20" w:rsidP="00DA53A7">
            <w:pPr>
              <w:spacing w:after="0"/>
              <w:jc w:val="left"/>
              <w:rPr>
                <w:bCs/>
              </w:rPr>
            </w:pPr>
          </w:p>
        </w:tc>
        <w:tc>
          <w:tcPr>
            <w:tcW w:w="2977" w:type="dxa"/>
            <w:shd w:val="clear" w:color="auto" w:fill="auto"/>
            <w:vAlign w:val="center"/>
            <w:hideMark/>
          </w:tcPr>
          <w:p w14:paraId="617AEE2B" w14:textId="77777777" w:rsidR="00881C20" w:rsidRPr="00131AAF" w:rsidRDefault="00881C20" w:rsidP="00DA53A7">
            <w:pPr>
              <w:spacing w:after="0"/>
              <w:jc w:val="left"/>
              <w:rPr>
                <w:bCs/>
              </w:rPr>
            </w:pPr>
          </w:p>
        </w:tc>
        <w:tc>
          <w:tcPr>
            <w:tcW w:w="850" w:type="dxa"/>
            <w:shd w:val="clear" w:color="auto" w:fill="auto"/>
            <w:hideMark/>
          </w:tcPr>
          <w:p w14:paraId="440FD5EB" w14:textId="77777777" w:rsidR="00881C20" w:rsidRPr="00131AAF" w:rsidRDefault="00881C20" w:rsidP="00DA53A7">
            <w:pPr>
              <w:spacing w:after="0"/>
              <w:jc w:val="left"/>
              <w:rPr>
                <w:bCs/>
              </w:rPr>
            </w:pPr>
          </w:p>
        </w:tc>
        <w:tc>
          <w:tcPr>
            <w:tcW w:w="2551" w:type="dxa"/>
            <w:shd w:val="clear" w:color="auto" w:fill="auto"/>
            <w:vAlign w:val="bottom"/>
            <w:hideMark/>
          </w:tcPr>
          <w:p w14:paraId="2E8E65B3" w14:textId="77777777" w:rsidR="00881C20" w:rsidRPr="00131AAF" w:rsidRDefault="00881C20" w:rsidP="00DA53A7">
            <w:pPr>
              <w:spacing w:after="0"/>
              <w:jc w:val="left"/>
              <w:rPr>
                <w:bCs/>
              </w:rPr>
            </w:pPr>
          </w:p>
        </w:tc>
        <w:tc>
          <w:tcPr>
            <w:tcW w:w="709" w:type="dxa"/>
            <w:shd w:val="clear" w:color="auto" w:fill="auto"/>
            <w:hideMark/>
          </w:tcPr>
          <w:p w14:paraId="27E048E3" w14:textId="77777777" w:rsidR="00881C20" w:rsidRPr="00131AAF" w:rsidRDefault="00881C20" w:rsidP="00DA53A7">
            <w:pPr>
              <w:spacing w:after="0"/>
              <w:jc w:val="left"/>
              <w:rPr>
                <w:bCs/>
              </w:rPr>
            </w:pPr>
            <w:r w:rsidRPr="00131AAF">
              <w:rPr>
                <w:bCs/>
              </w:rPr>
              <w:t>12.1.2</w:t>
            </w:r>
          </w:p>
        </w:tc>
        <w:tc>
          <w:tcPr>
            <w:tcW w:w="6663" w:type="dxa"/>
            <w:shd w:val="clear" w:color="auto" w:fill="auto"/>
            <w:vAlign w:val="bottom"/>
            <w:hideMark/>
          </w:tcPr>
          <w:p w14:paraId="62590388" w14:textId="77777777" w:rsidR="00881C20" w:rsidRPr="00131AAF" w:rsidRDefault="00881C20" w:rsidP="00DA53A7">
            <w:pPr>
              <w:spacing w:after="0"/>
              <w:jc w:val="left"/>
              <w:rPr>
                <w:bCs/>
              </w:rPr>
            </w:pPr>
            <w:r w:rsidRPr="00131AAF">
              <w:rPr>
                <w:bCs/>
              </w:rPr>
              <w:t xml:space="preserve">Требуется возможность ведения учета медикаментов в упаковках (с указанием количества единиц в упаковке) </w:t>
            </w:r>
          </w:p>
        </w:tc>
      </w:tr>
      <w:tr w:rsidR="00881C20" w:rsidRPr="00131AAF" w14:paraId="030A54F7" w14:textId="77777777" w:rsidTr="00B53746">
        <w:trPr>
          <w:trHeight w:val="20"/>
        </w:trPr>
        <w:tc>
          <w:tcPr>
            <w:tcW w:w="709" w:type="dxa"/>
            <w:shd w:val="clear" w:color="auto" w:fill="auto"/>
            <w:hideMark/>
          </w:tcPr>
          <w:p w14:paraId="1166C82A" w14:textId="77777777" w:rsidR="00881C20" w:rsidRPr="00131AAF" w:rsidRDefault="00881C20" w:rsidP="00DA53A7">
            <w:pPr>
              <w:spacing w:after="0"/>
              <w:jc w:val="left"/>
              <w:rPr>
                <w:bCs/>
              </w:rPr>
            </w:pPr>
          </w:p>
        </w:tc>
        <w:tc>
          <w:tcPr>
            <w:tcW w:w="2977" w:type="dxa"/>
            <w:shd w:val="clear" w:color="auto" w:fill="auto"/>
            <w:vAlign w:val="center"/>
            <w:hideMark/>
          </w:tcPr>
          <w:p w14:paraId="2F19B39F" w14:textId="77777777" w:rsidR="00881C20" w:rsidRPr="00131AAF" w:rsidRDefault="00881C20" w:rsidP="00DA53A7">
            <w:pPr>
              <w:spacing w:after="0"/>
              <w:jc w:val="left"/>
              <w:rPr>
                <w:bCs/>
              </w:rPr>
            </w:pPr>
          </w:p>
        </w:tc>
        <w:tc>
          <w:tcPr>
            <w:tcW w:w="850" w:type="dxa"/>
            <w:shd w:val="clear" w:color="auto" w:fill="auto"/>
            <w:hideMark/>
          </w:tcPr>
          <w:p w14:paraId="080CB5BA" w14:textId="77777777" w:rsidR="00881C20" w:rsidRPr="00131AAF" w:rsidRDefault="00881C20" w:rsidP="00DA53A7">
            <w:pPr>
              <w:spacing w:after="0"/>
              <w:jc w:val="left"/>
              <w:rPr>
                <w:bCs/>
              </w:rPr>
            </w:pPr>
          </w:p>
        </w:tc>
        <w:tc>
          <w:tcPr>
            <w:tcW w:w="2551" w:type="dxa"/>
            <w:shd w:val="clear" w:color="auto" w:fill="auto"/>
            <w:vAlign w:val="bottom"/>
            <w:hideMark/>
          </w:tcPr>
          <w:p w14:paraId="6AA467AD" w14:textId="77777777" w:rsidR="00881C20" w:rsidRPr="00131AAF" w:rsidRDefault="00881C20" w:rsidP="00DA53A7">
            <w:pPr>
              <w:spacing w:after="0"/>
              <w:jc w:val="left"/>
              <w:rPr>
                <w:bCs/>
              </w:rPr>
            </w:pPr>
          </w:p>
        </w:tc>
        <w:tc>
          <w:tcPr>
            <w:tcW w:w="709" w:type="dxa"/>
            <w:shd w:val="clear" w:color="auto" w:fill="auto"/>
            <w:hideMark/>
          </w:tcPr>
          <w:p w14:paraId="402A4026" w14:textId="77777777" w:rsidR="00881C20" w:rsidRPr="00131AAF" w:rsidRDefault="00881C20" w:rsidP="00DA53A7">
            <w:pPr>
              <w:spacing w:after="0"/>
              <w:jc w:val="left"/>
              <w:rPr>
                <w:bCs/>
              </w:rPr>
            </w:pPr>
            <w:r w:rsidRPr="00131AAF">
              <w:rPr>
                <w:bCs/>
              </w:rPr>
              <w:t>12.1.3</w:t>
            </w:r>
          </w:p>
        </w:tc>
        <w:tc>
          <w:tcPr>
            <w:tcW w:w="6663" w:type="dxa"/>
            <w:shd w:val="clear" w:color="auto" w:fill="auto"/>
            <w:vAlign w:val="bottom"/>
            <w:hideMark/>
          </w:tcPr>
          <w:p w14:paraId="2FEBC5A7" w14:textId="77777777" w:rsidR="00881C20" w:rsidRPr="00131AAF" w:rsidRDefault="00881C20" w:rsidP="00DA53A7">
            <w:pPr>
              <w:spacing w:after="0"/>
              <w:jc w:val="left"/>
              <w:rPr>
                <w:bCs/>
              </w:rPr>
            </w:pPr>
            <w:r w:rsidRPr="00131AAF">
              <w:rPr>
                <w:bCs/>
              </w:rPr>
              <w:t>Требуется ведения учета срока годности медикаментов</w:t>
            </w:r>
          </w:p>
        </w:tc>
      </w:tr>
      <w:tr w:rsidR="00881C20" w:rsidRPr="00131AAF" w14:paraId="226085BA" w14:textId="77777777" w:rsidTr="00B53746">
        <w:trPr>
          <w:trHeight w:val="20"/>
        </w:trPr>
        <w:tc>
          <w:tcPr>
            <w:tcW w:w="709" w:type="dxa"/>
            <w:shd w:val="clear" w:color="auto" w:fill="auto"/>
            <w:hideMark/>
          </w:tcPr>
          <w:p w14:paraId="3E6A2B2C" w14:textId="77777777" w:rsidR="00881C20" w:rsidRPr="00131AAF" w:rsidRDefault="00881C20" w:rsidP="00DA53A7">
            <w:pPr>
              <w:spacing w:after="0"/>
              <w:jc w:val="left"/>
              <w:rPr>
                <w:bCs/>
              </w:rPr>
            </w:pPr>
          </w:p>
        </w:tc>
        <w:tc>
          <w:tcPr>
            <w:tcW w:w="2977" w:type="dxa"/>
            <w:shd w:val="clear" w:color="auto" w:fill="auto"/>
            <w:vAlign w:val="center"/>
            <w:hideMark/>
          </w:tcPr>
          <w:p w14:paraId="0A070D9C" w14:textId="77777777" w:rsidR="00881C20" w:rsidRPr="00131AAF" w:rsidRDefault="00881C20" w:rsidP="00DA53A7">
            <w:pPr>
              <w:spacing w:after="0"/>
              <w:jc w:val="left"/>
              <w:rPr>
                <w:bCs/>
              </w:rPr>
            </w:pPr>
          </w:p>
        </w:tc>
        <w:tc>
          <w:tcPr>
            <w:tcW w:w="850" w:type="dxa"/>
            <w:shd w:val="clear" w:color="auto" w:fill="auto"/>
            <w:hideMark/>
          </w:tcPr>
          <w:p w14:paraId="4BA1BCE3" w14:textId="77777777" w:rsidR="00881C20" w:rsidRPr="00131AAF" w:rsidRDefault="00881C20" w:rsidP="00DA53A7">
            <w:pPr>
              <w:spacing w:after="0"/>
              <w:jc w:val="left"/>
              <w:rPr>
                <w:bCs/>
              </w:rPr>
            </w:pPr>
          </w:p>
        </w:tc>
        <w:tc>
          <w:tcPr>
            <w:tcW w:w="2551" w:type="dxa"/>
            <w:shd w:val="clear" w:color="auto" w:fill="auto"/>
            <w:vAlign w:val="bottom"/>
            <w:hideMark/>
          </w:tcPr>
          <w:p w14:paraId="16D8388B" w14:textId="77777777" w:rsidR="00881C20" w:rsidRPr="00131AAF" w:rsidRDefault="00881C20" w:rsidP="00DA53A7">
            <w:pPr>
              <w:spacing w:after="0"/>
              <w:jc w:val="left"/>
              <w:rPr>
                <w:bCs/>
              </w:rPr>
            </w:pPr>
          </w:p>
        </w:tc>
        <w:tc>
          <w:tcPr>
            <w:tcW w:w="709" w:type="dxa"/>
            <w:shd w:val="clear" w:color="auto" w:fill="auto"/>
            <w:hideMark/>
          </w:tcPr>
          <w:p w14:paraId="7FFDEB6F" w14:textId="77777777" w:rsidR="00881C20" w:rsidRPr="00131AAF" w:rsidRDefault="00881C20" w:rsidP="00DA53A7">
            <w:pPr>
              <w:spacing w:after="0"/>
              <w:jc w:val="left"/>
              <w:rPr>
                <w:bCs/>
              </w:rPr>
            </w:pPr>
            <w:r w:rsidRPr="00131AAF">
              <w:rPr>
                <w:bCs/>
              </w:rPr>
              <w:t>12.1.4</w:t>
            </w:r>
          </w:p>
        </w:tc>
        <w:tc>
          <w:tcPr>
            <w:tcW w:w="6663" w:type="dxa"/>
            <w:shd w:val="clear" w:color="auto" w:fill="auto"/>
            <w:vAlign w:val="bottom"/>
            <w:hideMark/>
          </w:tcPr>
          <w:p w14:paraId="4B3DF157" w14:textId="77777777" w:rsidR="00881C20" w:rsidRPr="00131AAF" w:rsidRDefault="00881C20" w:rsidP="00DA53A7">
            <w:pPr>
              <w:spacing w:after="0"/>
              <w:jc w:val="left"/>
              <w:rPr>
                <w:bCs/>
              </w:rPr>
            </w:pPr>
            <w:r w:rsidRPr="00131AAF">
              <w:rPr>
                <w:bCs/>
              </w:rPr>
              <w:t>Требуется возможность ведения учета номенклатуры в нескольких единицах измерения, с пересчетом между единицами измерения</w:t>
            </w:r>
          </w:p>
        </w:tc>
      </w:tr>
      <w:tr w:rsidR="00881C20" w:rsidRPr="00131AAF" w14:paraId="38DD927E" w14:textId="77777777" w:rsidTr="00B53746">
        <w:trPr>
          <w:trHeight w:val="20"/>
        </w:trPr>
        <w:tc>
          <w:tcPr>
            <w:tcW w:w="709" w:type="dxa"/>
            <w:shd w:val="clear" w:color="auto" w:fill="auto"/>
            <w:hideMark/>
          </w:tcPr>
          <w:p w14:paraId="6BF6F25B" w14:textId="77777777" w:rsidR="00881C20" w:rsidRPr="00131AAF" w:rsidRDefault="00881C20" w:rsidP="00DA53A7">
            <w:pPr>
              <w:spacing w:after="0"/>
              <w:jc w:val="left"/>
              <w:rPr>
                <w:bCs/>
              </w:rPr>
            </w:pPr>
          </w:p>
        </w:tc>
        <w:tc>
          <w:tcPr>
            <w:tcW w:w="2977" w:type="dxa"/>
            <w:shd w:val="clear" w:color="auto" w:fill="auto"/>
            <w:vAlign w:val="center"/>
            <w:hideMark/>
          </w:tcPr>
          <w:p w14:paraId="7BBC7954" w14:textId="77777777" w:rsidR="00881C20" w:rsidRPr="00131AAF" w:rsidRDefault="00881C20" w:rsidP="00DA53A7">
            <w:pPr>
              <w:spacing w:after="0"/>
              <w:jc w:val="left"/>
              <w:rPr>
                <w:bCs/>
              </w:rPr>
            </w:pPr>
          </w:p>
        </w:tc>
        <w:tc>
          <w:tcPr>
            <w:tcW w:w="850" w:type="dxa"/>
            <w:shd w:val="clear" w:color="auto" w:fill="auto"/>
            <w:hideMark/>
          </w:tcPr>
          <w:p w14:paraId="0887777E" w14:textId="77777777" w:rsidR="00881C20" w:rsidRPr="00131AAF" w:rsidRDefault="00881C20" w:rsidP="00DA53A7">
            <w:pPr>
              <w:spacing w:after="0"/>
              <w:jc w:val="left"/>
              <w:rPr>
                <w:bCs/>
              </w:rPr>
            </w:pPr>
            <w:r w:rsidRPr="00131AAF">
              <w:rPr>
                <w:bCs/>
              </w:rPr>
              <w:t>12.2</w:t>
            </w:r>
          </w:p>
        </w:tc>
        <w:tc>
          <w:tcPr>
            <w:tcW w:w="2551" w:type="dxa"/>
            <w:shd w:val="clear" w:color="auto" w:fill="auto"/>
            <w:vAlign w:val="bottom"/>
            <w:hideMark/>
          </w:tcPr>
          <w:p w14:paraId="4FFFC682"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226F49BD" w14:textId="77777777" w:rsidR="00881C20" w:rsidRPr="00131AAF" w:rsidRDefault="00881C20" w:rsidP="00DA53A7">
            <w:pPr>
              <w:spacing w:after="0"/>
              <w:jc w:val="left"/>
              <w:rPr>
                <w:bCs/>
              </w:rPr>
            </w:pPr>
            <w:r w:rsidRPr="00131AAF">
              <w:rPr>
                <w:bCs/>
              </w:rPr>
              <w:t>12.2.1</w:t>
            </w:r>
          </w:p>
        </w:tc>
        <w:tc>
          <w:tcPr>
            <w:tcW w:w="6663" w:type="dxa"/>
            <w:shd w:val="clear" w:color="auto" w:fill="auto"/>
            <w:vAlign w:val="bottom"/>
            <w:hideMark/>
          </w:tcPr>
          <w:p w14:paraId="226C8957" w14:textId="77777777" w:rsidR="00881C20" w:rsidRPr="00131AAF" w:rsidRDefault="00881C20" w:rsidP="00DA53A7">
            <w:pPr>
              <w:spacing w:after="0"/>
              <w:jc w:val="left"/>
              <w:rPr>
                <w:bCs/>
              </w:rPr>
            </w:pPr>
            <w:r w:rsidRPr="00131AAF">
              <w:rPr>
                <w:bCs/>
              </w:rPr>
              <w:t>Требуется синхронизация с АС Аридна в части ввода потребности к закупке (из АС Ариадна), загрузки данных по поступлению (в АС Ариадна)</w:t>
            </w:r>
          </w:p>
        </w:tc>
      </w:tr>
      <w:tr w:rsidR="00881C20" w:rsidRPr="00131AAF" w14:paraId="7D294249" w14:textId="77777777" w:rsidTr="00B53746">
        <w:trPr>
          <w:trHeight w:val="20"/>
        </w:trPr>
        <w:tc>
          <w:tcPr>
            <w:tcW w:w="709" w:type="dxa"/>
            <w:shd w:val="clear" w:color="auto" w:fill="auto"/>
            <w:hideMark/>
          </w:tcPr>
          <w:p w14:paraId="2749B4FB" w14:textId="77777777" w:rsidR="00881C20" w:rsidRPr="00131AAF" w:rsidRDefault="00881C20" w:rsidP="00DA53A7">
            <w:pPr>
              <w:spacing w:after="0"/>
              <w:jc w:val="left"/>
              <w:rPr>
                <w:bCs/>
              </w:rPr>
            </w:pPr>
          </w:p>
        </w:tc>
        <w:tc>
          <w:tcPr>
            <w:tcW w:w="2977" w:type="dxa"/>
            <w:shd w:val="clear" w:color="auto" w:fill="auto"/>
            <w:vAlign w:val="center"/>
            <w:hideMark/>
          </w:tcPr>
          <w:p w14:paraId="51B0C66B" w14:textId="77777777" w:rsidR="00881C20" w:rsidRPr="00131AAF" w:rsidRDefault="00881C20" w:rsidP="00DA53A7">
            <w:pPr>
              <w:spacing w:after="0"/>
              <w:jc w:val="left"/>
              <w:rPr>
                <w:bCs/>
              </w:rPr>
            </w:pPr>
          </w:p>
        </w:tc>
        <w:tc>
          <w:tcPr>
            <w:tcW w:w="850" w:type="dxa"/>
            <w:shd w:val="clear" w:color="auto" w:fill="auto"/>
            <w:hideMark/>
          </w:tcPr>
          <w:p w14:paraId="05B8CA6C" w14:textId="77777777" w:rsidR="00881C20" w:rsidRPr="00131AAF" w:rsidRDefault="00881C20" w:rsidP="00DA53A7">
            <w:pPr>
              <w:spacing w:after="0"/>
              <w:jc w:val="left"/>
              <w:rPr>
                <w:bCs/>
              </w:rPr>
            </w:pPr>
          </w:p>
        </w:tc>
        <w:tc>
          <w:tcPr>
            <w:tcW w:w="2551" w:type="dxa"/>
            <w:shd w:val="clear" w:color="auto" w:fill="auto"/>
            <w:vAlign w:val="bottom"/>
            <w:hideMark/>
          </w:tcPr>
          <w:p w14:paraId="1D3A32A8" w14:textId="77777777" w:rsidR="00881C20" w:rsidRPr="00131AAF" w:rsidRDefault="00881C20" w:rsidP="00DA53A7">
            <w:pPr>
              <w:spacing w:after="0"/>
              <w:jc w:val="left"/>
              <w:rPr>
                <w:bCs/>
              </w:rPr>
            </w:pPr>
          </w:p>
        </w:tc>
        <w:tc>
          <w:tcPr>
            <w:tcW w:w="709" w:type="dxa"/>
            <w:shd w:val="clear" w:color="auto" w:fill="auto"/>
            <w:hideMark/>
          </w:tcPr>
          <w:p w14:paraId="5CB60AF5" w14:textId="77777777" w:rsidR="00881C20" w:rsidRPr="00131AAF" w:rsidRDefault="00881C20" w:rsidP="00DA53A7">
            <w:pPr>
              <w:spacing w:after="0"/>
              <w:jc w:val="left"/>
              <w:rPr>
                <w:bCs/>
              </w:rPr>
            </w:pPr>
            <w:r w:rsidRPr="00131AAF">
              <w:rPr>
                <w:bCs/>
              </w:rPr>
              <w:t>12.2.2</w:t>
            </w:r>
          </w:p>
        </w:tc>
        <w:tc>
          <w:tcPr>
            <w:tcW w:w="6663" w:type="dxa"/>
            <w:shd w:val="clear" w:color="auto" w:fill="auto"/>
            <w:vAlign w:val="bottom"/>
            <w:hideMark/>
          </w:tcPr>
          <w:p w14:paraId="4ECF2E1F"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к оформлению Поступлений</w:t>
            </w:r>
          </w:p>
        </w:tc>
      </w:tr>
      <w:tr w:rsidR="00881C20" w:rsidRPr="00131AAF" w14:paraId="3EE6570A" w14:textId="77777777" w:rsidTr="00B53746">
        <w:trPr>
          <w:trHeight w:val="20"/>
        </w:trPr>
        <w:tc>
          <w:tcPr>
            <w:tcW w:w="709" w:type="dxa"/>
            <w:shd w:val="clear" w:color="auto" w:fill="auto"/>
            <w:hideMark/>
          </w:tcPr>
          <w:p w14:paraId="32E0E15B" w14:textId="77777777" w:rsidR="00881C20" w:rsidRPr="00131AAF" w:rsidRDefault="00881C20" w:rsidP="00DA53A7">
            <w:pPr>
              <w:spacing w:after="0"/>
              <w:jc w:val="left"/>
              <w:rPr>
                <w:bCs/>
              </w:rPr>
            </w:pPr>
          </w:p>
        </w:tc>
        <w:tc>
          <w:tcPr>
            <w:tcW w:w="2977" w:type="dxa"/>
            <w:shd w:val="clear" w:color="auto" w:fill="auto"/>
            <w:vAlign w:val="center"/>
            <w:hideMark/>
          </w:tcPr>
          <w:p w14:paraId="78323D31" w14:textId="77777777" w:rsidR="00881C20" w:rsidRPr="00131AAF" w:rsidRDefault="00881C20" w:rsidP="00DA53A7">
            <w:pPr>
              <w:spacing w:after="0"/>
              <w:jc w:val="left"/>
              <w:rPr>
                <w:bCs/>
              </w:rPr>
            </w:pPr>
          </w:p>
        </w:tc>
        <w:tc>
          <w:tcPr>
            <w:tcW w:w="850" w:type="dxa"/>
            <w:shd w:val="clear" w:color="auto" w:fill="auto"/>
            <w:hideMark/>
          </w:tcPr>
          <w:p w14:paraId="3A627889" w14:textId="77777777" w:rsidR="00881C20" w:rsidRPr="00131AAF" w:rsidRDefault="00881C20" w:rsidP="00DA53A7">
            <w:pPr>
              <w:spacing w:after="0"/>
              <w:jc w:val="left"/>
              <w:rPr>
                <w:bCs/>
              </w:rPr>
            </w:pPr>
          </w:p>
        </w:tc>
        <w:tc>
          <w:tcPr>
            <w:tcW w:w="2551" w:type="dxa"/>
            <w:shd w:val="clear" w:color="auto" w:fill="auto"/>
            <w:vAlign w:val="bottom"/>
            <w:hideMark/>
          </w:tcPr>
          <w:p w14:paraId="6EB703CC" w14:textId="77777777" w:rsidR="00881C20" w:rsidRPr="00131AAF" w:rsidRDefault="00881C20" w:rsidP="00DA53A7">
            <w:pPr>
              <w:spacing w:after="0"/>
              <w:jc w:val="left"/>
              <w:rPr>
                <w:bCs/>
              </w:rPr>
            </w:pPr>
          </w:p>
        </w:tc>
        <w:tc>
          <w:tcPr>
            <w:tcW w:w="709" w:type="dxa"/>
            <w:shd w:val="clear" w:color="auto" w:fill="auto"/>
            <w:hideMark/>
          </w:tcPr>
          <w:p w14:paraId="7E1995C0" w14:textId="77777777" w:rsidR="00881C20" w:rsidRPr="00131AAF" w:rsidRDefault="00881C20" w:rsidP="00DA53A7">
            <w:pPr>
              <w:spacing w:after="0"/>
              <w:jc w:val="left"/>
              <w:rPr>
                <w:bCs/>
              </w:rPr>
            </w:pPr>
            <w:r w:rsidRPr="00131AAF">
              <w:rPr>
                <w:bCs/>
              </w:rPr>
              <w:t>12.2.3</w:t>
            </w:r>
          </w:p>
        </w:tc>
        <w:tc>
          <w:tcPr>
            <w:tcW w:w="6663" w:type="dxa"/>
            <w:shd w:val="clear" w:color="auto" w:fill="auto"/>
            <w:vAlign w:val="bottom"/>
            <w:hideMark/>
          </w:tcPr>
          <w:p w14:paraId="3692F5A4"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C4F812C" w14:textId="77777777" w:rsidTr="00B53746">
        <w:trPr>
          <w:trHeight w:val="20"/>
        </w:trPr>
        <w:tc>
          <w:tcPr>
            <w:tcW w:w="709" w:type="dxa"/>
            <w:shd w:val="clear" w:color="auto" w:fill="auto"/>
            <w:hideMark/>
          </w:tcPr>
          <w:p w14:paraId="25A5F8E5" w14:textId="77777777" w:rsidR="00881C20" w:rsidRPr="00131AAF" w:rsidRDefault="00881C20" w:rsidP="00DA53A7">
            <w:pPr>
              <w:spacing w:after="0"/>
              <w:jc w:val="left"/>
              <w:rPr>
                <w:bCs/>
              </w:rPr>
            </w:pPr>
          </w:p>
        </w:tc>
        <w:tc>
          <w:tcPr>
            <w:tcW w:w="2977" w:type="dxa"/>
            <w:shd w:val="clear" w:color="auto" w:fill="auto"/>
            <w:vAlign w:val="center"/>
            <w:hideMark/>
          </w:tcPr>
          <w:p w14:paraId="6B4A2FFF" w14:textId="77777777" w:rsidR="00881C20" w:rsidRPr="00131AAF" w:rsidRDefault="00881C20" w:rsidP="00DA53A7">
            <w:pPr>
              <w:spacing w:after="0"/>
              <w:jc w:val="left"/>
              <w:rPr>
                <w:bCs/>
              </w:rPr>
            </w:pPr>
          </w:p>
        </w:tc>
        <w:tc>
          <w:tcPr>
            <w:tcW w:w="850" w:type="dxa"/>
            <w:shd w:val="clear" w:color="auto" w:fill="auto"/>
            <w:hideMark/>
          </w:tcPr>
          <w:p w14:paraId="18203C6E" w14:textId="77777777" w:rsidR="00881C20" w:rsidRPr="00131AAF" w:rsidRDefault="00881C20" w:rsidP="00DA53A7">
            <w:pPr>
              <w:spacing w:after="0"/>
              <w:jc w:val="left"/>
              <w:rPr>
                <w:bCs/>
              </w:rPr>
            </w:pPr>
            <w:r w:rsidRPr="00131AAF">
              <w:rPr>
                <w:bCs/>
              </w:rPr>
              <w:t>12.3</w:t>
            </w:r>
          </w:p>
        </w:tc>
        <w:tc>
          <w:tcPr>
            <w:tcW w:w="2551" w:type="dxa"/>
            <w:shd w:val="clear" w:color="auto" w:fill="auto"/>
            <w:vAlign w:val="bottom"/>
            <w:hideMark/>
          </w:tcPr>
          <w:p w14:paraId="27BB05EE"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4CDF3741" w14:textId="77777777" w:rsidR="00881C20" w:rsidRPr="00131AAF" w:rsidRDefault="00881C20" w:rsidP="00DA53A7">
            <w:pPr>
              <w:spacing w:after="0"/>
              <w:jc w:val="left"/>
              <w:rPr>
                <w:bCs/>
              </w:rPr>
            </w:pPr>
            <w:r w:rsidRPr="00131AAF">
              <w:rPr>
                <w:bCs/>
              </w:rPr>
              <w:t>12.3.1</w:t>
            </w:r>
          </w:p>
        </w:tc>
        <w:tc>
          <w:tcPr>
            <w:tcW w:w="6663" w:type="dxa"/>
            <w:shd w:val="clear" w:color="auto" w:fill="auto"/>
            <w:vAlign w:val="bottom"/>
            <w:hideMark/>
          </w:tcPr>
          <w:p w14:paraId="2A579081" w14:textId="77777777" w:rsidR="00881C20" w:rsidRPr="00131AAF" w:rsidRDefault="00881C20" w:rsidP="00DA53A7">
            <w:pPr>
              <w:spacing w:after="0"/>
              <w:jc w:val="left"/>
              <w:rPr>
                <w:bCs/>
              </w:rPr>
            </w:pPr>
            <w:r w:rsidRPr="00131AAF">
              <w:rPr>
                <w:bCs/>
              </w:rPr>
              <w:t>Требуется синхронизация данных с АС Аридна в части загрузки данных о расходе медикаментов (из АС Ариадна)</w:t>
            </w:r>
          </w:p>
        </w:tc>
      </w:tr>
      <w:tr w:rsidR="00881C20" w:rsidRPr="00131AAF" w14:paraId="37FAAB9E" w14:textId="77777777" w:rsidTr="00B53746">
        <w:trPr>
          <w:trHeight w:val="20"/>
        </w:trPr>
        <w:tc>
          <w:tcPr>
            <w:tcW w:w="709" w:type="dxa"/>
            <w:shd w:val="clear" w:color="auto" w:fill="auto"/>
            <w:hideMark/>
          </w:tcPr>
          <w:p w14:paraId="111B6CCC" w14:textId="77777777" w:rsidR="00881C20" w:rsidRPr="00131AAF" w:rsidRDefault="00881C20" w:rsidP="00DA53A7">
            <w:pPr>
              <w:spacing w:after="0"/>
              <w:jc w:val="left"/>
              <w:rPr>
                <w:bCs/>
              </w:rPr>
            </w:pPr>
          </w:p>
        </w:tc>
        <w:tc>
          <w:tcPr>
            <w:tcW w:w="2977" w:type="dxa"/>
            <w:shd w:val="clear" w:color="auto" w:fill="auto"/>
            <w:vAlign w:val="center"/>
            <w:hideMark/>
          </w:tcPr>
          <w:p w14:paraId="642992AB" w14:textId="77777777" w:rsidR="00881C20" w:rsidRPr="00131AAF" w:rsidRDefault="00881C20" w:rsidP="00DA53A7">
            <w:pPr>
              <w:spacing w:after="0"/>
              <w:jc w:val="left"/>
              <w:rPr>
                <w:bCs/>
              </w:rPr>
            </w:pPr>
          </w:p>
        </w:tc>
        <w:tc>
          <w:tcPr>
            <w:tcW w:w="850" w:type="dxa"/>
            <w:shd w:val="clear" w:color="auto" w:fill="auto"/>
            <w:hideMark/>
          </w:tcPr>
          <w:p w14:paraId="29EC8BAE" w14:textId="77777777" w:rsidR="00881C20" w:rsidRPr="00131AAF" w:rsidRDefault="00881C20" w:rsidP="00DA53A7">
            <w:pPr>
              <w:spacing w:after="0"/>
              <w:jc w:val="left"/>
              <w:rPr>
                <w:bCs/>
              </w:rPr>
            </w:pPr>
          </w:p>
        </w:tc>
        <w:tc>
          <w:tcPr>
            <w:tcW w:w="2551" w:type="dxa"/>
            <w:shd w:val="clear" w:color="auto" w:fill="auto"/>
            <w:vAlign w:val="bottom"/>
            <w:hideMark/>
          </w:tcPr>
          <w:p w14:paraId="72B758B7" w14:textId="77777777" w:rsidR="00881C20" w:rsidRPr="00131AAF" w:rsidRDefault="00881C20" w:rsidP="00DA53A7">
            <w:pPr>
              <w:spacing w:after="0"/>
              <w:jc w:val="left"/>
              <w:rPr>
                <w:bCs/>
              </w:rPr>
            </w:pPr>
          </w:p>
        </w:tc>
        <w:tc>
          <w:tcPr>
            <w:tcW w:w="709" w:type="dxa"/>
            <w:shd w:val="clear" w:color="auto" w:fill="auto"/>
            <w:hideMark/>
          </w:tcPr>
          <w:p w14:paraId="7ED361C2" w14:textId="77777777" w:rsidR="00881C20" w:rsidRPr="00131AAF" w:rsidRDefault="00881C20" w:rsidP="00DA53A7">
            <w:pPr>
              <w:spacing w:after="0"/>
              <w:jc w:val="left"/>
              <w:rPr>
                <w:bCs/>
              </w:rPr>
            </w:pPr>
            <w:r w:rsidRPr="00131AAF">
              <w:rPr>
                <w:bCs/>
              </w:rPr>
              <w:t>12.3.2</w:t>
            </w:r>
          </w:p>
        </w:tc>
        <w:tc>
          <w:tcPr>
            <w:tcW w:w="6663" w:type="dxa"/>
            <w:shd w:val="clear" w:color="auto" w:fill="auto"/>
            <w:vAlign w:val="bottom"/>
            <w:hideMark/>
          </w:tcPr>
          <w:p w14:paraId="0E5A444B" w14:textId="77777777" w:rsidR="00881C20" w:rsidRPr="00131AAF" w:rsidRDefault="00881C20" w:rsidP="00DA53A7">
            <w:pPr>
              <w:spacing w:after="0"/>
              <w:jc w:val="left"/>
              <w:rPr>
                <w:bCs/>
              </w:rPr>
            </w:pPr>
            <w:r w:rsidRPr="00131AAF">
              <w:rPr>
                <w:bCs/>
              </w:rPr>
              <w:t>В случае регистрации расхода медикаментов на ВС - расходы должны списываться на рейс который этот борт осуществлял</w:t>
            </w:r>
          </w:p>
        </w:tc>
      </w:tr>
      <w:tr w:rsidR="00881C20" w:rsidRPr="00131AAF" w14:paraId="4176EC82" w14:textId="77777777" w:rsidTr="00B53746">
        <w:trPr>
          <w:trHeight w:val="20"/>
        </w:trPr>
        <w:tc>
          <w:tcPr>
            <w:tcW w:w="709" w:type="dxa"/>
            <w:shd w:val="clear" w:color="auto" w:fill="auto"/>
            <w:hideMark/>
          </w:tcPr>
          <w:p w14:paraId="269692FC" w14:textId="77777777" w:rsidR="00881C20" w:rsidRPr="00131AAF" w:rsidRDefault="00881C20" w:rsidP="00DA53A7">
            <w:pPr>
              <w:spacing w:after="0"/>
              <w:jc w:val="left"/>
              <w:rPr>
                <w:bCs/>
              </w:rPr>
            </w:pPr>
          </w:p>
        </w:tc>
        <w:tc>
          <w:tcPr>
            <w:tcW w:w="2977" w:type="dxa"/>
            <w:shd w:val="clear" w:color="auto" w:fill="auto"/>
            <w:vAlign w:val="center"/>
            <w:hideMark/>
          </w:tcPr>
          <w:p w14:paraId="79918511" w14:textId="77777777" w:rsidR="00881C20" w:rsidRPr="00131AAF" w:rsidRDefault="00881C20" w:rsidP="00DA53A7">
            <w:pPr>
              <w:spacing w:after="0"/>
              <w:jc w:val="left"/>
              <w:rPr>
                <w:bCs/>
              </w:rPr>
            </w:pPr>
          </w:p>
        </w:tc>
        <w:tc>
          <w:tcPr>
            <w:tcW w:w="850" w:type="dxa"/>
            <w:shd w:val="clear" w:color="auto" w:fill="auto"/>
            <w:hideMark/>
          </w:tcPr>
          <w:p w14:paraId="5EAACDDE" w14:textId="77777777" w:rsidR="00881C20" w:rsidRPr="00131AAF" w:rsidRDefault="00881C20" w:rsidP="00DA53A7">
            <w:pPr>
              <w:spacing w:after="0"/>
              <w:jc w:val="left"/>
              <w:rPr>
                <w:bCs/>
              </w:rPr>
            </w:pPr>
          </w:p>
        </w:tc>
        <w:tc>
          <w:tcPr>
            <w:tcW w:w="2551" w:type="dxa"/>
            <w:shd w:val="clear" w:color="auto" w:fill="auto"/>
            <w:vAlign w:val="bottom"/>
            <w:hideMark/>
          </w:tcPr>
          <w:p w14:paraId="59A89EAE" w14:textId="77777777" w:rsidR="00881C20" w:rsidRPr="00131AAF" w:rsidRDefault="00881C20" w:rsidP="00DA53A7">
            <w:pPr>
              <w:spacing w:after="0"/>
              <w:jc w:val="left"/>
              <w:rPr>
                <w:bCs/>
              </w:rPr>
            </w:pPr>
          </w:p>
        </w:tc>
        <w:tc>
          <w:tcPr>
            <w:tcW w:w="709" w:type="dxa"/>
            <w:shd w:val="clear" w:color="auto" w:fill="auto"/>
            <w:hideMark/>
          </w:tcPr>
          <w:p w14:paraId="34DC5BAB" w14:textId="77777777" w:rsidR="00881C20" w:rsidRPr="00131AAF" w:rsidRDefault="00881C20" w:rsidP="00DA53A7">
            <w:pPr>
              <w:spacing w:after="0"/>
              <w:jc w:val="left"/>
              <w:rPr>
                <w:bCs/>
              </w:rPr>
            </w:pPr>
            <w:r w:rsidRPr="00131AAF">
              <w:rPr>
                <w:bCs/>
              </w:rPr>
              <w:t>12.3.3</w:t>
            </w:r>
          </w:p>
        </w:tc>
        <w:tc>
          <w:tcPr>
            <w:tcW w:w="6663" w:type="dxa"/>
            <w:shd w:val="clear" w:color="auto" w:fill="auto"/>
            <w:vAlign w:val="bottom"/>
            <w:hideMark/>
          </w:tcPr>
          <w:p w14:paraId="04B57C87"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2B0E74B3" w14:textId="77777777" w:rsidTr="00B53746">
        <w:trPr>
          <w:trHeight w:val="20"/>
        </w:trPr>
        <w:tc>
          <w:tcPr>
            <w:tcW w:w="709" w:type="dxa"/>
            <w:shd w:val="clear" w:color="auto" w:fill="auto"/>
            <w:hideMark/>
          </w:tcPr>
          <w:p w14:paraId="0A5C0A2D" w14:textId="77777777" w:rsidR="00881C20" w:rsidRPr="00131AAF" w:rsidRDefault="00881C20" w:rsidP="00DA53A7">
            <w:pPr>
              <w:spacing w:after="0"/>
              <w:jc w:val="left"/>
              <w:rPr>
                <w:bCs/>
              </w:rPr>
            </w:pPr>
          </w:p>
        </w:tc>
        <w:tc>
          <w:tcPr>
            <w:tcW w:w="2977" w:type="dxa"/>
            <w:shd w:val="clear" w:color="auto" w:fill="auto"/>
            <w:vAlign w:val="center"/>
            <w:hideMark/>
          </w:tcPr>
          <w:p w14:paraId="07FF16C0" w14:textId="77777777" w:rsidR="00881C20" w:rsidRPr="00131AAF" w:rsidRDefault="00881C20" w:rsidP="00DA53A7">
            <w:pPr>
              <w:spacing w:after="0"/>
              <w:jc w:val="left"/>
              <w:rPr>
                <w:bCs/>
              </w:rPr>
            </w:pPr>
          </w:p>
        </w:tc>
        <w:tc>
          <w:tcPr>
            <w:tcW w:w="850" w:type="dxa"/>
            <w:shd w:val="clear" w:color="auto" w:fill="auto"/>
            <w:hideMark/>
          </w:tcPr>
          <w:p w14:paraId="60187247" w14:textId="77777777" w:rsidR="00881C20" w:rsidRPr="00131AAF" w:rsidRDefault="00881C20" w:rsidP="00DA53A7">
            <w:pPr>
              <w:spacing w:after="0"/>
              <w:jc w:val="left"/>
              <w:rPr>
                <w:bCs/>
              </w:rPr>
            </w:pPr>
          </w:p>
        </w:tc>
        <w:tc>
          <w:tcPr>
            <w:tcW w:w="2551" w:type="dxa"/>
            <w:shd w:val="clear" w:color="auto" w:fill="auto"/>
            <w:vAlign w:val="bottom"/>
            <w:hideMark/>
          </w:tcPr>
          <w:p w14:paraId="24E50648" w14:textId="77777777" w:rsidR="00881C20" w:rsidRPr="00131AAF" w:rsidRDefault="00881C20" w:rsidP="00DA53A7">
            <w:pPr>
              <w:spacing w:after="0"/>
              <w:jc w:val="left"/>
              <w:rPr>
                <w:bCs/>
              </w:rPr>
            </w:pPr>
          </w:p>
        </w:tc>
        <w:tc>
          <w:tcPr>
            <w:tcW w:w="709" w:type="dxa"/>
            <w:shd w:val="clear" w:color="auto" w:fill="auto"/>
            <w:hideMark/>
          </w:tcPr>
          <w:p w14:paraId="012EAEA2" w14:textId="77777777" w:rsidR="00881C20" w:rsidRPr="00131AAF" w:rsidRDefault="00881C20" w:rsidP="00DA53A7">
            <w:pPr>
              <w:spacing w:after="0"/>
              <w:jc w:val="left"/>
              <w:rPr>
                <w:bCs/>
              </w:rPr>
            </w:pPr>
            <w:r w:rsidRPr="00131AAF">
              <w:rPr>
                <w:bCs/>
              </w:rPr>
              <w:t>12.3.4</w:t>
            </w:r>
          </w:p>
        </w:tc>
        <w:tc>
          <w:tcPr>
            <w:tcW w:w="6663" w:type="dxa"/>
            <w:shd w:val="clear" w:color="auto" w:fill="auto"/>
            <w:vAlign w:val="bottom"/>
            <w:hideMark/>
          </w:tcPr>
          <w:p w14:paraId="76EE3259"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432E9DBC" w14:textId="77777777" w:rsidTr="00B53746">
        <w:trPr>
          <w:trHeight w:val="20"/>
        </w:trPr>
        <w:tc>
          <w:tcPr>
            <w:tcW w:w="709" w:type="dxa"/>
            <w:shd w:val="clear" w:color="auto" w:fill="auto"/>
            <w:hideMark/>
          </w:tcPr>
          <w:p w14:paraId="649FB97D" w14:textId="77777777" w:rsidR="00881C20" w:rsidRPr="00131AAF" w:rsidRDefault="00881C20" w:rsidP="00DA53A7">
            <w:pPr>
              <w:spacing w:after="0"/>
              <w:jc w:val="left"/>
              <w:rPr>
                <w:bCs/>
              </w:rPr>
            </w:pPr>
          </w:p>
        </w:tc>
        <w:tc>
          <w:tcPr>
            <w:tcW w:w="2977" w:type="dxa"/>
            <w:shd w:val="clear" w:color="auto" w:fill="auto"/>
            <w:vAlign w:val="center"/>
            <w:hideMark/>
          </w:tcPr>
          <w:p w14:paraId="5E9BCEAB" w14:textId="77777777" w:rsidR="00881C20" w:rsidRPr="00131AAF" w:rsidRDefault="00881C20" w:rsidP="00DA53A7">
            <w:pPr>
              <w:spacing w:after="0"/>
              <w:jc w:val="left"/>
              <w:rPr>
                <w:bCs/>
              </w:rPr>
            </w:pPr>
          </w:p>
        </w:tc>
        <w:tc>
          <w:tcPr>
            <w:tcW w:w="850" w:type="dxa"/>
            <w:shd w:val="clear" w:color="auto" w:fill="auto"/>
            <w:hideMark/>
          </w:tcPr>
          <w:p w14:paraId="1A54634B" w14:textId="77777777" w:rsidR="00881C20" w:rsidRPr="00131AAF" w:rsidRDefault="00881C20" w:rsidP="00DA53A7">
            <w:pPr>
              <w:spacing w:after="0"/>
              <w:jc w:val="left"/>
              <w:rPr>
                <w:bCs/>
              </w:rPr>
            </w:pPr>
            <w:r w:rsidRPr="00131AAF">
              <w:rPr>
                <w:bCs/>
              </w:rPr>
              <w:t>12.4</w:t>
            </w:r>
          </w:p>
        </w:tc>
        <w:tc>
          <w:tcPr>
            <w:tcW w:w="2551" w:type="dxa"/>
            <w:shd w:val="clear" w:color="auto" w:fill="auto"/>
            <w:vAlign w:val="bottom"/>
            <w:hideMark/>
          </w:tcPr>
          <w:p w14:paraId="327200AD"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5A90AAD0" w14:textId="77777777" w:rsidR="00881C20" w:rsidRPr="00131AAF" w:rsidRDefault="00881C20" w:rsidP="00DA53A7">
            <w:pPr>
              <w:spacing w:after="0"/>
              <w:jc w:val="left"/>
              <w:rPr>
                <w:bCs/>
              </w:rPr>
            </w:pPr>
            <w:r w:rsidRPr="00131AAF">
              <w:rPr>
                <w:bCs/>
              </w:rPr>
              <w:t>12.4.1</w:t>
            </w:r>
          </w:p>
        </w:tc>
        <w:tc>
          <w:tcPr>
            <w:tcW w:w="6663" w:type="dxa"/>
            <w:shd w:val="clear" w:color="auto" w:fill="auto"/>
            <w:vAlign w:val="bottom"/>
            <w:hideMark/>
          </w:tcPr>
          <w:p w14:paraId="7AF5CFB7" w14:textId="77777777" w:rsidR="00881C20" w:rsidRPr="00131AAF" w:rsidRDefault="00881C20" w:rsidP="00DA53A7">
            <w:pPr>
              <w:spacing w:after="0"/>
              <w:jc w:val="left"/>
              <w:rPr>
                <w:bCs/>
              </w:rPr>
            </w:pPr>
            <w:r w:rsidRPr="00131AAF">
              <w:rPr>
                <w:bCs/>
              </w:rPr>
              <w:t>Требуется учет затрат по доставке медикаментов на склады Компании от поставщиков.</w:t>
            </w:r>
            <w:r w:rsidRPr="00131AAF">
              <w:rPr>
                <w:bCs/>
              </w:rPr>
              <w:br/>
              <w:t>Требуется учет накладных расходов.</w:t>
            </w:r>
          </w:p>
        </w:tc>
      </w:tr>
      <w:tr w:rsidR="00881C20" w:rsidRPr="00131AAF" w14:paraId="56944BD8" w14:textId="77777777" w:rsidTr="00B53746">
        <w:trPr>
          <w:trHeight w:val="20"/>
        </w:trPr>
        <w:tc>
          <w:tcPr>
            <w:tcW w:w="709" w:type="dxa"/>
            <w:shd w:val="clear" w:color="auto" w:fill="auto"/>
            <w:hideMark/>
          </w:tcPr>
          <w:p w14:paraId="6E6611AE" w14:textId="77777777" w:rsidR="00881C20" w:rsidRPr="00131AAF" w:rsidRDefault="00881C20" w:rsidP="00DA53A7">
            <w:pPr>
              <w:spacing w:after="0"/>
              <w:jc w:val="left"/>
              <w:rPr>
                <w:bCs/>
              </w:rPr>
            </w:pPr>
          </w:p>
        </w:tc>
        <w:tc>
          <w:tcPr>
            <w:tcW w:w="2977" w:type="dxa"/>
            <w:shd w:val="clear" w:color="auto" w:fill="auto"/>
            <w:vAlign w:val="center"/>
            <w:hideMark/>
          </w:tcPr>
          <w:p w14:paraId="5CC13EFD" w14:textId="77777777" w:rsidR="00881C20" w:rsidRPr="00131AAF" w:rsidRDefault="00881C20" w:rsidP="00DA53A7">
            <w:pPr>
              <w:spacing w:after="0"/>
              <w:jc w:val="left"/>
              <w:rPr>
                <w:bCs/>
              </w:rPr>
            </w:pPr>
          </w:p>
        </w:tc>
        <w:tc>
          <w:tcPr>
            <w:tcW w:w="850" w:type="dxa"/>
            <w:shd w:val="clear" w:color="auto" w:fill="auto"/>
            <w:hideMark/>
          </w:tcPr>
          <w:p w14:paraId="7C9A56A2" w14:textId="77777777" w:rsidR="00881C20" w:rsidRPr="00131AAF" w:rsidRDefault="00881C20" w:rsidP="00DA53A7">
            <w:pPr>
              <w:spacing w:after="0"/>
              <w:jc w:val="left"/>
              <w:rPr>
                <w:bCs/>
              </w:rPr>
            </w:pPr>
            <w:r w:rsidRPr="00131AAF">
              <w:rPr>
                <w:bCs/>
              </w:rPr>
              <w:t>12.5</w:t>
            </w:r>
          </w:p>
        </w:tc>
        <w:tc>
          <w:tcPr>
            <w:tcW w:w="2551" w:type="dxa"/>
            <w:shd w:val="clear" w:color="auto" w:fill="auto"/>
            <w:vAlign w:val="bottom"/>
            <w:hideMark/>
          </w:tcPr>
          <w:p w14:paraId="47FA862D"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70FA59F7" w14:textId="77777777" w:rsidR="00881C20" w:rsidRPr="00131AAF" w:rsidRDefault="00881C20" w:rsidP="00DA53A7">
            <w:pPr>
              <w:spacing w:after="0"/>
              <w:jc w:val="left"/>
              <w:rPr>
                <w:bCs/>
              </w:rPr>
            </w:pPr>
            <w:r w:rsidRPr="00131AAF">
              <w:rPr>
                <w:bCs/>
              </w:rPr>
              <w:t>12.5.1</w:t>
            </w:r>
          </w:p>
        </w:tc>
        <w:tc>
          <w:tcPr>
            <w:tcW w:w="6663" w:type="dxa"/>
            <w:shd w:val="clear" w:color="auto" w:fill="auto"/>
            <w:vAlign w:val="bottom"/>
            <w:hideMark/>
          </w:tcPr>
          <w:p w14:paraId="4F5A4EF7" w14:textId="77777777" w:rsidR="00881C20" w:rsidRPr="00131AAF" w:rsidRDefault="00881C20" w:rsidP="00DA53A7">
            <w:pPr>
              <w:spacing w:after="0"/>
              <w:jc w:val="left"/>
              <w:rPr>
                <w:bCs/>
              </w:rPr>
            </w:pPr>
            <w:r w:rsidRPr="00131AAF">
              <w:rPr>
                <w:bCs/>
              </w:rPr>
              <w:t>См. раздел 1. - Общие требования. В части формирования бухгалтерских проводок - требования указаны в разделе "Учет запасов" ФТ по регламентированному учету. У.</w:t>
            </w:r>
          </w:p>
        </w:tc>
      </w:tr>
      <w:tr w:rsidR="00881C20" w:rsidRPr="00131AAF" w14:paraId="5AD95177" w14:textId="77777777" w:rsidTr="00B53746">
        <w:trPr>
          <w:trHeight w:val="20"/>
        </w:trPr>
        <w:tc>
          <w:tcPr>
            <w:tcW w:w="709" w:type="dxa"/>
            <w:shd w:val="clear" w:color="auto" w:fill="auto"/>
            <w:hideMark/>
          </w:tcPr>
          <w:p w14:paraId="122E8FD0" w14:textId="77777777" w:rsidR="00881C20" w:rsidRPr="00131AAF" w:rsidRDefault="00881C20" w:rsidP="00DA53A7">
            <w:pPr>
              <w:spacing w:after="0"/>
              <w:jc w:val="left"/>
              <w:rPr>
                <w:bCs/>
              </w:rPr>
            </w:pPr>
          </w:p>
        </w:tc>
        <w:tc>
          <w:tcPr>
            <w:tcW w:w="2977" w:type="dxa"/>
            <w:shd w:val="clear" w:color="auto" w:fill="auto"/>
            <w:vAlign w:val="center"/>
            <w:hideMark/>
          </w:tcPr>
          <w:p w14:paraId="1F4FD915" w14:textId="77777777" w:rsidR="00881C20" w:rsidRPr="00131AAF" w:rsidRDefault="00881C20" w:rsidP="00DA53A7">
            <w:pPr>
              <w:spacing w:after="0"/>
              <w:jc w:val="left"/>
              <w:rPr>
                <w:bCs/>
              </w:rPr>
            </w:pPr>
          </w:p>
        </w:tc>
        <w:tc>
          <w:tcPr>
            <w:tcW w:w="850" w:type="dxa"/>
            <w:shd w:val="clear" w:color="auto" w:fill="auto"/>
            <w:hideMark/>
          </w:tcPr>
          <w:p w14:paraId="5547CF26" w14:textId="77777777" w:rsidR="00881C20" w:rsidRPr="00131AAF" w:rsidRDefault="00881C20" w:rsidP="00DA53A7">
            <w:pPr>
              <w:spacing w:after="0"/>
              <w:jc w:val="left"/>
              <w:rPr>
                <w:bCs/>
              </w:rPr>
            </w:pPr>
            <w:r w:rsidRPr="00131AAF">
              <w:rPr>
                <w:bCs/>
              </w:rPr>
              <w:t>12.6</w:t>
            </w:r>
          </w:p>
        </w:tc>
        <w:tc>
          <w:tcPr>
            <w:tcW w:w="2551" w:type="dxa"/>
            <w:shd w:val="clear" w:color="auto" w:fill="auto"/>
            <w:vAlign w:val="bottom"/>
            <w:hideMark/>
          </w:tcPr>
          <w:p w14:paraId="3EE2BA73"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1B1798DC" w14:textId="77777777" w:rsidR="00881C20" w:rsidRPr="00131AAF" w:rsidRDefault="00881C20" w:rsidP="00DA53A7">
            <w:pPr>
              <w:spacing w:after="0"/>
              <w:jc w:val="left"/>
              <w:rPr>
                <w:bCs/>
              </w:rPr>
            </w:pPr>
            <w:r w:rsidRPr="00131AAF">
              <w:rPr>
                <w:bCs/>
              </w:rPr>
              <w:t>12.6.1</w:t>
            </w:r>
          </w:p>
        </w:tc>
        <w:tc>
          <w:tcPr>
            <w:tcW w:w="6663" w:type="dxa"/>
            <w:shd w:val="clear" w:color="auto" w:fill="auto"/>
            <w:vAlign w:val="bottom"/>
            <w:hideMark/>
          </w:tcPr>
          <w:p w14:paraId="734FE38B" w14:textId="77777777" w:rsidR="00881C20" w:rsidRPr="00131AAF" w:rsidRDefault="00881C20" w:rsidP="00DA53A7">
            <w:pPr>
              <w:spacing w:after="0"/>
              <w:jc w:val="left"/>
              <w:rPr>
                <w:bCs/>
              </w:rPr>
            </w:pPr>
            <w:r w:rsidRPr="00131AAF">
              <w:rPr>
                <w:bCs/>
              </w:rPr>
              <w:t>Требуется обеспечить основание для перемещения медикаментов между складами Компании, обеспечить возможность оформления перемещения между складами Компании.</w:t>
            </w:r>
            <w:r w:rsidRPr="00131AAF">
              <w:rPr>
                <w:bCs/>
              </w:rPr>
              <w:br/>
              <w:t xml:space="preserve"> Медикаменты которые выдаются на борт (в составе бортовых аптечек) необходимо учитывать на конкретном борту (с учетом МОЛ) </w:t>
            </w:r>
          </w:p>
        </w:tc>
      </w:tr>
      <w:tr w:rsidR="00881C20" w:rsidRPr="00131AAF" w14:paraId="7456A32A" w14:textId="77777777" w:rsidTr="00B53746">
        <w:trPr>
          <w:trHeight w:val="20"/>
        </w:trPr>
        <w:tc>
          <w:tcPr>
            <w:tcW w:w="709" w:type="dxa"/>
            <w:shd w:val="clear" w:color="auto" w:fill="auto"/>
            <w:hideMark/>
          </w:tcPr>
          <w:p w14:paraId="5E1739BD" w14:textId="77777777" w:rsidR="00881C20" w:rsidRPr="00131AAF" w:rsidRDefault="00881C20" w:rsidP="00DA53A7">
            <w:pPr>
              <w:spacing w:after="0"/>
              <w:jc w:val="left"/>
              <w:rPr>
                <w:bCs/>
              </w:rPr>
            </w:pPr>
          </w:p>
        </w:tc>
        <w:tc>
          <w:tcPr>
            <w:tcW w:w="2977" w:type="dxa"/>
            <w:shd w:val="clear" w:color="auto" w:fill="auto"/>
            <w:vAlign w:val="center"/>
            <w:hideMark/>
          </w:tcPr>
          <w:p w14:paraId="3C0EFD00" w14:textId="77777777" w:rsidR="00881C20" w:rsidRPr="00131AAF" w:rsidRDefault="00881C20" w:rsidP="00DA53A7">
            <w:pPr>
              <w:spacing w:after="0"/>
              <w:jc w:val="left"/>
              <w:rPr>
                <w:bCs/>
              </w:rPr>
            </w:pPr>
          </w:p>
        </w:tc>
        <w:tc>
          <w:tcPr>
            <w:tcW w:w="850" w:type="dxa"/>
            <w:shd w:val="clear" w:color="auto" w:fill="auto"/>
            <w:hideMark/>
          </w:tcPr>
          <w:p w14:paraId="260CADB6" w14:textId="77777777" w:rsidR="00881C20" w:rsidRPr="00131AAF" w:rsidRDefault="00881C20" w:rsidP="00DA53A7">
            <w:pPr>
              <w:spacing w:after="0"/>
              <w:jc w:val="left"/>
              <w:rPr>
                <w:bCs/>
              </w:rPr>
            </w:pPr>
            <w:r w:rsidRPr="00131AAF">
              <w:rPr>
                <w:bCs/>
              </w:rPr>
              <w:t>12.7</w:t>
            </w:r>
          </w:p>
        </w:tc>
        <w:tc>
          <w:tcPr>
            <w:tcW w:w="2551" w:type="dxa"/>
            <w:shd w:val="clear" w:color="auto" w:fill="auto"/>
            <w:vAlign w:val="bottom"/>
            <w:hideMark/>
          </w:tcPr>
          <w:p w14:paraId="4F70E83F" w14:textId="77777777" w:rsidR="00881C20" w:rsidRPr="00131AAF" w:rsidRDefault="00881C20" w:rsidP="00DA53A7">
            <w:pPr>
              <w:spacing w:after="0"/>
              <w:jc w:val="left"/>
              <w:rPr>
                <w:bCs/>
              </w:rPr>
            </w:pPr>
            <w:r w:rsidRPr="00131AAF">
              <w:rPr>
                <w:bCs/>
              </w:rPr>
              <w:t>Отчетность по медикаментам</w:t>
            </w:r>
          </w:p>
        </w:tc>
        <w:tc>
          <w:tcPr>
            <w:tcW w:w="709" w:type="dxa"/>
            <w:shd w:val="clear" w:color="auto" w:fill="auto"/>
            <w:hideMark/>
          </w:tcPr>
          <w:p w14:paraId="398A9D84" w14:textId="77777777" w:rsidR="00881C20" w:rsidRPr="00131AAF" w:rsidRDefault="00881C20" w:rsidP="00DA53A7">
            <w:pPr>
              <w:spacing w:after="0"/>
              <w:jc w:val="left"/>
              <w:rPr>
                <w:bCs/>
              </w:rPr>
            </w:pPr>
            <w:r w:rsidRPr="00131AAF">
              <w:rPr>
                <w:bCs/>
              </w:rPr>
              <w:t>12.7.1</w:t>
            </w:r>
          </w:p>
        </w:tc>
        <w:tc>
          <w:tcPr>
            <w:tcW w:w="6663" w:type="dxa"/>
            <w:shd w:val="clear" w:color="auto" w:fill="auto"/>
            <w:vAlign w:val="bottom"/>
            <w:hideMark/>
          </w:tcPr>
          <w:p w14:paraId="15C9A89F" w14:textId="77777777" w:rsidR="00881C20" w:rsidRPr="00131AAF" w:rsidRDefault="00881C20" w:rsidP="00DA53A7">
            <w:pPr>
              <w:spacing w:after="0"/>
              <w:jc w:val="left"/>
              <w:rPr>
                <w:bCs/>
              </w:rPr>
            </w:pPr>
            <w:r w:rsidRPr="00131AAF">
              <w:rPr>
                <w:bCs/>
              </w:rPr>
              <w:t>Требуется отчет по движению и остаткам  медикаментов с аналитикой: Количество, Сумма, Направления списания,  Срок годности</w:t>
            </w:r>
          </w:p>
        </w:tc>
      </w:tr>
      <w:tr w:rsidR="00881C20" w:rsidRPr="00131AAF" w14:paraId="7D076DF4" w14:textId="77777777" w:rsidTr="00B53746">
        <w:trPr>
          <w:trHeight w:val="20"/>
        </w:trPr>
        <w:tc>
          <w:tcPr>
            <w:tcW w:w="709" w:type="dxa"/>
            <w:shd w:val="clear" w:color="auto" w:fill="auto"/>
            <w:hideMark/>
          </w:tcPr>
          <w:p w14:paraId="3ABE866F" w14:textId="77777777" w:rsidR="00881C20" w:rsidRPr="00131AAF" w:rsidRDefault="00881C20" w:rsidP="00DA53A7">
            <w:pPr>
              <w:spacing w:after="0"/>
              <w:jc w:val="left"/>
              <w:rPr>
                <w:bCs/>
              </w:rPr>
            </w:pPr>
            <w:r w:rsidRPr="00131AAF">
              <w:rPr>
                <w:bCs/>
              </w:rPr>
              <w:t>13</w:t>
            </w:r>
          </w:p>
        </w:tc>
        <w:tc>
          <w:tcPr>
            <w:tcW w:w="2977" w:type="dxa"/>
            <w:shd w:val="clear" w:color="auto" w:fill="auto"/>
            <w:vAlign w:val="center"/>
            <w:hideMark/>
          </w:tcPr>
          <w:p w14:paraId="3A3813AF" w14:textId="77777777" w:rsidR="00881C20" w:rsidRPr="00131AAF" w:rsidRDefault="00881C20" w:rsidP="00DA53A7">
            <w:pPr>
              <w:spacing w:after="0"/>
              <w:jc w:val="left"/>
              <w:rPr>
                <w:bCs/>
              </w:rPr>
            </w:pPr>
            <w:r w:rsidRPr="00131AAF">
              <w:rPr>
                <w:bCs/>
              </w:rPr>
              <w:t>Оперативный учет мебели (ОС)</w:t>
            </w:r>
          </w:p>
        </w:tc>
        <w:tc>
          <w:tcPr>
            <w:tcW w:w="850" w:type="dxa"/>
            <w:shd w:val="clear" w:color="auto" w:fill="auto"/>
            <w:hideMark/>
          </w:tcPr>
          <w:p w14:paraId="145805BB" w14:textId="77777777" w:rsidR="00881C20" w:rsidRPr="00131AAF" w:rsidRDefault="00881C20" w:rsidP="00DA53A7">
            <w:pPr>
              <w:spacing w:after="0"/>
              <w:jc w:val="left"/>
              <w:rPr>
                <w:bCs/>
              </w:rPr>
            </w:pPr>
            <w:r w:rsidRPr="00131AAF">
              <w:rPr>
                <w:bCs/>
              </w:rPr>
              <w:t>13.1</w:t>
            </w:r>
          </w:p>
        </w:tc>
        <w:tc>
          <w:tcPr>
            <w:tcW w:w="2551" w:type="dxa"/>
            <w:shd w:val="clear" w:color="auto" w:fill="auto"/>
            <w:vAlign w:val="bottom"/>
            <w:hideMark/>
          </w:tcPr>
          <w:p w14:paraId="0FE092A8"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3566E197" w14:textId="77777777" w:rsidR="00881C20" w:rsidRPr="00131AAF" w:rsidRDefault="00881C20" w:rsidP="00DA53A7">
            <w:pPr>
              <w:spacing w:after="0"/>
              <w:jc w:val="left"/>
              <w:rPr>
                <w:bCs/>
              </w:rPr>
            </w:pPr>
            <w:r w:rsidRPr="00131AAF">
              <w:rPr>
                <w:bCs/>
              </w:rPr>
              <w:t>13.1.1</w:t>
            </w:r>
          </w:p>
        </w:tc>
        <w:tc>
          <w:tcPr>
            <w:tcW w:w="6663" w:type="dxa"/>
            <w:shd w:val="clear" w:color="auto" w:fill="auto"/>
            <w:vAlign w:val="bottom"/>
            <w:hideMark/>
          </w:tcPr>
          <w:p w14:paraId="46E93E4A" w14:textId="77777777" w:rsidR="00881C20" w:rsidRPr="00131AAF" w:rsidRDefault="00881C20" w:rsidP="00DA53A7">
            <w:pPr>
              <w:spacing w:after="0"/>
              <w:jc w:val="left"/>
              <w:rPr>
                <w:bCs/>
              </w:rPr>
            </w:pPr>
            <w:r w:rsidRPr="00131AAF">
              <w:rPr>
                <w:bCs/>
              </w:rPr>
              <w:t>Требуется возможность ведения оперативного учета мебели</w:t>
            </w:r>
          </w:p>
        </w:tc>
      </w:tr>
      <w:tr w:rsidR="00881C20" w:rsidRPr="00131AAF" w14:paraId="60EC3C7C" w14:textId="77777777" w:rsidTr="00B53746">
        <w:trPr>
          <w:trHeight w:val="20"/>
        </w:trPr>
        <w:tc>
          <w:tcPr>
            <w:tcW w:w="709" w:type="dxa"/>
            <w:shd w:val="clear" w:color="auto" w:fill="auto"/>
            <w:hideMark/>
          </w:tcPr>
          <w:p w14:paraId="21121803" w14:textId="77777777" w:rsidR="00881C20" w:rsidRPr="00131AAF" w:rsidRDefault="00881C20" w:rsidP="00DA53A7">
            <w:pPr>
              <w:spacing w:after="0"/>
              <w:jc w:val="left"/>
              <w:rPr>
                <w:bCs/>
              </w:rPr>
            </w:pPr>
          </w:p>
        </w:tc>
        <w:tc>
          <w:tcPr>
            <w:tcW w:w="2977" w:type="dxa"/>
            <w:shd w:val="clear" w:color="auto" w:fill="auto"/>
            <w:vAlign w:val="center"/>
            <w:hideMark/>
          </w:tcPr>
          <w:p w14:paraId="4E2FF3FF" w14:textId="77777777" w:rsidR="00881C20" w:rsidRPr="00131AAF" w:rsidRDefault="00881C20" w:rsidP="00DA53A7">
            <w:pPr>
              <w:spacing w:after="0"/>
              <w:jc w:val="left"/>
              <w:rPr>
                <w:bCs/>
              </w:rPr>
            </w:pPr>
          </w:p>
        </w:tc>
        <w:tc>
          <w:tcPr>
            <w:tcW w:w="850" w:type="dxa"/>
            <w:shd w:val="clear" w:color="auto" w:fill="auto"/>
            <w:hideMark/>
          </w:tcPr>
          <w:p w14:paraId="20B04D5D" w14:textId="77777777" w:rsidR="00881C20" w:rsidRPr="00131AAF" w:rsidRDefault="00881C20" w:rsidP="00DA53A7">
            <w:pPr>
              <w:spacing w:after="0"/>
              <w:jc w:val="left"/>
              <w:rPr>
                <w:bCs/>
              </w:rPr>
            </w:pPr>
            <w:r w:rsidRPr="00131AAF">
              <w:rPr>
                <w:bCs/>
              </w:rPr>
              <w:t>13.2</w:t>
            </w:r>
          </w:p>
        </w:tc>
        <w:tc>
          <w:tcPr>
            <w:tcW w:w="2551" w:type="dxa"/>
            <w:shd w:val="clear" w:color="auto" w:fill="auto"/>
            <w:vAlign w:val="bottom"/>
            <w:hideMark/>
          </w:tcPr>
          <w:p w14:paraId="2694A674"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2FC2766D" w14:textId="77777777" w:rsidR="00881C20" w:rsidRPr="00131AAF" w:rsidRDefault="00881C20" w:rsidP="00DA53A7">
            <w:pPr>
              <w:spacing w:after="0"/>
              <w:jc w:val="left"/>
              <w:rPr>
                <w:bCs/>
              </w:rPr>
            </w:pPr>
            <w:r w:rsidRPr="00131AAF">
              <w:rPr>
                <w:bCs/>
              </w:rPr>
              <w:t>13.2.1</w:t>
            </w:r>
          </w:p>
        </w:tc>
        <w:tc>
          <w:tcPr>
            <w:tcW w:w="6663" w:type="dxa"/>
            <w:shd w:val="clear" w:color="auto" w:fill="auto"/>
            <w:vAlign w:val="bottom"/>
            <w:hideMark/>
          </w:tcPr>
          <w:p w14:paraId="5245F59C" w14:textId="77777777" w:rsidR="00881C20" w:rsidRPr="00131AAF" w:rsidRDefault="00881C20" w:rsidP="00DA53A7">
            <w:pPr>
              <w:spacing w:after="0"/>
              <w:jc w:val="left"/>
              <w:rPr>
                <w:bCs/>
              </w:rPr>
            </w:pPr>
            <w:r w:rsidRPr="00131AAF">
              <w:rPr>
                <w:bCs/>
              </w:rPr>
              <w:t>При оформлении поступления мебели должна быть возможность сформировать печатные формы: М-4 (Приходный ордер), ОС-1 (Акт о приеме-передаче объекта основных средств)</w:t>
            </w:r>
          </w:p>
        </w:tc>
      </w:tr>
      <w:tr w:rsidR="00881C20" w:rsidRPr="00131AAF" w14:paraId="3FFA444D" w14:textId="77777777" w:rsidTr="00B53746">
        <w:trPr>
          <w:trHeight w:val="20"/>
        </w:trPr>
        <w:tc>
          <w:tcPr>
            <w:tcW w:w="709" w:type="dxa"/>
            <w:shd w:val="clear" w:color="auto" w:fill="auto"/>
            <w:hideMark/>
          </w:tcPr>
          <w:p w14:paraId="61D94094" w14:textId="77777777" w:rsidR="00881C20" w:rsidRPr="00131AAF" w:rsidRDefault="00881C20" w:rsidP="00DA53A7">
            <w:pPr>
              <w:spacing w:after="0"/>
              <w:jc w:val="left"/>
              <w:rPr>
                <w:bCs/>
              </w:rPr>
            </w:pPr>
          </w:p>
        </w:tc>
        <w:tc>
          <w:tcPr>
            <w:tcW w:w="2977" w:type="dxa"/>
            <w:shd w:val="clear" w:color="auto" w:fill="auto"/>
            <w:vAlign w:val="center"/>
            <w:hideMark/>
          </w:tcPr>
          <w:p w14:paraId="668F5E4E" w14:textId="77777777" w:rsidR="00881C20" w:rsidRPr="00131AAF" w:rsidRDefault="00881C20" w:rsidP="00DA53A7">
            <w:pPr>
              <w:spacing w:after="0"/>
              <w:jc w:val="left"/>
              <w:rPr>
                <w:bCs/>
              </w:rPr>
            </w:pPr>
          </w:p>
        </w:tc>
        <w:tc>
          <w:tcPr>
            <w:tcW w:w="850" w:type="dxa"/>
            <w:shd w:val="clear" w:color="auto" w:fill="auto"/>
            <w:hideMark/>
          </w:tcPr>
          <w:p w14:paraId="2521CFCC" w14:textId="77777777" w:rsidR="00881C20" w:rsidRPr="00131AAF" w:rsidRDefault="00881C20" w:rsidP="00DA53A7">
            <w:pPr>
              <w:spacing w:after="0"/>
              <w:jc w:val="left"/>
              <w:rPr>
                <w:bCs/>
              </w:rPr>
            </w:pPr>
          </w:p>
        </w:tc>
        <w:tc>
          <w:tcPr>
            <w:tcW w:w="2551" w:type="dxa"/>
            <w:shd w:val="clear" w:color="auto" w:fill="auto"/>
            <w:vAlign w:val="bottom"/>
            <w:hideMark/>
          </w:tcPr>
          <w:p w14:paraId="1D2D8972" w14:textId="77777777" w:rsidR="00881C20" w:rsidRPr="00131AAF" w:rsidRDefault="00881C20" w:rsidP="00DA53A7">
            <w:pPr>
              <w:spacing w:after="0"/>
              <w:jc w:val="left"/>
              <w:rPr>
                <w:bCs/>
              </w:rPr>
            </w:pPr>
          </w:p>
        </w:tc>
        <w:tc>
          <w:tcPr>
            <w:tcW w:w="709" w:type="dxa"/>
            <w:shd w:val="clear" w:color="auto" w:fill="auto"/>
            <w:hideMark/>
          </w:tcPr>
          <w:p w14:paraId="76FEA710" w14:textId="77777777" w:rsidR="00881C20" w:rsidRPr="00131AAF" w:rsidRDefault="00881C20" w:rsidP="00DA53A7">
            <w:pPr>
              <w:spacing w:after="0"/>
              <w:jc w:val="left"/>
              <w:rPr>
                <w:bCs/>
              </w:rPr>
            </w:pPr>
            <w:r w:rsidRPr="00131AAF">
              <w:rPr>
                <w:bCs/>
              </w:rPr>
              <w:t>13.2.2</w:t>
            </w:r>
          </w:p>
        </w:tc>
        <w:tc>
          <w:tcPr>
            <w:tcW w:w="6663" w:type="dxa"/>
            <w:shd w:val="clear" w:color="auto" w:fill="auto"/>
            <w:vAlign w:val="bottom"/>
            <w:hideMark/>
          </w:tcPr>
          <w:p w14:paraId="225C0A0C" w14:textId="77777777" w:rsidR="00881C20" w:rsidRPr="00131AAF" w:rsidRDefault="00881C20" w:rsidP="00DA53A7">
            <w:pPr>
              <w:spacing w:after="0"/>
              <w:jc w:val="left"/>
              <w:rPr>
                <w:bCs/>
              </w:rPr>
            </w:pPr>
            <w:r w:rsidRPr="00131AAF">
              <w:rPr>
                <w:bCs/>
              </w:rPr>
              <w:t>В системе должна быть возможность оформления возврата мебели поставщику, с оформлением:</w:t>
            </w:r>
            <w:r w:rsidRPr="00131AAF">
              <w:rPr>
                <w:bCs/>
              </w:rPr>
              <w:br/>
              <w:t>ОС-1 (Акт о приеме-передаче объекта основных средств)</w:t>
            </w:r>
            <w:r w:rsidRPr="00131AAF">
              <w:rPr>
                <w:bCs/>
              </w:rPr>
              <w:br/>
              <w:t>ТОРГ-12</w:t>
            </w:r>
            <w:r w:rsidRPr="00131AAF">
              <w:rPr>
                <w:bCs/>
              </w:rPr>
              <w:br/>
              <w:t>счета-фактуры</w:t>
            </w:r>
          </w:p>
        </w:tc>
      </w:tr>
      <w:tr w:rsidR="00881C20" w:rsidRPr="00131AAF" w14:paraId="61B18DF5" w14:textId="77777777" w:rsidTr="00B53746">
        <w:trPr>
          <w:trHeight w:val="20"/>
        </w:trPr>
        <w:tc>
          <w:tcPr>
            <w:tcW w:w="709" w:type="dxa"/>
            <w:shd w:val="clear" w:color="auto" w:fill="auto"/>
            <w:hideMark/>
          </w:tcPr>
          <w:p w14:paraId="7F1B24EC" w14:textId="77777777" w:rsidR="00881C20" w:rsidRPr="00131AAF" w:rsidRDefault="00881C20" w:rsidP="00DA53A7">
            <w:pPr>
              <w:spacing w:after="0"/>
              <w:jc w:val="left"/>
              <w:rPr>
                <w:bCs/>
              </w:rPr>
            </w:pPr>
          </w:p>
        </w:tc>
        <w:tc>
          <w:tcPr>
            <w:tcW w:w="2977" w:type="dxa"/>
            <w:shd w:val="clear" w:color="auto" w:fill="auto"/>
            <w:vAlign w:val="center"/>
            <w:hideMark/>
          </w:tcPr>
          <w:p w14:paraId="4F64619A" w14:textId="77777777" w:rsidR="00881C20" w:rsidRPr="00131AAF" w:rsidRDefault="00881C20" w:rsidP="00DA53A7">
            <w:pPr>
              <w:spacing w:after="0"/>
              <w:jc w:val="left"/>
              <w:rPr>
                <w:bCs/>
              </w:rPr>
            </w:pPr>
          </w:p>
        </w:tc>
        <w:tc>
          <w:tcPr>
            <w:tcW w:w="850" w:type="dxa"/>
            <w:shd w:val="clear" w:color="auto" w:fill="auto"/>
            <w:hideMark/>
          </w:tcPr>
          <w:p w14:paraId="59013220" w14:textId="77777777" w:rsidR="00881C20" w:rsidRPr="00131AAF" w:rsidRDefault="00881C20" w:rsidP="00DA53A7">
            <w:pPr>
              <w:spacing w:after="0"/>
              <w:jc w:val="left"/>
              <w:rPr>
                <w:bCs/>
              </w:rPr>
            </w:pPr>
          </w:p>
        </w:tc>
        <w:tc>
          <w:tcPr>
            <w:tcW w:w="2551" w:type="dxa"/>
            <w:shd w:val="clear" w:color="auto" w:fill="auto"/>
            <w:vAlign w:val="bottom"/>
            <w:hideMark/>
          </w:tcPr>
          <w:p w14:paraId="1DECE605" w14:textId="77777777" w:rsidR="00881C20" w:rsidRPr="00131AAF" w:rsidRDefault="00881C20" w:rsidP="00DA53A7">
            <w:pPr>
              <w:spacing w:after="0"/>
              <w:jc w:val="left"/>
              <w:rPr>
                <w:bCs/>
              </w:rPr>
            </w:pPr>
          </w:p>
        </w:tc>
        <w:tc>
          <w:tcPr>
            <w:tcW w:w="709" w:type="dxa"/>
            <w:shd w:val="clear" w:color="auto" w:fill="auto"/>
            <w:hideMark/>
          </w:tcPr>
          <w:p w14:paraId="244112FA" w14:textId="77777777" w:rsidR="00881C20" w:rsidRPr="00131AAF" w:rsidRDefault="00881C20" w:rsidP="00DA53A7">
            <w:pPr>
              <w:spacing w:after="0"/>
              <w:jc w:val="left"/>
              <w:rPr>
                <w:bCs/>
              </w:rPr>
            </w:pPr>
            <w:r w:rsidRPr="00131AAF">
              <w:rPr>
                <w:bCs/>
              </w:rPr>
              <w:t>13.2.3</w:t>
            </w:r>
          </w:p>
        </w:tc>
        <w:tc>
          <w:tcPr>
            <w:tcW w:w="6663" w:type="dxa"/>
            <w:shd w:val="clear" w:color="auto" w:fill="auto"/>
            <w:vAlign w:val="bottom"/>
            <w:hideMark/>
          </w:tcPr>
          <w:p w14:paraId="6F81CD65"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к оформлению Поступлений</w:t>
            </w:r>
          </w:p>
        </w:tc>
      </w:tr>
      <w:tr w:rsidR="00881C20" w:rsidRPr="00131AAF" w14:paraId="3DD19E85" w14:textId="77777777" w:rsidTr="00B53746">
        <w:trPr>
          <w:trHeight w:val="20"/>
        </w:trPr>
        <w:tc>
          <w:tcPr>
            <w:tcW w:w="709" w:type="dxa"/>
            <w:shd w:val="clear" w:color="auto" w:fill="auto"/>
            <w:hideMark/>
          </w:tcPr>
          <w:p w14:paraId="739FC9FD" w14:textId="77777777" w:rsidR="00881C20" w:rsidRPr="00131AAF" w:rsidRDefault="00881C20" w:rsidP="00DA53A7">
            <w:pPr>
              <w:spacing w:after="0"/>
              <w:jc w:val="left"/>
              <w:rPr>
                <w:bCs/>
              </w:rPr>
            </w:pPr>
          </w:p>
        </w:tc>
        <w:tc>
          <w:tcPr>
            <w:tcW w:w="2977" w:type="dxa"/>
            <w:shd w:val="clear" w:color="auto" w:fill="auto"/>
            <w:vAlign w:val="center"/>
            <w:hideMark/>
          </w:tcPr>
          <w:p w14:paraId="5414F4E2" w14:textId="77777777" w:rsidR="00881C20" w:rsidRPr="00131AAF" w:rsidRDefault="00881C20" w:rsidP="00DA53A7">
            <w:pPr>
              <w:spacing w:after="0"/>
              <w:jc w:val="left"/>
              <w:rPr>
                <w:bCs/>
              </w:rPr>
            </w:pPr>
          </w:p>
        </w:tc>
        <w:tc>
          <w:tcPr>
            <w:tcW w:w="850" w:type="dxa"/>
            <w:shd w:val="clear" w:color="auto" w:fill="auto"/>
            <w:hideMark/>
          </w:tcPr>
          <w:p w14:paraId="43035340" w14:textId="77777777" w:rsidR="00881C20" w:rsidRPr="00131AAF" w:rsidRDefault="00881C20" w:rsidP="00DA53A7">
            <w:pPr>
              <w:spacing w:after="0"/>
              <w:jc w:val="left"/>
              <w:rPr>
                <w:bCs/>
              </w:rPr>
            </w:pPr>
          </w:p>
        </w:tc>
        <w:tc>
          <w:tcPr>
            <w:tcW w:w="2551" w:type="dxa"/>
            <w:shd w:val="clear" w:color="auto" w:fill="auto"/>
            <w:vAlign w:val="bottom"/>
            <w:hideMark/>
          </w:tcPr>
          <w:p w14:paraId="719D8D39" w14:textId="77777777" w:rsidR="00881C20" w:rsidRPr="00131AAF" w:rsidRDefault="00881C20" w:rsidP="00DA53A7">
            <w:pPr>
              <w:spacing w:after="0"/>
              <w:jc w:val="left"/>
              <w:rPr>
                <w:bCs/>
              </w:rPr>
            </w:pPr>
          </w:p>
        </w:tc>
        <w:tc>
          <w:tcPr>
            <w:tcW w:w="709" w:type="dxa"/>
            <w:shd w:val="clear" w:color="auto" w:fill="auto"/>
            <w:hideMark/>
          </w:tcPr>
          <w:p w14:paraId="443FAEC8" w14:textId="77777777" w:rsidR="00881C20" w:rsidRPr="00131AAF" w:rsidRDefault="00881C20" w:rsidP="00DA53A7">
            <w:pPr>
              <w:spacing w:after="0"/>
              <w:jc w:val="left"/>
              <w:rPr>
                <w:bCs/>
              </w:rPr>
            </w:pPr>
            <w:r w:rsidRPr="00131AAF">
              <w:rPr>
                <w:bCs/>
              </w:rPr>
              <w:t>13.2.4</w:t>
            </w:r>
          </w:p>
        </w:tc>
        <w:tc>
          <w:tcPr>
            <w:tcW w:w="6663" w:type="dxa"/>
            <w:shd w:val="clear" w:color="auto" w:fill="auto"/>
            <w:vAlign w:val="bottom"/>
            <w:hideMark/>
          </w:tcPr>
          <w:p w14:paraId="5A20F7DC"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ОС" ФТ по регламентированному учету.</w:t>
            </w:r>
          </w:p>
        </w:tc>
      </w:tr>
      <w:tr w:rsidR="00881C20" w:rsidRPr="00131AAF" w14:paraId="2226B746" w14:textId="77777777" w:rsidTr="00B53746">
        <w:trPr>
          <w:trHeight w:val="20"/>
        </w:trPr>
        <w:tc>
          <w:tcPr>
            <w:tcW w:w="709" w:type="dxa"/>
            <w:shd w:val="clear" w:color="auto" w:fill="auto"/>
            <w:hideMark/>
          </w:tcPr>
          <w:p w14:paraId="2DBB27DD" w14:textId="77777777" w:rsidR="00881C20" w:rsidRPr="00131AAF" w:rsidRDefault="00881C20" w:rsidP="00DA53A7">
            <w:pPr>
              <w:spacing w:after="0"/>
              <w:jc w:val="left"/>
              <w:rPr>
                <w:bCs/>
              </w:rPr>
            </w:pPr>
          </w:p>
        </w:tc>
        <w:tc>
          <w:tcPr>
            <w:tcW w:w="2977" w:type="dxa"/>
            <w:shd w:val="clear" w:color="auto" w:fill="auto"/>
            <w:vAlign w:val="center"/>
            <w:hideMark/>
          </w:tcPr>
          <w:p w14:paraId="7FF51110" w14:textId="77777777" w:rsidR="00881C20" w:rsidRPr="00131AAF" w:rsidRDefault="00881C20" w:rsidP="00DA53A7">
            <w:pPr>
              <w:spacing w:after="0"/>
              <w:jc w:val="left"/>
              <w:rPr>
                <w:bCs/>
              </w:rPr>
            </w:pPr>
          </w:p>
        </w:tc>
        <w:tc>
          <w:tcPr>
            <w:tcW w:w="850" w:type="dxa"/>
            <w:shd w:val="clear" w:color="auto" w:fill="auto"/>
            <w:hideMark/>
          </w:tcPr>
          <w:p w14:paraId="779C9376" w14:textId="77777777" w:rsidR="00881C20" w:rsidRPr="00131AAF" w:rsidRDefault="00881C20" w:rsidP="00DA53A7">
            <w:pPr>
              <w:spacing w:after="0"/>
              <w:jc w:val="left"/>
              <w:rPr>
                <w:bCs/>
              </w:rPr>
            </w:pPr>
            <w:r w:rsidRPr="00131AAF">
              <w:rPr>
                <w:bCs/>
              </w:rPr>
              <w:t>13.3</w:t>
            </w:r>
          </w:p>
        </w:tc>
        <w:tc>
          <w:tcPr>
            <w:tcW w:w="2551" w:type="dxa"/>
            <w:shd w:val="clear" w:color="auto" w:fill="auto"/>
            <w:vAlign w:val="bottom"/>
            <w:hideMark/>
          </w:tcPr>
          <w:p w14:paraId="4CD2116C"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31F34A4E" w14:textId="77777777" w:rsidR="00881C20" w:rsidRPr="00131AAF" w:rsidRDefault="00881C20" w:rsidP="00DA53A7">
            <w:pPr>
              <w:spacing w:after="0"/>
              <w:jc w:val="left"/>
              <w:rPr>
                <w:bCs/>
              </w:rPr>
            </w:pPr>
            <w:r w:rsidRPr="00131AAF">
              <w:rPr>
                <w:bCs/>
              </w:rPr>
              <w:t>13.3.1</w:t>
            </w:r>
          </w:p>
        </w:tc>
        <w:tc>
          <w:tcPr>
            <w:tcW w:w="6663" w:type="dxa"/>
            <w:shd w:val="clear" w:color="auto" w:fill="auto"/>
            <w:vAlign w:val="bottom"/>
            <w:hideMark/>
          </w:tcPr>
          <w:p w14:paraId="5D7665A8" w14:textId="77777777" w:rsidR="00881C20" w:rsidRPr="00131AAF" w:rsidRDefault="00881C20" w:rsidP="00DA53A7">
            <w:pPr>
              <w:spacing w:after="0"/>
              <w:jc w:val="left"/>
              <w:rPr>
                <w:bCs/>
              </w:rPr>
            </w:pPr>
            <w:r w:rsidRPr="00131AAF">
              <w:rPr>
                <w:bCs/>
              </w:rPr>
              <w:t>В системе должна быть возможность списания мебели в разрезе всех обязательных аналитик учета.</w:t>
            </w:r>
          </w:p>
        </w:tc>
      </w:tr>
      <w:tr w:rsidR="00881C20" w:rsidRPr="00131AAF" w14:paraId="67DDAC50" w14:textId="77777777" w:rsidTr="00B53746">
        <w:trPr>
          <w:trHeight w:val="20"/>
        </w:trPr>
        <w:tc>
          <w:tcPr>
            <w:tcW w:w="709" w:type="dxa"/>
            <w:shd w:val="clear" w:color="auto" w:fill="auto"/>
            <w:hideMark/>
          </w:tcPr>
          <w:p w14:paraId="4251B8B8" w14:textId="77777777" w:rsidR="00881C20" w:rsidRPr="00131AAF" w:rsidRDefault="00881C20" w:rsidP="00DA53A7">
            <w:pPr>
              <w:spacing w:after="0"/>
              <w:jc w:val="left"/>
              <w:rPr>
                <w:bCs/>
              </w:rPr>
            </w:pPr>
          </w:p>
        </w:tc>
        <w:tc>
          <w:tcPr>
            <w:tcW w:w="2977" w:type="dxa"/>
            <w:shd w:val="clear" w:color="auto" w:fill="auto"/>
            <w:vAlign w:val="center"/>
            <w:hideMark/>
          </w:tcPr>
          <w:p w14:paraId="54283ED6" w14:textId="77777777" w:rsidR="00881C20" w:rsidRPr="00131AAF" w:rsidRDefault="00881C20" w:rsidP="00DA53A7">
            <w:pPr>
              <w:spacing w:after="0"/>
              <w:jc w:val="left"/>
              <w:rPr>
                <w:bCs/>
              </w:rPr>
            </w:pPr>
          </w:p>
        </w:tc>
        <w:tc>
          <w:tcPr>
            <w:tcW w:w="850" w:type="dxa"/>
            <w:shd w:val="clear" w:color="auto" w:fill="auto"/>
            <w:hideMark/>
          </w:tcPr>
          <w:p w14:paraId="26FF8956" w14:textId="77777777" w:rsidR="00881C20" w:rsidRPr="00131AAF" w:rsidRDefault="00881C20" w:rsidP="00DA53A7">
            <w:pPr>
              <w:spacing w:after="0"/>
              <w:jc w:val="left"/>
              <w:rPr>
                <w:bCs/>
              </w:rPr>
            </w:pPr>
          </w:p>
        </w:tc>
        <w:tc>
          <w:tcPr>
            <w:tcW w:w="2551" w:type="dxa"/>
            <w:shd w:val="clear" w:color="auto" w:fill="auto"/>
            <w:vAlign w:val="bottom"/>
            <w:hideMark/>
          </w:tcPr>
          <w:p w14:paraId="344469CE" w14:textId="77777777" w:rsidR="00881C20" w:rsidRPr="00131AAF" w:rsidRDefault="00881C20" w:rsidP="00DA53A7">
            <w:pPr>
              <w:spacing w:after="0"/>
              <w:jc w:val="left"/>
              <w:rPr>
                <w:bCs/>
              </w:rPr>
            </w:pPr>
          </w:p>
        </w:tc>
        <w:tc>
          <w:tcPr>
            <w:tcW w:w="709" w:type="dxa"/>
            <w:shd w:val="clear" w:color="auto" w:fill="auto"/>
            <w:hideMark/>
          </w:tcPr>
          <w:p w14:paraId="3F9BDB34" w14:textId="77777777" w:rsidR="00881C20" w:rsidRPr="00131AAF" w:rsidRDefault="00881C20" w:rsidP="00DA53A7">
            <w:pPr>
              <w:spacing w:after="0"/>
              <w:jc w:val="left"/>
              <w:rPr>
                <w:bCs/>
              </w:rPr>
            </w:pPr>
            <w:r w:rsidRPr="00131AAF">
              <w:rPr>
                <w:bCs/>
              </w:rPr>
              <w:t>13.3.2</w:t>
            </w:r>
          </w:p>
        </w:tc>
        <w:tc>
          <w:tcPr>
            <w:tcW w:w="6663" w:type="dxa"/>
            <w:shd w:val="clear" w:color="auto" w:fill="auto"/>
            <w:vAlign w:val="bottom"/>
            <w:hideMark/>
          </w:tcPr>
          <w:p w14:paraId="59352BC9"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продаже мебели</w:t>
            </w:r>
          </w:p>
        </w:tc>
      </w:tr>
      <w:tr w:rsidR="00881C20" w:rsidRPr="00131AAF" w14:paraId="76B1EE75" w14:textId="77777777" w:rsidTr="00B53746">
        <w:trPr>
          <w:trHeight w:val="20"/>
        </w:trPr>
        <w:tc>
          <w:tcPr>
            <w:tcW w:w="709" w:type="dxa"/>
            <w:shd w:val="clear" w:color="auto" w:fill="auto"/>
            <w:hideMark/>
          </w:tcPr>
          <w:p w14:paraId="3E28614A" w14:textId="77777777" w:rsidR="00881C20" w:rsidRPr="00131AAF" w:rsidRDefault="00881C20" w:rsidP="00DA53A7">
            <w:pPr>
              <w:spacing w:after="0"/>
              <w:jc w:val="left"/>
              <w:rPr>
                <w:bCs/>
              </w:rPr>
            </w:pPr>
          </w:p>
        </w:tc>
        <w:tc>
          <w:tcPr>
            <w:tcW w:w="2977" w:type="dxa"/>
            <w:shd w:val="clear" w:color="auto" w:fill="auto"/>
            <w:vAlign w:val="center"/>
            <w:hideMark/>
          </w:tcPr>
          <w:p w14:paraId="2E2920C3" w14:textId="77777777" w:rsidR="00881C20" w:rsidRPr="00131AAF" w:rsidRDefault="00881C20" w:rsidP="00DA53A7">
            <w:pPr>
              <w:spacing w:after="0"/>
              <w:jc w:val="left"/>
              <w:rPr>
                <w:bCs/>
              </w:rPr>
            </w:pPr>
          </w:p>
        </w:tc>
        <w:tc>
          <w:tcPr>
            <w:tcW w:w="850" w:type="dxa"/>
            <w:shd w:val="clear" w:color="auto" w:fill="auto"/>
            <w:hideMark/>
          </w:tcPr>
          <w:p w14:paraId="7ADA9A40" w14:textId="77777777" w:rsidR="00881C20" w:rsidRPr="00131AAF" w:rsidRDefault="00881C20" w:rsidP="00DA53A7">
            <w:pPr>
              <w:spacing w:after="0"/>
              <w:jc w:val="left"/>
              <w:rPr>
                <w:bCs/>
              </w:rPr>
            </w:pPr>
          </w:p>
        </w:tc>
        <w:tc>
          <w:tcPr>
            <w:tcW w:w="2551" w:type="dxa"/>
            <w:shd w:val="clear" w:color="auto" w:fill="auto"/>
            <w:vAlign w:val="bottom"/>
            <w:hideMark/>
          </w:tcPr>
          <w:p w14:paraId="2F5C790B" w14:textId="77777777" w:rsidR="00881C20" w:rsidRPr="00131AAF" w:rsidRDefault="00881C20" w:rsidP="00DA53A7">
            <w:pPr>
              <w:spacing w:after="0"/>
              <w:jc w:val="left"/>
              <w:rPr>
                <w:bCs/>
              </w:rPr>
            </w:pPr>
          </w:p>
        </w:tc>
        <w:tc>
          <w:tcPr>
            <w:tcW w:w="709" w:type="dxa"/>
            <w:shd w:val="clear" w:color="auto" w:fill="auto"/>
            <w:hideMark/>
          </w:tcPr>
          <w:p w14:paraId="099C7523" w14:textId="77777777" w:rsidR="00881C20" w:rsidRPr="00131AAF" w:rsidRDefault="00881C20" w:rsidP="00DA53A7">
            <w:pPr>
              <w:spacing w:after="0"/>
              <w:jc w:val="left"/>
              <w:rPr>
                <w:bCs/>
              </w:rPr>
            </w:pPr>
            <w:r w:rsidRPr="00131AAF">
              <w:rPr>
                <w:bCs/>
              </w:rPr>
              <w:t>13.3.3</w:t>
            </w:r>
          </w:p>
        </w:tc>
        <w:tc>
          <w:tcPr>
            <w:tcW w:w="6663" w:type="dxa"/>
            <w:shd w:val="clear" w:color="auto" w:fill="auto"/>
            <w:vAlign w:val="bottom"/>
            <w:hideMark/>
          </w:tcPr>
          <w:p w14:paraId="524686E5" w14:textId="77777777" w:rsidR="00881C20" w:rsidRPr="00131AAF" w:rsidRDefault="00881C20" w:rsidP="00DA53A7">
            <w:pPr>
              <w:spacing w:after="0"/>
              <w:jc w:val="left"/>
              <w:rPr>
                <w:bCs/>
              </w:rPr>
            </w:pPr>
            <w:r w:rsidRPr="00131AAF">
              <w:rPr>
                <w:bCs/>
              </w:rPr>
              <w:t>При оформлении списания мебели должна быть возможность сформировать печатную форму: ОС-4 (Акт о списании объекта основных средств)</w:t>
            </w:r>
          </w:p>
        </w:tc>
      </w:tr>
      <w:tr w:rsidR="00881C20" w:rsidRPr="00131AAF" w14:paraId="2003A312" w14:textId="77777777" w:rsidTr="00B53746">
        <w:trPr>
          <w:trHeight w:val="20"/>
        </w:trPr>
        <w:tc>
          <w:tcPr>
            <w:tcW w:w="709" w:type="dxa"/>
            <w:shd w:val="clear" w:color="auto" w:fill="auto"/>
            <w:hideMark/>
          </w:tcPr>
          <w:p w14:paraId="2315F498" w14:textId="77777777" w:rsidR="00881C20" w:rsidRPr="00131AAF" w:rsidRDefault="00881C20" w:rsidP="00DA53A7">
            <w:pPr>
              <w:spacing w:after="0"/>
              <w:jc w:val="left"/>
              <w:rPr>
                <w:bCs/>
              </w:rPr>
            </w:pPr>
          </w:p>
        </w:tc>
        <w:tc>
          <w:tcPr>
            <w:tcW w:w="2977" w:type="dxa"/>
            <w:shd w:val="clear" w:color="auto" w:fill="auto"/>
            <w:vAlign w:val="center"/>
            <w:hideMark/>
          </w:tcPr>
          <w:p w14:paraId="1C5528E3" w14:textId="77777777" w:rsidR="00881C20" w:rsidRPr="00131AAF" w:rsidRDefault="00881C20" w:rsidP="00DA53A7">
            <w:pPr>
              <w:spacing w:after="0"/>
              <w:jc w:val="left"/>
              <w:rPr>
                <w:bCs/>
              </w:rPr>
            </w:pPr>
          </w:p>
        </w:tc>
        <w:tc>
          <w:tcPr>
            <w:tcW w:w="850" w:type="dxa"/>
            <w:shd w:val="clear" w:color="auto" w:fill="auto"/>
            <w:hideMark/>
          </w:tcPr>
          <w:p w14:paraId="0A0E52C0" w14:textId="77777777" w:rsidR="00881C20" w:rsidRPr="00131AAF" w:rsidRDefault="00881C20" w:rsidP="00DA53A7">
            <w:pPr>
              <w:spacing w:after="0"/>
              <w:jc w:val="left"/>
              <w:rPr>
                <w:bCs/>
              </w:rPr>
            </w:pPr>
          </w:p>
        </w:tc>
        <w:tc>
          <w:tcPr>
            <w:tcW w:w="2551" w:type="dxa"/>
            <w:shd w:val="clear" w:color="auto" w:fill="auto"/>
            <w:vAlign w:val="bottom"/>
            <w:hideMark/>
          </w:tcPr>
          <w:p w14:paraId="628951C3" w14:textId="77777777" w:rsidR="00881C20" w:rsidRPr="00131AAF" w:rsidRDefault="00881C20" w:rsidP="00DA53A7">
            <w:pPr>
              <w:spacing w:after="0"/>
              <w:jc w:val="left"/>
              <w:rPr>
                <w:bCs/>
              </w:rPr>
            </w:pPr>
          </w:p>
        </w:tc>
        <w:tc>
          <w:tcPr>
            <w:tcW w:w="709" w:type="dxa"/>
            <w:shd w:val="clear" w:color="auto" w:fill="auto"/>
            <w:hideMark/>
          </w:tcPr>
          <w:p w14:paraId="491280A7" w14:textId="77777777" w:rsidR="00881C20" w:rsidRPr="00131AAF" w:rsidRDefault="00881C20" w:rsidP="00DA53A7">
            <w:pPr>
              <w:spacing w:after="0"/>
              <w:jc w:val="left"/>
              <w:rPr>
                <w:bCs/>
              </w:rPr>
            </w:pPr>
            <w:r w:rsidRPr="00131AAF">
              <w:rPr>
                <w:bCs/>
              </w:rPr>
              <w:t>13.3.4</w:t>
            </w:r>
          </w:p>
        </w:tc>
        <w:tc>
          <w:tcPr>
            <w:tcW w:w="6663" w:type="dxa"/>
            <w:shd w:val="clear" w:color="auto" w:fill="auto"/>
            <w:vAlign w:val="bottom"/>
            <w:hideMark/>
          </w:tcPr>
          <w:p w14:paraId="65DE6633" w14:textId="77777777" w:rsidR="00881C20" w:rsidRPr="00131AAF" w:rsidRDefault="00881C20" w:rsidP="00DA53A7">
            <w:pPr>
              <w:spacing w:after="0"/>
              <w:jc w:val="left"/>
              <w:rPr>
                <w:bCs/>
              </w:rPr>
            </w:pPr>
            <w:r w:rsidRPr="00131AAF">
              <w:rPr>
                <w:bCs/>
              </w:rPr>
              <w:t>При оформлении реализации мебели должна быть возможность сформировать печатные формы:</w:t>
            </w:r>
            <w:r w:rsidRPr="00131AAF">
              <w:rPr>
                <w:bCs/>
              </w:rPr>
              <w:br/>
              <w:t>Торг-12</w:t>
            </w:r>
            <w:r w:rsidRPr="00131AAF">
              <w:rPr>
                <w:bCs/>
              </w:rPr>
              <w:br/>
              <w:t>Счет-фактура</w:t>
            </w:r>
            <w:r w:rsidRPr="00131AAF">
              <w:rPr>
                <w:bCs/>
              </w:rPr>
              <w:br/>
              <w:t>ОС-1 (Акт о приеме-передаче объекта основных средств)</w:t>
            </w:r>
          </w:p>
        </w:tc>
      </w:tr>
      <w:tr w:rsidR="00881C20" w:rsidRPr="00131AAF" w14:paraId="27195ED2" w14:textId="77777777" w:rsidTr="00B53746">
        <w:trPr>
          <w:trHeight w:val="20"/>
        </w:trPr>
        <w:tc>
          <w:tcPr>
            <w:tcW w:w="709" w:type="dxa"/>
            <w:shd w:val="clear" w:color="auto" w:fill="auto"/>
            <w:hideMark/>
          </w:tcPr>
          <w:p w14:paraId="4693BCA2" w14:textId="77777777" w:rsidR="00881C20" w:rsidRPr="00131AAF" w:rsidRDefault="00881C20" w:rsidP="00DA53A7">
            <w:pPr>
              <w:spacing w:after="0"/>
              <w:jc w:val="left"/>
              <w:rPr>
                <w:bCs/>
              </w:rPr>
            </w:pPr>
          </w:p>
        </w:tc>
        <w:tc>
          <w:tcPr>
            <w:tcW w:w="2977" w:type="dxa"/>
            <w:shd w:val="clear" w:color="auto" w:fill="auto"/>
            <w:vAlign w:val="center"/>
            <w:hideMark/>
          </w:tcPr>
          <w:p w14:paraId="2CB87D8D" w14:textId="77777777" w:rsidR="00881C20" w:rsidRPr="00131AAF" w:rsidRDefault="00881C20" w:rsidP="00DA53A7">
            <w:pPr>
              <w:spacing w:after="0"/>
              <w:jc w:val="left"/>
              <w:rPr>
                <w:bCs/>
              </w:rPr>
            </w:pPr>
          </w:p>
        </w:tc>
        <w:tc>
          <w:tcPr>
            <w:tcW w:w="850" w:type="dxa"/>
            <w:shd w:val="clear" w:color="auto" w:fill="auto"/>
            <w:hideMark/>
          </w:tcPr>
          <w:p w14:paraId="3CB556E0" w14:textId="77777777" w:rsidR="00881C20" w:rsidRPr="00131AAF" w:rsidRDefault="00881C20" w:rsidP="00DA53A7">
            <w:pPr>
              <w:spacing w:after="0"/>
              <w:jc w:val="left"/>
              <w:rPr>
                <w:bCs/>
              </w:rPr>
            </w:pPr>
          </w:p>
        </w:tc>
        <w:tc>
          <w:tcPr>
            <w:tcW w:w="2551" w:type="dxa"/>
            <w:shd w:val="clear" w:color="auto" w:fill="auto"/>
            <w:vAlign w:val="bottom"/>
            <w:hideMark/>
          </w:tcPr>
          <w:p w14:paraId="13D2A240" w14:textId="77777777" w:rsidR="00881C20" w:rsidRPr="00131AAF" w:rsidRDefault="00881C20" w:rsidP="00DA53A7">
            <w:pPr>
              <w:spacing w:after="0"/>
              <w:jc w:val="left"/>
              <w:rPr>
                <w:bCs/>
              </w:rPr>
            </w:pPr>
          </w:p>
        </w:tc>
        <w:tc>
          <w:tcPr>
            <w:tcW w:w="709" w:type="dxa"/>
            <w:shd w:val="clear" w:color="auto" w:fill="auto"/>
            <w:hideMark/>
          </w:tcPr>
          <w:p w14:paraId="12A720AF" w14:textId="77777777" w:rsidR="00881C20" w:rsidRPr="00131AAF" w:rsidRDefault="00881C20" w:rsidP="00DA53A7">
            <w:pPr>
              <w:spacing w:after="0"/>
              <w:jc w:val="left"/>
              <w:rPr>
                <w:bCs/>
              </w:rPr>
            </w:pPr>
            <w:r w:rsidRPr="00131AAF">
              <w:rPr>
                <w:bCs/>
              </w:rPr>
              <w:t>13.3.5</w:t>
            </w:r>
          </w:p>
        </w:tc>
        <w:tc>
          <w:tcPr>
            <w:tcW w:w="6663" w:type="dxa"/>
            <w:shd w:val="clear" w:color="auto" w:fill="auto"/>
            <w:vAlign w:val="bottom"/>
            <w:hideMark/>
          </w:tcPr>
          <w:p w14:paraId="309D8C3A"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ОС" ФТ по регламентированному учету.</w:t>
            </w:r>
          </w:p>
        </w:tc>
      </w:tr>
      <w:tr w:rsidR="00881C20" w:rsidRPr="00131AAF" w14:paraId="00AA91D4" w14:textId="77777777" w:rsidTr="00B53746">
        <w:trPr>
          <w:trHeight w:val="20"/>
        </w:trPr>
        <w:tc>
          <w:tcPr>
            <w:tcW w:w="709" w:type="dxa"/>
            <w:shd w:val="clear" w:color="auto" w:fill="auto"/>
            <w:hideMark/>
          </w:tcPr>
          <w:p w14:paraId="13575849" w14:textId="77777777" w:rsidR="00881C20" w:rsidRPr="00131AAF" w:rsidRDefault="00881C20" w:rsidP="00DA53A7">
            <w:pPr>
              <w:spacing w:after="0"/>
              <w:jc w:val="left"/>
              <w:rPr>
                <w:bCs/>
              </w:rPr>
            </w:pPr>
          </w:p>
        </w:tc>
        <w:tc>
          <w:tcPr>
            <w:tcW w:w="2977" w:type="dxa"/>
            <w:shd w:val="clear" w:color="auto" w:fill="auto"/>
            <w:vAlign w:val="center"/>
            <w:hideMark/>
          </w:tcPr>
          <w:p w14:paraId="18E2B2A0" w14:textId="77777777" w:rsidR="00881C20" w:rsidRPr="00131AAF" w:rsidRDefault="00881C20" w:rsidP="00DA53A7">
            <w:pPr>
              <w:spacing w:after="0"/>
              <w:jc w:val="left"/>
              <w:rPr>
                <w:bCs/>
              </w:rPr>
            </w:pPr>
          </w:p>
        </w:tc>
        <w:tc>
          <w:tcPr>
            <w:tcW w:w="850" w:type="dxa"/>
            <w:shd w:val="clear" w:color="auto" w:fill="auto"/>
            <w:hideMark/>
          </w:tcPr>
          <w:p w14:paraId="4BEB7040" w14:textId="77777777" w:rsidR="00881C20" w:rsidRPr="00131AAF" w:rsidRDefault="00881C20" w:rsidP="00DA53A7">
            <w:pPr>
              <w:spacing w:after="0"/>
              <w:jc w:val="left"/>
              <w:rPr>
                <w:bCs/>
              </w:rPr>
            </w:pPr>
            <w:r w:rsidRPr="00131AAF">
              <w:rPr>
                <w:bCs/>
              </w:rPr>
              <w:t>13.4</w:t>
            </w:r>
          </w:p>
        </w:tc>
        <w:tc>
          <w:tcPr>
            <w:tcW w:w="2551" w:type="dxa"/>
            <w:shd w:val="clear" w:color="auto" w:fill="auto"/>
            <w:vAlign w:val="bottom"/>
            <w:hideMark/>
          </w:tcPr>
          <w:p w14:paraId="223E3612"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47AD1CD1" w14:textId="77777777" w:rsidR="00881C20" w:rsidRPr="00131AAF" w:rsidRDefault="00881C20" w:rsidP="00DA53A7">
            <w:pPr>
              <w:spacing w:after="0"/>
              <w:jc w:val="left"/>
              <w:rPr>
                <w:bCs/>
              </w:rPr>
            </w:pPr>
            <w:r w:rsidRPr="00131AAF">
              <w:rPr>
                <w:bCs/>
              </w:rPr>
              <w:t>13.4.1</w:t>
            </w:r>
          </w:p>
        </w:tc>
        <w:tc>
          <w:tcPr>
            <w:tcW w:w="6663" w:type="dxa"/>
            <w:shd w:val="clear" w:color="auto" w:fill="auto"/>
            <w:vAlign w:val="bottom"/>
            <w:hideMark/>
          </w:tcPr>
          <w:p w14:paraId="57375451" w14:textId="77777777" w:rsidR="00881C20" w:rsidRPr="00131AAF" w:rsidRDefault="00881C20" w:rsidP="00DA53A7">
            <w:pPr>
              <w:spacing w:after="0"/>
              <w:jc w:val="left"/>
              <w:rPr>
                <w:bCs/>
              </w:rPr>
            </w:pPr>
            <w:r w:rsidRPr="00131AAF">
              <w:rPr>
                <w:bCs/>
              </w:rPr>
              <w:t>В системе должна быть возможность выбора базы для распределения расходов по доставке на себестоимость приобретенной мебели</w:t>
            </w:r>
          </w:p>
        </w:tc>
      </w:tr>
      <w:tr w:rsidR="00881C20" w:rsidRPr="00131AAF" w14:paraId="13705763" w14:textId="77777777" w:rsidTr="00B53746">
        <w:trPr>
          <w:trHeight w:val="20"/>
        </w:trPr>
        <w:tc>
          <w:tcPr>
            <w:tcW w:w="709" w:type="dxa"/>
            <w:shd w:val="clear" w:color="auto" w:fill="auto"/>
            <w:hideMark/>
          </w:tcPr>
          <w:p w14:paraId="2AA922CC" w14:textId="77777777" w:rsidR="00881C20" w:rsidRPr="00131AAF" w:rsidRDefault="00881C20" w:rsidP="00DA53A7">
            <w:pPr>
              <w:spacing w:after="0"/>
              <w:jc w:val="left"/>
              <w:rPr>
                <w:bCs/>
              </w:rPr>
            </w:pPr>
          </w:p>
        </w:tc>
        <w:tc>
          <w:tcPr>
            <w:tcW w:w="2977" w:type="dxa"/>
            <w:shd w:val="clear" w:color="auto" w:fill="auto"/>
            <w:vAlign w:val="center"/>
            <w:hideMark/>
          </w:tcPr>
          <w:p w14:paraId="35A8A91A" w14:textId="77777777" w:rsidR="00881C20" w:rsidRPr="00131AAF" w:rsidRDefault="00881C20" w:rsidP="00DA53A7">
            <w:pPr>
              <w:spacing w:after="0"/>
              <w:jc w:val="left"/>
              <w:rPr>
                <w:bCs/>
              </w:rPr>
            </w:pPr>
          </w:p>
        </w:tc>
        <w:tc>
          <w:tcPr>
            <w:tcW w:w="850" w:type="dxa"/>
            <w:shd w:val="clear" w:color="auto" w:fill="auto"/>
            <w:hideMark/>
          </w:tcPr>
          <w:p w14:paraId="226C2A3E" w14:textId="77777777" w:rsidR="00881C20" w:rsidRPr="00131AAF" w:rsidRDefault="00881C20" w:rsidP="00DA53A7">
            <w:pPr>
              <w:spacing w:after="0"/>
              <w:jc w:val="left"/>
              <w:rPr>
                <w:bCs/>
              </w:rPr>
            </w:pPr>
            <w:r w:rsidRPr="00131AAF">
              <w:rPr>
                <w:bCs/>
              </w:rPr>
              <w:t>13.5</w:t>
            </w:r>
          </w:p>
        </w:tc>
        <w:tc>
          <w:tcPr>
            <w:tcW w:w="2551" w:type="dxa"/>
            <w:shd w:val="clear" w:color="auto" w:fill="auto"/>
            <w:vAlign w:val="bottom"/>
            <w:hideMark/>
          </w:tcPr>
          <w:p w14:paraId="2A9D5BF3"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71DD416E" w14:textId="77777777" w:rsidR="00881C20" w:rsidRPr="00131AAF" w:rsidRDefault="00881C20" w:rsidP="00DA53A7">
            <w:pPr>
              <w:spacing w:after="0"/>
              <w:jc w:val="left"/>
              <w:rPr>
                <w:bCs/>
              </w:rPr>
            </w:pPr>
            <w:r w:rsidRPr="00131AAF">
              <w:rPr>
                <w:bCs/>
              </w:rPr>
              <w:t>13.5.1</w:t>
            </w:r>
          </w:p>
        </w:tc>
        <w:tc>
          <w:tcPr>
            <w:tcW w:w="6663" w:type="dxa"/>
            <w:shd w:val="clear" w:color="auto" w:fill="auto"/>
            <w:vAlign w:val="bottom"/>
            <w:hideMark/>
          </w:tcPr>
          <w:p w14:paraId="50241617"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об инвентаризации мебели в разрезе подразделений</w:t>
            </w:r>
          </w:p>
        </w:tc>
      </w:tr>
      <w:tr w:rsidR="00881C20" w:rsidRPr="00131AAF" w14:paraId="4ED293F9" w14:textId="77777777" w:rsidTr="00B53746">
        <w:trPr>
          <w:trHeight w:val="20"/>
        </w:trPr>
        <w:tc>
          <w:tcPr>
            <w:tcW w:w="709" w:type="dxa"/>
            <w:shd w:val="clear" w:color="auto" w:fill="auto"/>
            <w:hideMark/>
          </w:tcPr>
          <w:p w14:paraId="57D51B13" w14:textId="77777777" w:rsidR="00881C20" w:rsidRPr="00131AAF" w:rsidRDefault="00881C20" w:rsidP="00DA53A7">
            <w:pPr>
              <w:spacing w:after="0"/>
              <w:jc w:val="left"/>
              <w:rPr>
                <w:bCs/>
              </w:rPr>
            </w:pPr>
          </w:p>
        </w:tc>
        <w:tc>
          <w:tcPr>
            <w:tcW w:w="2977" w:type="dxa"/>
            <w:shd w:val="clear" w:color="auto" w:fill="auto"/>
            <w:vAlign w:val="center"/>
            <w:hideMark/>
          </w:tcPr>
          <w:p w14:paraId="257C84E4" w14:textId="77777777" w:rsidR="00881C20" w:rsidRPr="00131AAF" w:rsidRDefault="00881C20" w:rsidP="00DA53A7">
            <w:pPr>
              <w:spacing w:after="0"/>
              <w:jc w:val="left"/>
              <w:rPr>
                <w:bCs/>
              </w:rPr>
            </w:pPr>
          </w:p>
        </w:tc>
        <w:tc>
          <w:tcPr>
            <w:tcW w:w="850" w:type="dxa"/>
            <w:shd w:val="clear" w:color="auto" w:fill="auto"/>
            <w:hideMark/>
          </w:tcPr>
          <w:p w14:paraId="3502E244" w14:textId="77777777" w:rsidR="00881C20" w:rsidRPr="00131AAF" w:rsidRDefault="00881C20" w:rsidP="00DA53A7">
            <w:pPr>
              <w:spacing w:after="0"/>
              <w:jc w:val="left"/>
              <w:rPr>
                <w:bCs/>
              </w:rPr>
            </w:pPr>
          </w:p>
        </w:tc>
        <w:tc>
          <w:tcPr>
            <w:tcW w:w="2551" w:type="dxa"/>
            <w:shd w:val="clear" w:color="auto" w:fill="auto"/>
            <w:vAlign w:val="bottom"/>
            <w:hideMark/>
          </w:tcPr>
          <w:p w14:paraId="4AAF1076" w14:textId="77777777" w:rsidR="00881C20" w:rsidRPr="00131AAF" w:rsidRDefault="00881C20" w:rsidP="00DA53A7">
            <w:pPr>
              <w:spacing w:after="0"/>
              <w:jc w:val="left"/>
              <w:rPr>
                <w:bCs/>
              </w:rPr>
            </w:pPr>
          </w:p>
        </w:tc>
        <w:tc>
          <w:tcPr>
            <w:tcW w:w="709" w:type="dxa"/>
            <w:shd w:val="clear" w:color="auto" w:fill="auto"/>
            <w:hideMark/>
          </w:tcPr>
          <w:p w14:paraId="39175CD4" w14:textId="77777777" w:rsidR="00881C20" w:rsidRPr="00131AAF" w:rsidRDefault="00881C20" w:rsidP="00DA53A7">
            <w:pPr>
              <w:spacing w:after="0"/>
              <w:jc w:val="left"/>
              <w:rPr>
                <w:bCs/>
              </w:rPr>
            </w:pPr>
            <w:r w:rsidRPr="00131AAF">
              <w:rPr>
                <w:bCs/>
              </w:rPr>
              <w:t>13.5.2</w:t>
            </w:r>
          </w:p>
        </w:tc>
        <w:tc>
          <w:tcPr>
            <w:tcW w:w="6663" w:type="dxa"/>
            <w:shd w:val="clear" w:color="auto" w:fill="auto"/>
            <w:vAlign w:val="bottom"/>
            <w:hideMark/>
          </w:tcPr>
          <w:p w14:paraId="50510250"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об инвентаризации мебели в разрезе МОЛов</w:t>
            </w:r>
          </w:p>
        </w:tc>
      </w:tr>
      <w:tr w:rsidR="00881C20" w:rsidRPr="00131AAF" w14:paraId="5483C9E2" w14:textId="77777777" w:rsidTr="00B53746">
        <w:trPr>
          <w:trHeight w:val="20"/>
        </w:trPr>
        <w:tc>
          <w:tcPr>
            <w:tcW w:w="709" w:type="dxa"/>
            <w:shd w:val="clear" w:color="auto" w:fill="auto"/>
            <w:hideMark/>
          </w:tcPr>
          <w:p w14:paraId="7F839A49" w14:textId="77777777" w:rsidR="00881C20" w:rsidRPr="00131AAF" w:rsidRDefault="00881C20" w:rsidP="00DA53A7">
            <w:pPr>
              <w:spacing w:after="0"/>
              <w:jc w:val="left"/>
              <w:rPr>
                <w:bCs/>
              </w:rPr>
            </w:pPr>
          </w:p>
        </w:tc>
        <w:tc>
          <w:tcPr>
            <w:tcW w:w="2977" w:type="dxa"/>
            <w:shd w:val="clear" w:color="auto" w:fill="auto"/>
            <w:vAlign w:val="center"/>
            <w:hideMark/>
          </w:tcPr>
          <w:p w14:paraId="76C2D2C2" w14:textId="77777777" w:rsidR="00881C20" w:rsidRPr="00131AAF" w:rsidRDefault="00881C20" w:rsidP="00DA53A7">
            <w:pPr>
              <w:spacing w:after="0"/>
              <w:jc w:val="left"/>
              <w:rPr>
                <w:bCs/>
              </w:rPr>
            </w:pPr>
          </w:p>
        </w:tc>
        <w:tc>
          <w:tcPr>
            <w:tcW w:w="850" w:type="dxa"/>
            <w:shd w:val="clear" w:color="auto" w:fill="auto"/>
            <w:hideMark/>
          </w:tcPr>
          <w:p w14:paraId="2B1C6094" w14:textId="77777777" w:rsidR="00881C20" w:rsidRPr="00131AAF" w:rsidRDefault="00881C20" w:rsidP="00DA53A7">
            <w:pPr>
              <w:spacing w:after="0"/>
              <w:jc w:val="left"/>
              <w:rPr>
                <w:bCs/>
              </w:rPr>
            </w:pPr>
          </w:p>
        </w:tc>
        <w:tc>
          <w:tcPr>
            <w:tcW w:w="2551" w:type="dxa"/>
            <w:shd w:val="clear" w:color="auto" w:fill="auto"/>
            <w:vAlign w:val="bottom"/>
            <w:hideMark/>
          </w:tcPr>
          <w:p w14:paraId="7AB1CA3B" w14:textId="77777777" w:rsidR="00881C20" w:rsidRPr="00131AAF" w:rsidRDefault="00881C20" w:rsidP="00DA53A7">
            <w:pPr>
              <w:spacing w:after="0"/>
              <w:jc w:val="left"/>
              <w:rPr>
                <w:bCs/>
              </w:rPr>
            </w:pPr>
          </w:p>
        </w:tc>
        <w:tc>
          <w:tcPr>
            <w:tcW w:w="709" w:type="dxa"/>
            <w:shd w:val="clear" w:color="auto" w:fill="auto"/>
            <w:hideMark/>
          </w:tcPr>
          <w:p w14:paraId="11A829AE" w14:textId="77777777" w:rsidR="00881C20" w:rsidRPr="00131AAF" w:rsidRDefault="00881C20" w:rsidP="00DA53A7">
            <w:pPr>
              <w:spacing w:after="0"/>
              <w:jc w:val="left"/>
              <w:rPr>
                <w:bCs/>
              </w:rPr>
            </w:pPr>
            <w:r w:rsidRPr="00131AAF">
              <w:rPr>
                <w:bCs/>
              </w:rPr>
              <w:t>13.5.3</w:t>
            </w:r>
          </w:p>
        </w:tc>
        <w:tc>
          <w:tcPr>
            <w:tcW w:w="6663" w:type="dxa"/>
            <w:shd w:val="clear" w:color="auto" w:fill="auto"/>
            <w:vAlign w:val="bottom"/>
            <w:hideMark/>
          </w:tcPr>
          <w:p w14:paraId="7B53AF94" w14:textId="77777777" w:rsidR="00881C20" w:rsidRPr="00131AAF" w:rsidRDefault="00881C20" w:rsidP="00DA53A7">
            <w:pPr>
              <w:spacing w:after="0"/>
              <w:jc w:val="left"/>
              <w:rPr>
                <w:bCs/>
              </w:rPr>
            </w:pPr>
            <w:r w:rsidRPr="00131AAF">
              <w:rPr>
                <w:bCs/>
              </w:rPr>
              <w:t>При оформлении инвентаризации мебели должна быть возможность сформировать печатные формы:</w:t>
            </w:r>
            <w:r w:rsidRPr="00131AAF">
              <w:rPr>
                <w:bCs/>
              </w:rPr>
              <w:br/>
              <w:t>ИНВ-1 (Инвентаризационная опись)</w:t>
            </w:r>
            <w:r w:rsidRPr="00131AAF">
              <w:rPr>
                <w:bCs/>
              </w:rPr>
              <w:br/>
              <w:t>ИНВ-18 (Сличительная ведомость)</w:t>
            </w:r>
          </w:p>
        </w:tc>
      </w:tr>
      <w:tr w:rsidR="00881C20" w:rsidRPr="00131AAF" w14:paraId="7FBE6BE7" w14:textId="77777777" w:rsidTr="00B53746">
        <w:trPr>
          <w:trHeight w:val="20"/>
        </w:trPr>
        <w:tc>
          <w:tcPr>
            <w:tcW w:w="709" w:type="dxa"/>
            <w:shd w:val="clear" w:color="auto" w:fill="auto"/>
            <w:hideMark/>
          </w:tcPr>
          <w:p w14:paraId="5EE4CC86" w14:textId="77777777" w:rsidR="00881C20" w:rsidRPr="00131AAF" w:rsidRDefault="00881C20" w:rsidP="00DA53A7">
            <w:pPr>
              <w:spacing w:after="0"/>
              <w:jc w:val="left"/>
              <w:rPr>
                <w:bCs/>
              </w:rPr>
            </w:pPr>
          </w:p>
        </w:tc>
        <w:tc>
          <w:tcPr>
            <w:tcW w:w="2977" w:type="dxa"/>
            <w:shd w:val="clear" w:color="auto" w:fill="auto"/>
            <w:vAlign w:val="center"/>
            <w:hideMark/>
          </w:tcPr>
          <w:p w14:paraId="0A872054" w14:textId="77777777" w:rsidR="00881C20" w:rsidRPr="00131AAF" w:rsidRDefault="00881C20" w:rsidP="00DA53A7">
            <w:pPr>
              <w:spacing w:after="0"/>
              <w:jc w:val="left"/>
              <w:rPr>
                <w:bCs/>
              </w:rPr>
            </w:pPr>
          </w:p>
        </w:tc>
        <w:tc>
          <w:tcPr>
            <w:tcW w:w="850" w:type="dxa"/>
            <w:shd w:val="clear" w:color="auto" w:fill="auto"/>
            <w:hideMark/>
          </w:tcPr>
          <w:p w14:paraId="7CEFDC5A" w14:textId="77777777" w:rsidR="00881C20" w:rsidRPr="00131AAF" w:rsidRDefault="00881C20" w:rsidP="00DA53A7">
            <w:pPr>
              <w:spacing w:after="0"/>
              <w:jc w:val="left"/>
              <w:rPr>
                <w:bCs/>
              </w:rPr>
            </w:pPr>
          </w:p>
        </w:tc>
        <w:tc>
          <w:tcPr>
            <w:tcW w:w="2551" w:type="dxa"/>
            <w:shd w:val="clear" w:color="auto" w:fill="auto"/>
            <w:vAlign w:val="bottom"/>
            <w:hideMark/>
          </w:tcPr>
          <w:p w14:paraId="18E55E7C" w14:textId="77777777" w:rsidR="00881C20" w:rsidRPr="00131AAF" w:rsidRDefault="00881C20" w:rsidP="00DA53A7">
            <w:pPr>
              <w:spacing w:after="0"/>
              <w:jc w:val="left"/>
              <w:rPr>
                <w:bCs/>
              </w:rPr>
            </w:pPr>
          </w:p>
        </w:tc>
        <w:tc>
          <w:tcPr>
            <w:tcW w:w="709" w:type="dxa"/>
            <w:shd w:val="clear" w:color="auto" w:fill="auto"/>
            <w:hideMark/>
          </w:tcPr>
          <w:p w14:paraId="32668334" w14:textId="77777777" w:rsidR="00881C20" w:rsidRPr="00131AAF" w:rsidRDefault="00881C20" w:rsidP="00DA53A7">
            <w:pPr>
              <w:spacing w:after="0"/>
              <w:jc w:val="left"/>
              <w:rPr>
                <w:bCs/>
              </w:rPr>
            </w:pPr>
            <w:r w:rsidRPr="00131AAF">
              <w:rPr>
                <w:bCs/>
              </w:rPr>
              <w:t>13.5.4</w:t>
            </w:r>
          </w:p>
        </w:tc>
        <w:tc>
          <w:tcPr>
            <w:tcW w:w="6663" w:type="dxa"/>
            <w:shd w:val="clear" w:color="auto" w:fill="auto"/>
            <w:vAlign w:val="bottom"/>
            <w:hideMark/>
          </w:tcPr>
          <w:p w14:paraId="21C438A9"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ОС" ФТ по регламентированному учету.</w:t>
            </w:r>
          </w:p>
        </w:tc>
      </w:tr>
      <w:tr w:rsidR="00881C20" w:rsidRPr="00131AAF" w14:paraId="2D42B936" w14:textId="77777777" w:rsidTr="00B53746">
        <w:trPr>
          <w:trHeight w:val="20"/>
        </w:trPr>
        <w:tc>
          <w:tcPr>
            <w:tcW w:w="709" w:type="dxa"/>
            <w:shd w:val="clear" w:color="auto" w:fill="auto"/>
            <w:hideMark/>
          </w:tcPr>
          <w:p w14:paraId="473E8C2E" w14:textId="77777777" w:rsidR="00881C20" w:rsidRPr="00131AAF" w:rsidRDefault="00881C20" w:rsidP="00DA53A7">
            <w:pPr>
              <w:spacing w:after="0"/>
              <w:jc w:val="left"/>
              <w:rPr>
                <w:bCs/>
              </w:rPr>
            </w:pPr>
          </w:p>
        </w:tc>
        <w:tc>
          <w:tcPr>
            <w:tcW w:w="2977" w:type="dxa"/>
            <w:shd w:val="clear" w:color="auto" w:fill="auto"/>
            <w:vAlign w:val="center"/>
            <w:hideMark/>
          </w:tcPr>
          <w:p w14:paraId="4594A5F0" w14:textId="77777777" w:rsidR="00881C20" w:rsidRPr="00131AAF" w:rsidRDefault="00881C20" w:rsidP="00DA53A7">
            <w:pPr>
              <w:spacing w:after="0"/>
              <w:jc w:val="left"/>
              <w:rPr>
                <w:bCs/>
              </w:rPr>
            </w:pPr>
          </w:p>
        </w:tc>
        <w:tc>
          <w:tcPr>
            <w:tcW w:w="850" w:type="dxa"/>
            <w:shd w:val="clear" w:color="auto" w:fill="auto"/>
            <w:hideMark/>
          </w:tcPr>
          <w:p w14:paraId="72AED13C" w14:textId="77777777" w:rsidR="00881C20" w:rsidRPr="00131AAF" w:rsidRDefault="00881C20" w:rsidP="00DA53A7">
            <w:pPr>
              <w:spacing w:after="0"/>
              <w:jc w:val="left"/>
              <w:rPr>
                <w:bCs/>
              </w:rPr>
            </w:pPr>
            <w:r w:rsidRPr="00131AAF">
              <w:rPr>
                <w:bCs/>
              </w:rPr>
              <w:t>13.6</w:t>
            </w:r>
          </w:p>
        </w:tc>
        <w:tc>
          <w:tcPr>
            <w:tcW w:w="2551" w:type="dxa"/>
            <w:shd w:val="clear" w:color="auto" w:fill="auto"/>
            <w:vAlign w:val="bottom"/>
            <w:hideMark/>
          </w:tcPr>
          <w:p w14:paraId="379DDDF6"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3E590740" w14:textId="77777777" w:rsidR="00881C20" w:rsidRPr="00131AAF" w:rsidRDefault="00881C20" w:rsidP="00DA53A7">
            <w:pPr>
              <w:spacing w:after="0"/>
              <w:jc w:val="left"/>
              <w:rPr>
                <w:bCs/>
              </w:rPr>
            </w:pPr>
            <w:r w:rsidRPr="00131AAF">
              <w:rPr>
                <w:bCs/>
              </w:rPr>
              <w:t>13.6.1</w:t>
            </w:r>
          </w:p>
        </w:tc>
        <w:tc>
          <w:tcPr>
            <w:tcW w:w="6663" w:type="dxa"/>
            <w:shd w:val="clear" w:color="auto" w:fill="auto"/>
            <w:vAlign w:val="bottom"/>
            <w:hideMark/>
          </w:tcPr>
          <w:p w14:paraId="7877F6C4" w14:textId="77777777" w:rsidR="00881C20" w:rsidRPr="00131AAF" w:rsidRDefault="00881C20" w:rsidP="00DA53A7">
            <w:pPr>
              <w:spacing w:after="0"/>
              <w:jc w:val="left"/>
              <w:rPr>
                <w:bCs/>
              </w:rPr>
            </w:pPr>
            <w:r w:rsidRPr="00131AAF">
              <w:rPr>
                <w:bCs/>
              </w:rPr>
              <w:t>Передача мебели в эксплуатацию должна выполняться  с привязкой заявки от подразделения.  Так же в Системе должна быть возможность видеть всю историю движения от потребности в подразделение  до получения потребности ( например: потребность\заявка на закупку\заказ поставщику\поступление на склад\передача в подразделение).</w:t>
            </w:r>
          </w:p>
        </w:tc>
      </w:tr>
      <w:tr w:rsidR="00881C20" w:rsidRPr="00131AAF" w14:paraId="21C56A23" w14:textId="77777777" w:rsidTr="00B53746">
        <w:trPr>
          <w:trHeight w:val="20"/>
        </w:trPr>
        <w:tc>
          <w:tcPr>
            <w:tcW w:w="709" w:type="dxa"/>
            <w:shd w:val="clear" w:color="auto" w:fill="auto"/>
            <w:hideMark/>
          </w:tcPr>
          <w:p w14:paraId="73C817C4" w14:textId="77777777" w:rsidR="00881C20" w:rsidRPr="00131AAF" w:rsidRDefault="00881C20" w:rsidP="00DA53A7">
            <w:pPr>
              <w:spacing w:after="0"/>
              <w:jc w:val="left"/>
              <w:rPr>
                <w:bCs/>
              </w:rPr>
            </w:pPr>
          </w:p>
        </w:tc>
        <w:tc>
          <w:tcPr>
            <w:tcW w:w="2977" w:type="dxa"/>
            <w:shd w:val="clear" w:color="auto" w:fill="auto"/>
            <w:vAlign w:val="center"/>
            <w:hideMark/>
          </w:tcPr>
          <w:p w14:paraId="5E44C186" w14:textId="77777777" w:rsidR="00881C20" w:rsidRPr="00131AAF" w:rsidRDefault="00881C20" w:rsidP="00DA53A7">
            <w:pPr>
              <w:spacing w:after="0"/>
              <w:jc w:val="left"/>
              <w:rPr>
                <w:bCs/>
              </w:rPr>
            </w:pPr>
          </w:p>
        </w:tc>
        <w:tc>
          <w:tcPr>
            <w:tcW w:w="850" w:type="dxa"/>
            <w:shd w:val="clear" w:color="auto" w:fill="auto"/>
            <w:hideMark/>
          </w:tcPr>
          <w:p w14:paraId="0EC10D52" w14:textId="77777777" w:rsidR="00881C20" w:rsidRPr="00131AAF" w:rsidRDefault="00881C20" w:rsidP="00DA53A7">
            <w:pPr>
              <w:spacing w:after="0"/>
              <w:jc w:val="left"/>
              <w:rPr>
                <w:bCs/>
              </w:rPr>
            </w:pPr>
          </w:p>
        </w:tc>
        <w:tc>
          <w:tcPr>
            <w:tcW w:w="2551" w:type="dxa"/>
            <w:shd w:val="clear" w:color="auto" w:fill="auto"/>
            <w:vAlign w:val="bottom"/>
            <w:hideMark/>
          </w:tcPr>
          <w:p w14:paraId="1F28BBE3" w14:textId="77777777" w:rsidR="00881C20" w:rsidRPr="00131AAF" w:rsidRDefault="00881C20" w:rsidP="00DA53A7">
            <w:pPr>
              <w:spacing w:after="0"/>
              <w:jc w:val="left"/>
              <w:rPr>
                <w:bCs/>
              </w:rPr>
            </w:pPr>
          </w:p>
        </w:tc>
        <w:tc>
          <w:tcPr>
            <w:tcW w:w="709" w:type="dxa"/>
            <w:shd w:val="clear" w:color="auto" w:fill="auto"/>
            <w:hideMark/>
          </w:tcPr>
          <w:p w14:paraId="78BCB6AC" w14:textId="77777777" w:rsidR="00881C20" w:rsidRPr="00131AAF" w:rsidRDefault="00881C20" w:rsidP="00DA53A7">
            <w:pPr>
              <w:spacing w:after="0"/>
              <w:jc w:val="left"/>
              <w:rPr>
                <w:bCs/>
              </w:rPr>
            </w:pPr>
            <w:r w:rsidRPr="00131AAF">
              <w:rPr>
                <w:bCs/>
              </w:rPr>
              <w:t>13.6.2</w:t>
            </w:r>
          </w:p>
        </w:tc>
        <w:tc>
          <w:tcPr>
            <w:tcW w:w="6663" w:type="dxa"/>
            <w:shd w:val="clear" w:color="auto" w:fill="auto"/>
            <w:vAlign w:val="bottom"/>
            <w:hideMark/>
          </w:tcPr>
          <w:p w14:paraId="7AB8E210"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перемещениях мебели между подразделениями</w:t>
            </w:r>
          </w:p>
        </w:tc>
      </w:tr>
      <w:tr w:rsidR="00881C20" w:rsidRPr="00131AAF" w14:paraId="1824BC8C" w14:textId="77777777" w:rsidTr="00B53746">
        <w:trPr>
          <w:trHeight w:val="20"/>
        </w:trPr>
        <w:tc>
          <w:tcPr>
            <w:tcW w:w="709" w:type="dxa"/>
            <w:shd w:val="clear" w:color="auto" w:fill="auto"/>
            <w:hideMark/>
          </w:tcPr>
          <w:p w14:paraId="2D8590F7" w14:textId="77777777" w:rsidR="00881C20" w:rsidRPr="00131AAF" w:rsidRDefault="00881C20" w:rsidP="00DA53A7">
            <w:pPr>
              <w:spacing w:after="0"/>
              <w:jc w:val="left"/>
              <w:rPr>
                <w:bCs/>
              </w:rPr>
            </w:pPr>
          </w:p>
        </w:tc>
        <w:tc>
          <w:tcPr>
            <w:tcW w:w="2977" w:type="dxa"/>
            <w:shd w:val="clear" w:color="auto" w:fill="auto"/>
            <w:vAlign w:val="center"/>
            <w:hideMark/>
          </w:tcPr>
          <w:p w14:paraId="78171BCF" w14:textId="77777777" w:rsidR="00881C20" w:rsidRPr="00131AAF" w:rsidRDefault="00881C20" w:rsidP="00DA53A7">
            <w:pPr>
              <w:spacing w:after="0"/>
              <w:jc w:val="left"/>
              <w:rPr>
                <w:bCs/>
              </w:rPr>
            </w:pPr>
          </w:p>
        </w:tc>
        <w:tc>
          <w:tcPr>
            <w:tcW w:w="850" w:type="dxa"/>
            <w:shd w:val="clear" w:color="auto" w:fill="auto"/>
            <w:hideMark/>
          </w:tcPr>
          <w:p w14:paraId="2992CA5D" w14:textId="77777777" w:rsidR="00881C20" w:rsidRPr="00131AAF" w:rsidRDefault="00881C20" w:rsidP="00DA53A7">
            <w:pPr>
              <w:spacing w:after="0"/>
              <w:jc w:val="left"/>
              <w:rPr>
                <w:bCs/>
              </w:rPr>
            </w:pPr>
          </w:p>
        </w:tc>
        <w:tc>
          <w:tcPr>
            <w:tcW w:w="2551" w:type="dxa"/>
            <w:shd w:val="clear" w:color="auto" w:fill="auto"/>
            <w:vAlign w:val="bottom"/>
            <w:hideMark/>
          </w:tcPr>
          <w:p w14:paraId="7F6A167E" w14:textId="77777777" w:rsidR="00881C20" w:rsidRPr="00131AAF" w:rsidRDefault="00881C20" w:rsidP="00DA53A7">
            <w:pPr>
              <w:spacing w:after="0"/>
              <w:jc w:val="left"/>
              <w:rPr>
                <w:bCs/>
              </w:rPr>
            </w:pPr>
          </w:p>
        </w:tc>
        <w:tc>
          <w:tcPr>
            <w:tcW w:w="709" w:type="dxa"/>
            <w:shd w:val="clear" w:color="auto" w:fill="auto"/>
            <w:hideMark/>
          </w:tcPr>
          <w:p w14:paraId="23EDCF45" w14:textId="77777777" w:rsidR="00881C20" w:rsidRPr="00131AAF" w:rsidRDefault="00881C20" w:rsidP="00DA53A7">
            <w:pPr>
              <w:spacing w:after="0"/>
              <w:jc w:val="left"/>
              <w:rPr>
                <w:bCs/>
              </w:rPr>
            </w:pPr>
            <w:r w:rsidRPr="00131AAF">
              <w:rPr>
                <w:bCs/>
              </w:rPr>
              <w:t>13.6.3</w:t>
            </w:r>
          </w:p>
        </w:tc>
        <w:tc>
          <w:tcPr>
            <w:tcW w:w="6663" w:type="dxa"/>
            <w:shd w:val="clear" w:color="auto" w:fill="auto"/>
            <w:vAlign w:val="bottom"/>
            <w:hideMark/>
          </w:tcPr>
          <w:p w14:paraId="75354854"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перемещениях мебели между МОЛами</w:t>
            </w:r>
          </w:p>
        </w:tc>
      </w:tr>
      <w:tr w:rsidR="00881C20" w:rsidRPr="00131AAF" w14:paraId="75318409" w14:textId="77777777" w:rsidTr="00B53746">
        <w:trPr>
          <w:trHeight w:val="20"/>
        </w:trPr>
        <w:tc>
          <w:tcPr>
            <w:tcW w:w="709" w:type="dxa"/>
            <w:shd w:val="clear" w:color="auto" w:fill="auto"/>
            <w:hideMark/>
          </w:tcPr>
          <w:p w14:paraId="54620E6A" w14:textId="77777777" w:rsidR="00881C20" w:rsidRPr="00131AAF" w:rsidRDefault="00881C20" w:rsidP="00DA53A7">
            <w:pPr>
              <w:spacing w:after="0"/>
              <w:jc w:val="left"/>
              <w:rPr>
                <w:bCs/>
              </w:rPr>
            </w:pPr>
          </w:p>
        </w:tc>
        <w:tc>
          <w:tcPr>
            <w:tcW w:w="2977" w:type="dxa"/>
            <w:shd w:val="clear" w:color="auto" w:fill="auto"/>
            <w:vAlign w:val="center"/>
            <w:hideMark/>
          </w:tcPr>
          <w:p w14:paraId="50CFE441" w14:textId="77777777" w:rsidR="00881C20" w:rsidRPr="00131AAF" w:rsidRDefault="00881C20" w:rsidP="00DA53A7">
            <w:pPr>
              <w:spacing w:after="0"/>
              <w:jc w:val="left"/>
              <w:rPr>
                <w:bCs/>
              </w:rPr>
            </w:pPr>
          </w:p>
        </w:tc>
        <w:tc>
          <w:tcPr>
            <w:tcW w:w="850" w:type="dxa"/>
            <w:shd w:val="clear" w:color="auto" w:fill="auto"/>
            <w:hideMark/>
          </w:tcPr>
          <w:p w14:paraId="52747318" w14:textId="77777777" w:rsidR="00881C20" w:rsidRPr="00131AAF" w:rsidRDefault="00881C20" w:rsidP="00DA53A7">
            <w:pPr>
              <w:spacing w:after="0"/>
              <w:jc w:val="left"/>
              <w:rPr>
                <w:bCs/>
              </w:rPr>
            </w:pPr>
            <w:r w:rsidRPr="00131AAF">
              <w:rPr>
                <w:bCs/>
              </w:rPr>
              <w:t>13.7</w:t>
            </w:r>
          </w:p>
        </w:tc>
        <w:tc>
          <w:tcPr>
            <w:tcW w:w="2551" w:type="dxa"/>
            <w:shd w:val="clear" w:color="auto" w:fill="auto"/>
            <w:vAlign w:val="bottom"/>
            <w:hideMark/>
          </w:tcPr>
          <w:p w14:paraId="5870459F" w14:textId="77777777" w:rsidR="00881C20" w:rsidRPr="00131AAF" w:rsidRDefault="00881C20" w:rsidP="00DA53A7">
            <w:pPr>
              <w:spacing w:after="0"/>
              <w:jc w:val="left"/>
              <w:rPr>
                <w:bCs/>
              </w:rPr>
            </w:pPr>
            <w:r w:rsidRPr="00131AAF">
              <w:rPr>
                <w:bCs/>
              </w:rPr>
              <w:t>Отчетность по ОС</w:t>
            </w:r>
          </w:p>
        </w:tc>
        <w:tc>
          <w:tcPr>
            <w:tcW w:w="709" w:type="dxa"/>
            <w:shd w:val="clear" w:color="auto" w:fill="auto"/>
            <w:hideMark/>
          </w:tcPr>
          <w:p w14:paraId="662BBFCC" w14:textId="77777777" w:rsidR="00881C20" w:rsidRPr="00131AAF" w:rsidRDefault="00881C20" w:rsidP="00DA53A7">
            <w:pPr>
              <w:spacing w:after="0"/>
              <w:jc w:val="left"/>
              <w:rPr>
                <w:bCs/>
              </w:rPr>
            </w:pPr>
            <w:r w:rsidRPr="00131AAF">
              <w:rPr>
                <w:bCs/>
              </w:rPr>
              <w:t>13.7.1</w:t>
            </w:r>
          </w:p>
        </w:tc>
        <w:tc>
          <w:tcPr>
            <w:tcW w:w="6663" w:type="dxa"/>
            <w:shd w:val="clear" w:color="auto" w:fill="auto"/>
            <w:vAlign w:val="bottom"/>
            <w:hideMark/>
          </w:tcPr>
          <w:p w14:paraId="3769E98C" w14:textId="77777777" w:rsidR="00881C20" w:rsidRPr="00131AAF" w:rsidRDefault="00881C20" w:rsidP="00DA53A7">
            <w:pPr>
              <w:spacing w:after="0"/>
              <w:jc w:val="left"/>
              <w:rPr>
                <w:bCs/>
              </w:rPr>
            </w:pPr>
            <w:r w:rsidRPr="00131AAF">
              <w:rPr>
                <w:bCs/>
              </w:rPr>
              <w:t>При оформлении документов перемещения мебели должна быть возможность сформировать печатную форму ОС-2 (Накладная на перемещение)</w:t>
            </w:r>
          </w:p>
        </w:tc>
      </w:tr>
      <w:tr w:rsidR="00881C20" w:rsidRPr="00131AAF" w14:paraId="36809D7B" w14:textId="77777777" w:rsidTr="00B53746">
        <w:trPr>
          <w:trHeight w:val="20"/>
        </w:trPr>
        <w:tc>
          <w:tcPr>
            <w:tcW w:w="709" w:type="dxa"/>
            <w:shd w:val="clear" w:color="auto" w:fill="auto"/>
            <w:hideMark/>
          </w:tcPr>
          <w:p w14:paraId="07A347DB" w14:textId="77777777" w:rsidR="00881C20" w:rsidRPr="00131AAF" w:rsidRDefault="00881C20" w:rsidP="00DA53A7">
            <w:pPr>
              <w:spacing w:after="0"/>
              <w:jc w:val="left"/>
              <w:rPr>
                <w:bCs/>
              </w:rPr>
            </w:pPr>
          </w:p>
        </w:tc>
        <w:tc>
          <w:tcPr>
            <w:tcW w:w="2977" w:type="dxa"/>
            <w:shd w:val="clear" w:color="auto" w:fill="auto"/>
            <w:vAlign w:val="center"/>
            <w:hideMark/>
          </w:tcPr>
          <w:p w14:paraId="1E085655" w14:textId="77777777" w:rsidR="00881C20" w:rsidRPr="00131AAF" w:rsidRDefault="00881C20" w:rsidP="00DA53A7">
            <w:pPr>
              <w:spacing w:after="0"/>
              <w:jc w:val="left"/>
              <w:rPr>
                <w:bCs/>
              </w:rPr>
            </w:pPr>
          </w:p>
        </w:tc>
        <w:tc>
          <w:tcPr>
            <w:tcW w:w="850" w:type="dxa"/>
            <w:shd w:val="clear" w:color="auto" w:fill="auto"/>
            <w:hideMark/>
          </w:tcPr>
          <w:p w14:paraId="40E4B014" w14:textId="77777777" w:rsidR="00881C20" w:rsidRPr="00131AAF" w:rsidRDefault="00881C20" w:rsidP="00DA53A7">
            <w:pPr>
              <w:spacing w:after="0"/>
              <w:jc w:val="left"/>
              <w:rPr>
                <w:bCs/>
              </w:rPr>
            </w:pPr>
          </w:p>
        </w:tc>
        <w:tc>
          <w:tcPr>
            <w:tcW w:w="2551" w:type="dxa"/>
            <w:shd w:val="clear" w:color="auto" w:fill="auto"/>
            <w:vAlign w:val="bottom"/>
            <w:hideMark/>
          </w:tcPr>
          <w:p w14:paraId="2043C7C2" w14:textId="77777777" w:rsidR="00881C20" w:rsidRPr="00131AAF" w:rsidRDefault="00881C20" w:rsidP="00DA53A7">
            <w:pPr>
              <w:spacing w:after="0"/>
              <w:jc w:val="left"/>
              <w:rPr>
                <w:bCs/>
              </w:rPr>
            </w:pPr>
          </w:p>
        </w:tc>
        <w:tc>
          <w:tcPr>
            <w:tcW w:w="709" w:type="dxa"/>
            <w:shd w:val="clear" w:color="auto" w:fill="auto"/>
            <w:hideMark/>
          </w:tcPr>
          <w:p w14:paraId="635324CE" w14:textId="77777777" w:rsidR="00881C20" w:rsidRPr="00131AAF" w:rsidRDefault="00881C20" w:rsidP="00DA53A7">
            <w:pPr>
              <w:spacing w:after="0"/>
              <w:jc w:val="left"/>
              <w:rPr>
                <w:bCs/>
              </w:rPr>
            </w:pPr>
            <w:r w:rsidRPr="00131AAF">
              <w:rPr>
                <w:bCs/>
              </w:rPr>
              <w:t>13.7.2</w:t>
            </w:r>
          </w:p>
        </w:tc>
        <w:tc>
          <w:tcPr>
            <w:tcW w:w="6663" w:type="dxa"/>
            <w:shd w:val="clear" w:color="auto" w:fill="auto"/>
            <w:vAlign w:val="bottom"/>
            <w:hideMark/>
          </w:tcPr>
          <w:p w14:paraId="07B7F00B"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движению/перемещению мебели в разрезе МОЛов</w:t>
            </w:r>
          </w:p>
        </w:tc>
      </w:tr>
      <w:tr w:rsidR="00881C20" w:rsidRPr="00131AAF" w14:paraId="670D7600" w14:textId="77777777" w:rsidTr="00B53746">
        <w:trPr>
          <w:trHeight w:val="20"/>
        </w:trPr>
        <w:tc>
          <w:tcPr>
            <w:tcW w:w="709" w:type="dxa"/>
            <w:shd w:val="clear" w:color="auto" w:fill="auto"/>
            <w:hideMark/>
          </w:tcPr>
          <w:p w14:paraId="7F263618" w14:textId="77777777" w:rsidR="00881C20" w:rsidRPr="00131AAF" w:rsidRDefault="00881C20" w:rsidP="00DA53A7">
            <w:pPr>
              <w:spacing w:after="0"/>
              <w:jc w:val="left"/>
              <w:rPr>
                <w:bCs/>
              </w:rPr>
            </w:pPr>
          </w:p>
        </w:tc>
        <w:tc>
          <w:tcPr>
            <w:tcW w:w="2977" w:type="dxa"/>
            <w:shd w:val="clear" w:color="auto" w:fill="auto"/>
            <w:vAlign w:val="center"/>
            <w:hideMark/>
          </w:tcPr>
          <w:p w14:paraId="77F642AF" w14:textId="77777777" w:rsidR="00881C20" w:rsidRPr="00131AAF" w:rsidRDefault="00881C20" w:rsidP="00DA53A7">
            <w:pPr>
              <w:spacing w:after="0"/>
              <w:jc w:val="left"/>
              <w:rPr>
                <w:bCs/>
              </w:rPr>
            </w:pPr>
          </w:p>
        </w:tc>
        <w:tc>
          <w:tcPr>
            <w:tcW w:w="850" w:type="dxa"/>
            <w:shd w:val="clear" w:color="auto" w:fill="auto"/>
            <w:hideMark/>
          </w:tcPr>
          <w:p w14:paraId="3D69191A" w14:textId="77777777" w:rsidR="00881C20" w:rsidRPr="00131AAF" w:rsidRDefault="00881C20" w:rsidP="00DA53A7">
            <w:pPr>
              <w:spacing w:after="0"/>
              <w:jc w:val="left"/>
              <w:rPr>
                <w:bCs/>
              </w:rPr>
            </w:pPr>
          </w:p>
        </w:tc>
        <w:tc>
          <w:tcPr>
            <w:tcW w:w="2551" w:type="dxa"/>
            <w:shd w:val="clear" w:color="auto" w:fill="auto"/>
            <w:vAlign w:val="bottom"/>
            <w:hideMark/>
          </w:tcPr>
          <w:p w14:paraId="03F4D915" w14:textId="77777777" w:rsidR="00881C20" w:rsidRPr="00131AAF" w:rsidRDefault="00881C20" w:rsidP="00DA53A7">
            <w:pPr>
              <w:spacing w:after="0"/>
              <w:jc w:val="left"/>
              <w:rPr>
                <w:bCs/>
              </w:rPr>
            </w:pPr>
          </w:p>
        </w:tc>
        <w:tc>
          <w:tcPr>
            <w:tcW w:w="709" w:type="dxa"/>
            <w:shd w:val="clear" w:color="auto" w:fill="auto"/>
            <w:hideMark/>
          </w:tcPr>
          <w:p w14:paraId="6338BDEA" w14:textId="77777777" w:rsidR="00881C20" w:rsidRPr="00131AAF" w:rsidRDefault="00881C20" w:rsidP="00DA53A7">
            <w:pPr>
              <w:spacing w:after="0"/>
              <w:jc w:val="left"/>
              <w:rPr>
                <w:bCs/>
              </w:rPr>
            </w:pPr>
            <w:r w:rsidRPr="00131AAF">
              <w:rPr>
                <w:bCs/>
              </w:rPr>
              <w:t>13.7.3</w:t>
            </w:r>
          </w:p>
        </w:tc>
        <w:tc>
          <w:tcPr>
            <w:tcW w:w="6663" w:type="dxa"/>
            <w:shd w:val="clear" w:color="auto" w:fill="auto"/>
            <w:vAlign w:val="bottom"/>
            <w:hideMark/>
          </w:tcPr>
          <w:p w14:paraId="12DA9832"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движению/перемещению мебели в разрезе подразделений</w:t>
            </w:r>
          </w:p>
        </w:tc>
      </w:tr>
      <w:tr w:rsidR="00881C20" w:rsidRPr="00131AAF" w14:paraId="68BDE82B" w14:textId="77777777" w:rsidTr="00B53746">
        <w:trPr>
          <w:trHeight w:val="20"/>
        </w:trPr>
        <w:tc>
          <w:tcPr>
            <w:tcW w:w="709" w:type="dxa"/>
            <w:shd w:val="clear" w:color="auto" w:fill="auto"/>
            <w:hideMark/>
          </w:tcPr>
          <w:p w14:paraId="0A74D4EA" w14:textId="77777777" w:rsidR="00881C20" w:rsidRPr="00131AAF" w:rsidRDefault="00881C20" w:rsidP="00DA53A7">
            <w:pPr>
              <w:spacing w:after="0"/>
              <w:jc w:val="left"/>
              <w:rPr>
                <w:bCs/>
              </w:rPr>
            </w:pPr>
          </w:p>
        </w:tc>
        <w:tc>
          <w:tcPr>
            <w:tcW w:w="2977" w:type="dxa"/>
            <w:shd w:val="clear" w:color="auto" w:fill="auto"/>
            <w:vAlign w:val="center"/>
            <w:hideMark/>
          </w:tcPr>
          <w:p w14:paraId="3F18D299" w14:textId="77777777" w:rsidR="00881C20" w:rsidRPr="00131AAF" w:rsidRDefault="00881C20" w:rsidP="00DA53A7">
            <w:pPr>
              <w:spacing w:after="0"/>
              <w:jc w:val="left"/>
              <w:rPr>
                <w:bCs/>
              </w:rPr>
            </w:pPr>
          </w:p>
        </w:tc>
        <w:tc>
          <w:tcPr>
            <w:tcW w:w="850" w:type="dxa"/>
            <w:shd w:val="clear" w:color="auto" w:fill="auto"/>
            <w:hideMark/>
          </w:tcPr>
          <w:p w14:paraId="36541D43" w14:textId="77777777" w:rsidR="00881C20" w:rsidRPr="00131AAF" w:rsidRDefault="00881C20" w:rsidP="00DA53A7">
            <w:pPr>
              <w:spacing w:after="0"/>
              <w:jc w:val="left"/>
              <w:rPr>
                <w:bCs/>
              </w:rPr>
            </w:pPr>
          </w:p>
        </w:tc>
        <w:tc>
          <w:tcPr>
            <w:tcW w:w="2551" w:type="dxa"/>
            <w:shd w:val="clear" w:color="auto" w:fill="auto"/>
            <w:vAlign w:val="bottom"/>
            <w:hideMark/>
          </w:tcPr>
          <w:p w14:paraId="53F35979" w14:textId="77777777" w:rsidR="00881C20" w:rsidRPr="00131AAF" w:rsidRDefault="00881C20" w:rsidP="00DA53A7">
            <w:pPr>
              <w:spacing w:after="0"/>
              <w:jc w:val="left"/>
              <w:rPr>
                <w:bCs/>
              </w:rPr>
            </w:pPr>
          </w:p>
        </w:tc>
        <w:tc>
          <w:tcPr>
            <w:tcW w:w="709" w:type="dxa"/>
            <w:shd w:val="clear" w:color="auto" w:fill="auto"/>
            <w:hideMark/>
          </w:tcPr>
          <w:p w14:paraId="39BC5165" w14:textId="77777777" w:rsidR="00881C20" w:rsidRPr="00131AAF" w:rsidRDefault="00881C20" w:rsidP="00DA53A7">
            <w:pPr>
              <w:spacing w:after="0"/>
              <w:jc w:val="left"/>
              <w:rPr>
                <w:bCs/>
              </w:rPr>
            </w:pPr>
            <w:r w:rsidRPr="00131AAF">
              <w:rPr>
                <w:bCs/>
              </w:rPr>
              <w:t>13.7.4</w:t>
            </w:r>
          </w:p>
        </w:tc>
        <w:tc>
          <w:tcPr>
            <w:tcW w:w="6663" w:type="dxa"/>
            <w:shd w:val="clear" w:color="auto" w:fill="auto"/>
            <w:vAlign w:val="bottom"/>
            <w:hideMark/>
          </w:tcPr>
          <w:p w14:paraId="088B72C0"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начисленной амортизации мебели</w:t>
            </w:r>
          </w:p>
        </w:tc>
      </w:tr>
      <w:tr w:rsidR="00881C20" w:rsidRPr="00131AAF" w14:paraId="4BAD4C17" w14:textId="77777777" w:rsidTr="00B53746">
        <w:trPr>
          <w:trHeight w:val="20"/>
        </w:trPr>
        <w:tc>
          <w:tcPr>
            <w:tcW w:w="709" w:type="dxa"/>
            <w:shd w:val="clear" w:color="auto" w:fill="auto"/>
            <w:hideMark/>
          </w:tcPr>
          <w:p w14:paraId="5880B135" w14:textId="77777777" w:rsidR="00881C20" w:rsidRPr="00131AAF" w:rsidRDefault="00881C20" w:rsidP="00DA53A7">
            <w:pPr>
              <w:spacing w:after="0"/>
              <w:jc w:val="left"/>
              <w:rPr>
                <w:bCs/>
              </w:rPr>
            </w:pPr>
            <w:r w:rsidRPr="00131AAF">
              <w:rPr>
                <w:bCs/>
              </w:rPr>
              <w:t>14</w:t>
            </w:r>
          </w:p>
        </w:tc>
        <w:tc>
          <w:tcPr>
            <w:tcW w:w="2977" w:type="dxa"/>
            <w:shd w:val="clear" w:color="auto" w:fill="auto"/>
            <w:vAlign w:val="center"/>
            <w:hideMark/>
          </w:tcPr>
          <w:p w14:paraId="5C1B1432" w14:textId="77777777" w:rsidR="00881C20" w:rsidRPr="00131AAF" w:rsidRDefault="00881C20" w:rsidP="00DA53A7">
            <w:pPr>
              <w:spacing w:after="0"/>
              <w:jc w:val="left"/>
              <w:rPr>
                <w:bCs/>
              </w:rPr>
            </w:pPr>
            <w:r w:rsidRPr="00131AAF">
              <w:rPr>
                <w:bCs/>
              </w:rPr>
              <w:t xml:space="preserve">Оперативный учет оборудования (ОС)  (не охваченного в других блоках) </w:t>
            </w:r>
          </w:p>
        </w:tc>
        <w:tc>
          <w:tcPr>
            <w:tcW w:w="850" w:type="dxa"/>
            <w:shd w:val="clear" w:color="auto" w:fill="auto"/>
            <w:hideMark/>
          </w:tcPr>
          <w:p w14:paraId="15E2A91E" w14:textId="77777777" w:rsidR="00881C20" w:rsidRPr="00131AAF" w:rsidRDefault="00881C20" w:rsidP="00DA53A7">
            <w:pPr>
              <w:spacing w:after="0"/>
              <w:jc w:val="left"/>
              <w:rPr>
                <w:bCs/>
              </w:rPr>
            </w:pPr>
            <w:r w:rsidRPr="00131AAF">
              <w:rPr>
                <w:bCs/>
              </w:rPr>
              <w:t>14.1</w:t>
            </w:r>
          </w:p>
        </w:tc>
        <w:tc>
          <w:tcPr>
            <w:tcW w:w="2551" w:type="dxa"/>
            <w:shd w:val="clear" w:color="auto" w:fill="auto"/>
            <w:vAlign w:val="bottom"/>
            <w:hideMark/>
          </w:tcPr>
          <w:p w14:paraId="337EAD67"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1DCF2987" w14:textId="77777777" w:rsidR="00881C20" w:rsidRPr="00131AAF" w:rsidRDefault="00881C20" w:rsidP="00DA53A7">
            <w:pPr>
              <w:spacing w:after="0"/>
              <w:jc w:val="left"/>
              <w:rPr>
                <w:bCs/>
              </w:rPr>
            </w:pPr>
            <w:r w:rsidRPr="00131AAF">
              <w:rPr>
                <w:bCs/>
              </w:rPr>
              <w:t>14.1.1</w:t>
            </w:r>
          </w:p>
        </w:tc>
        <w:tc>
          <w:tcPr>
            <w:tcW w:w="6663" w:type="dxa"/>
            <w:shd w:val="clear" w:color="auto" w:fill="auto"/>
            <w:vAlign w:val="bottom"/>
            <w:hideMark/>
          </w:tcPr>
          <w:p w14:paraId="2F78E31B"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стоимости ОС  (первоначальной, балансовой, остаточной)</w:t>
            </w:r>
          </w:p>
        </w:tc>
      </w:tr>
      <w:tr w:rsidR="00881C20" w:rsidRPr="00131AAF" w14:paraId="2B37B905" w14:textId="77777777" w:rsidTr="00B53746">
        <w:trPr>
          <w:trHeight w:val="20"/>
        </w:trPr>
        <w:tc>
          <w:tcPr>
            <w:tcW w:w="709" w:type="dxa"/>
            <w:shd w:val="clear" w:color="auto" w:fill="auto"/>
            <w:hideMark/>
          </w:tcPr>
          <w:p w14:paraId="524CDA8F" w14:textId="77777777" w:rsidR="00881C20" w:rsidRPr="00131AAF" w:rsidRDefault="00881C20" w:rsidP="00DA53A7">
            <w:pPr>
              <w:spacing w:after="0"/>
              <w:jc w:val="left"/>
              <w:rPr>
                <w:bCs/>
              </w:rPr>
            </w:pPr>
          </w:p>
        </w:tc>
        <w:tc>
          <w:tcPr>
            <w:tcW w:w="2977" w:type="dxa"/>
            <w:shd w:val="clear" w:color="auto" w:fill="auto"/>
            <w:vAlign w:val="center"/>
            <w:hideMark/>
          </w:tcPr>
          <w:p w14:paraId="69696F5F" w14:textId="77777777" w:rsidR="00881C20" w:rsidRPr="00131AAF" w:rsidRDefault="00881C20" w:rsidP="00DA53A7">
            <w:pPr>
              <w:spacing w:after="0"/>
              <w:jc w:val="left"/>
              <w:rPr>
                <w:bCs/>
              </w:rPr>
            </w:pPr>
          </w:p>
        </w:tc>
        <w:tc>
          <w:tcPr>
            <w:tcW w:w="850" w:type="dxa"/>
            <w:shd w:val="clear" w:color="auto" w:fill="auto"/>
            <w:hideMark/>
          </w:tcPr>
          <w:p w14:paraId="0CE27E09" w14:textId="77777777" w:rsidR="00881C20" w:rsidRPr="00131AAF" w:rsidRDefault="00881C20" w:rsidP="00DA53A7">
            <w:pPr>
              <w:spacing w:after="0"/>
              <w:jc w:val="left"/>
              <w:rPr>
                <w:bCs/>
              </w:rPr>
            </w:pPr>
            <w:r w:rsidRPr="00131AAF">
              <w:rPr>
                <w:bCs/>
              </w:rPr>
              <w:t>14.2</w:t>
            </w:r>
          </w:p>
        </w:tc>
        <w:tc>
          <w:tcPr>
            <w:tcW w:w="2551" w:type="dxa"/>
            <w:shd w:val="clear" w:color="auto" w:fill="auto"/>
            <w:vAlign w:val="bottom"/>
            <w:hideMark/>
          </w:tcPr>
          <w:p w14:paraId="6809CFAC"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5B70E05C" w14:textId="77777777" w:rsidR="00881C20" w:rsidRPr="00131AAF" w:rsidRDefault="00881C20" w:rsidP="00DA53A7">
            <w:pPr>
              <w:spacing w:after="0"/>
              <w:jc w:val="left"/>
              <w:rPr>
                <w:bCs/>
              </w:rPr>
            </w:pPr>
            <w:r w:rsidRPr="00131AAF">
              <w:rPr>
                <w:bCs/>
              </w:rPr>
              <w:t>14.2.1</w:t>
            </w:r>
          </w:p>
        </w:tc>
        <w:tc>
          <w:tcPr>
            <w:tcW w:w="6663" w:type="dxa"/>
            <w:shd w:val="clear" w:color="auto" w:fill="auto"/>
            <w:vAlign w:val="bottom"/>
            <w:hideMark/>
          </w:tcPr>
          <w:p w14:paraId="145C1253" w14:textId="77777777" w:rsidR="00881C20" w:rsidRPr="00131AAF" w:rsidRDefault="00881C20" w:rsidP="00DA53A7">
            <w:pPr>
              <w:spacing w:after="0"/>
              <w:jc w:val="left"/>
              <w:rPr>
                <w:bCs/>
              </w:rPr>
            </w:pPr>
            <w:r w:rsidRPr="00131AAF">
              <w:rPr>
                <w:bCs/>
              </w:rPr>
              <w:t>Требуется возможность ведения оперативного учета оборудования</w:t>
            </w:r>
          </w:p>
        </w:tc>
      </w:tr>
      <w:tr w:rsidR="00881C20" w:rsidRPr="00131AAF" w14:paraId="3EE4C6ED" w14:textId="77777777" w:rsidTr="00B53746">
        <w:trPr>
          <w:trHeight w:val="20"/>
        </w:trPr>
        <w:tc>
          <w:tcPr>
            <w:tcW w:w="709" w:type="dxa"/>
            <w:shd w:val="clear" w:color="auto" w:fill="auto"/>
            <w:hideMark/>
          </w:tcPr>
          <w:p w14:paraId="13C1B781" w14:textId="77777777" w:rsidR="00881C20" w:rsidRPr="00131AAF" w:rsidRDefault="00881C20" w:rsidP="00DA53A7">
            <w:pPr>
              <w:spacing w:after="0"/>
              <w:jc w:val="left"/>
              <w:rPr>
                <w:bCs/>
              </w:rPr>
            </w:pPr>
          </w:p>
        </w:tc>
        <w:tc>
          <w:tcPr>
            <w:tcW w:w="2977" w:type="dxa"/>
            <w:shd w:val="clear" w:color="auto" w:fill="auto"/>
            <w:vAlign w:val="center"/>
            <w:hideMark/>
          </w:tcPr>
          <w:p w14:paraId="09A99CAB" w14:textId="77777777" w:rsidR="00881C20" w:rsidRPr="00131AAF" w:rsidRDefault="00881C20" w:rsidP="00DA53A7">
            <w:pPr>
              <w:spacing w:after="0"/>
              <w:jc w:val="left"/>
              <w:rPr>
                <w:bCs/>
              </w:rPr>
            </w:pPr>
          </w:p>
        </w:tc>
        <w:tc>
          <w:tcPr>
            <w:tcW w:w="850" w:type="dxa"/>
            <w:shd w:val="clear" w:color="auto" w:fill="auto"/>
            <w:hideMark/>
          </w:tcPr>
          <w:p w14:paraId="4AEC0691" w14:textId="77777777" w:rsidR="00881C20" w:rsidRPr="00131AAF" w:rsidRDefault="00881C20" w:rsidP="00DA53A7">
            <w:pPr>
              <w:spacing w:after="0"/>
              <w:jc w:val="left"/>
              <w:rPr>
                <w:bCs/>
              </w:rPr>
            </w:pPr>
          </w:p>
        </w:tc>
        <w:tc>
          <w:tcPr>
            <w:tcW w:w="2551" w:type="dxa"/>
            <w:shd w:val="clear" w:color="auto" w:fill="auto"/>
            <w:vAlign w:val="bottom"/>
            <w:hideMark/>
          </w:tcPr>
          <w:p w14:paraId="5BC4B63A" w14:textId="77777777" w:rsidR="00881C20" w:rsidRPr="00131AAF" w:rsidRDefault="00881C20" w:rsidP="00DA53A7">
            <w:pPr>
              <w:spacing w:after="0"/>
              <w:jc w:val="left"/>
              <w:rPr>
                <w:bCs/>
              </w:rPr>
            </w:pPr>
          </w:p>
        </w:tc>
        <w:tc>
          <w:tcPr>
            <w:tcW w:w="709" w:type="dxa"/>
            <w:shd w:val="clear" w:color="auto" w:fill="auto"/>
            <w:hideMark/>
          </w:tcPr>
          <w:p w14:paraId="248FA8D6" w14:textId="77777777" w:rsidR="00881C20" w:rsidRPr="00131AAF" w:rsidRDefault="00881C20" w:rsidP="00DA53A7">
            <w:pPr>
              <w:spacing w:after="0"/>
              <w:jc w:val="left"/>
              <w:rPr>
                <w:bCs/>
              </w:rPr>
            </w:pPr>
            <w:r w:rsidRPr="00131AAF">
              <w:rPr>
                <w:bCs/>
              </w:rPr>
              <w:t>14.2.2</w:t>
            </w:r>
          </w:p>
        </w:tc>
        <w:tc>
          <w:tcPr>
            <w:tcW w:w="6663" w:type="dxa"/>
            <w:shd w:val="clear" w:color="auto" w:fill="auto"/>
            <w:vAlign w:val="bottom"/>
            <w:hideMark/>
          </w:tcPr>
          <w:p w14:paraId="364CE472" w14:textId="77777777" w:rsidR="00881C20" w:rsidRPr="00131AAF" w:rsidRDefault="00881C20" w:rsidP="00DA53A7">
            <w:pPr>
              <w:spacing w:after="0"/>
              <w:jc w:val="left"/>
              <w:rPr>
                <w:bCs/>
              </w:rPr>
            </w:pPr>
            <w:r w:rsidRPr="00131AAF">
              <w:rPr>
                <w:bCs/>
              </w:rPr>
              <w:t>При оформлении поступления оборудования должна быть возможность сформировать печатные формы: М-4 (Приходный ордер), ОС-1 (Акт о приеме-передаче объекта основных средств)</w:t>
            </w:r>
          </w:p>
        </w:tc>
      </w:tr>
      <w:tr w:rsidR="00881C20" w:rsidRPr="00131AAF" w14:paraId="027559F9" w14:textId="77777777" w:rsidTr="00B53746">
        <w:trPr>
          <w:trHeight w:val="20"/>
        </w:trPr>
        <w:tc>
          <w:tcPr>
            <w:tcW w:w="709" w:type="dxa"/>
            <w:shd w:val="clear" w:color="auto" w:fill="auto"/>
            <w:hideMark/>
          </w:tcPr>
          <w:p w14:paraId="69B03FF2" w14:textId="77777777" w:rsidR="00881C20" w:rsidRPr="00131AAF" w:rsidRDefault="00881C20" w:rsidP="00DA53A7">
            <w:pPr>
              <w:spacing w:after="0"/>
              <w:jc w:val="left"/>
              <w:rPr>
                <w:bCs/>
              </w:rPr>
            </w:pPr>
          </w:p>
        </w:tc>
        <w:tc>
          <w:tcPr>
            <w:tcW w:w="2977" w:type="dxa"/>
            <w:shd w:val="clear" w:color="auto" w:fill="auto"/>
            <w:vAlign w:val="center"/>
            <w:hideMark/>
          </w:tcPr>
          <w:p w14:paraId="29921C8E" w14:textId="77777777" w:rsidR="00881C20" w:rsidRPr="00131AAF" w:rsidRDefault="00881C20" w:rsidP="00DA53A7">
            <w:pPr>
              <w:spacing w:after="0"/>
              <w:jc w:val="left"/>
              <w:rPr>
                <w:bCs/>
              </w:rPr>
            </w:pPr>
          </w:p>
        </w:tc>
        <w:tc>
          <w:tcPr>
            <w:tcW w:w="850" w:type="dxa"/>
            <w:shd w:val="clear" w:color="auto" w:fill="auto"/>
            <w:hideMark/>
          </w:tcPr>
          <w:p w14:paraId="655E2DCE" w14:textId="77777777" w:rsidR="00881C20" w:rsidRPr="00131AAF" w:rsidRDefault="00881C20" w:rsidP="00DA53A7">
            <w:pPr>
              <w:spacing w:after="0"/>
              <w:jc w:val="left"/>
              <w:rPr>
                <w:bCs/>
              </w:rPr>
            </w:pPr>
          </w:p>
        </w:tc>
        <w:tc>
          <w:tcPr>
            <w:tcW w:w="2551" w:type="dxa"/>
            <w:shd w:val="clear" w:color="auto" w:fill="auto"/>
            <w:vAlign w:val="bottom"/>
            <w:hideMark/>
          </w:tcPr>
          <w:p w14:paraId="691016D8" w14:textId="77777777" w:rsidR="00881C20" w:rsidRPr="00131AAF" w:rsidRDefault="00881C20" w:rsidP="00DA53A7">
            <w:pPr>
              <w:spacing w:after="0"/>
              <w:jc w:val="left"/>
              <w:rPr>
                <w:bCs/>
              </w:rPr>
            </w:pPr>
          </w:p>
        </w:tc>
        <w:tc>
          <w:tcPr>
            <w:tcW w:w="709" w:type="dxa"/>
            <w:shd w:val="clear" w:color="auto" w:fill="auto"/>
            <w:hideMark/>
          </w:tcPr>
          <w:p w14:paraId="29494299" w14:textId="77777777" w:rsidR="00881C20" w:rsidRPr="00131AAF" w:rsidRDefault="00881C20" w:rsidP="00DA53A7">
            <w:pPr>
              <w:spacing w:after="0"/>
              <w:jc w:val="left"/>
              <w:rPr>
                <w:bCs/>
              </w:rPr>
            </w:pPr>
            <w:r w:rsidRPr="00131AAF">
              <w:rPr>
                <w:bCs/>
              </w:rPr>
              <w:t>14.2.3</w:t>
            </w:r>
          </w:p>
        </w:tc>
        <w:tc>
          <w:tcPr>
            <w:tcW w:w="6663" w:type="dxa"/>
            <w:shd w:val="clear" w:color="auto" w:fill="auto"/>
            <w:vAlign w:val="bottom"/>
            <w:hideMark/>
          </w:tcPr>
          <w:p w14:paraId="7A8CB129" w14:textId="77777777" w:rsidR="00881C20" w:rsidRPr="00131AAF" w:rsidRDefault="00881C20" w:rsidP="00DA53A7">
            <w:pPr>
              <w:spacing w:after="0"/>
              <w:jc w:val="left"/>
              <w:rPr>
                <w:bCs/>
              </w:rPr>
            </w:pPr>
            <w:r w:rsidRPr="00131AAF">
              <w:rPr>
                <w:bCs/>
              </w:rPr>
              <w:t>В системе должна быть возможность оформления возврата оборудования поставщику, с оформлением:</w:t>
            </w:r>
            <w:r w:rsidRPr="00131AAF">
              <w:rPr>
                <w:bCs/>
              </w:rPr>
              <w:br/>
              <w:t>ОС-1 (Акт о приеме-передаче объекта основных средств)</w:t>
            </w:r>
            <w:r w:rsidRPr="00131AAF">
              <w:rPr>
                <w:bCs/>
              </w:rPr>
              <w:br/>
              <w:t>ТОРГ-12</w:t>
            </w:r>
            <w:r w:rsidRPr="00131AAF">
              <w:rPr>
                <w:bCs/>
              </w:rPr>
              <w:br/>
              <w:t>счета-фактуры</w:t>
            </w:r>
          </w:p>
        </w:tc>
      </w:tr>
      <w:tr w:rsidR="00881C20" w:rsidRPr="00131AAF" w14:paraId="64289D05" w14:textId="77777777" w:rsidTr="00B53746">
        <w:trPr>
          <w:trHeight w:val="20"/>
        </w:trPr>
        <w:tc>
          <w:tcPr>
            <w:tcW w:w="709" w:type="dxa"/>
            <w:shd w:val="clear" w:color="auto" w:fill="auto"/>
            <w:hideMark/>
          </w:tcPr>
          <w:p w14:paraId="6B096478" w14:textId="77777777" w:rsidR="00881C20" w:rsidRPr="00131AAF" w:rsidRDefault="00881C20" w:rsidP="00DA53A7">
            <w:pPr>
              <w:spacing w:after="0"/>
              <w:jc w:val="left"/>
              <w:rPr>
                <w:bCs/>
              </w:rPr>
            </w:pPr>
          </w:p>
        </w:tc>
        <w:tc>
          <w:tcPr>
            <w:tcW w:w="2977" w:type="dxa"/>
            <w:shd w:val="clear" w:color="auto" w:fill="auto"/>
            <w:vAlign w:val="center"/>
            <w:hideMark/>
          </w:tcPr>
          <w:p w14:paraId="62604695" w14:textId="77777777" w:rsidR="00881C20" w:rsidRPr="00131AAF" w:rsidRDefault="00881C20" w:rsidP="00DA53A7">
            <w:pPr>
              <w:spacing w:after="0"/>
              <w:jc w:val="left"/>
              <w:rPr>
                <w:bCs/>
              </w:rPr>
            </w:pPr>
          </w:p>
        </w:tc>
        <w:tc>
          <w:tcPr>
            <w:tcW w:w="850" w:type="dxa"/>
            <w:shd w:val="clear" w:color="auto" w:fill="auto"/>
            <w:hideMark/>
          </w:tcPr>
          <w:p w14:paraId="22809DC5" w14:textId="77777777" w:rsidR="00881C20" w:rsidRPr="00131AAF" w:rsidRDefault="00881C20" w:rsidP="00DA53A7">
            <w:pPr>
              <w:spacing w:after="0"/>
              <w:jc w:val="left"/>
              <w:rPr>
                <w:bCs/>
              </w:rPr>
            </w:pPr>
          </w:p>
        </w:tc>
        <w:tc>
          <w:tcPr>
            <w:tcW w:w="2551" w:type="dxa"/>
            <w:shd w:val="clear" w:color="auto" w:fill="auto"/>
            <w:vAlign w:val="bottom"/>
            <w:hideMark/>
          </w:tcPr>
          <w:p w14:paraId="3B3147AA" w14:textId="77777777" w:rsidR="00881C20" w:rsidRPr="00131AAF" w:rsidRDefault="00881C20" w:rsidP="00DA53A7">
            <w:pPr>
              <w:spacing w:after="0"/>
              <w:jc w:val="left"/>
              <w:rPr>
                <w:bCs/>
              </w:rPr>
            </w:pPr>
          </w:p>
        </w:tc>
        <w:tc>
          <w:tcPr>
            <w:tcW w:w="709" w:type="dxa"/>
            <w:shd w:val="clear" w:color="auto" w:fill="auto"/>
            <w:hideMark/>
          </w:tcPr>
          <w:p w14:paraId="6C9707F7" w14:textId="77777777" w:rsidR="00881C20" w:rsidRPr="00131AAF" w:rsidRDefault="00881C20" w:rsidP="00DA53A7">
            <w:pPr>
              <w:spacing w:after="0"/>
              <w:jc w:val="left"/>
              <w:rPr>
                <w:bCs/>
              </w:rPr>
            </w:pPr>
            <w:r w:rsidRPr="00131AAF">
              <w:rPr>
                <w:bCs/>
              </w:rPr>
              <w:t>14.2.4</w:t>
            </w:r>
          </w:p>
        </w:tc>
        <w:tc>
          <w:tcPr>
            <w:tcW w:w="6663" w:type="dxa"/>
            <w:shd w:val="clear" w:color="auto" w:fill="auto"/>
            <w:vAlign w:val="bottom"/>
            <w:hideMark/>
          </w:tcPr>
          <w:p w14:paraId="79198C4F"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к оформлению Поступлений</w:t>
            </w:r>
          </w:p>
        </w:tc>
      </w:tr>
      <w:tr w:rsidR="00881C20" w:rsidRPr="00131AAF" w14:paraId="702FA5F6" w14:textId="77777777" w:rsidTr="00B53746">
        <w:trPr>
          <w:trHeight w:val="20"/>
        </w:trPr>
        <w:tc>
          <w:tcPr>
            <w:tcW w:w="709" w:type="dxa"/>
            <w:shd w:val="clear" w:color="auto" w:fill="auto"/>
            <w:hideMark/>
          </w:tcPr>
          <w:p w14:paraId="051CBF6F" w14:textId="77777777" w:rsidR="00881C20" w:rsidRPr="00131AAF" w:rsidRDefault="00881C20" w:rsidP="00DA53A7">
            <w:pPr>
              <w:spacing w:after="0"/>
              <w:jc w:val="left"/>
              <w:rPr>
                <w:bCs/>
              </w:rPr>
            </w:pPr>
          </w:p>
        </w:tc>
        <w:tc>
          <w:tcPr>
            <w:tcW w:w="2977" w:type="dxa"/>
            <w:shd w:val="clear" w:color="auto" w:fill="auto"/>
            <w:vAlign w:val="center"/>
            <w:hideMark/>
          </w:tcPr>
          <w:p w14:paraId="3AE8A70B" w14:textId="77777777" w:rsidR="00881C20" w:rsidRPr="00131AAF" w:rsidRDefault="00881C20" w:rsidP="00DA53A7">
            <w:pPr>
              <w:spacing w:after="0"/>
              <w:jc w:val="left"/>
              <w:rPr>
                <w:bCs/>
              </w:rPr>
            </w:pPr>
          </w:p>
        </w:tc>
        <w:tc>
          <w:tcPr>
            <w:tcW w:w="850" w:type="dxa"/>
            <w:shd w:val="clear" w:color="auto" w:fill="auto"/>
            <w:hideMark/>
          </w:tcPr>
          <w:p w14:paraId="0A5D20CC" w14:textId="77777777" w:rsidR="00881C20" w:rsidRPr="00131AAF" w:rsidRDefault="00881C20" w:rsidP="00DA53A7">
            <w:pPr>
              <w:spacing w:after="0"/>
              <w:jc w:val="left"/>
              <w:rPr>
                <w:bCs/>
              </w:rPr>
            </w:pPr>
            <w:r w:rsidRPr="00131AAF">
              <w:rPr>
                <w:bCs/>
              </w:rPr>
              <w:t>14.3</w:t>
            </w:r>
          </w:p>
        </w:tc>
        <w:tc>
          <w:tcPr>
            <w:tcW w:w="2551" w:type="dxa"/>
            <w:shd w:val="clear" w:color="auto" w:fill="auto"/>
            <w:vAlign w:val="bottom"/>
            <w:hideMark/>
          </w:tcPr>
          <w:p w14:paraId="31BFF6BF"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2C69BF8D" w14:textId="77777777" w:rsidR="00881C20" w:rsidRPr="00131AAF" w:rsidRDefault="00881C20" w:rsidP="00DA53A7">
            <w:pPr>
              <w:spacing w:after="0"/>
              <w:jc w:val="left"/>
              <w:rPr>
                <w:bCs/>
              </w:rPr>
            </w:pPr>
            <w:r w:rsidRPr="00131AAF">
              <w:rPr>
                <w:bCs/>
              </w:rPr>
              <w:t>14.3.1</w:t>
            </w:r>
          </w:p>
        </w:tc>
        <w:tc>
          <w:tcPr>
            <w:tcW w:w="6663" w:type="dxa"/>
            <w:shd w:val="clear" w:color="auto" w:fill="auto"/>
            <w:vAlign w:val="bottom"/>
            <w:hideMark/>
          </w:tcPr>
          <w:p w14:paraId="6FE6469B"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ОС" ФТ по регламентированному учету.</w:t>
            </w:r>
          </w:p>
        </w:tc>
      </w:tr>
      <w:tr w:rsidR="00881C20" w:rsidRPr="00131AAF" w14:paraId="51605032" w14:textId="77777777" w:rsidTr="00B53746">
        <w:trPr>
          <w:trHeight w:val="20"/>
        </w:trPr>
        <w:tc>
          <w:tcPr>
            <w:tcW w:w="709" w:type="dxa"/>
            <w:shd w:val="clear" w:color="auto" w:fill="auto"/>
            <w:hideMark/>
          </w:tcPr>
          <w:p w14:paraId="6EFEBFBB" w14:textId="77777777" w:rsidR="00881C20" w:rsidRPr="00131AAF" w:rsidRDefault="00881C20" w:rsidP="00DA53A7">
            <w:pPr>
              <w:spacing w:after="0"/>
              <w:jc w:val="left"/>
              <w:rPr>
                <w:bCs/>
              </w:rPr>
            </w:pPr>
          </w:p>
        </w:tc>
        <w:tc>
          <w:tcPr>
            <w:tcW w:w="2977" w:type="dxa"/>
            <w:shd w:val="clear" w:color="auto" w:fill="auto"/>
            <w:vAlign w:val="center"/>
            <w:hideMark/>
          </w:tcPr>
          <w:p w14:paraId="3E0E6265" w14:textId="77777777" w:rsidR="00881C20" w:rsidRPr="00131AAF" w:rsidRDefault="00881C20" w:rsidP="00DA53A7">
            <w:pPr>
              <w:spacing w:after="0"/>
              <w:jc w:val="left"/>
              <w:rPr>
                <w:bCs/>
              </w:rPr>
            </w:pPr>
          </w:p>
        </w:tc>
        <w:tc>
          <w:tcPr>
            <w:tcW w:w="850" w:type="dxa"/>
            <w:shd w:val="clear" w:color="auto" w:fill="auto"/>
            <w:hideMark/>
          </w:tcPr>
          <w:p w14:paraId="48E1811A" w14:textId="77777777" w:rsidR="00881C20" w:rsidRPr="00131AAF" w:rsidRDefault="00881C20" w:rsidP="00DA53A7">
            <w:pPr>
              <w:spacing w:after="0"/>
              <w:jc w:val="left"/>
              <w:rPr>
                <w:bCs/>
              </w:rPr>
            </w:pPr>
          </w:p>
        </w:tc>
        <w:tc>
          <w:tcPr>
            <w:tcW w:w="2551" w:type="dxa"/>
            <w:shd w:val="clear" w:color="auto" w:fill="auto"/>
            <w:vAlign w:val="bottom"/>
            <w:hideMark/>
          </w:tcPr>
          <w:p w14:paraId="0E229612" w14:textId="77777777" w:rsidR="00881C20" w:rsidRPr="00131AAF" w:rsidRDefault="00881C20" w:rsidP="00DA53A7">
            <w:pPr>
              <w:spacing w:after="0"/>
              <w:jc w:val="left"/>
              <w:rPr>
                <w:bCs/>
              </w:rPr>
            </w:pPr>
          </w:p>
        </w:tc>
        <w:tc>
          <w:tcPr>
            <w:tcW w:w="709" w:type="dxa"/>
            <w:shd w:val="clear" w:color="auto" w:fill="auto"/>
            <w:hideMark/>
          </w:tcPr>
          <w:p w14:paraId="5FE3D8EC" w14:textId="77777777" w:rsidR="00881C20" w:rsidRPr="00131AAF" w:rsidRDefault="00881C20" w:rsidP="00DA53A7">
            <w:pPr>
              <w:spacing w:after="0"/>
              <w:jc w:val="left"/>
              <w:rPr>
                <w:bCs/>
              </w:rPr>
            </w:pPr>
            <w:r w:rsidRPr="00131AAF">
              <w:rPr>
                <w:bCs/>
              </w:rPr>
              <w:t>14.3.2</w:t>
            </w:r>
          </w:p>
        </w:tc>
        <w:tc>
          <w:tcPr>
            <w:tcW w:w="6663" w:type="dxa"/>
            <w:shd w:val="clear" w:color="auto" w:fill="auto"/>
            <w:vAlign w:val="bottom"/>
            <w:hideMark/>
          </w:tcPr>
          <w:p w14:paraId="4305D244"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списании оборудования в разрезе всех обязательных аналитик учета</w:t>
            </w:r>
          </w:p>
        </w:tc>
      </w:tr>
      <w:tr w:rsidR="00881C20" w:rsidRPr="00131AAF" w14:paraId="4E81ABA3" w14:textId="77777777" w:rsidTr="00B53746">
        <w:trPr>
          <w:trHeight w:val="20"/>
        </w:trPr>
        <w:tc>
          <w:tcPr>
            <w:tcW w:w="709" w:type="dxa"/>
            <w:shd w:val="clear" w:color="auto" w:fill="auto"/>
            <w:hideMark/>
          </w:tcPr>
          <w:p w14:paraId="76F171AA" w14:textId="77777777" w:rsidR="00881C20" w:rsidRPr="00131AAF" w:rsidRDefault="00881C20" w:rsidP="00DA53A7">
            <w:pPr>
              <w:spacing w:after="0"/>
              <w:jc w:val="left"/>
              <w:rPr>
                <w:bCs/>
              </w:rPr>
            </w:pPr>
          </w:p>
        </w:tc>
        <w:tc>
          <w:tcPr>
            <w:tcW w:w="2977" w:type="dxa"/>
            <w:shd w:val="clear" w:color="auto" w:fill="auto"/>
            <w:vAlign w:val="center"/>
            <w:hideMark/>
          </w:tcPr>
          <w:p w14:paraId="27A28F5B" w14:textId="77777777" w:rsidR="00881C20" w:rsidRPr="00131AAF" w:rsidRDefault="00881C20" w:rsidP="00DA53A7">
            <w:pPr>
              <w:spacing w:after="0"/>
              <w:jc w:val="left"/>
              <w:rPr>
                <w:bCs/>
              </w:rPr>
            </w:pPr>
          </w:p>
        </w:tc>
        <w:tc>
          <w:tcPr>
            <w:tcW w:w="850" w:type="dxa"/>
            <w:shd w:val="clear" w:color="auto" w:fill="auto"/>
            <w:hideMark/>
          </w:tcPr>
          <w:p w14:paraId="22624EA2" w14:textId="77777777" w:rsidR="00881C20" w:rsidRPr="00131AAF" w:rsidRDefault="00881C20" w:rsidP="00DA53A7">
            <w:pPr>
              <w:spacing w:after="0"/>
              <w:jc w:val="left"/>
              <w:rPr>
                <w:bCs/>
              </w:rPr>
            </w:pPr>
          </w:p>
        </w:tc>
        <w:tc>
          <w:tcPr>
            <w:tcW w:w="2551" w:type="dxa"/>
            <w:shd w:val="clear" w:color="auto" w:fill="auto"/>
            <w:vAlign w:val="bottom"/>
            <w:hideMark/>
          </w:tcPr>
          <w:p w14:paraId="306F55A6" w14:textId="77777777" w:rsidR="00881C20" w:rsidRPr="00131AAF" w:rsidRDefault="00881C20" w:rsidP="00DA53A7">
            <w:pPr>
              <w:spacing w:after="0"/>
              <w:jc w:val="left"/>
              <w:rPr>
                <w:bCs/>
              </w:rPr>
            </w:pPr>
          </w:p>
        </w:tc>
        <w:tc>
          <w:tcPr>
            <w:tcW w:w="709" w:type="dxa"/>
            <w:shd w:val="clear" w:color="auto" w:fill="auto"/>
            <w:hideMark/>
          </w:tcPr>
          <w:p w14:paraId="3A358F02" w14:textId="77777777" w:rsidR="00881C20" w:rsidRPr="00131AAF" w:rsidRDefault="00881C20" w:rsidP="00DA53A7">
            <w:pPr>
              <w:spacing w:after="0"/>
              <w:jc w:val="left"/>
              <w:rPr>
                <w:bCs/>
              </w:rPr>
            </w:pPr>
            <w:r w:rsidRPr="00131AAF">
              <w:rPr>
                <w:bCs/>
              </w:rPr>
              <w:t>14.3.3</w:t>
            </w:r>
          </w:p>
        </w:tc>
        <w:tc>
          <w:tcPr>
            <w:tcW w:w="6663" w:type="dxa"/>
            <w:shd w:val="clear" w:color="auto" w:fill="auto"/>
            <w:vAlign w:val="bottom"/>
            <w:hideMark/>
          </w:tcPr>
          <w:p w14:paraId="33BC0111"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продаже оборудования</w:t>
            </w:r>
          </w:p>
        </w:tc>
      </w:tr>
      <w:tr w:rsidR="00881C20" w:rsidRPr="00131AAF" w14:paraId="00A8A8BB" w14:textId="77777777" w:rsidTr="00B53746">
        <w:trPr>
          <w:trHeight w:val="20"/>
        </w:trPr>
        <w:tc>
          <w:tcPr>
            <w:tcW w:w="709" w:type="dxa"/>
            <w:shd w:val="clear" w:color="auto" w:fill="auto"/>
            <w:hideMark/>
          </w:tcPr>
          <w:p w14:paraId="5FA26A79" w14:textId="77777777" w:rsidR="00881C20" w:rsidRPr="00131AAF" w:rsidRDefault="00881C20" w:rsidP="00DA53A7">
            <w:pPr>
              <w:spacing w:after="0"/>
              <w:jc w:val="left"/>
              <w:rPr>
                <w:bCs/>
              </w:rPr>
            </w:pPr>
          </w:p>
        </w:tc>
        <w:tc>
          <w:tcPr>
            <w:tcW w:w="2977" w:type="dxa"/>
            <w:shd w:val="clear" w:color="auto" w:fill="auto"/>
            <w:vAlign w:val="center"/>
            <w:hideMark/>
          </w:tcPr>
          <w:p w14:paraId="74DB9120" w14:textId="77777777" w:rsidR="00881C20" w:rsidRPr="00131AAF" w:rsidRDefault="00881C20" w:rsidP="00DA53A7">
            <w:pPr>
              <w:spacing w:after="0"/>
              <w:jc w:val="left"/>
              <w:rPr>
                <w:bCs/>
              </w:rPr>
            </w:pPr>
          </w:p>
        </w:tc>
        <w:tc>
          <w:tcPr>
            <w:tcW w:w="850" w:type="dxa"/>
            <w:shd w:val="clear" w:color="auto" w:fill="auto"/>
            <w:hideMark/>
          </w:tcPr>
          <w:p w14:paraId="265B6B6B" w14:textId="77777777" w:rsidR="00881C20" w:rsidRPr="00131AAF" w:rsidRDefault="00881C20" w:rsidP="00DA53A7">
            <w:pPr>
              <w:spacing w:after="0"/>
              <w:jc w:val="left"/>
              <w:rPr>
                <w:bCs/>
              </w:rPr>
            </w:pPr>
          </w:p>
        </w:tc>
        <w:tc>
          <w:tcPr>
            <w:tcW w:w="2551" w:type="dxa"/>
            <w:shd w:val="clear" w:color="auto" w:fill="auto"/>
            <w:vAlign w:val="bottom"/>
            <w:hideMark/>
          </w:tcPr>
          <w:p w14:paraId="1C34A5D7" w14:textId="77777777" w:rsidR="00881C20" w:rsidRPr="00131AAF" w:rsidRDefault="00881C20" w:rsidP="00DA53A7">
            <w:pPr>
              <w:spacing w:after="0"/>
              <w:jc w:val="left"/>
              <w:rPr>
                <w:bCs/>
              </w:rPr>
            </w:pPr>
          </w:p>
        </w:tc>
        <w:tc>
          <w:tcPr>
            <w:tcW w:w="709" w:type="dxa"/>
            <w:shd w:val="clear" w:color="auto" w:fill="auto"/>
            <w:hideMark/>
          </w:tcPr>
          <w:p w14:paraId="2ACAE4E6" w14:textId="77777777" w:rsidR="00881C20" w:rsidRPr="00131AAF" w:rsidRDefault="00881C20" w:rsidP="00DA53A7">
            <w:pPr>
              <w:spacing w:after="0"/>
              <w:jc w:val="left"/>
              <w:rPr>
                <w:bCs/>
              </w:rPr>
            </w:pPr>
            <w:r w:rsidRPr="00131AAF">
              <w:rPr>
                <w:bCs/>
              </w:rPr>
              <w:t>14.3.4</w:t>
            </w:r>
          </w:p>
        </w:tc>
        <w:tc>
          <w:tcPr>
            <w:tcW w:w="6663" w:type="dxa"/>
            <w:shd w:val="clear" w:color="auto" w:fill="auto"/>
            <w:vAlign w:val="bottom"/>
            <w:hideMark/>
          </w:tcPr>
          <w:p w14:paraId="44BC2372" w14:textId="77777777" w:rsidR="00881C20" w:rsidRPr="00131AAF" w:rsidRDefault="00881C20" w:rsidP="00DA53A7">
            <w:pPr>
              <w:spacing w:after="0"/>
              <w:jc w:val="left"/>
              <w:rPr>
                <w:bCs/>
              </w:rPr>
            </w:pPr>
            <w:r w:rsidRPr="00131AAF">
              <w:rPr>
                <w:bCs/>
              </w:rPr>
              <w:t>При оформлении списания оборудования должна быть возможность сформировать печатную форму: ОС-4 (Акт о списании объекта основных средств)</w:t>
            </w:r>
          </w:p>
        </w:tc>
      </w:tr>
      <w:tr w:rsidR="00881C20" w:rsidRPr="00131AAF" w14:paraId="1FB9E1A9" w14:textId="77777777" w:rsidTr="00B53746">
        <w:trPr>
          <w:trHeight w:val="20"/>
        </w:trPr>
        <w:tc>
          <w:tcPr>
            <w:tcW w:w="709" w:type="dxa"/>
            <w:shd w:val="clear" w:color="auto" w:fill="auto"/>
            <w:hideMark/>
          </w:tcPr>
          <w:p w14:paraId="615DB904" w14:textId="77777777" w:rsidR="00881C20" w:rsidRPr="00131AAF" w:rsidRDefault="00881C20" w:rsidP="00DA53A7">
            <w:pPr>
              <w:spacing w:after="0"/>
              <w:jc w:val="left"/>
              <w:rPr>
                <w:bCs/>
              </w:rPr>
            </w:pPr>
          </w:p>
        </w:tc>
        <w:tc>
          <w:tcPr>
            <w:tcW w:w="2977" w:type="dxa"/>
            <w:shd w:val="clear" w:color="auto" w:fill="auto"/>
            <w:vAlign w:val="center"/>
            <w:hideMark/>
          </w:tcPr>
          <w:p w14:paraId="638FB94D" w14:textId="77777777" w:rsidR="00881C20" w:rsidRPr="00131AAF" w:rsidRDefault="00881C20" w:rsidP="00DA53A7">
            <w:pPr>
              <w:spacing w:after="0"/>
              <w:jc w:val="left"/>
              <w:rPr>
                <w:bCs/>
              </w:rPr>
            </w:pPr>
          </w:p>
        </w:tc>
        <w:tc>
          <w:tcPr>
            <w:tcW w:w="850" w:type="dxa"/>
            <w:shd w:val="clear" w:color="auto" w:fill="auto"/>
            <w:hideMark/>
          </w:tcPr>
          <w:p w14:paraId="1BC4A507" w14:textId="77777777" w:rsidR="00881C20" w:rsidRPr="00131AAF" w:rsidRDefault="00881C20" w:rsidP="00DA53A7">
            <w:pPr>
              <w:spacing w:after="0"/>
              <w:jc w:val="left"/>
              <w:rPr>
                <w:bCs/>
              </w:rPr>
            </w:pPr>
          </w:p>
        </w:tc>
        <w:tc>
          <w:tcPr>
            <w:tcW w:w="2551" w:type="dxa"/>
            <w:shd w:val="clear" w:color="auto" w:fill="auto"/>
            <w:vAlign w:val="bottom"/>
            <w:hideMark/>
          </w:tcPr>
          <w:p w14:paraId="61FBC027" w14:textId="77777777" w:rsidR="00881C20" w:rsidRPr="00131AAF" w:rsidRDefault="00881C20" w:rsidP="00DA53A7">
            <w:pPr>
              <w:spacing w:after="0"/>
              <w:jc w:val="left"/>
              <w:rPr>
                <w:bCs/>
              </w:rPr>
            </w:pPr>
          </w:p>
        </w:tc>
        <w:tc>
          <w:tcPr>
            <w:tcW w:w="709" w:type="dxa"/>
            <w:shd w:val="clear" w:color="auto" w:fill="auto"/>
            <w:hideMark/>
          </w:tcPr>
          <w:p w14:paraId="1207845E" w14:textId="77777777" w:rsidR="00881C20" w:rsidRPr="00131AAF" w:rsidRDefault="00881C20" w:rsidP="00DA53A7">
            <w:pPr>
              <w:spacing w:after="0"/>
              <w:jc w:val="left"/>
              <w:rPr>
                <w:bCs/>
              </w:rPr>
            </w:pPr>
            <w:r w:rsidRPr="00131AAF">
              <w:rPr>
                <w:bCs/>
              </w:rPr>
              <w:t>14.3.5</w:t>
            </w:r>
          </w:p>
        </w:tc>
        <w:tc>
          <w:tcPr>
            <w:tcW w:w="6663" w:type="dxa"/>
            <w:shd w:val="clear" w:color="auto" w:fill="auto"/>
            <w:vAlign w:val="bottom"/>
            <w:hideMark/>
          </w:tcPr>
          <w:p w14:paraId="456DC8B7" w14:textId="77777777" w:rsidR="00881C20" w:rsidRPr="00131AAF" w:rsidRDefault="00881C20" w:rsidP="00DA53A7">
            <w:pPr>
              <w:spacing w:after="0"/>
              <w:jc w:val="left"/>
              <w:rPr>
                <w:bCs/>
              </w:rPr>
            </w:pPr>
            <w:r w:rsidRPr="00131AAF">
              <w:rPr>
                <w:bCs/>
              </w:rPr>
              <w:t>При оформлении реализации оборудования должна быть возможность сформировать печатные формы:</w:t>
            </w:r>
            <w:r w:rsidRPr="00131AAF">
              <w:rPr>
                <w:bCs/>
              </w:rPr>
              <w:br/>
              <w:t>Торг-12</w:t>
            </w:r>
            <w:r w:rsidRPr="00131AAF">
              <w:rPr>
                <w:bCs/>
              </w:rPr>
              <w:br/>
              <w:t>Счет-фактура</w:t>
            </w:r>
            <w:r w:rsidRPr="00131AAF">
              <w:rPr>
                <w:bCs/>
              </w:rPr>
              <w:br/>
              <w:t>ОС-1 (Акт о приеме-передаче объекта основных средств)</w:t>
            </w:r>
          </w:p>
        </w:tc>
      </w:tr>
      <w:tr w:rsidR="00881C20" w:rsidRPr="00131AAF" w14:paraId="1262E022" w14:textId="77777777" w:rsidTr="00B53746">
        <w:trPr>
          <w:trHeight w:val="20"/>
        </w:trPr>
        <w:tc>
          <w:tcPr>
            <w:tcW w:w="709" w:type="dxa"/>
            <w:shd w:val="clear" w:color="auto" w:fill="auto"/>
            <w:hideMark/>
          </w:tcPr>
          <w:p w14:paraId="3912C751" w14:textId="77777777" w:rsidR="00881C20" w:rsidRPr="00131AAF" w:rsidRDefault="00881C20" w:rsidP="00DA53A7">
            <w:pPr>
              <w:spacing w:after="0"/>
              <w:jc w:val="left"/>
              <w:rPr>
                <w:bCs/>
              </w:rPr>
            </w:pPr>
          </w:p>
        </w:tc>
        <w:tc>
          <w:tcPr>
            <w:tcW w:w="2977" w:type="dxa"/>
            <w:shd w:val="clear" w:color="auto" w:fill="auto"/>
            <w:vAlign w:val="center"/>
            <w:hideMark/>
          </w:tcPr>
          <w:p w14:paraId="20754DBD" w14:textId="77777777" w:rsidR="00881C20" w:rsidRPr="00131AAF" w:rsidRDefault="00881C20" w:rsidP="00DA53A7">
            <w:pPr>
              <w:spacing w:after="0"/>
              <w:jc w:val="left"/>
              <w:rPr>
                <w:bCs/>
              </w:rPr>
            </w:pPr>
          </w:p>
        </w:tc>
        <w:tc>
          <w:tcPr>
            <w:tcW w:w="850" w:type="dxa"/>
            <w:shd w:val="clear" w:color="auto" w:fill="auto"/>
            <w:hideMark/>
          </w:tcPr>
          <w:p w14:paraId="4F3400EF" w14:textId="77777777" w:rsidR="00881C20" w:rsidRPr="00131AAF" w:rsidRDefault="00881C20" w:rsidP="00DA53A7">
            <w:pPr>
              <w:spacing w:after="0"/>
              <w:jc w:val="left"/>
              <w:rPr>
                <w:bCs/>
              </w:rPr>
            </w:pPr>
            <w:r w:rsidRPr="00131AAF">
              <w:rPr>
                <w:bCs/>
              </w:rPr>
              <w:t>14.4</w:t>
            </w:r>
          </w:p>
        </w:tc>
        <w:tc>
          <w:tcPr>
            <w:tcW w:w="2551" w:type="dxa"/>
            <w:shd w:val="clear" w:color="auto" w:fill="auto"/>
            <w:vAlign w:val="bottom"/>
            <w:hideMark/>
          </w:tcPr>
          <w:p w14:paraId="1914B049"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49BBA3BB" w14:textId="77777777" w:rsidR="00881C20" w:rsidRPr="00131AAF" w:rsidRDefault="00881C20" w:rsidP="00DA53A7">
            <w:pPr>
              <w:spacing w:after="0"/>
              <w:jc w:val="left"/>
              <w:rPr>
                <w:bCs/>
              </w:rPr>
            </w:pPr>
            <w:r w:rsidRPr="00131AAF">
              <w:rPr>
                <w:bCs/>
              </w:rPr>
              <w:t>14.4.1</w:t>
            </w:r>
          </w:p>
        </w:tc>
        <w:tc>
          <w:tcPr>
            <w:tcW w:w="6663" w:type="dxa"/>
            <w:shd w:val="clear" w:color="auto" w:fill="auto"/>
            <w:vAlign w:val="bottom"/>
            <w:hideMark/>
          </w:tcPr>
          <w:p w14:paraId="3E851427"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ОС" ФТ по регламентированному учету.</w:t>
            </w:r>
          </w:p>
        </w:tc>
      </w:tr>
      <w:tr w:rsidR="00881C20" w:rsidRPr="00131AAF" w14:paraId="21B89365" w14:textId="77777777" w:rsidTr="00B53746">
        <w:trPr>
          <w:trHeight w:val="20"/>
        </w:trPr>
        <w:tc>
          <w:tcPr>
            <w:tcW w:w="709" w:type="dxa"/>
            <w:shd w:val="clear" w:color="auto" w:fill="auto"/>
            <w:hideMark/>
          </w:tcPr>
          <w:p w14:paraId="763D2229" w14:textId="77777777" w:rsidR="00881C20" w:rsidRPr="00131AAF" w:rsidRDefault="00881C20" w:rsidP="00DA53A7">
            <w:pPr>
              <w:spacing w:after="0"/>
              <w:jc w:val="left"/>
              <w:rPr>
                <w:bCs/>
              </w:rPr>
            </w:pPr>
          </w:p>
        </w:tc>
        <w:tc>
          <w:tcPr>
            <w:tcW w:w="2977" w:type="dxa"/>
            <w:shd w:val="clear" w:color="auto" w:fill="auto"/>
            <w:vAlign w:val="center"/>
            <w:hideMark/>
          </w:tcPr>
          <w:p w14:paraId="2254665F" w14:textId="77777777" w:rsidR="00881C20" w:rsidRPr="00131AAF" w:rsidRDefault="00881C20" w:rsidP="00DA53A7">
            <w:pPr>
              <w:spacing w:after="0"/>
              <w:jc w:val="left"/>
              <w:rPr>
                <w:bCs/>
              </w:rPr>
            </w:pPr>
          </w:p>
        </w:tc>
        <w:tc>
          <w:tcPr>
            <w:tcW w:w="850" w:type="dxa"/>
            <w:shd w:val="clear" w:color="auto" w:fill="auto"/>
            <w:hideMark/>
          </w:tcPr>
          <w:p w14:paraId="1AE81E82" w14:textId="77777777" w:rsidR="00881C20" w:rsidRPr="00131AAF" w:rsidRDefault="00881C20" w:rsidP="00DA53A7">
            <w:pPr>
              <w:spacing w:after="0"/>
              <w:jc w:val="left"/>
              <w:rPr>
                <w:bCs/>
              </w:rPr>
            </w:pPr>
            <w:r w:rsidRPr="00131AAF">
              <w:rPr>
                <w:bCs/>
              </w:rPr>
              <w:t>14.5</w:t>
            </w:r>
          </w:p>
        </w:tc>
        <w:tc>
          <w:tcPr>
            <w:tcW w:w="2551" w:type="dxa"/>
            <w:shd w:val="clear" w:color="auto" w:fill="auto"/>
            <w:vAlign w:val="bottom"/>
            <w:hideMark/>
          </w:tcPr>
          <w:p w14:paraId="55E72C74"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20A14612" w14:textId="77777777" w:rsidR="00881C20" w:rsidRPr="00131AAF" w:rsidRDefault="00881C20" w:rsidP="00DA53A7">
            <w:pPr>
              <w:spacing w:after="0"/>
              <w:jc w:val="left"/>
              <w:rPr>
                <w:bCs/>
              </w:rPr>
            </w:pPr>
            <w:r w:rsidRPr="00131AAF">
              <w:rPr>
                <w:bCs/>
              </w:rPr>
              <w:t>14.5.1</w:t>
            </w:r>
          </w:p>
        </w:tc>
        <w:tc>
          <w:tcPr>
            <w:tcW w:w="6663" w:type="dxa"/>
            <w:shd w:val="clear" w:color="auto" w:fill="auto"/>
            <w:vAlign w:val="bottom"/>
            <w:hideMark/>
          </w:tcPr>
          <w:p w14:paraId="6609D18A" w14:textId="77777777" w:rsidR="00881C20" w:rsidRPr="00131AAF" w:rsidRDefault="00881C20" w:rsidP="00DA53A7">
            <w:pPr>
              <w:spacing w:after="0"/>
              <w:jc w:val="left"/>
              <w:rPr>
                <w:bCs/>
              </w:rPr>
            </w:pPr>
            <w:r w:rsidRPr="00131AAF">
              <w:rPr>
                <w:bCs/>
              </w:rPr>
              <w:t>В системе должна быть возможность выбора базы для распределения расходов по доставке на себестоимость приобретенной оборудования</w:t>
            </w:r>
          </w:p>
        </w:tc>
      </w:tr>
      <w:tr w:rsidR="00881C20" w:rsidRPr="00131AAF" w14:paraId="7286DB9C" w14:textId="77777777" w:rsidTr="00B53746">
        <w:trPr>
          <w:trHeight w:val="20"/>
        </w:trPr>
        <w:tc>
          <w:tcPr>
            <w:tcW w:w="709" w:type="dxa"/>
            <w:shd w:val="clear" w:color="auto" w:fill="auto"/>
            <w:hideMark/>
          </w:tcPr>
          <w:p w14:paraId="40FB519F" w14:textId="77777777" w:rsidR="00881C20" w:rsidRPr="00131AAF" w:rsidRDefault="00881C20" w:rsidP="00DA53A7">
            <w:pPr>
              <w:spacing w:after="0"/>
              <w:jc w:val="left"/>
              <w:rPr>
                <w:bCs/>
              </w:rPr>
            </w:pPr>
          </w:p>
        </w:tc>
        <w:tc>
          <w:tcPr>
            <w:tcW w:w="2977" w:type="dxa"/>
            <w:shd w:val="clear" w:color="auto" w:fill="auto"/>
            <w:vAlign w:val="center"/>
            <w:hideMark/>
          </w:tcPr>
          <w:p w14:paraId="047728FE" w14:textId="77777777" w:rsidR="00881C20" w:rsidRPr="00131AAF" w:rsidRDefault="00881C20" w:rsidP="00DA53A7">
            <w:pPr>
              <w:spacing w:after="0"/>
              <w:jc w:val="left"/>
              <w:rPr>
                <w:bCs/>
              </w:rPr>
            </w:pPr>
          </w:p>
        </w:tc>
        <w:tc>
          <w:tcPr>
            <w:tcW w:w="850" w:type="dxa"/>
            <w:shd w:val="clear" w:color="auto" w:fill="auto"/>
            <w:hideMark/>
          </w:tcPr>
          <w:p w14:paraId="6A6C3EC9" w14:textId="77777777" w:rsidR="00881C20" w:rsidRPr="00131AAF" w:rsidRDefault="00881C20" w:rsidP="00DA53A7">
            <w:pPr>
              <w:spacing w:after="0"/>
              <w:jc w:val="left"/>
              <w:rPr>
                <w:bCs/>
              </w:rPr>
            </w:pPr>
          </w:p>
        </w:tc>
        <w:tc>
          <w:tcPr>
            <w:tcW w:w="2551" w:type="dxa"/>
            <w:shd w:val="clear" w:color="auto" w:fill="auto"/>
            <w:vAlign w:val="bottom"/>
            <w:hideMark/>
          </w:tcPr>
          <w:p w14:paraId="55B18CCB" w14:textId="77777777" w:rsidR="00881C20" w:rsidRPr="00131AAF" w:rsidRDefault="00881C20" w:rsidP="00DA53A7">
            <w:pPr>
              <w:spacing w:after="0"/>
              <w:jc w:val="left"/>
              <w:rPr>
                <w:bCs/>
              </w:rPr>
            </w:pPr>
          </w:p>
        </w:tc>
        <w:tc>
          <w:tcPr>
            <w:tcW w:w="709" w:type="dxa"/>
            <w:shd w:val="clear" w:color="auto" w:fill="auto"/>
            <w:hideMark/>
          </w:tcPr>
          <w:p w14:paraId="1773378B" w14:textId="77777777" w:rsidR="00881C20" w:rsidRPr="00131AAF" w:rsidRDefault="00881C20" w:rsidP="00DA53A7">
            <w:pPr>
              <w:spacing w:after="0"/>
              <w:jc w:val="left"/>
              <w:rPr>
                <w:bCs/>
              </w:rPr>
            </w:pPr>
            <w:r w:rsidRPr="00131AAF">
              <w:rPr>
                <w:bCs/>
              </w:rPr>
              <w:t>14.5.2</w:t>
            </w:r>
          </w:p>
        </w:tc>
        <w:tc>
          <w:tcPr>
            <w:tcW w:w="6663" w:type="dxa"/>
            <w:shd w:val="clear" w:color="auto" w:fill="auto"/>
            <w:vAlign w:val="bottom"/>
            <w:hideMark/>
          </w:tcPr>
          <w:p w14:paraId="3A268346"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об инвентаризации оборудования в разрезе подразделений</w:t>
            </w:r>
          </w:p>
        </w:tc>
      </w:tr>
      <w:tr w:rsidR="00881C20" w:rsidRPr="00131AAF" w14:paraId="5830151E" w14:textId="77777777" w:rsidTr="00B53746">
        <w:trPr>
          <w:trHeight w:val="20"/>
        </w:trPr>
        <w:tc>
          <w:tcPr>
            <w:tcW w:w="709" w:type="dxa"/>
            <w:shd w:val="clear" w:color="auto" w:fill="auto"/>
            <w:hideMark/>
          </w:tcPr>
          <w:p w14:paraId="3AA3DEF1" w14:textId="77777777" w:rsidR="00881C20" w:rsidRPr="00131AAF" w:rsidRDefault="00881C20" w:rsidP="00DA53A7">
            <w:pPr>
              <w:spacing w:after="0"/>
              <w:jc w:val="left"/>
              <w:rPr>
                <w:bCs/>
              </w:rPr>
            </w:pPr>
          </w:p>
        </w:tc>
        <w:tc>
          <w:tcPr>
            <w:tcW w:w="2977" w:type="dxa"/>
            <w:shd w:val="clear" w:color="auto" w:fill="auto"/>
            <w:vAlign w:val="center"/>
            <w:hideMark/>
          </w:tcPr>
          <w:p w14:paraId="3BAC935A" w14:textId="77777777" w:rsidR="00881C20" w:rsidRPr="00131AAF" w:rsidRDefault="00881C20" w:rsidP="00DA53A7">
            <w:pPr>
              <w:spacing w:after="0"/>
              <w:jc w:val="left"/>
              <w:rPr>
                <w:bCs/>
              </w:rPr>
            </w:pPr>
          </w:p>
        </w:tc>
        <w:tc>
          <w:tcPr>
            <w:tcW w:w="850" w:type="dxa"/>
            <w:shd w:val="clear" w:color="auto" w:fill="auto"/>
            <w:hideMark/>
          </w:tcPr>
          <w:p w14:paraId="669DA854" w14:textId="77777777" w:rsidR="00881C20" w:rsidRPr="00131AAF" w:rsidRDefault="00881C20" w:rsidP="00DA53A7">
            <w:pPr>
              <w:spacing w:after="0"/>
              <w:jc w:val="left"/>
              <w:rPr>
                <w:bCs/>
              </w:rPr>
            </w:pPr>
          </w:p>
        </w:tc>
        <w:tc>
          <w:tcPr>
            <w:tcW w:w="2551" w:type="dxa"/>
            <w:shd w:val="clear" w:color="auto" w:fill="auto"/>
            <w:vAlign w:val="bottom"/>
            <w:hideMark/>
          </w:tcPr>
          <w:p w14:paraId="494F870A" w14:textId="77777777" w:rsidR="00881C20" w:rsidRPr="00131AAF" w:rsidRDefault="00881C20" w:rsidP="00DA53A7">
            <w:pPr>
              <w:spacing w:after="0"/>
              <w:jc w:val="left"/>
              <w:rPr>
                <w:bCs/>
              </w:rPr>
            </w:pPr>
          </w:p>
        </w:tc>
        <w:tc>
          <w:tcPr>
            <w:tcW w:w="709" w:type="dxa"/>
            <w:shd w:val="clear" w:color="auto" w:fill="auto"/>
            <w:hideMark/>
          </w:tcPr>
          <w:p w14:paraId="0AFC7363" w14:textId="77777777" w:rsidR="00881C20" w:rsidRPr="00131AAF" w:rsidRDefault="00881C20" w:rsidP="00DA53A7">
            <w:pPr>
              <w:spacing w:after="0"/>
              <w:jc w:val="left"/>
              <w:rPr>
                <w:bCs/>
              </w:rPr>
            </w:pPr>
            <w:r w:rsidRPr="00131AAF">
              <w:rPr>
                <w:bCs/>
              </w:rPr>
              <w:t>14.5.3</w:t>
            </w:r>
          </w:p>
        </w:tc>
        <w:tc>
          <w:tcPr>
            <w:tcW w:w="6663" w:type="dxa"/>
            <w:shd w:val="clear" w:color="auto" w:fill="auto"/>
            <w:vAlign w:val="bottom"/>
            <w:hideMark/>
          </w:tcPr>
          <w:p w14:paraId="11E34DE5"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об инвентаризации оборудования в разрезе МОЛов</w:t>
            </w:r>
          </w:p>
        </w:tc>
      </w:tr>
      <w:tr w:rsidR="00881C20" w:rsidRPr="00131AAF" w14:paraId="671E7E91" w14:textId="77777777" w:rsidTr="00B53746">
        <w:trPr>
          <w:trHeight w:val="20"/>
        </w:trPr>
        <w:tc>
          <w:tcPr>
            <w:tcW w:w="709" w:type="dxa"/>
            <w:shd w:val="clear" w:color="auto" w:fill="auto"/>
            <w:hideMark/>
          </w:tcPr>
          <w:p w14:paraId="47A71250" w14:textId="77777777" w:rsidR="00881C20" w:rsidRPr="00131AAF" w:rsidRDefault="00881C20" w:rsidP="00DA53A7">
            <w:pPr>
              <w:spacing w:after="0"/>
              <w:jc w:val="left"/>
              <w:rPr>
                <w:bCs/>
              </w:rPr>
            </w:pPr>
          </w:p>
        </w:tc>
        <w:tc>
          <w:tcPr>
            <w:tcW w:w="2977" w:type="dxa"/>
            <w:shd w:val="clear" w:color="auto" w:fill="auto"/>
            <w:vAlign w:val="center"/>
            <w:hideMark/>
          </w:tcPr>
          <w:p w14:paraId="6F766EE9" w14:textId="77777777" w:rsidR="00881C20" w:rsidRPr="00131AAF" w:rsidRDefault="00881C20" w:rsidP="00DA53A7">
            <w:pPr>
              <w:spacing w:after="0"/>
              <w:jc w:val="left"/>
              <w:rPr>
                <w:bCs/>
              </w:rPr>
            </w:pPr>
          </w:p>
        </w:tc>
        <w:tc>
          <w:tcPr>
            <w:tcW w:w="850" w:type="dxa"/>
            <w:shd w:val="clear" w:color="auto" w:fill="auto"/>
            <w:hideMark/>
          </w:tcPr>
          <w:p w14:paraId="2D89D768" w14:textId="77777777" w:rsidR="00881C20" w:rsidRPr="00131AAF" w:rsidRDefault="00881C20" w:rsidP="00DA53A7">
            <w:pPr>
              <w:spacing w:after="0"/>
              <w:jc w:val="left"/>
              <w:rPr>
                <w:bCs/>
              </w:rPr>
            </w:pPr>
          </w:p>
        </w:tc>
        <w:tc>
          <w:tcPr>
            <w:tcW w:w="2551" w:type="dxa"/>
            <w:shd w:val="clear" w:color="auto" w:fill="auto"/>
            <w:vAlign w:val="bottom"/>
            <w:hideMark/>
          </w:tcPr>
          <w:p w14:paraId="1C1986E0" w14:textId="77777777" w:rsidR="00881C20" w:rsidRPr="00131AAF" w:rsidRDefault="00881C20" w:rsidP="00DA53A7">
            <w:pPr>
              <w:spacing w:after="0"/>
              <w:jc w:val="left"/>
              <w:rPr>
                <w:bCs/>
              </w:rPr>
            </w:pPr>
          </w:p>
        </w:tc>
        <w:tc>
          <w:tcPr>
            <w:tcW w:w="709" w:type="dxa"/>
            <w:shd w:val="clear" w:color="auto" w:fill="auto"/>
            <w:hideMark/>
          </w:tcPr>
          <w:p w14:paraId="1A580DE7" w14:textId="77777777" w:rsidR="00881C20" w:rsidRPr="00131AAF" w:rsidRDefault="00881C20" w:rsidP="00DA53A7">
            <w:pPr>
              <w:spacing w:after="0"/>
              <w:jc w:val="left"/>
              <w:rPr>
                <w:bCs/>
              </w:rPr>
            </w:pPr>
            <w:r w:rsidRPr="00131AAF">
              <w:rPr>
                <w:bCs/>
              </w:rPr>
              <w:t>14.5.4</w:t>
            </w:r>
          </w:p>
        </w:tc>
        <w:tc>
          <w:tcPr>
            <w:tcW w:w="6663" w:type="dxa"/>
            <w:shd w:val="clear" w:color="auto" w:fill="auto"/>
            <w:vAlign w:val="bottom"/>
            <w:hideMark/>
          </w:tcPr>
          <w:p w14:paraId="3F1A182E" w14:textId="77777777" w:rsidR="00881C20" w:rsidRPr="00131AAF" w:rsidRDefault="00881C20" w:rsidP="00DA53A7">
            <w:pPr>
              <w:spacing w:after="0"/>
              <w:jc w:val="left"/>
              <w:rPr>
                <w:bCs/>
              </w:rPr>
            </w:pPr>
            <w:r w:rsidRPr="00131AAF">
              <w:rPr>
                <w:bCs/>
              </w:rPr>
              <w:t>При оформлении инвентаризации оборудования должна быть возможность сформировать печатные формы:</w:t>
            </w:r>
            <w:r w:rsidRPr="00131AAF">
              <w:rPr>
                <w:bCs/>
              </w:rPr>
              <w:br/>
              <w:t>ИНВ-1 (Инвентаризационная опись)</w:t>
            </w:r>
            <w:r w:rsidRPr="00131AAF">
              <w:rPr>
                <w:bCs/>
              </w:rPr>
              <w:br/>
              <w:t>ИНВ-18 (Сличительная ведомость)</w:t>
            </w:r>
          </w:p>
        </w:tc>
      </w:tr>
      <w:tr w:rsidR="00881C20" w:rsidRPr="00131AAF" w14:paraId="7112B0BE" w14:textId="77777777" w:rsidTr="00B53746">
        <w:trPr>
          <w:trHeight w:val="20"/>
        </w:trPr>
        <w:tc>
          <w:tcPr>
            <w:tcW w:w="709" w:type="dxa"/>
            <w:shd w:val="clear" w:color="auto" w:fill="auto"/>
            <w:hideMark/>
          </w:tcPr>
          <w:p w14:paraId="17EA630F" w14:textId="77777777" w:rsidR="00881C20" w:rsidRPr="00131AAF" w:rsidRDefault="00881C20" w:rsidP="00DA53A7">
            <w:pPr>
              <w:spacing w:after="0"/>
              <w:jc w:val="left"/>
              <w:rPr>
                <w:bCs/>
              </w:rPr>
            </w:pPr>
          </w:p>
        </w:tc>
        <w:tc>
          <w:tcPr>
            <w:tcW w:w="2977" w:type="dxa"/>
            <w:shd w:val="clear" w:color="auto" w:fill="auto"/>
            <w:vAlign w:val="center"/>
            <w:hideMark/>
          </w:tcPr>
          <w:p w14:paraId="15E6FCE2" w14:textId="77777777" w:rsidR="00881C20" w:rsidRPr="00131AAF" w:rsidRDefault="00881C20" w:rsidP="00DA53A7">
            <w:pPr>
              <w:spacing w:after="0"/>
              <w:jc w:val="left"/>
              <w:rPr>
                <w:bCs/>
              </w:rPr>
            </w:pPr>
          </w:p>
        </w:tc>
        <w:tc>
          <w:tcPr>
            <w:tcW w:w="850" w:type="dxa"/>
            <w:shd w:val="clear" w:color="auto" w:fill="auto"/>
            <w:hideMark/>
          </w:tcPr>
          <w:p w14:paraId="59803A0C" w14:textId="77777777" w:rsidR="00881C20" w:rsidRPr="00131AAF" w:rsidRDefault="00881C20" w:rsidP="00DA53A7">
            <w:pPr>
              <w:spacing w:after="0"/>
              <w:jc w:val="left"/>
              <w:rPr>
                <w:bCs/>
              </w:rPr>
            </w:pPr>
            <w:r w:rsidRPr="00131AAF">
              <w:rPr>
                <w:bCs/>
              </w:rPr>
              <w:t>14.6</w:t>
            </w:r>
          </w:p>
        </w:tc>
        <w:tc>
          <w:tcPr>
            <w:tcW w:w="2551" w:type="dxa"/>
            <w:shd w:val="clear" w:color="auto" w:fill="auto"/>
            <w:vAlign w:val="bottom"/>
            <w:hideMark/>
          </w:tcPr>
          <w:p w14:paraId="273FD74C"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57333887" w14:textId="77777777" w:rsidR="00881C20" w:rsidRPr="00131AAF" w:rsidRDefault="00881C20" w:rsidP="00DA53A7">
            <w:pPr>
              <w:spacing w:after="0"/>
              <w:jc w:val="left"/>
              <w:rPr>
                <w:bCs/>
              </w:rPr>
            </w:pPr>
            <w:r w:rsidRPr="00131AAF">
              <w:rPr>
                <w:bCs/>
              </w:rPr>
              <w:t>14.6.1</w:t>
            </w:r>
          </w:p>
        </w:tc>
        <w:tc>
          <w:tcPr>
            <w:tcW w:w="6663" w:type="dxa"/>
            <w:shd w:val="clear" w:color="auto" w:fill="auto"/>
            <w:vAlign w:val="bottom"/>
            <w:hideMark/>
          </w:tcPr>
          <w:p w14:paraId="630C7C8A"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2701E3EC" w14:textId="77777777" w:rsidTr="00B53746">
        <w:trPr>
          <w:trHeight w:val="20"/>
        </w:trPr>
        <w:tc>
          <w:tcPr>
            <w:tcW w:w="709" w:type="dxa"/>
            <w:shd w:val="clear" w:color="auto" w:fill="auto"/>
            <w:hideMark/>
          </w:tcPr>
          <w:p w14:paraId="75135777" w14:textId="77777777" w:rsidR="00881C20" w:rsidRPr="00131AAF" w:rsidRDefault="00881C20" w:rsidP="00DA53A7">
            <w:pPr>
              <w:spacing w:after="0"/>
              <w:jc w:val="left"/>
              <w:rPr>
                <w:bCs/>
              </w:rPr>
            </w:pPr>
          </w:p>
        </w:tc>
        <w:tc>
          <w:tcPr>
            <w:tcW w:w="2977" w:type="dxa"/>
            <w:shd w:val="clear" w:color="auto" w:fill="auto"/>
            <w:vAlign w:val="center"/>
            <w:hideMark/>
          </w:tcPr>
          <w:p w14:paraId="020F668C" w14:textId="77777777" w:rsidR="00881C20" w:rsidRPr="00131AAF" w:rsidRDefault="00881C20" w:rsidP="00DA53A7">
            <w:pPr>
              <w:spacing w:after="0"/>
              <w:jc w:val="left"/>
              <w:rPr>
                <w:bCs/>
              </w:rPr>
            </w:pPr>
          </w:p>
        </w:tc>
        <w:tc>
          <w:tcPr>
            <w:tcW w:w="850" w:type="dxa"/>
            <w:shd w:val="clear" w:color="auto" w:fill="auto"/>
            <w:hideMark/>
          </w:tcPr>
          <w:p w14:paraId="23DDB525" w14:textId="77777777" w:rsidR="00881C20" w:rsidRPr="00131AAF" w:rsidRDefault="00881C20" w:rsidP="00DA53A7">
            <w:pPr>
              <w:spacing w:after="0"/>
              <w:jc w:val="left"/>
              <w:rPr>
                <w:bCs/>
              </w:rPr>
            </w:pPr>
          </w:p>
        </w:tc>
        <w:tc>
          <w:tcPr>
            <w:tcW w:w="2551" w:type="dxa"/>
            <w:shd w:val="clear" w:color="auto" w:fill="auto"/>
            <w:vAlign w:val="bottom"/>
            <w:hideMark/>
          </w:tcPr>
          <w:p w14:paraId="0B7B0D56" w14:textId="77777777" w:rsidR="00881C20" w:rsidRPr="00131AAF" w:rsidRDefault="00881C20" w:rsidP="00DA53A7">
            <w:pPr>
              <w:spacing w:after="0"/>
              <w:jc w:val="left"/>
              <w:rPr>
                <w:bCs/>
              </w:rPr>
            </w:pPr>
          </w:p>
        </w:tc>
        <w:tc>
          <w:tcPr>
            <w:tcW w:w="709" w:type="dxa"/>
            <w:shd w:val="clear" w:color="auto" w:fill="auto"/>
            <w:hideMark/>
          </w:tcPr>
          <w:p w14:paraId="0ABB4BE6" w14:textId="77777777" w:rsidR="00881C20" w:rsidRPr="00131AAF" w:rsidRDefault="00881C20" w:rsidP="00DA53A7">
            <w:pPr>
              <w:spacing w:after="0"/>
              <w:jc w:val="left"/>
              <w:rPr>
                <w:bCs/>
              </w:rPr>
            </w:pPr>
            <w:r w:rsidRPr="00131AAF">
              <w:rPr>
                <w:bCs/>
              </w:rPr>
              <w:t>14.6.2</w:t>
            </w:r>
          </w:p>
        </w:tc>
        <w:tc>
          <w:tcPr>
            <w:tcW w:w="6663" w:type="dxa"/>
            <w:shd w:val="clear" w:color="auto" w:fill="auto"/>
            <w:vAlign w:val="bottom"/>
            <w:hideMark/>
          </w:tcPr>
          <w:p w14:paraId="4E5B7E1C"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перемещениях оборудования между подразделениями</w:t>
            </w:r>
          </w:p>
        </w:tc>
      </w:tr>
      <w:tr w:rsidR="00881C20" w:rsidRPr="00131AAF" w14:paraId="1522CE4A" w14:textId="77777777" w:rsidTr="00B53746">
        <w:trPr>
          <w:trHeight w:val="20"/>
        </w:trPr>
        <w:tc>
          <w:tcPr>
            <w:tcW w:w="709" w:type="dxa"/>
            <w:shd w:val="clear" w:color="auto" w:fill="auto"/>
            <w:hideMark/>
          </w:tcPr>
          <w:p w14:paraId="0E918FDB" w14:textId="77777777" w:rsidR="00881C20" w:rsidRPr="00131AAF" w:rsidRDefault="00881C20" w:rsidP="00DA53A7">
            <w:pPr>
              <w:spacing w:after="0"/>
              <w:jc w:val="left"/>
              <w:rPr>
                <w:bCs/>
              </w:rPr>
            </w:pPr>
          </w:p>
        </w:tc>
        <w:tc>
          <w:tcPr>
            <w:tcW w:w="2977" w:type="dxa"/>
            <w:shd w:val="clear" w:color="auto" w:fill="auto"/>
            <w:vAlign w:val="center"/>
            <w:hideMark/>
          </w:tcPr>
          <w:p w14:paraId="0148841A" w14:textId="77777777" w:rsidR="00881C20" w:rsidRPr="00131AAF" w:rsidRDefault="00881C20" w:rsidP="00DA53A7">
            <w:pPr>
              <w:spacing w:after="0"/>
              <w:jc w:val="left"/>
              <w:rPr>
                <w:bCs/>
              </w:rPr>
            </w:pPr>
          </w:p>
        </w:tc>
        <w:tc>
          <w:tcPr>
            <w:tcW w:w="850" w:type="dxa"/>
            <w:shd w:val="clear" w:color="auto" w:fill="auto"/>
            <w:hideMark/>
          </w:tcPr>
          <w:p w14:paraId="56008E1E" w14:textId="77777777" w:rsidR="00881C20" w:rsidRPr="00131AAF" w:rsidRDefault="00881C20" w:rsidP="00DA53A7">
            <w:pPr>
              <w:spacing w:after="0"/>
              <w:jc w:val="left"/>
              <w:rPr>
                <w:bCs/>
              </w:rPr>
            </w:pPr>
          </w:p>
        </w:tc>
        <w:tc>
          <w:tcPr>
            <w:tcW w:w="2551" w:type="dxa"/>
            <w:shd w:val="clear" w:color="auto" w:fill="auto"/>
            <w:vAlign w:val="bottom"/>
            <w:hideMark/>
          </w:tcPr>
          <w:p w14:paraId="6E590956" w14:textId="77777777" w:rsidR="00881C20" w:rsidRPr="00131AAF" w:rsidRDefault="00881C20" w:rsidP="00DA53A7">
            <w:pPr>
              <w:spacing w:after="0"/>
              <w:jc w:val="left"/>
              <w:rPr>
                <w:bCs/>
              </w:rPr>
            </w:pPr>
          </w:p>
        </w:tc>
        <w:tc>
          <w:tcPr>
            <w:tcW w:w="709" w:type="dxa"/>
            <w:shd w:val="clear" w:color="auto" w:fill="auto"/>
            <w:hideMark/>
          </w:tcPr>
          <w:p w14:paraId="68C817E2" w14:textId="77777777" w:rsidR="00881C20" w:rsidRPr="00131AAF" w:rsidRDefault="00881C20" w:rsidP="00DA53A7">
            <w:pPr>
              <w:spacing w:after="0"/>
              <w:jc w:val="left"/>
              <w:rPr>
                <w:bCs/>
              </w:rPr>
            </w:pPr>
            <w:r w:rsidRPr="00131AAF">
              <w:rPr>
                <w:bCs/>
              </w:rPr>
              <w:t>14.6.3</w:t>
            </w:r>
          </w:p>
        </w:tc>
        <w:tc>
          <w:tcPr>
            <w:tcW w:w="6663" w:type="dxa"/>
            <w:shd w:val="clear" w:color="auto" w:fill="auto"/>
            <w:vAlign w:val="bottom"/>
            <w:hideMark/>
          </w:tcPr>
          <w:p w14:paraId="5F492BD1"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перемещениях оборудования между ответственными лицами</w:t>
            </w:r>
          </w:p>
        </w:tc>
      </w:tr>
      <w:tr w:rsidR="00881C20" w:rsidRPr="00131AAF" w14:paraId="638A5B12" w14:textId="77777777" w:rsidTr="00B53746">
        <w:trPr>
          <w:trHeight w:val="20"/>
        </w:trPr>
        <w:tc>
          <w:tcPr>
            <w:tcW w:w="709" w:type="dxa"/>
            <w:shd w:val="clear" w:color="auto" w:fill="auto"/>
            <w:hideMark/>
          </w:tcPr>
          <w:p w14:paraId="7350ACCB" w14:textId="77777777" w:rsidR="00881C20" w:rsidRPr="00131AAF" w:rsidRDefault="00881C20" w:rsidP="00DA53A7">
            <w:pPr>
              <w:spacing w:after="0"/>
              <w:jc w:val="left"/>
              <w:rPr>
                <w:bCs/>
              </w:rPr>
            </w:pPr>
          </w:p>
        </w:tc>
        <w:tc>
          <w:tcPr>
            <w:tcW w:w="2977" w:type="dxa"/>
            <w:shd w:val="clear" w:color="auto" w:fill="auto"/>
            <w:vAlign w:val="center"/>
            <w:hideMark/>
          </w:tcPr>
          <w:p w14:paraId="7901E59F" w14:textId="77777777" w:rsidR="00881C20" w:rsidRPr="00131AAF" w:rsidRDefault="00881C20" w:rsidP="00DA53A7">
            <w:pPr>
              <w:spacing w:after="0"/>
              <w:jc w:val="left"/>
              <w:rPr>
                <w:bCs/>
              </w:rPr>
            </w:pPr>
          </w:p>
        </w:tc>
        <w:tc>
          <w:tcPr>
            <w:tcW w:w="850" w:type="dxa"/>
            <w:shd w:val="clear" w:color="auto" w:fill="auto"/>
            <w:hideMark/>
          </w:tcPr>
          <w:p w14:paraId="58D30AF5" w14:textId="77777777" w:rsidR="00881C20" w:rsidRPr="00131AAF" w:rsidRDefault="00881C20" w:rsidP="00DA53A7">
            <w:pPr>
              <w:spacing w:after="0"/>
              <w:jc w:val="left"/>
              <w:rPr>
                <w:bCs/>
              </w:rPr>
            </w:pPr>
            <w:r w:rsidRPr="00131AAF">
              <w:rPr>
                <w:bCs/>
              </w:rPr>
              <w:t>14.7</w:t>
            </w:r>
          </w:p>
        </w:tc>
        <w:tc>
          <w:tcPr>
            <w:tcW w:w="2551" w:type="dxa"/>
            <w:shd w:val="clear" w:color="auto" w:fill="auto"/>
            <w:vAlign w:val="bottom"/>
            <w:hideMark/>
          </w:tcPr>
          <w:p w14:paraId="33583F22" w14:textId="77777777" w:rsidR="00881C20" w:rsidRPr="00131AAF" w:rsidRDefault="00881C20" w:rsidP="00DA53A7">
            <w:pPr>
              <w:spacing w:after="0"/>
              <w:jc w:val="left"/>
              <w:rPr>
                <w:bCs/>
              </w:rPr>
            </w:pPr>
            <w:r w:rsidRPr="00131AAF">
              <w:rPr>
                <w:bCs/>
              </w:rPr>
              <w:t>Отчетность по ОС</w:t>
            </w:r>
          </w:p>
        </w:tc>
        <w:tc>
          <w:tcPr>
            <w:tcW w:w="709" w:type="dxa"/>
            <w:shd w:val="clear" w:color="auto" w:fill="auto"/>
            <w:hideMark/>
          </w:tcPr>
          <w:p w14:paraId="5B7AC4EE" w14:textId="77777777" w:rsidR="00881C20" w:rsidRPr="00131AAF" w:rsidRDefault="00881C20" w:rsidP="00DA53A7">
            <w:pPr>
              <w:spacing w:after="0"/>
              <w:jc w:val="left"/>
              <w:rPr>
                <w:bCs/>
              </w:rPr>
            </w:pPr>
            <w:r w:rsidRPr="00131AAF">
              <w:rPr>
                <w:bCs/>
              </w:rPr>
              <w:t>14.7.1</w:t>
            </w:r>
          </w:p>
        </w:tc>
        <w:tc>
          <w:tcPr>
            <w:tcW w:w="6663" w:type="dxa"/>
            <w:shd w:val="clear" w:color="auto" w:fill="auto"/>
            <w:vAlign w:val="bottom"/>
            <w:hideMark/>
          </w:tcPr>
          <w:p w14:paraId="0FE1C68A" w14:textId="77777777" w:rsidR="00881C20" w:rsidRPr="00131AAF" w:rsidRDefault="00881C20" w:rsidP="00DA53A7">
            <w:pPr>
              <w:spacing w:after="0"/>
              <w:jc w:val="left"/>
              <w:rPr>
                <w:bCs/>
              </w:rPr>
            </w:pPr>
            <w:r w:rsidRPr="00131AAF">
              <w:rPr>
                <w:bCs/>
              </w:rPr>
              <w:t>При оформлении документов перемещения оборудования должна быть возможность сформировать печатную форму ОС-2 (Накладная на перемещение)</w:t>
            </w:r>
          </w:p>
        </w:tc>
      </w:tr>
      <w:tr w:rsidR="00881C20" w:rsidRPr="00131AAF" w14:paraId="5C8482A4" w14:textId="77777777" w:rsidTr="00B53746">
        <w:trPr>
          <w:trHeight w:val="20"/>
        </w:trPr>
        <w:tc>
          <w:tcPr>
            <w:tcW w:w="709" w:type="dxa"/>
            <w:shd w:val="clear" w:color="auto" w:fill="auto"/>
            <w:hideMark/>
          </w:tcPr>
          <w:p w14:paraId="4DD4B18E" w14:textId="77777777" w:rsidR="00881C20" w:rsidRPr="00131AAF" w:rsidRDefault="00881C20" w:rsidP="00DA53A7">
            <w:pPr>
              <w:spacing w:after="0"/>
              <w:jc w:val="left"/>
              <w:rPr>
                <w:bCs/>
              </w:rPr>
            </w:pPr>
          </w:p>
        </w:tc>
        <w:tc>
          <w:tcPr>
            <w:tcW w:w="2977" w:type="dxa"/>
            <w:shd w:val="clear" w:color="auto" w:fill="auto"/>
            <w:vAlign w:val="center"/>
            <w:hideMark/>
          </w:tcPr>
          <w:p w14:paraId="73AC83A0" w14:textId="77777777" w:rsidR="00881C20" w:rsidRPr="00131AAF" w:rsidRDefault="00881C20" w:rsidP="00DA53A7">
            <w:pPr>
              <w:spacing w:after="0"/>
              <w:jc w:val="left"/>
              <w:rPr>
                <w:bCs/>
              </w:rPr>
            </w:pPr>
          </w:p>
        </w:tc>
        <w:tc>
          <w:tcPr>
            <w:tcW w:w="850" w:type="dxa"/>
            <w:shd w:val="clear" w:color="auto" w:fill="auto"/>
            <w:hideMark/>
          </w:tcPr>
          <w:p w14:paraId="3C4298AC" w14:textId="77777777" w:rsidR="00881C20" w:rsidRPr="00131AAF" w:rsidRDefault="00881C20" w:rsidP="00DA53A7">
            <w:pPr>
              <w:spacing w:after="0"/>
              <w:jc w:val="left"/>
              <w:rPr>
                <w:bCs/>
              </w:rPr>
            </w:pPr>
          </w:p>
        </w:tc>
        <w:tc>
          <w:tcPr>
            <w:tcW w:w="2551" w:type="dxa"/>
            <w:shd w:val="clear" w:color="auto" w:fill="auto"/>
            <w:vAlign w:val="bottom"/>
            <w:hideMark/>
          </w:tcPr>
          <w:p w14:paraId="61E7C896" w14:textId="77777777" w:rsidR="00881C20" w:rsidRPr="00131AAF" w:rsidRDefault="00881C20" w:rsidP="00DA53A7">
            <w:pPr>
              <w:spacing w:after="0"/>
              <w:jc w:val="left"/>
              <w:rPr>
                <w:bCs/>
              </w:rPr>
            </w:pPr>
          </w:p>
        </w:tc>
        <w:tc>
          <w:tcPr>
            <w:tcW w:w="709" w:type="dxa"/>
            <w:shd w:val="clear" w:color="auto" w:fill="auto"/>
            <w:hideMark/>
          </w:tcPr>
          <w:p w14:paraId="140714FC" w14:textId="77777777" w:rsidR="00881C20" w:rsidRPr="00131AAF" w:rsidRDefault="00881C20" w:rsidP="00DA53A7">
            <w:pPr>
              <w:spacing w:after="0"/>
              <w:jc w:val="left"/>
              <w:rPr>
                <w:bCs/>
              </w:rPr>
            </w:pPr>
            <w:r w:rsidRPr="00131AAF">
              <w:rPr>
                <w:bCs/>
              </w:rPr>
              <w:t>14.7.2</w:t>
            </w:r>
          </w:p>
        </w:tc>
        <w:tc>
          <w:tcPr>
            <w:tcW w:w="6663" w:type="dxa"/>
            <w:shd w:val="clear" w:color="auto" w:fill="auto"/>
            <w:vAlign w:val="bottom"/>
            <w:hideMark/>
          </w:tcPr>
          <w:p w14:paraId="6EBCD000"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движению/перемещению оборудования в разрезе МОЛов</w:t>
            </w:r>
          </w:p>
        </w:tc>
      </w:tr>
      <w:tr w:rsidR="00881C20" w:rsidRPr="00131AAF" w14:paraId="2EB09B2E" w14:textId="77777777" w:rsidTr="00B53746">
        <w:trPr>
          <w:trHeight w:val="20"/>
        </w:trPr>
        <w:tc>
          <w:tcPr>
            <w:tcW w:w="709" w:type="dxa"/>
            <w:shd w:val="clear" w:color="auto" w:fill="auto"/>
            <w:hideMark/>
          </w:tcPr>
          <w:p w14:paraId="6294A41E" w14:textId="77777777" w:rsidR="00881C20" w:rsidRPr="00131AAF" w:rsidRDefault="00881C20" w:rsidP="00DA53A7">
            <w:pPr>
              <w:spacing w:after="0"/>
              <w:jc w:val="left"/>
              <w:rPr>
                <w:bCs/>
              </w:rPr>
            </w:pPr>
          </w:p>
        </w:tc>
        <w:tc>
          <w:tcPr>
            <w:tcW w:w="2977" w:type="dxa"/>
            <w:shd w:val="clear" w:color="auto" w:fill="auto"/>
            <w:vAlign w:val="center"/>
            <w:hideMark/>
          </w:tcPr>
          <w:p w14:paraId="7B690B3B" w14:textId="77777777" w:rsidR="00881C20" w:rsidRPr="00131AAF" w:rsidRDefault="00881C20" w:rsidP="00DA53A7">
            <w:pPr>
              <w:spacing w:after="0"/>
              <w:jc w:val="left"/>
              <w:rPr>
                <w:bCs/>
              </w:rPr>
            </w:pPr>
          </w:p>
        </w:tc>
        <w:tc>
          <w:tcPr>
            <w:tcW w:w="850" w:type="dxa"/>
            <w:shd w:val="clear" w:color="auto" w:fill="auto"/>
            <w:hideMark/>
          </w:tcPr>
          <w:p w14:paraId="07E0CBB3" w14:textId="77777777" w:rsidR="00881C20" w:rsidRPr="00131AAF" w:rsidRDefault="00881C20" w:rsidP="00DA53A7">
            <w:pPr>
              <w:spacing w:after="0"/>
              <w:jc w:val="left"/>
              <w:rPr>
                <w:bCs/>
              </w:rPr>
            </w:pPr>
          </w:p>
        </w:tc>
        <w:tc>
          <w:tcPr>
            <w:tcW w:w="2551" w:type="dxa"/>
            <w:shd w:val="clear" w:color="auto" w:fill="auto"/>
            <w:vAlign w:val="bottom"/>
            <w:hideMark/>
          </w:tcPr>
          <w:p w14:paraId="55F34FD8" w14:textId="77777777" w:rsidR="00881C20" w:rsidRPr="00131AAF" w:rsidRDefault="00881C20" w:rsidP="00DA53A7">
            <w:pPr>
              <w:spacing w:after="0"/>
              <w:jc w:val="left"/>
              <w:rPr>
                <w:bCs/>
              </w:rPr>
            </w:pPr>
          </w:p>
        </w:tc>
        <w:tc>
          <w:tcPr>
            <w:tcW w:w="709" w:type="dxa"/>
            <w:shd w:val="clear" w:color="auto" w:fill="auto"/>
            <w:hideMark/>
          </w:tcPr>
          <w:p w14:paraId="724AE5AF" w14:textId="77777777" w:rsidR="00881C20" w:rsidRPr="00131AAF" w:rsidRDefault="00881C20" w:rsidP="00DA53A7">
            <w:pPr>
              <w:spacing w:after="0"/>
              <w:jc w:val="left"/>
              <w:rPr>
                <w:bCs/>
              </w:rPr>
            </w:pPr>
            <w:r w:rsidRPr="00131AAF">
              <w:rPr>
                <w:bCs/>
              </w:rPr>
              <w:t>14.7.3</w:t>
            </w:r>
          </w:p>
        </w:tc>
        <w:tc>
          <w:tcPr>
            <w:tcW w:w="6663" w:type="dxa"/>
            <w:shd w:val="clear" w:color="auto" w:fill="auto"/>
            <w:vAlign w:val="bottom"/>
            <w:hideMark/>
          </w:tcPr>
          <w:p w14:paraId="3E5A7112"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движению/перемещению оборудования в разрезе подразделений</w:t>
            </w:r>
          </w:p>
        </w:tc>
      </w:tr>
      <w:tr w:rsidR="00881C20" w:rsidRPr="00131AAF" w14:paraId="5F00518E" w14:textId="77777777" w:rsidTr="00B53746">
        <w:trPr>
          <w:trHeight w:val="20"/>
        </w:trPr>
        <w:tc>
          <w:tcPr>
            <w:tcW w:w="709" w:type="dxa"/>
            <w:shd w:val="clear" w:color="auto" w:fill="auto"/>
            <w:hideMark/>
          </w:tcPr>
          <w:p w14:paraId="483DECCE" w14:textId="77777777" w:rsidR="00881C20" w:rsidRPr="00131AAF" w:rsidRDefault="00881C20" w:rsidP="00DA53A7">
            <w:pPr>
              <w:spacing w:after="0"/>
              <w:jc w:val="left"/>
              <w:rPr>
                <w:bCs/>
              </w:rPr>
            </w:pPr>
          </w:p>
        </w:tc>
        <w:tc>
          <w:tcPr>
            <w:tcW w:w="2977" w:type="dxa"/>
            <w:shd w:val="clear" w:color="auto" w:fill="auto"/>
            <w:vAlign w:val="center"/>
            <w:hideMark/>
          </w:tcPr>
          <w:p w14:paraId="0AB2846A" w14:textId="77777777" w:rsidR="00881C20" w:rsidRPr="00131AAF" w:rsidRDefault="00881C20" w:rsidP="00DA53A7">
            <w:pPr>
              <w:spacing w:after="0"/>
              <w:jc w:val="left"/>
              <w:rPr>
                <w:bCs/>
              </w:rPr>
            </w:pPr>
          </w:p>
        </w:tc>
        <w:tc>
          <w:tcPr>
            <w:tcW w:w="850" w:type="dxa"/>
            <w:shd w:val="clear" w:color="auto" w:fill="auto"/>
            <w:hideMark/>
          </w:tcPr>
          <w:p w14:paraId="7D8E875C" w14:textId="77777777" w:rsidR="00881C20" w:rsidRPr="00131AAF" w:rsidRDefault="00881C20" w:rsidP="00DA53A7">
            <w:pPr>
              <w:spacing w:after="0"/>
              <w:jc w:val="left"/>
              <w:rPr>
                <w:bCs/>
              </w:rPr>
            </w:pPr>
          </w:p>
        </w:tc>
        <w:tc>
          <w:tcPr>
            <w:tcW w:w="2551" w:type="dxa"/>
            <w:shd w:val="clear" w:color="auto" w:fill="auto"/>
            <w:vAlign w:val="bottom"/>
            <w:hideMark/>
          </w:tcPr>
          <w:p w14:paraId="5FEBBEBE" w14:textId="77777777" w:rsidR="00881C20" w:rsidRPr="00131AAF" w:rsidRDefault="00881C20" w:rsidP="00DA53A7">
            <w:pPr>
              <w:spacing w:after="0"/>
              <w:jc w:val="left"/>
              <w:rPr>
                <w:bCs/>
              </w:rPr>
            </w:pPr>
          </w:p>
        </w:tc>
        <w:tc>
          <w:tcPr>
            <w:tcW w:w="709" w:type="dxa"/>
            <w:shd w:val="clear" w:color="auto" w:fill="auto"/>
            <w:hideMark/>
          </w:tcPr>
          <w:p w14:paraId="720175A2" w14:textId="77777777" w:rsidR="00881C20" w:rsidRPr="00131AAF" w:rsidRDefault="00881C20" w:rsidP="00DA53A7">
            <w:pPr>
              <w:spacing w:after="0"/>
              <w:jc w:val="left"/>
              <w:rPr>
                <w:bCs/>
              </w:rPr>
            </w:pPr>
            <w:r w:rsidRPr="00131AAF">
              <w:rPr>
                <w:bCs/>
              </w:rPr>
              <w:t>14.7.4</w:t>
            </w:r>
          </w:p>
        </w:tc>
        <w:tc>
          <w:tcPr>
            <w:tcW w:w="6663" w:type="dxa"/>
            <w:shd w:val="clear" w:color="auto" w:fill="auto"/>
            <w:vAlign w:val="bottom"/>
            <w:hideMark/>
          </w:tcPr>
          <w:p w14:paraId="3D0AB64C"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начисленной амортизации оборудования</w:t>
            </w:r>
          </w:p>
        </w:tc>
      </w:tr>
      <w:tr w:rsidR="00881C20" w:rsidRPr="00131AAF" w14:paraId="319B00FE" w14:textId="77777777" w:rsidTr="00B53746">
        <w:trPr>
          <w:trHeight w:val="20"/>
        </w:trPr>
        <w:tc>
          <w:tcPr>
            <w:tcW w:w="709" w:type="dxa"/>
            <w:shd w:val="clear" w:color="auto" w:fill="auto"/>
            <w:hideMark/>
          </w:tcPr>
          <w:p w14:paraId="2A45AD86" w14:textId="77777777" w:rsidR="00881C20" w:rsidRPr="00131AAF" w:rsidRDefault="00881C20" w:rsidP="00DA53A7">
            <w:pPr>
              <w:spacing w:after="0"/>
              <w:jc w:val="left"/>
              <w:rPr>
                <w:bCs/>
              </w:rPr>
            </w:pPr>
            <w:r w:rsidRPr="00131AAF">
              <w:rPr>
                <w:bCs/>
              </w:rPr>
              <w:t>15</w:t>
            </w:r>
          </w:p>
        </w:tc>
        <w:tc>
          <w:tcPr>
            <w:tcW w:w="2977" w:type="dxa"/>
            <w:shd w:val="clear" w:color="auto" w:fill="auto"/>
            <w:vAlign w:val="center"/>
            <w:hideMark/>
          </w:tcPr>
          <w:p w14:paraId="4E1EA799" w14:textId="77777777" w:rsidR="00881C20" w:rsidRPr="00131AAF" w:rsidRDefault="00881C20" w:rsidP="00DA53A7">
            <w:pPr>
              <w:spacing w:after="0"/>
              <w:jc w:val="left"/>
              <w:rPr>
                <w:bCs/>
              </w:rPr>
            </w:pPr>
            <w:r w:rsidRPr="00131AAF">
              <w:rPr>
                <w:bCs/>
              </w:rPr>
              <w:t>Оперативный учет Автомашин (ОС)</w:t>
            </w:r>
          </w:p>
        </w:tc>
        <w:tc>
          <w:tcPr>
            <w:tcW w:w="850" w:type="dxa"/>
            <w:shd w:val="clear" w:color="auto" w:fill="auto"/>
            <w:hideMark/>
          </w:tcPr>
          <w:p w14:paraId="09108216" w14:textId="77777777" w:rsidR="00881C20" w:rsidRPr="00131AAF" w:rsidRDefault="00881C20" w:rsidP="00DA53A7">
            <w:pPr>
              <w:spacing w:after="0"/>
              <w:jc w:val="left"/>
              <w:rPr>
                <w:bCs/>
              </w:rPr>
            </w:pPr>
            <w:r w:rsidRPr="00131AAF">
              <w:rPr>
                <w:bCs/>
              </w:rPr>
              <w:t>15.1</w:t>
            </w:r>
          </w:p>
        </w:tc>
        <w:tc>
          <w:tcPr>
            <w:tcW w:w="2551" w:type="dxa"/>
            <w:shd w:val="clear" w:color="auto" w:fill="auto"/>
            <w:vAlign w:val="bottom"/>
            <w:hideMark/>
          </w:tcPr>
          <w:p w14:paraId="595B2FE0"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1A4892D2" w14:textId="77777777" w:rsidR="00881C20" w:rsidRPr="00131AAF" w:rsidRDefault="00881C20" w:rsidP="00DA53A7">
            <w:pPr>
              <w:spacing w:after="0"/>
              <w:jc w:val="left"/>
              <w:rPr>
                <w:bCs/>
              </w:rPr>
            </w:pPr>
            <w:r w:rsidRPr="00131AAF">
              <w:rPr>
                <w:bCs/>
              </w:rPr>
              <w:t>15.1.1</w:t>
            </w:r>
          </w:p>
        </w:tc>
        <w:tc>
          <w:tcPr>
            <w:tcW w:w="6663" w:type="dxa"/>
            <w:shd w:val="clear" w:color="auto" w:fill="auto"/>
            <w:vAlign w:val="bottom"/>
            <w:hideMark/>
          </w:tcPr>
          <w:p w14:paraId="6D355216"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стоимости Автомашин (первоначальной, балансовой, остаточной)</w:t>
            </w:r>
          </w:p>
        </w:tc>
      </w:tr>
      <w:tr w:rsidR="00881C20" w:rsidRPr="00131AAF" w14:paraId="682E446B" w14:textId="77777777" w:rsidTr="00B53746">
        <w:trPr>
          <w:trHeight w:val="20"/>
        </w:trPr>
        <w:tc>
          <w:tcPr>
            <w:tcW w:w="709" w:type="dxa"/>
            <w:shd w:val="clear" w:color="auto" w:fill="auto"/>
            <w:hideMark/>
          </w:tcPr>
          <w:p w14:paraId="2281D270" w14:textId="77777777" w:rsidR="00881C20" w:rsidRPr="00131AAF" w:rsidRDefault="00881C20" w:rsidP="00DA53A7">
            <w:pPr>
              <w:spacing w:after="0"/>
              <w:jc w:val="left"/>
              <w:rPr>
                <w:bCs/>
              </w:rPr>
            </w:pPr>
          </w:p>
        </w:tc>
        <w:tc>
          <w:tcPr>
            <w:tcW w:w="2977" w:type="dxa"/>
            <w:shd w:val="clear" w:color="auto" w:fill="auto"/>
            <w:vAlign w:val="center"/>
            <w:hideMark/>
          </w:tcPr>
          <w:p w14:paraId="6972D512" w14:textId="77777777" w:rsidR="00881C20" w:rsidRPr="00131AAF" w:rsidRDefault="00881C20" w:rsidP="00DA53A7">
            <w:pPr>
              <w:spacing w:after="0"/>
              <w:jc w:val="left"/>
              <w:rPr>
                <w:bCs/>
              </w:rPr>
            </w:pPr>
          </w:p>
        </w:tc>
        <w:tc>
          <w:tcPr>
            <w:tcW w:w="850" w:type="dxa"/>
            <w:shd w:val="clear" w:color="auto" w:fill="auto"/>
            <w:hideMark/>
          </w:tcPr>
          <w:p w14:paraId="75651131" w14:textId="77777777" w:rsidR="00881C20" w:rsidRPr="00131AAF" w:rsidRDefault="00881C20" w:rsidP="00DA53A7">
            <w:pPr>
              <w:spacing w:after="0"/>
              <w:jc w:val="left"/>
              <w:rPr>
                <w:bCs/>
              </w:rPr>
            </w:pPr>
            <w:r w:rsidRPr="00131AAF">
              <w:rPr>
                <w:bCs/>
              </w:rPr>
              <w:t>15.2</w:t>
            </w:r>
          </w:p>
        </w:tc>
        <w:tc>
          <w:tcPr>
            <w:tcW w:w="2551" w:type="dxa"/>
            <w:shd w:val="clear" w:color="auto" w:fill="auto"/>
            <w:vAlign w:val="bottom"/>
            <w:hideMark/>
          </w:tcPr>
          <w:p w14:paraId="41517618"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6D2C42C5" w14:textId="77777777" w:rsidR="00881C20" w:rsidRPr="00131AAF" w:rsidRDefault="00881C20" w:rsidP="00DA53A7">
            <w:pPr>
              <w:spacing w:after="0"/>
              <w:jc w:val="left"/>
              <w:rPr>
                <w:bCs/>
              </w:rPr>
            </w:pPr>
            <w:r w:rsidRPr="00131AAF">
              <w:rPr>
                <w:bCs/>
              </w:rPr>
              <w:t>15.2.1</w:t>
            </w:r>
          </w:p>
        </w:tc>
        <w:tc>
          <w:tcPr>
            <w:tcW w:w="6663" w:type="dxa"/>
            <w:shd w:val="clear" w:color="auto" w:fill="auto"/>
            <w:vAlign w:val="bottom"/>
            <w:hideMark/>
          </w:tcPr>
          <w:p w14:paraId="560A676A" w14:textId="77777777" w:rsidR="00881C20" w:rsidRPr="00131AAF" w:rsidRDefault="00881C20" w:rsidP="00DA53A7">
            <w:pPr>
              <w:spacing w:after="0"/>
              <w:jc w:val="left"/>
              <w:rPr>
                <w:bCs/>
              </w:rPr>
            </w:pPr>
            <w:r w:rsidRPr="00131AAF">
              <w:rPr>
                <w:bCs/>
              </w:rPr>
              <w:t>Требуется возможность ведения оперативного учета автомашин с фиксацией: номеров деталей автомашины (двигатель, шасси и т.п.), ТС и т.п. (В случае принятия решения по введению полноценного оперативного учета Автомашин в другой ИС Компании необходимо будет интеграционный механизм по оперативным изменениям связанным с Автомашинами)</w:t>
            </w:r>
          </w:p>
        </w:tc>
      </w:tr>
      <w:tr w:rsidR="00881C20" w:rsidRPr="00131AAF" w14:paraId="551FF4DF" w14:textId="77777777" w:rsidTr="00B53746">
        <w:trPr>
          <w:trHeight w:val="20"/>
        </w:trPr>
        <w:tc>
          <w:tcPr>
            <w:tcW w:w="709" w:type="dxa"/>
            <w:shd w:val="clear" w:color="auto" w:fill="auto"/>
            <w:hideMark/>
          </w:tcPr>
          <w:p w14:paraId="5203A0D3" w14:textId="77777777" w:rsidR="00881C20" w:rsidRPr="00131AAF" w:rsidRDefault="00881C20" w:rsidP="00DA53A7">
            <w:pPr>
              <w:spacing w:after="0"/>
              <w:jc w:val="left"/>
              <w:rPr>
                <w:bCs/>
              </w:rPr>
            </w:pPr>
          </w:p>
        </w:tc>
        <w:tc>
          <w:tcPr>
            <w:tcW w:w="2977" w:type="dxa"/>
            <w:shd w:val="clear" w:color="auto" w:fill="auto"/>
            <w:vAlign w:val="center"/>
            <w:hideMark/>
          </w:tcPr>
          <w:p w14:paraId="703DA454" w14:textId="77777777" w:rsidR="00881C20" w:rsidRPr="00131AAF" w:rsidRDefault="00881C20" w:rsidP="00DA53A7">
            <w:pPr>
              <w:spacing w:after="0"/>
              <w:jc w:val="left"/>
              <w:rPr>
                <w:bCs/>
              </w:rPr>
            </w:pPr>
          </w:p>
        </w:tc>
        <w:tc>
          <w:tcPr>
            <w:tcW w:w="850" w:type="dxa"/>
            <w:shd w:val="clear" w:color="auto" w:fill="auto"/>
            <w:hideMark/>
          </w:tcPr>
          <w:p w14:paraId="07D61704" w14:textId="77777777" w:rsidR="00881C20" w:rsidRPr="00131AAF" w:rsidRDefault="00881C20" w:rsidP="00DA53A7">
            <w:pPr>
              <w:spacing w:after="0"/>
              <w:jc w:val="left"/>
              <w:rPr>
                <w:bCs/>
              </w:rPr>
            </w:pPr>
          </w:p>
        </w:tc>
        <w:tc>
          <w:tcPr>
            <w:tcW w:w="2551" w:type="dxa"/>
            <w:shd w:val="clear" w:color="auto" w:fill="auto"/>
            <w:vAlign w:val="bottom"/>
            <w:hideMark/>
          </w:tcPr>
          <w:p w14:paraId="3B3DA887" w14:textId="77777777" w:rsidR="00881C20" w:rsidRPr="00131AAF" w:rsidRDefault="00881C20" w:rsidP="00DA53A7">
            <w:pPr>
              <w:spacing w:after="0"/>
              <w:jc w:val="left"/>
              <w:rPr>
                <w:bCs/>
              </w:rPr>
            </w:pPr>
          </w:p>
        </w:tc>
        <w:tc>
          <w:tcPr>
            <w:tcW w:w="709" w:type="dxa"/>
            <w:shd w:val="clear" w:color="auto" w:fill="auto"/>
            <w:hideMark/>
          </w:tcPr>
          <w:p w14:paraId="47772619" w14:textId="77777777" w:rsidR="00881C20" w:rsidRPr="00131AAF" w:rsidRDefault="00881C20" w:rsidP="00DA53A7">
            <w:pPr>
              <w:spacing w:after="0"/>
              <w:jc w:val="left"/>
              <w:rPr>
                <w:bCs/>
              </w:rPr>
            </w:pPr>
            <w:r w:rsidRPr="00131AAF">
              <w:rPr>
                <w:bCs/>
              </w:rPr>
              <w:t>15.2.2</w:t>
            </w:r>
          </w:p>
        </w:tc>
        <w:tc>
          <w:tcPr>
            <w:tcW w:w="6663" w:type="dxa"/>
            <w:shd w:val="clear" w:color="auto" w:fill="auto"/>
            <w:vAlign w:val="bottom"/>
            <w:hideMark/>
          </w:tcPr>
          <w:p w14:paraId="40FD6BDE" w14:textId="77777777" w:rsidR="00881C20" w:rsidRPr="00131AAF" w:rsidRDefault="00881C20" w:rsidP="00DA53A7">
            <w:pPr>
              <w:spacing w:after="0"/>
              <w:jc w:val="left"/>
              <w:rPr>
                <w:bCs/>
              </w:rPr>
            </w:pPr>
            <w:r w:rsidRPr="00131AAF">
              <w:rPr>
                <w:bCs/>
              </w:rPr>
              <w:t>При оформлении поступления автомашин должна быть возможность сформировать печатные формы: М-4 (Приходный ордер), ОС-1 (Акт о приеме-передаче объекта основных средств)</w:t>
            </w:r>
          </w:p>
        </w:tc>
      </w:tr>
      <w:tr w:rsidR="00881C20" w:rsidRPr="00131AAF" w14:paraId="403EDD81" w14:textId="77777777" w:rsidTr="00B53746">
        <w:trPr>
          <w:trHeight w:val="20"/>
        </w:trPr>
        <w:tc>
          <w:tcPr>
            <w:tcW w:w="709" w:type="dxa"/>
            <w:shd w:val="clear" w:color="auto" w:fill="auto"/>
            <w:hideMark/>
          </w:tcPr>
          <w:p w14:paraId="4601E4F4" w14:textId="77777777" w:rsidR="00881C20" w:rsidRPr="00131AAF" w:rsidRDefault="00881C20" w:rsidP="00DA53A7">
            <w:pPr>
              <w:spacing w:after="0"/>
              <w:jc w:val="left"/>
              <w:rPr>
                <w:bCs/>
              </w:rPr>
            </w:pPr>
          </w:p>
        </w:tc>
        <w:tc>
          <w:tcPr>
            <w:tcW w:w="2977" w:type="dxa"/>
            <w:shd w:val="clear" w:color="auto" w:fill="auto"/>
            <w:vAlign w:val="center"/>
            <w:hideMark/>
          </w:tcPr>
          <w:p w14:paraId="51B94B97" w14:textId="77777777" w:rsidR="00881C20" w:rsidRPr="00131AAF" w:rsidRDefault="00881C20" w:rsidP="00DA53A7">
            <w:pPr>
              <w:spacing w:after="0"/>
              <w:jc w:val="left"/>
              <w:rPr>
                <w:bCs/>
              </w:rPr>
            </w:pPr>
          </w:p>
        </w:tc>
        <w:tc>
          <w:tcPr>
            <w:tcW w:w="850" w:type="dxa"/>
            <w:shd w:val="clear" w:color="auto" w:fill="auto"/>
            <w:hideMark/>
          </w:tcPr>
          <w:p w14:paraId="4C95CFB9" w14:textId="77777777" w:rsidR="00881C20" w:rsidRPr="00131AAF" w:rsidRDefault="00881C20" w:rsidP="00DA53A7">
            <w:pPr>
              <w:spacing w:after="0"/>
              <w:jc w:val="left"/>
              <w:rPr>
                <w:bCs/>
              </w:rPr>
            </w:pPr>
          </w:p>
        </w:tc>
        <w:tc>
          <w:tcPr>
            <w:tcW w:w="2551" w:type="dxa"/>
            <w:shd w:val="clear" w:color="auto" w:fill="auto"/>
            <w:vAlign w:val="bottom"/>
            <w:hideMark/>
          </w:tcPr>
          <w:p w14:paraId="2A4ECD51" w14:textId="77777777" w:rsidR="00881C20" w:rsidRPr="00131AAF" w:rsidRDefault="00881C20" w:rsidP="00DA53A7">
            <w:pPr>
              <w:spacing w:after="0"/>
              <w:jc w:val="left"/>
              <w:rPr>
                <w:bCs/>
              </w:rPr>
            </w:pPr>
          </w:p>
        </w:tc>
        <w:tc>
          <w:tcPr>
            <w:tcW w:w="709" w:type="dxa"/>
            <w:shd w:val="clear" w:color="auto" w:fill="auto"/>
            <w:hideMark/>
          </w:tcPr>
          <w:p w14:paraId="2C275F7D" w14:textId="77777777" w:rsidR="00881C20" w:rsidRPr="00131AAF" w:rsidRDefault="00881C20" w:rsidP="00DA53A7">
            <w:pPr>
              <w:spacing w:after="0"/>
              <w:jc w:val="left"/>
              <w:rPr>
                <w:bCs/>
              </w:rPr>
            </w:pPr>
            <w:r w:rsidRPr="00131AAF">
              <w:rPr>
                <w:bCs/>
              </w:rPr>
              <w:t>15.2.3</w:t>
            </w:r>
          </w:p>
        </w:tc>
        <w:tc>
          <w:tcPr>
            <w:tcW w:w="6663" w:type="dxa"/>
            <w:shd w:val="clear" w:color="auto" w:fill="auto"/>
            <w:vAlign w:val="bottom"/>
            <w:hideMark/>
          </w:tcPr>
          <w:p w14:paraId="7D8707B0"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государственной регистрации транспортных средств для целей налогообложения по транспортному налогу.</w:t>
            </w:r>
          </w:p>
        </w:tc>
      </w:tr>
      <w:tr w:rsidR="00881C20" w:rsidRPr="00131AAF" w14:paraId="00E5B3B7" w14:textId="77777777" w:rsidTr="00B53746">
        <w:trPr>
          <w:trHeight w:val="20"/>
        </w:trPr>
        <w:tc>
          <w:tcPr>
            <w:tcW w:w="709" w:type="dxa"/>
            <w:shd w:val="clear" w:color="auto" w:fill="auto"/>
            <w:hideMark/>
          </w:tcPr>
          <w:p w14:paraId="46C46D5D" w14:textId="77777777" w:rsidR="00881C20" w:rsidRPr="00131AAF" w:rsidRDefault="00881C20" w:rsidP="00DA53A7">
            <w:pPr>
              <w:spacing w:after="0"/>
              <w:jc w:val="left"/>
              <w:rPr>
                <w:bCs/>
              </w:rPr>
            </w:pPr>
          </w:p>
        </w:tc>
        <w:tc>
          <w:tcPr>
            <w:tcW w:w="2977" w:type="dxa"/>
            <w:shd w:val="clear" w:color="auto" w:fill="auto"/>
            <w:vAlign w:val="center"/>
            <w:hideMark/>
          </w:tcPr>
          <w:p w14:paraId="78A457E8" w14:textId="77777777" w:rsidR="00881C20" w:rsidRPr="00131AAF" w:rsidRDefault="00881C20" w:rsidP="00DA53A7">
            <w:pPr>
              <w:spacing w:after="0"/>
              <w:jc w:val="left"/>
              <w:rPr>
                <w:bCs/>
              </w:rPr>
            </w:pPr>
          </w:p>
        </w:tc>
        <w:tc>
          <w:tcPr>
            <w:tcW w:w="850" w:type="dxa"/>
            <w:shd w:val="clear" w:color="auto" w:fill="auto"/>
            <w:hideMark/>
          </w:tcPr>
          <w:p w14:paraId="53CD584A" w14:textId="77777777" w:rsidR="00881C20" w:rsidRPr="00131AAF" w:rsidRDefault="00881C20" w:rsidP="00DA53A7">
            <w:pPr>
              <w:spacing w:after="0"/>
              <w:jc w:val="left"/>
              <w:rPr>
                <w:bCs/>
              </w:rPr>
            </w:pPr>
          </w:p>
        </w:tc>
        <w:tc>
          <w:tcPr>
            <w:tcW w:w="2551" w:type="dxa"/>
            <w:shd w:val="clear" w:color="auto" w:fill="auto"/>
            <w:vAlign w:val="bottom"/>
            <w:hideMark/>
          </w:tcPr>
          <w:p w14:paraId="07C0F636" w14:textId="77777777" w:rsidR="00881C20" w:rsidRPr="00131AAF" w:rsidRDefault="00881C20" w:rsidP="00DA53A7">
            <w:pPr>
              <w:spacing w:after="0"/>
              <w:jc w:val="left"/>
              <w:rPr>
                <w:bCs/>
              </w:rPr>
            </w:pPr>
          </w:p>
        </w:tc>
        <w:tc>
          <w:tcPr>
            <w:tcW w:w="709" w:type="dxa"/>
            <w:shd w:val="clear" w:color="auto" w:fill="auto"/>
            <w:hideMark/>
          </w:tcPr>
          <w:p w14:paraId="10B23B9A" w14:textId="77777777" w:rsidR="00881C20" w:rsidRPr="00131AAF" w:rsidRDefault="00881C20" w:rsidP="00DA53A7">
            <w:pPr>
              <w:spacing w:after="0"/>
              <w:jc w:val="left"/>
              <w:rPr>
                <w:bCs/>
              </w:rPr>
            </w:pPr>
            <w:r w:rsidRPr="00131AAF">
              <w:rPr>
                <w:bCs/>
              </w:rPr>
              <w:t>15.2.4</w:t>
            </w:r>
          </w:p>
        </w:tc>
        <w:tc>
          <w:tcPr>
            <w:tcW w:w="6663" w:type="dxa"/>
            <w:shd w:val="clear" w:color="auto" w:fill="auto"/>
            <w:vAlign w:val="bottom"/>
            <w:hideMark/>
          </w:tcPr>
          <w:p w14:paraId="20A54F73" w14:textId="77777777" w:rsidR="00881C20" w:rsidRPr="00131AAF" w:rsidRDefault="00881C20" w:rsidP="00DA53A7">
            <w:pPr>
              <w:spacing w:after="0"/>
              <w:jc w:val="left"/>
              <w:rPr>
                <w:bCs/>
              </w:rPr>
            </w:pPr>
            <w:r w:rsidRPr="00131AAF">
              <w:rPr>
                <w:bCs/>
              </w:rPr>
              <w:t>В системе должна быть возможность оформления возврата автомашин поставщику, с оформлением:</w:t>
            </w:r>
            <w:r w:rsidRPr="00131AAF">
              <w:rPr>
                <w:bCs/>
              </w:rPr>
              <w:br/>
              <w:t>ОС-1 (Акт о приеме-передаче объекта основных средств)</w:t>
            </w:r>
            <w:r w:rsidRPr="00131AAF">
              <w:rPr>
                <w:bCs/>
              </w:rPr>
              <w:br/>
              <w:t>ТОРГ-12</w:t>
            </w:r>
            <w:r w:rsidRPr="00131AAF">
              <w:rPr>
                <w:bCs/>
              </w:rPr>
              <w:br/>
              <w:t>счета-фактуры</w:t>
            </w:r>
          </w:p>
        </w:tc>
      </w:tr>
      <w:tr w:rsidR="00881C20" w:rsidRPr="00131AAF" w14:paraId="5FB43A10" w14:textId="77777777" w:rsidTr="00B53746">
        <w:trPr>
          <w:trHeight w:val="20"/>
        </w:trPr>
        <w:tc>
          <w:tcPr>
            <w:tcW w:w="709" w:type="dxa"/>
            <w:shd w:val="clear" w:color="auto" w:fill="auto"/>
            <w:hideMark/>
          </w:tcPr>
          <w:p w14:paraId="072C2B28" w14:textId="77777777" w:rsidR="00881C20" w:rsidRPr="00131AAF" w:rsidRDefault="00881C20" w:rsidP="00DA53A7">
            <w:pPr>
              <w:spacing w:after="0"/>
              <w:jc w:val="left"/>
              <w:rPr>
                <w:bCs/>
              </w:rPr>
            </w:pPr>
          </w:p>
        </w:tc>
        <w:tc>
          <w:tcPr>
            <w:tcW w:w="2977" w:type="dxa"/>
            <w:shd w:val="clear" w:color="auto" w:fill="auto"/>
            <w:vAlign w:val="center"/>
            <w:hideMark/>
          </w:tcPr>
          <w:p w14:paraId="44804F6F" w14:textId="77777777" w:rsidR="00881C20" w:rsidRPr="00131AAF" w:rsidRDefault="00881C20" w:rsidP="00DA53A7">
            <w:pPr>
              <w:spacing w:after="0"/>
              <w:jc w:val="left"/>
              <w:rPr>
                <w:bCs/>
              </w:rPr>
            </w:pPr>
          </w:p>
        </w:tc>
        <w:tc>
          <w:tcPr>
            <w:tcW w:w="850" w:type="dxa"/>
            <w:shd w:val="clear" w:color="auto" w:fill="auto"/>
            <w:hideMark/>
          </w:tcPr>
          <w:p w14:paraId="0974399F" w14:textId="77777777" w:rsidR="00881C20" w:rsidRPr="00131AAF" w:rsidRDefault="00881C20" w:rsidP="00DA53A7">
            <w:pPr>
              <w:spacing w:after="0"/>
              <w:jc w:val="left"/>
              <w:rPr>
                <w:bCs/>
              </w:rPr>
            </w:pPr>
          </w:p>
        </w:tc>
        <w:tc>
          <w:tcPr>
            <w:tcW w:w="2551" w:type="dxa"/>
            <w:shd w:val="clear" w:color="auto" w:fill="auto"/>
            <w:vAlign w:val="bottom"/>
            <w:hideMark/>
          </w:tcPr>
          <w:p w14:paraId="4AD32DED" w14:textId="77777777" w:rsidR="00881C20" w:rsidRPr="00131AAF" w:rsidRDefault="00881C20" w:rsidP="00DA53A7">
            <w:pPr>
              <w:spacing w:after="0"/>
              <w:jc w:val="left"/>
              <w:rPr>
                <w:bCs/>
              </w:rPr>
            </w:pPr>
          </w:p>
        </w:tc>
        <w:tc>
          <w:tcPr>
            <w:tcW w:w="709" w:type="dxa"/>
            <w:shd w:val="clear" w:color="auto" w:fill="auto"/>
            <w:hideMark/>
          </w:tcPr>
          <w:p w14:paraId="2295BA89" w14:textId="77777777" w:rsidR="00881C20" w:rsidRPr="00131AAF" w:rsidRDefault="00881C20" w:rsidP="00DA53A7">
            <w:pPr>
              <w:spacing w:after="0"/>
              <w:jc w:val="left"/>
              <w:rPr>
                <w:bCs/>
              </w:rPr>
            </w:pPr>
            <w:r w:rsidRPr="00131AAF">
              <w:rPr>
                <w:bCs/>
              </w:rPr>
              <w:t>15.2.5</w:t>
            </w:r>
          </w:p>
        </w:tc>
        <w:tc>
          <w:tcPr>
            <w:tcW w:w="6663" w:type="dxa"/>
            <w:shd w:val="clear" w:color="auto" w:fill="auto"/>
            <w:vAlign w:val="bottom"/>
            <w:hideMark/>
          </w:tcPr>
          <w:p w14:paraId="6521E0A6" w14:textId="77777777" w:rsidR="00881C20" w:rsidRPr="00131AAF" w:rsidRDefault="00881C20" w:rsidP="00DA53A7">
            <w:pPr>
              <w:spacing w:after="0"/>
              <w:jc w:val="left"/>
              <w:rPr>
                <w:bCs/>
              </w:rPr>
            </w:pPr>
            <w:r w:rsidRPr="00131AAF">
              <w:rPr>
                <w:bCs/>
              </w:rPr>
              <w:t>Прочие требования - см. раздел 1. - Общие требования</w:t>
            </w:r>
          </w:p>
        </w:tc>
      </w:tr>
      <w:tr w:rsidR="00881C20" w:rsidRPr="00131AAF" w14:paraId="2F5D7EAF" w14:textId="77777777" w:rsidTr="00B53746">
        <w:trPr>
          <w:trHeight w:val="20"/>
        </w:trPr>
        <w:tc>
          <w:tcPr>
            <w:tcW w:w="709" w:type="dxa"/>
            <w:shd w:val="clear" w:color="auto" w:fill="auto"/>
            <w:hideMark/>
          </w:tcPr>
          <w:p w14:paraId="20245806" w14:textId="77777777" w:rsidR="00881C20" w:rsidRPr="00131AAF" w:rsidRDefault="00881C20" w:rsidP="00DA53A7">
            <w:pPr>
              <w:spacing w:after="0"/>
              <w:jc w:val="left"/>
              <w:rPr>
                <w:bCs/>
              </w:rPr>
            </w:pPr>
          </w:p>
        </w:tc>
        <w:tc>
          <w:tcPr>
            <w:tcW w:w="2977" w:type="dxa"/>
            <w:shd w:val="clear" w:color="auto" w:fill="auto"/>
            <w:vAlign w:val="center"/>
            <w:hideMark/>
          </w:tcPr>
          <w:p w14:paraId="2D519A59" w14:textId="77777777" w:rsidR="00881C20" w:rsidRPr="00131AAF" w:rsidRDefault="00881C20" w:rsidP="00DA53A7">
            <w:pPr>
              <w:spacing w:after="0"/>
              <w:jc w:val="left"/>
              <w:rPr>
                <w:bCs/>
              </w:rPr>
            </w:pPr>
          </w:p>
        </w:tc>
        <w:tc>
          <w:tcPr>
            <w:tcW w:w="850" w:type="dxa"/>
            <w:shd w:val="clear" w:color="auto" w:fill="auto"/>
            <w:hideMark/>
          </w:tcPr>
          <w:p w14:paraId="2E9B1CB4" w14:textId="77777777" w:rsidR="00881C20" w:rsidRPr="00131AAF" w:rsidRDefault="00881C20" w:rsidP="00DA53A7">
            <w:pPr>
              <w:spacing w:after="0"/>
              <w:jc w:val="left"/>
              <w:rPr>
                <w:bCs/>
              </w:rPr>
            </w:pPr>
            <w:r w:rsidRPr="00131AAF">
              <w:rPr>
                <w:bCs/>
              </w:rPr>
              <w:t>15.3</w:t>
            </w:r>
          </w:p>
        </w:tc>
        <w:tc>
          <w:tcPr>
            <w:tcW w:w="2551" w:type="dxa"/>
            <w:shd w:val="clear" w:color="auto" w:fill="auto"/>
            <w:vAlign w:val="bottom"/>
            <w:hideMark/>
          </w:tcPr>
          <w:p w14:paraId="0FA8ED1A"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5E9CAB67" w14:textId="77777777" w:rsidR="00881C20" w:rsidRPr="00131AAF" w:rsidRDefault="00881C20" w:rsidP="00DA53A7">
            <w:pPr>
              <w:spacing w:after="0"/>
              <w:jc w:val="left"/>
              <w:rPr>
                <w:bCs/>
              </w:rPr>
            </w:pPr>
            <w:r w:rsidRPr="00131AAF">
              <w:rPr>
                <w:bCs/>
              </w:rPr>
              <w:t>15.3.1</w:t>
            </w:r>
          </w:p>
        </w:tc>
        <w:tc>
          <w:tcPr>
            <w:tcW w:w="6663" w:type="dxa"/>
            <w:shd w:val="clear" w:color="auto" w:fill="auto"/>
            <w:vAlign w:val="bottom"/>
            <w:hideMark/>
          </w:tcPr>
          <w:p w14:paraId="3B6867A8"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ОС" ФТ по регламентированному учету.</w:t>
            </w:r>
          </w:p>
        </w:tc>
      </w:tr>
      <w:tr w:rsidR="00881C20" w:rsidRPr="00131AAF" w14:paraId="600327C0" w14:textId="77777777" w:rsidTr="00B53746">
        <w:trPr>
          <w:trHeight w:val="20"/>
        </w:trPr>
        <w:tc>
          <w:tcPr>
            <w:tcW w:w="709" w:type="dxa"/>
            <w:shd w:val="clear" w:color="auto" w:fill="auto"/>
            <w:hideMark/>
          </w:tcPr>
          <w:p w14:paraId="30D1D392" w14:textId="77777777" w:rsidR="00881C20" w:rsidRPr="00131AAF" w:rsidRDefault="00881C20" w:rsidP="00DA53A7">
            <w:pPr>
              <w:spacing w:after="0"/>
              <w:jc w:val="left"/>
              <w:rPr>
                <w:bCs/>
              </w:rPr>
            </w:pPr>
          </w:p>
        </w:tc>
        <w:tc>
          <w:tcPr>
            <w:tcW w:w="2977" w:type="dxa"/>
            <w:shd w:val="clear" w:color="auto" w:fill="auto"/>
            <w:vAlign w:val="center"/>
            <w:hideMark/>
          </w:tcPr>
          <w:p w14:paraId="7CAE5344" w14:textId="77777777" w:rsidR="00881C20" w:rsidRPr="00131AAF" w:rsidRDefault="00881C20" w:rsidP="00DA53A7">
            <w:pPr>
              <w:spacing w:after="0"/>
              <w:jc w:val="left"/>
              <w:rPr>
                <w:bCs/>
              </w:rPr>
            </w:pPr>
          </w:p>
        </w:tc>
        <w:tc>
          <w:tcPr>
            <w:tcW w:w="850" w:type="dxa"/>
            <w:shd w:val="clear" w:color="auto" w:fill="auto"/>
            <w:hideMark/>
          </w:tcPr>
          <w:p w14:paraId="46BD3FA1" w14:textId="77777777" w:rsidR="00881C20" w:rsidRPr="00131AAF" w:rsidRDefault="00881C20" w:rsidP="00DA53A7">
            <w:pPr>
              <w:spacing w:after="0"/>
              <w:jc w:val="left"/>
              <w:rPr>
                <w:bCs/>
              </w:rPr>
            </w:pPr>
          </w:p>
        </w:tc>
        <w:tc>
          <w:tcPr>
            <w:tcW w:w="2551" w:type="dxa"/>
            <w:shd w:val="clear" w:color="auto" w:fill="auto"/>
            <w:vAlign w:val="bottom"/>
            <w:hideMark/>
          </w:tcPr>
          <w:p w14:paraId="653EDAED" w14:textId="77777777" w:rsidR="00881C20" w:rsidRPr="00131AAF" w:rsidRDefault="00881C20" w:rsidP="00DA53A7">
            <w:pPr>
              <w:spacing w:after="0"/>
              <w:jc w:val="left"/>
              <w:rPr>
                <w:bCs/>
              </w:rPr>
            </w:pPr>
          </w:p>
        </w:tc>
        <w:tc>
          <w:tcPr>
            <w:tcW w:w="709" w:type="dxa"/>
            <w:shd w:val="clear" w:color="auto" w:fill="auto"/>
            <w:hideMark/>
          </w:tcPr>
          <w:p w14:paraId="3761B554" w14:textId="77777777" w:rsidR="00881C20" w:rsidRPr="00131AAF" w:rsidRDefault="00881C20" w:rsidP="00DA53A7">
            <w:pPr>
              <w:spacing w:after="0"/>
              <w:jc w:val="left"/>
              <w:rPr>
                <w:bCs/>
              </w:rPr>
            </w:pPr>
            <w:r w:rsidRPr="00131AAF">
              <w:rPr>
                <w:bCs/>
              </w:rPr>
              <w:t>15.3.2</w:t>
            </w:r>
          </w:p>
        </w:tc>
        <w:tc>
          <w:tcPr>
            <w:tcW w:w="6663" w:type="dxa"/>
            <w:shd w:val="clear" w:color="auto" w:fill="auto"/>
            <w:vAlign w:val="bottom"/>
            <w:hideMark/>
          </w:tcPr>
          <w:p w14:paraId="3A761B54"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списании Автомашин, аналогично требованиям  учета ОС в Системе, в разрезе всех обязательных аналитик</w:t>
            </w:r>
          </w:p>
        </w:tc>
      </w:tr>
      <w:tr w:rsidR="00881C20" w:rsidRPr="00131AAF" w14:paraId="2F85AD09" w14:textId="77777777" w:rsidTr="00B53746">
        <w:trPr>
          <w:trHeight w:val="20"/>
        </w:trPr>
        <w:tc>
          <w:tcPr>
            <w:tcW w:w="709" w:type="dxa"/>
            <w:shd w:val="clear" w:color="auto" w:fill="auto"/>
            <w:hideMark/>
          </w:tcPr>
          <w:p w14:paraId="7418E077" w14:textId="77777777" w:rsidR="00881C20" w:rsidRPr="00131AAF" w:rsidRDefault="00881C20" w:rsidP="00DA53A7">
            <w:pPr>
              <w:spacing w:after="0"/>
              <w:jc w:val="left"/>
              <w:rPr>
                <w:bCs/>
              </w:rPr>
            </w:pPr>
          </w:p>
        </w:tc>
        <w:tc>
          <w:tcPr>
            <w:tcW w:w="2977" w:type="dxa"/>
            <w:shd w:val="clear" w:color="auto" w:fill="auto"/>
            <w:vAlign w:val="center"/>
            <w:hideMark/>
          </w:tcPr>
          <w:p w14:paraId="79682EC3" w14:textId="77777777" w:rsidR="00881C20" w:rsidRPr="00131AAF" w:rsidRDefault="00881C20" w:rsidP="00DA53A7">
            <w:pPr>
              <w:spacing w:after="0"/>
              <w:jc w:val="left"/>
              <w:rPr>
                <w:bCs/>
              </w:rPr>
            </w:pPr>
          </w:p>
        </w:tc>
        <w:tc>
          <w:tcPr>
            <w:tcW w:w="850" w:type="dxa"/>
            <w:shd w:val="clear" w:color="auto" w:fill="auto"/>
            <w:hideMark/>
          </w:tcPr>
          <w:p w14:paraId="2CD6E0A8" w14:textId="77777777" w:rsidR="00881C20" w:rsidRPr="00131AAF" w:rsidRDefault="00881C20" w:rsidP="00DA53A7">
            <w:pPr>
              <w:spacing w:after="0"/>
              <w:jc w:val="left"/>
              <w:rPr>
                <w:bCs/>
              </w:rPr>
            </w:pPr>
          </w:p>
        </w:tc>
        <w:tc>
          <w:tcPr>
            <w:tcW w:w="2551" w:type="dxa"/>
            <w:shd w:val="clear" w:color="auto" w:fill="auto"/>
            <w:vAlign w:val="bottom"/>
            <w:hideMark/>
          </w:tcPr>
          <w:p w14:paraId="4A756393" w14:textId="77777777" w:rsidR="00881C20" w:rsidRPr="00131AAF" w:rsidRDefault="00881C20" w:rsidP="00DA53A7">
            <w:pPr>
              <w:spacing w:after="0"/>
              <w:jc w:val="left"/>
              <w:rPr>
                <w:bCs/>
              </w:rPr>
            </w:pPr>
          </w:p>
        </w:tc>
        <w:tc>
          <w:tcPr>
            <w:tcW w:w="709" w:type="dxa"/>
            <w:shd w:val="clear" w:color="auto" w:fill="auto"/>
            <w:hideMark/>
          </w:tcPr>
          <w:p w14:paraId="1479D060" w14:textId="77777777" w:rsidR="00881C20" w:rsidRPr="00131AAF" w:rsidRDefault="00881C20" w:rsidP="00DA53A7">
            <w:pPr>
              <w:spacing w:after="0"/>
              <w:jc w:val="left"/>
              <w:rPr>
                <w:bCs/>
              </w:rPr>
            </w:pPr>
            <w:r w:rsidRPr="00131AAF">
              <w:rPr>
                <w:bCs/>
              </w:rPr>
              <w:t>15.3.3</w:t>
            </w:r>
          </w:p>
        </w:tc>
        <w:tc>
          <w:tcPr>
            <w:tcW w:w="6663" w:type="dxa"/>
            <w:shd w:val="clear" w:color="auto" w:fill="auto"/>
            <w:vAlign w:val="bottom"/>
            <w:hideMark/>
          </w:tcPr>
          <w:p w14:paraId="203BC1C7"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продаже автомашин</w:t>
            </w:r>
          </w:p>
        </w:tc>
      </w:tr>
      <w:tr w:rsidR="00881C20" w:rsidRPr="00131AAF" w14:paraId="1807BCE8" w14:textId="77777777" w:rsidTr="00B53746">
        <w:trPr>
          <w:trHeight w:val="20"/>
        </w:trPr>
        <w:tc>
          <w:tcPr>
            <w:tcW w:w="709" w:type="dxa"/>
            <w:shd w:val="clear" w:color="auto" w:fill="auto"/>
            <w:hideMark/>
          </w:tcPr>
          <w:p w14:paraId="364BFF86" w14:textId="77777777" w:rsidR="00881C20" w:rsidRPr="00131AAF" w:rsidRDefault="00881C20" w:rsidP="00DA53A7">
            <w:pPr>
              <w:spacing w:after="0"/>
              <w:jc w:val="left"/>
              <w:rPr>
                <w:bCs/>
              </w:rPr>
            </w:pPr>
          </w:p>
        </w:tc>
        <w:tc>
          <w:tcPr>
            <w:tcW w:w="2977" w:type="dxa"/>
            <w:shd w:val="clear" w:color="auto" w:fill="auto"/>
            <w:vAlign w:val="center"/>
            <w:hideMark/>
          </w:tcPr>
          <w:p w14:paraId="1C967593" w14:textId="77777777" w:rsidR="00881C20" w:rsidRPr="00131AAF" w:rsidRDefault="00881C20" w:rsidP="00DA53A7">
            <w:pPr>
              <w:spacing w:after="0"/>
              <w:jc w:val="left"/>
              <w:rPr>
                <w:bCs/>
              </w:rPr>
            </w:pPr>
          </w:p>
        </w:tc>
        <w:tc>
          <w:tcPr>
            <w:tcW w:w="850" w:type="dxa"/>
            <w:shd w:val="clear" w:color="auto" w:fill="auto"/>
            <w:hideMark/>
          </w:tcPr>
          <w:p w14:paraId="53293D3A" w14:textId="77777777" w:rsidR="00881C20" w:rsidRPr="00131AAF" w:rsidRDefault="00881C20" w:rsidP="00DA53A7">
            <w:pPr>
              <w:spacing w:after="0"/>
              <w:jc w:val="left"/>
              <w:rPr>
                <w:bCs/>
              </w:rPr>
            </w:pPr>
          </w:p>
        </w:tc>
        <w:tc>
          <w:tcPr>
            <w:tcW w:w="2551" w:type="dxa"/>
            <w:shd w:val="clear" w:color="auto" w:fill="auto"/>
            <w:vAlign w:val="bottom"/>
            <w:hideMark/>
          </w:tcPr>
          <w:p w14:paraId="701EB614" w14:textId="77777777" w:rsidR="00881C20" w:rsidRPr="00131AAF" w:rsidRDefault="00881C20" w:rsidP="00DA53A7">
            <w:pPr>
              <w:spacing w:after="0"/>
              <w:jc w:val="left"/>
              <w:rPr>
                <w:bCs/>
              </w:rPr>
            </w:pPr>
          </w:p>
        </w:tc>
        <w:tc>
          <w:tcPr>
            <w:tcW w:w="709" w:type="dxa"/>
            <w:shd w:val="clear" w:color="auto" w:fill="auto"/>
            <w:hideMark/>
          </w:tcPr>
          <w:p w14:paraId="653C1F90" w14:textId="77777777" w:rsidR="00881C20" w:rsidRPr="00131AAF" w:rsidRDefault="00881C20" w:rsidP="00DA53A7">
            <w:pPr>
              <w:spacing w:after="0"/>
              <w:jc w:val="left"/>
              <w:rPr>
                <w:bCs/>
              </w:rPr>
            </w:pPr>
            <w:r w:rsidRPr="00131AAF">
              <w:rPr>
                <w:bCs/>
              </w:rPr>
              <w:t>15.3.4</w:t>
            </w:r>
          </w:p>
        </w:tc>
        <w:tc>
          <w:tcPr>
            <w:tcW w:w="6663" w:type="dxa"/>
            <w:shd w:val="clear" w:color="auto" w:fill="auto"/>
            <w:vAlign w:val="bottom"/>
            <w:hideMark/>
          </w:tcPr>
          <w:p w14:paraId="4E93D2B8" w14:textId="77777777" w:rsidR="00881C20" w:rsidRPr="00131AAF" w:rsidRDefault="00881C20" w:rsidP="00DA53A7">
            <w:pPr>
              <w:spacing w:after="0"/>
              <w:jc w:val="left"/>
              <w:rPr>
                <w:bCs/>
              </w:rPr>
            </w:pPr>
            <w:r w:rsidRPr="00131AAF">
              <w:rPr>
                <w:bCs/>
              </w:rPr>
              <w:t>При оформлении списания автомашин должна быть возможность сформировать печатную форму: ОС-4 (Акт о списании объекта основных средств)</w:t>
            </w:r>
          </w:p>
        </w:tc>
      </w:tr>
      <w:tr w:rsidR="00881C20" w:rsidRPr="00131AAF" w14:paraId="68873B60" w14:textId="77777777" w:rsidTr="00B53746">
        <w:trPr>
          <w:trHeight w:val="20"/>
        </w:trPr>
        <w:tc>
          <w:tcPr>
            <w:tcW w:w="709" w:type="dxa"/>
            <w:shd w:val="clear" w:color="auto" w:fill="auto"/>
            <w:hideMark/>
          </w:tcPr>
          <w:p w14:paraId="7BE6BE82" w14:textId="77777777" w:rsidR="00881C20" w:rsidRPr="00131AAF" w:rsidRDefault="00881C20" w:rsidP="00DA53A7">
            <w:pPr>
              <w:spacing w:after="0"/>
              <w:jc w:val="left"/>
              <w:rPr>
                <w:bCs/>
              </w:rPr>
            </w:pPr>
          </w:p>
        </w:tc>
        <w:tc>
          <w:tcPr>
            <w:tcW w:w="2977" w:type="dxa"/>
            <w:shd w:val="clear" w:color="auto" w:fill="auto"/>
            <w:vAlign w:val="center"/>
            <w:hideMark/>
          </w:tcPr>
          <w:p w14:paraId="5E278433" w14:textId="77777777" w:rsidR="00881C20" w:rsidRPr="00131AAF" w:rsidRDefault="00881C20" w:rsidP="00DA53A7">
            <w:pPr>
              <w:spacing w:after="0"/>
              <w:jc w:val="left"/>
              <w:rPr>
                <w:bCs/>
              </w:rPr>
            </w:pPr>
          </w:p>
        </w:tc>
        <w:tc>
          <w:tcPr>
            <w:tcW w:w="850" w:type="dxa"/>
            <w:shd w:val="clear" w:color="auto" w:fill="auto"/>
            <w:hideMark/>
          </w:tcPr>
          <w:p w14:paraId="2D0785D9" w14:textId="77777777" w:rsidR="00881C20" w:rsidRPr="00131AAF" w:rsidRDefault="00881C20" w:rsidP="00DA53A7">
            <w:pPr>
              <w:spacing w:after="0"/>
              <w:jc w:val="left"/>
              <w:rPr>
                <w:bCs/>
              </w:rPr>
            </w:pPr>
          </w:p>
        </w:tc>
        <w:tc>
          <w:tcPr>
            <w:tcW w:w="2551" w:type="dxa"/>
            <w:shd w:val="clear" w:color="auto" w:fill="auto"/>
            <w:vAlign w:val="bottom"/>
            <w:hideMark/>
          </w:tcPr>
          <w:p w14:paraId="14A6B033" w14:textId="77777777" w:rsidR="00881C20" w:rsidRPr="00131AAF" w:rsidRDefault="00881C20" w:rsidP="00DA53A7">
            <w:pPr>
              <w:spacing w:after="0"/>
              <w:jc w:val="left"/>
              <w:rPr>
                <w:bCs/>
              </w:rPr>
            </w:pPr>
          </w:p>
        </w:tc>
        <w:tc>
          <w:tcPr>
            <w:tcW w:w="709" w:type="dxa"/>
            <w:shd w:val="clear" w:color="auto" w:fill="auto"/>
            <w:hideMark/>
          </w:tcPr>
          <w:p w14:paraId="59C24A40" w14:textId="77777777" w:rsidR="00881C20" w:rsidRPr="00131AAF" w:rsidRDefault="00881C20" w:rsidP="00DA53A7">
            <w:pPr>
              <w:spacing w:after="0"/>
              <w:jc w:val="left"/>
              <w:rPr>
                <w:bCs/>
              </w:rPr>
            </w:pPr>
            <w:r w:rsidRPr="00131AAF">
              <w:rPr>
                <w:bCs/>
              </w:rPr>
              <w:t>15.3.5</w:t>
            </w:r>
          </w:p>
        </w:tc>
        <w:tc>
          <w:tcPr>
            <w:tcW w:w="6663" w:type="dxa"/>
            <w:shd w:val="clear" w:color="auto" w:fill="auto"/>
            <w:vAlign w:val="bottom"/>
            <w:hideMark/>
          </w:tcPr>
          <w:p w14:paraId="0DA75C29" w14:textId="77777777" w:rsidR="00881C20" w:rsidRPr="00131AAF" w:rsidRDefault="00881C20" w:rsidP="00DA53A7">
            <w:pPr>
              <w:spacing w:after="0"/>
              <w:jc w:val="left"/>
              <w:rPr>
                <w:bCs/>
              </w:rPr>
            </w:pPr>
            <w:r w:rsidRPr="00131AAF">
              <w:rPr>
                <w:bCs/>
              </w:rPr>
              <w:t>При оформлении реализации автомашин должна быть возможность сформировать печатные формы:</w:t>
            </w:r>
            <w:r w:rsidRPr="00131AAF">
              <w:rPr>
                <w:bCs/>
              </w:rPr>
              <w:br/>
              <w:t>Торг-12</w:t>
            </w:r>
            <w:r w:rsidRPr="00131AAF">
              <w:rPr>
                <w:bCs/>
              </w:rPr>
              <w:br/>
              <w:t>Счет-фактура</w:t>
            </w:r>
            <w:r w:rsidRPr="00131AAF">
              <w:rPr>
                <w:bCs/>
              </w:rPr>
              <w:br/>
              <w:t>ОС-1 (Акт о приеме-передаче объекта основных средств)</w:t>
            </w:r>
          </w:p>
        </w:tc>
      </w:tr>
      <w:tr w:rsidR="00881C20" w:rsidRPr="00131AAF" w14:paraId="624ECB2A" w14:textId="77777777" w:rsidTr="00B53746">
        <w:trPr>
          <w:trHeight w:val="20"/>
        </w:trPr>
        <w:tc>
          <w:tcPr>
            <w:tcW w:w="709" w:type="dxa"/>
            <w:shd w:val="clear" w:color="auto" w:fill="auto"/>
            <w:hideMark/>
          </w:tcPr>
          <w:p w14:paraId="26FDD1B4" w14:textId="77777777" w:rsidR="00881C20" w:rsidRPr="00131AAF" w:rsidRDefault="00881C20" w:rsidP="00DA53A7">
            <w:pPr>
              <w:spacing w:after="0"/>
              <w:jc w:val="left"/>
              <w:rPr>
                <w:bCs/>
              </w:rPr>
            </w:pPr>
          </w:p>
        </w:tc>
        <w:tc>
          <w:tcPr>
            <w:tcW w:w="2977" w:type="dxa"/>
            <w:shd w:val="clear" w:color="auto" w:fill="auto"/>
            <w:vAlign w:val="center"/>
            <w:hideMark/>
          </w:tcPr>
          <w:p w14:paraId="7262BB95" w14:textId="77777777" w:rsidR="00881C20" w:rsidRPr="00131AAF" w:rsidRDefault="00881C20" w:rsidP="00DA53A7">
            <w:pPr>
              <w:spacing w:after="0"/>
              <w:jc w:val="left"/>
              <w:rPr>
                <w:bCs/>
              </w:rPr>
            </w:pPr>
          </w:p>
        </w:tc>
        <w:tc>
          <w:tcPr>
            <w:tcW w:w="850" w:type="dxa"/>
            <w:shd w:val="clear" w:color="auto" w:fill="auto"/>
            <w:hideMark/>
          </w:tcPr>
          <w:p w14:paraId="50C3311F" w14:textId="77777777" w:rsidR="00881C20" w:rsidRPr="00131AAF" w:rsidRDefault="00881C20" w:rsidP="00DA53A7">
            <w:pPr>
              <w:spacing w:after="0"/>
              <w:jc w:val="left"/>
              <w:rPr>
                <w:bCs/>
              </w:rPr>
            </w:pPr>
            <w:r w:rsidRPr="00131AAF">
              <w:rPr>
                <w:bCs/>
              </w:rPr>
              <w:t>15.4</w:t>
            </w:r>
          </w:p>
        </w:tc>
        <w:tc>
          <w:tcPr>
            <w:tcW w:w="2551" w:type="dxa"/>
            <w:shd w:val="clear" w:color="auto" w:fill="auto"/>
            <w:vAlign w:val="bottom"/>
            <w:hideMark/>
          </w:tcPr>
          <w:p w14:paraId="6B4064FA"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206EA82F" w14:textId="77777777" w:rsidR="00881C20" w:rsidRPr="00131AAF" w:rsidRDefault="00881C20" w:rsidP="00DA53A7">
            <w:pPr>
              <w:spacing w:after="0"/>
              <w:jc w:val="left"/>
              <w:rPr>
                <w:bCs/>
              </w:rPr>
            </w:pPr>
            <w:r w:rsidRPr="00131AAF">
              <w:rPr>
                <w:bCs/>
              </w:rPr>
              <w:t>15.4.1</w:t>
            </w:r>
          </w:p>
        </w:tc>
        <w:tc>
          <w:tcPr>
            <w:tcW w:w="6663" w:type="dxa"/>
            <w:shd w:val="clear" w:color="auto" w:fill="auto"/>
            <w:vAlign w:val="bottom"/>
            <w:hideMark/>
          </w:tcPr>
          <w:p w14:paraId="5036D323"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ОС" ФТ по регламентированному учету.</w:t>
            </w:r>
          </w:p>
        </w:tc>
      </w:tr>
      <w:tr w:rsidR="00881C20" w:rsidRPr="00131AAF" w14:paraId="2F006923" w14:textId="77777777" w:rsidTr="00B53746">
        <w:trPr>
          <w:trHeight w:val="20"/>
        </w:trPr>
        <w:tc>
          <w:tcPr>
            <w:tcW w:w="709" w:type="dxa"/>
            <w:shd w:val="clear" w:color="auto" w:fill="auto"/>
            <w:hideMark/>
          </w:tcPr>
          <w:p w14:paraId="03D50837" w14:textId="77777777" w:rsidR="00881C20" w:rsidRPr="00131AAF" w:rsidRDefault="00881C20" w:rsidP="00DA53A7">
            <w:pPr>
              <w:spacing w:after="0"/>
              <w:jc w:val="left"/>
              <w:rPr>
                <w:bCs/>
              </w:rPr>
            </w:pPr>
          </w:p>
        </w:tc>
        <w:tc>
          <w:tcPr>
            <w:tcW w:w="2977" w:type="dxa"/>
            <w:shd w:val="clear" w:color="auto" w:fill="auto"/>
            <w:vAlign w:val="center"/>
            <w:hideMark/>
          </w:tcPr>
          <w:p w14:paraId="1EA8E66C" w14:textId="77777777" w:rsidR="00881C20" w:rsidRPr="00131AAF" w:rsidRDefault="00881C20" w:rsidP="00DA53A7">
            <w:pPr>
              <w:spacing w:after="0"/>
              <w:jc w:val="left"/>
              <w:rPr>
                <w:bCs/>
              </w:rPr>
            </w:pPr>
          </w:p>
        </w:tc>
        <w:tc>
          <w:tcPr>
            <w:tcW w:w="850" w:type="dxa"/>
            <w:shd w:val="clear" w:color="auto" w:fill="auto"/>
            <w:hideMark/>
          </w:tcPr>
          <w:p w14:paraId="509C78CD" w14:textId="77777777" w:rsidR="00881C20" w:rsidRPr="00131AAF" w:rsidRDefault="00881C20" w:rsidP="00DA53A7">
            <w:pPr>
              <w:spacing w:after="0"/>
              <w:jc w:val="left"/>
              <w:rPr>
                <w:bCs/>
              </w:rPr>
            </w:pPr>
            <w:r w:rsidRPr="00131AAF">
              <w:rPr>
                <w:bCs/>
              </w:rPr>
              <w:t>15.5</w:t>
            </w:r>
          </w:p>
        </w:tc>
        <w:tc>
          <w:tcPr>
            <w:tcW w:w="2551" w:type="dxa"/>
            <w:shd w:val="clear" w:color="auto" w:fill="auto"/>
            <w:vAlign w:val="bottom"/>
            <w:hideMark/>
          </w:tcPr>
          <w:p w14:paraId="1DD339D3"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4B5E15F7" w14:textId="77777777" w:rsidR="00881C20" w:rsidRPr="00131AAF" w:rsidRDefault="00881C20" w:rsidP="00DA53A7">
            <w:pPr>
              <w:spacing w:after="0"/>
              <w:jc w:val="left"/>
              <w:rPr>
                <w:bCs/>
              </w:rPr>
            </w:pPr>
            <w:r w:rsidRPr="00131AAF">
              <w:rPr>
                <w:bCs/>
              </w:rPr>
              <w:t>15.5.1</w:t>
            </w:r>
          </w:p>
        </w:tc>
        <w:tc>
          <w:tcPr>
            <w:tcW w:w="6663" w:type="dxa"/>
            <w:shd w:val="clear" w:color="auto" w:fill="auto"/>
            <w:vAlign w:val="bottom"/>
            <w:hideMark/>
          </w:tcPr>
          <w:p w14:paraId="737D750D" w14:textId="77777777" w:rsidR="00881C20" w:rsidRPr="00131AAF" w:rsidRDefault="00881C20" w:rsidP="00DA53A7">
            <w:pPr>
              <w:spacing w:after="0"/>
              <w:jc w:val="left"/>
              <w:rPr>
                <w:bCs/>
              </w:rPr>
            </w:pPr>
            <w:r w:rsidRPr="00131AAF">
              <w:rPr>
                <w:bCs/>
              </w:rPr>
              <w:t>В системе должна быть возможность выбора базы для распределения расходов по доставке на себестоимость приобретенной автомашин</w:t>
            </w:r>
          </w:p>
        </w:tc>
      </w:tr>
      <w:tr w:rsidR="00881C20" w:rsidRPr="00131AAF" w14:paraId="06834E3A" w14:textId="77777777" w:rsidTr="00B53746">
        <w:trPr>
          <w:trHeight w:val="20"/>
        </w:trPr>
        <w:tc>
          <w:tcPr>
            <w:tcW w:w="709" w:type="dxa"/>
            <w:shd w:val="clear" w:color="auto" w:fill="auto"/>
            <w:hideMark/>
          </w:tcPr>
          <w:p w14:paraId="3DCE2F78" w14:textId="77777777" w:rsidR="00881C20" w:rsidRPr="00131AAF" w:rsidRDefault="00881C20" w:rsidP="00DA53A7">
            <w:pPr>
              <w:spacing w:after="0"/>
              <w:jc w:val="left"/>
              <w:rPr>
                <w:bCs/>
              </w:rPr>
            </w:pPr>
          </w:p>
        </w:tc>
        <w:tc>
          <w:tcPr>
            <w:tcW w:w="2977" w:type="dxa"/>
            <w:shd w:val="clear" w:color="auto" w:fill="auto"/>
            <w:vAlign w:val="center"/>
            <w:hideMark/>
          </w:tcPr>
          <w:p w14:paraId="29FFDA93" w14:textId="77777777" w:rsidR="00881C20" w:rsidRPr="00131AAF" w:rsidRDefault="00881C20" w:rsidP="00DA53A7">
            <w:pPr>
              <w:spacing w:after="0"/>
              <w:jc w:val="left"/>
              <w:rPr>
                <w:bCs/>
              </w:rPr>
            </w:pPr>
          </w:p>
        </w:tc>
        <w:tc>
          <w:tcPr>
            <w:tcW w:w="850" w:type="dxa"/>
            <w:shd w:val="clear" w:color="auto" w:fill="auto"/>
            <w:hideMark/>
          </w:tcPr>
          <w:p w14:paraId="5770F3EC" w14:textId="77777777" w:rsidR="00881C20" w:rsidRPr="00131AAF" w:rsidRDefault="00881C20" w:rsidP="00DA53A7">
            <w:pPr>
              <w:spacing w:after="0"/>
              <w:jc w:val="left"/>
              <w:rPr>
                <w:bCs/>
              </w:rPr>
            </w:pPr>
          </w:p>
        </w:tc>
        <w:tc>
          <w:tcPr>
            <w:tcW w:w="2551" w:type="dxa"/>
            <w:shd w:val="clear" w:color="auto" w:fill="auto"/>
            <w:vAlign w:val="bottom"/>
            <w:hideMark/>
          </w:tcPr>
          <w:p w14:paraId="234A7941" w14:textId="77777777" w:rsidR="00881C20" w:rsidRPr="00131AAF" w:rsidRDefault="00881C20" w:rsidP="00DA53A7">
            <w:pPr>
              <w:spacing w:after="0"/>
              <w:jc w:val="left"/>
              <w:rPr>
                <w:bCs/>
              </w:rPr>
            </w:pPr>
          </w:p>
        </w:tc>
        <w:tc>
          <w:tcPr>
            <w:tcW w:w="709" w:type="dxa"/>
            <w:shd w:val="clear" w:color="auto" w:fill="auto"/>
            <w:hideMark/>
          </w:tcPr>
          <w:p w14:paraId="7B1A8841" w14:textId="77777777" w:rsidR="00881C20" w:rsidRPr="00131AAF" w:rsidRDefault="00881C20" w:rsidP="00DA53A7">
            <w:pPr>
              <w:spacing w:after="0"/>
              <w:jc w:val="left"/>
              <w:rPr>
                <w:bCs/>
              </w:rPr>
            </w:pPr>
            <w:r w:rsidRPr="00131AAF">
              <w:rPr>
                <w:bCs/>
              </w:rPr>
              <w:t>15.5.2</w:t>
            </w:r>
          </w:p>
        </w:tc>
        <w:tc>
          <w:tcPr>
            <w:tcW w:w="6663" w:type="dxa"/>
            <w:shd w:val="clear" w:color="auto" w:fill="auto"/>
            <w:vAlign w:val="bottom"/>
            <w:hideMark/>
          </w:tcPr>
          <w:p w14:paraId="43EA170E"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об инвентаризации автомашин в разрезе подразделений</w:t>
            </w:r>
          </w:p>
        </w:tc>
      </w:tr>
      <w:tr w:rsidR="00881C20" w:rsidRPr="00131AAF" w14:paraId="06213FEA" w14:textId="77777777" w:rsidTr="00B53746">
        <w:trPr>
          <w:trHeight w:val="20"/>
        </w:trPr>
        <w:tc>
          <w:tcPr>
            <w:tcW w:w="709" w:type="dxa"/>
            <w:shd w:val="clear" w:color="auto" w:fill="auto"/>
            <w:hideMark/>
          </w:tcPr>
          <w:p w14:paraId="765CCE40" w14:textId="77777777" w:rsidR="00881C20" w:rsidRPr="00131AAF" w:rsidRDefault="00881C20" w:rsidP="00DA53A7">
            <w:pPr>
              <w:spacing w:after="0"/>
              <w:jc w:val="left"/>
              <w:rPr>
                <w:bCs/>
              </w:rPr>
            </w:pPr>
          </w:p>
        </w:tc>
        <w:tc>
          <w:tcPr>
            <w:tcW w:w="2977" w:type="dxa"/>
            <w:shd w:val="clear" w:color="auto" w:fill="auto"/>
            <w:vAlign w:val="center"/>
            <w:hideMark/>
          </w:tcPr>
          <w:p w14:paraId="61615C84" w14:textId="77777777" w:rsidR="00881C20" w:rsidRPr="00131AAF" w:rsidRDefault="00881C20" w:rsidP="00DA53A7">
            <w:pPr>
              <w:spacing w:after="0"/>
              <w:jc w:val="left"/>
              <w:rPr>
                <w:bCs/>
              </w:rPr>
            </w:pPr>
          </w:p>
        </w:tc>
        <w:tc>
          <w:tcPr>
            <w:tcW w:w="850" w:type="dxa"/>
            <w:shd w:val="clear" w:color="auto" w:fill="auto"/>
            <w:hideMark/>
          </w:tcPr>
          <w:p w14:paraId="6F272A1D" w14:textId="77777777" w:rsidR="00881C20" w:rsidRPr="00131AAF" w:rsidRDefault="00881C20" w:rsidP="00DA53A7">
            <w:pPr>
              <w:spacing w:after="0"/>
              <w:jc w:val="left"/>
              <w:rPr>
                <w:bCs/>
              </w:rPr>
            </w:pPr>
          </w:p>
        </w:tc>
        <w:tc>
          <w:tcPr>
            <w:tcW w:w="2551" w:type="dxa"/>
            <w:shd w:val="clear" w:color="auto" w:fill="auto"/>
            <w:vAlign w:val="bottom"/>
            <w:hideMark/>
          </w:tcPr>
          <w:p w14:paraId="4C878588" w14:textId="77777777" w:rsidR="00881C20" w:rsidRPr="00131AAF" w:rsidRDefault="00881C20" w:rsidP="00DA53A7">
            <w:pPr>
              <w:spacing w:after="0"/>
              <w:jc w:val="left"/>
              <w:rPr>
                <w:bCs/>
              </w:rPr>
            </w:pPr>
          </w:p>
        </w:tc>
        <w:tc>
          <w:tcPr>
            <w:tcW w:w="709" w:type="dxa"/>
            <w:shd w:val="clear" w:color="auto" w:fill="auto"/>
            <w:hideMark/>
          </w:tcPr>
          <w:p w14:paraId="061A9AEF" w14:textId="77777777" w:rsidR="00881C20" w:rsidRPr="00131AAF" w:rsidRDefault="00881C20" w:rsidP="00DA53A7">
            <w:pPr>
              <w:spacing w:after="0"/>
              <w:jc w:val="left"/>
              <w:rPr>
                <w:bCs/>
              </w:rPr>
            </w:pPr>
            <w:r w:rsidRPr="00131AAF">
              <w:rPr>
                <w:bCs/>
              </w:rPr>
              <w:t>15.5.3</w:t>
            </w:r>
          </w:p>
        </w:tc>
        <w:tc>
          <w:tcPr>
            <w:tcW w:w="6663" w:type="dxa"/>
            <w:shd w:val="clear" w:color="auto" w:fill="auto"/>
            <w:vAlign w:val="bottom"/>
            <w:hideMark/>
          </w:tcPr>
          <w:p w14:paraId="45B68536"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об инвентаризации автомашин в разрезе МОЛов</w:t>
            </w:r>
          </w:p>
        </w:tc>
      </w:tr>
      <w:tr w:rsidR="00881C20" w:rsidRPr="00131AAF" w14:paraId="24306507" w14:textId="77777777" w:rsidTr="00B53746">
        <w:trPr>
          <w:trHeight w:val="20"/>
        </w:trPr>
        <w:tc>
          <w:tcPr>
            <w:tcW w:w="709" w:type="dxa"/>
            <w:shd w:val="clear" w:color="auto" w:fill="auto"/>
            <w:hideMark/>
          </w:tcPr>
          <w:p w14:paraId="449D9893" w14:textId="77777777" w:rsidR="00881C20" w:rsidRPr="00131AAF" w:rsidRDefault="00881C20" w:rsidP="00DA53A7">
            <w:pPr>
              <w:spacing w:after="0"/>
              <w:jc w:val="left"/>
              <w:rPr>
                <w:bCs/>
              </w:rPr>
            </w:pPr>
          </w:p>
        </w:tc>
        <w:tc>
          <w:tcPr>
            <w:tcW w:w="2977" w:type="dxa"/>
            <w:shd w:val="clear" w:color="auto" w:fill="auto"/>
            <w:vAlign w:val="center"/>
            <w:hideMark/>
          </w:tcPr>
          <w:p w14:paraId="6CF30B74" w14:textId="77777777" w:rsidR="00881C20" w:rsidRPr="00131AAF" w:rsidRDefault="00881C20" w:rsidP="00DA53A7">
            <w:pPr>
              <w:spacing w:after="0"/>
              <w:jc w:val="left"/>
              <w:rPr>
                <w:bCs/>
              </w:rPr>
            </w:pPr>
          </w:p>
        </w:tc>
        <w:tc>
          <w:tcPr>
            <w:tcW w:w="850" w:type="dxa"/>
            <w:shd w:val="clear" w:color="auto" w:fill="auto"/>
            <w:hideMark/>
          </w:tcPr>
          <w:p w14:paraId="430B48FE" w14:textId="77777777" w:rsidR="00881C20" w:rsidRPr="00131AAF" w:rsidRDefault="00881C20" w:rsidP="00DA53A7">
            <w:pPr>
              <w:spacing w:after="0"/>
              <w:jc w:val="left"/>
              <w:rPr>
                <w:bCs/>
              </w:rPr>
            </w:pPr>
          </w:p>
        </w:tc>
        <w:tc>
          <w:tcPr>
            <w:tcW w:w="2551" w:type="dxa"/>
            <w:shd w:val="clear" w:color="auto" w:fill="auto"/>
            <w:vAlign w:val="bottom"/>
            <w:hideMark/>
          </w:tcPr>
          <w:p w14:paraId="22FC08D3" w14:textId="77777777" w:rsidR="00881C20" w:rsidRPr="00131AAF" w:rsidRDefault="00881C20" w:rsidP="00DA53A7">
            <w:pPr>
              <w:spacing w:after="0"/>
              <w:jc w:val="left"/>
              <w:rPr>
                <w:bCs/>
              </w:rPr>
            </w:pPr>
          </w:p>
        </w:tc>
        <w:tc>
          <w:tcPr>
            <w:tcW w:w="709" w:type="dxa"/>
            <w:shd w:val="clear" w:color="auto" w:fill="auto"/>
            <w:hideMark/>
          </w:tcPr>
          <w:p w14:paraId="39EB443E" w14:textId="77777777" w:rsidR="00881C20" w:rsidRPr="00131AAF" w:rsidRDefault="00881C20" w:rsidP="00DA53A7">
            <w:pPr>
              <w:spacing w:after="0"/>
              <w:jc w:val="left"/>
              <w:rPr>
                <w:bCs/>
              </w:rPr>
            </w:pPr>
            <w:r w:rsidRPr="00131AAF">
              <w:rPr>
                <w:bCs/>
              </w:rPr>
              <w:t>15.5.4</w:t>
            </w:r>
          </w:p>
        </w:tc>
        <w:tc>
          <w:tcPr>
            <w:tcW w:w="6663" w:type="dxa"/>
            <w:shd w:val="clear" w:color="auto" w:fill="auto"/>
            <w:vAlign w:val="bottom"/>
            <w:hideMark/>
          </w:tcPr>
          <w:p w14:paraId="11A5E434" w14:textId="77777777" w:rsidR="00881C20" w:rsidRPr="00131AAF" w:rsidRDefault="00881C20" w:rsidP="00DA53A7">
            <w:pPr>
              <w:spacing w:after="0"/>
              <w:jc w:val="left"/>
              <w:rPr>
                <w:bCs/>
              </w:rPr>
            </w:pPr>
            <w:r w:rsidRPr="00131AAF">
              <w:rPr>
                <w:bCs/>
              </w:rPr>
              <w:t>При оформлении инвентаризации автомашин должна быть возможность сформировать печатные формы:</w:t>
            </w:r>
            <w:r w:rsidRPr="00131AAF">
              <w:rPr>
                <w:bCs/>
              </w:rPr>
              <w:br/>
              <w:t>ИНВ-1 (Инвентаризационная опись)</w:t>
            </w:r>
            <w:r w:rsidRPr="00131AAF">
              <w:rPr>
                <w:bCs/>
              </w:rPr>
              <w:br/>
              <w:t>ИНВ-18 (Сличительная ведомость)</w:t>
            </w:r>
          </w:p>
        </w:tc>
      </w:tr>
      <w:tr w:rsidR="00881C20" w:rsidRPr="00131AAF" w14:paraId="0B1F21FD" w14:textId="77777777" w:rsidTr="00B53746">
        <w:trPr>
          <w:trHeight w:val="20"/>
        </w:trPr>
        <w:tc>
          <w:tcPr>
            <w:tcW w:w="709" w:type="dxa"/>
            <w:shd w:val="clear" w:color="auto" w:fill="auto"/>
            <w:hideMark/>
          </w:tcPr>
          <w:p w14:paraId="6FA0719E" w14:textId="77777777" w:rsidR="00881C20" w:rsidRPr="00131AAF" w:rsidRDefault="00881C20" w:rsidP="00DA53A7">
            <w:pPr>
              <w:spacing w:after="0"/>
              <w:jc w:val="left"/>
              <w:rPr>
                <w:bCs/>
              </w:rPr>
            </w:pPr>
          </w:p>
        </w:tc>
        <w:tc>
          <w:tcPr>
            <w:tcW w:w="2977" w:type="dxa"/>
            <w:shd w:val="clear" w:color="auto" w:fill="auto"/>
            <w:vAlign w:val="center"/>
            <w:hideMark/>
          </w:tcPr>
          <w:p w14:paraId="79339D73" w14:textId="77777777" w:rsidR="00881C20" w:rsidRPr="00131AAF" w:rsidRDefault="00881C20" w:rsidP="00DA53A7">
            <w:pPr>
              <w:spacing w:after="0"/>
              <w:jc w:val="left"/>
              <w:rPr>
                <w:bCs/>
              </w:rPr>
            </w:pPr>
          </w:p>
        </w:tc>
        <w:tc>
          <w:tcPr>
            <w:tcW w:w="850" w:type="dxa"/>
            <w:shd w:val="clear" w:color="auto" w:fill="auto"/>
            <w:hideMark/>
          </w:tcPr>
          <w:p w14:paraId="4C2C4A13" w14:textId="77777777" w:rsidR="00881C20" w:rsidRPr="00131AAF" w:rsidRDefault="00881C20" w:rsidP="00DA53A7">
            <w:pPr>
              <w:spacing w:after="0"/>
              <w:jc w:val="left"/>
              <w:rPr>
                <w:bCs/>
              </w:rPr>
            </w:pPr>
            <w:r w:rsidRPr="00131AAF">
              <w:rPr>
                <w:bCs/>
              </w:rPr>
              <w:t>15.6</w:t>
            </w:r>
          </w:p>
        </w:tc>
        <w:tc>
          <w:tcPr>
            <w:tcW w:w="2551" w:type="dxa"/>
            <w:shd w:val="clear" w:color="auto" w:fill="auto"/>
            <w:vAlign w:val="bottom"/>
            <w:hideMark/>
          </w:tcPr>
          <w:p w14:paraId="5A229A23"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7C800561" w14:textId="77777777" w:rsidR="00881C20" w:rsidRPr="00131AAF" w:rsidRDefault="00881C20" w:rsidP="00DA53A7">
            <w:pPr>
              <w:spacing w:after="0"/>
              <w:jc w:val="left"/>
              <w:rPr>
                <w:bCs/>
              </w:rPr>
            </w:pPr>
            <w:r w:rsidRPr="00131AAF">
              <w:rPr>
                <w:bCs/>
              </w:rPr>
              <w:t>15.6.1</w:t>
            </w:r>
          </w:p>
        </w:tc>
        <w:tc>
          <w:tcPr>
            <w:tcW w:w="6663" w:type="dxa"/>
            <w:shd w:val="clear" w:color="auto" w:fill="auto"/>
            <w:vAlign w:val="bottom"/>
            <w:hideMark/>
          </w:tcPr>
          <w:p w14:paraId="565B642E"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ОС" ФТ по регламентированному учету.</w:t>
            </w:r>
          </w:p>
        </w:tc>
      </w:tr>
      <w:tr w:rsidR="00881C20" w:rsidRPr="00131AAF" w14:paraId="1C535C22" w14:textId="77777777" w:rsidTr="00B53746">
        <w:trPr>
          <w:trHeight w:val="20"/>
        </w:trPr>
        <w:tc>
          <w:tcPr>
            <w:tcW w:w="709" w:type="dxa"/>
            <w:shd w:val="clear" w:color="auto" w:fill="auto"/>
            <w:hideMark/>
          </w:tcPr>
          <w:p w14:paraId="4467A241" w14:textId="77777777" w:rsidR="00881C20" w:rsidRPr="00131AAF" w:rsidRDefault="00881C20" w:rsidP="00DA53A7">
            <w:pPr>
              <w:spacing w:after="0"/>
              <w:jc w:val="left"/>
              <w:rPr>
                <w:bCs/>
              </w:rPr>
            </w:pPr>
          </w:p>
        </w:tc>
        <w:tc>
          <w:tcPr>
            <w:tcW w:w="2977" w:type="dxa"/>
            <w:shd w:val="clear" w:color="auto" w:fill="auto"/>
            <w:vAlign w:val="center"/>
            <w:hideMark/>
          </w:tcPr>
          <w:p w14:paraId="56C86C0E" w14:textId="77777777" w:rsidR="00881C20" w:rsidRPr="00131AAF" w:rsidRDefault="00881C20" w:rsidP="00DA53A7">
            <w:pPr>
              <w:spacing w:after="0"/>
              <w:jc w:val="left"/>
              <w:rPr>
                <w:bCs/>
              </w:rPr>
            </w:pPr>
          </w:p>
        </w:tc>
        <w:tc>
          <w:tcPr>
            <w:tcW w:w="850" w:type="dxa"/>
            <w:shd w:val="clear" w:color="auto" w:fill="auto"/>
            <w:hideMark/>
          </w:tcPr>
          <w:p w14:paraId="61E64A1F" w14:textId="77777777" w:rsidR="00881C20" w:rsidRPr="00131AAF" w:rsidRDefault="00881C20" w:rsidP="00DA53A7">
            <w:pPr>
              <w:spacing w:after="0"/>
              <w:jc w:val="left"/>
              <w:rPr>
                <w:bCs/>
              </w:rPr>
            </w:pPr>
          </w:p>
        </w:tc>
        <w:tc>
          <w:tcPr>
            <w:tcW w:w="2551" w:type="dxa"/>
            <w:shd w:val="clear" w:color="auto" w:fill="auto"/>
            <w:vAlign w:val="bottom"/>
            <w:hideMark/>
          </w:tcPr>
          <w:p w14:paraId="5AB67CD3" w14:textId="77777777" w:rsidR="00881C20" w:rsidRPr="00131AAF" w:rsidRDefault="00881C20" w:rsidP="00DA53A7">
            <w:pPr>
              <w:spacing w:after="0"/>
              <w:jc w:val="left"/>
              <w:rPr>
                <w:bCs/>
              </w:rPr>
            </w:pPr>
          </w:p>
        </w:tc>
        <w:tc>
          <w:tcPr>
            <w:tcW w:w="709" w:type="dxa"/>
            <w:shd w:val="clear" w:color="auto" w:fill="auto"/>
            <w:hideMark/>
          </w:tcPr>
          <w:p w14:paraId="25DF8445" w14:textId="77777777" w:rsidR="00881C20" w:rsidRPr="00131AAF" w:rsidRDefault="00881C20" w:rsidP="00DA53A7">
            <w:pPr>
              <w:spacing w:after="0"/>
              <w:jc w:val="left"/>
              <w:rPr>
                <w:bCs/>
              </w:rPr>
            </w:pPr>
            <w:r w:rsidRPr="00131AAF">
              <w:rPr>
                <w:bCs/>
              </w:rPr>
              <w:t>15.6.2</w:t>
            </w:r>
          </w:p>
        </w:tc>
        <w:tc>
          <w:tcPr>
            <w:tcW w:w="6663" w:type="dxa"/>
            <w:shd w:val="clear" w:color="auto" w:fill="auto"/>
            <w:vAlign w:val="bottom"/>
            <w:hideMark/>
          </w:tcPr>
          <w:p w14:paraId="0AE207D6"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перемещениях автомашин между подразделениями</w:t>
            </w:r>
          </w:p>
        </w:tc>
      </w:tr>
      <w:tr w:rsidR="00881C20" w:rsidRPr="00131AAF" w14:paraId="154370C7" w14:textId="77777777" w:rsidTr="00B53746">
        <w:trPr>
          <w:trHeight w:val="20"/>
        </w:trPr>
        <w:tc>
          <w:tcPr>
            <w:tcW w:w="709" w:type="dxa"/>
            <w:shd w:val="clear" w:color="auto" w:fill="auto"/>
            <w:hideMark/>
          </w:tcPr>
          <w:p w14:paraId="45025174" w14:textId="77777777" w:rsidR="00881C20" w:rsidRPr="00131AAF" w:rsidRDefault="00881C20" w:rsidP="00DA53A7">
            <w:pPr>
              <w:spacing w:after="0"/>
              <w:jc w:val="left"/>
              <w:rPr>
                <w:bCs/>
              </w:rPr>
            </w:pPr>
          </w:p>
        </w:tc>
        <w:tc>
          <w:tcPr>
            <w:tcW w:w="2977" w:type="dxa"/>
            <w:shd w:val="clear" w:color="auto" w:fill="auto"/>
            <w:vAlign w:val="center"/>
            <w:hideMark/>
          </w:tcPr>
          <w:p w14:paraId="04FBA576" w14:textId="77777777" w:rsidR="00881C20" w:rsidRPr="00131AAF" w:rsidRDefault="00881C20" w:rsidP="00DA53A7">
            <w:pPr>
              <w:spacing w:after="0"/>
              <w:jc w:val="left"/>
              <w:rPr>
                <w:bCs/>
              </w:rPr>
            </w:pPr>
          </w:p>
        </w:tc>
        <w:tc>
          <w:tcPr>
            <w:tcW w:w="850" w:type="dxa"/>
            <w:shd w:val="clear" w:color="auto" w:fill="auto"/>
            <w:hideMark/>
          </w:tcPr>
          <w:p w14:paraId="45075CEF" w14:textId="77777777" w:rsidR="00881C20" w:rsidRPr="00131AAF" w:rsidRDefault="00881C20" w:rsidP="00DA53A7">
            <w:pPr>
              <w:spacing w:after="0"/>
              <w:jc w:val="left"/>
              <w:rPr>
                <w:bCs/>
              </w:rPr>
            </w:pPr>
          </w:p>
        </w:tc>
        <w:tc>
          <w:tcPr>
            <w:tcW w:w="2551" w:type="dxa"/>
            <w:shd w:val="clear" w:color="auto" w:fill="auto"/>
            <w:vAlign w:val="bottom"/>
            <w:hideMark/>
          </w:tcPr>
          <w:p w14:paraId="46851816" w14:textId="77777777" w:rsidR="00881C20" w:rsidRPr="00131AAF" w:rsidRDefault="00881C20" w:rsidP="00DA53A7">
            <w:pPr>
              <w:spacing w:after="0"/>
              <w:jc w:val="left"/>
              <w:rPr>
                <w:bCs/>
              </w:rPr>
            </w:pPr>
          </w:p>
        </w:tc>
        <w:tc>
          <w:tcPr>
            <w:tcW w:w="709" w:type="dxa"/>
            <w:shd w:val="clear" w:color="auto" w:fill="auto"/>
            <w:hideMark/>
          </w:tcPr>
          <w:p w14:paraId="7AF9E6F8" w14:textId="77777777" w:rsidR="00881C20" w:rsidRPr="00131AAF" w:rsidRDefault="00881C20" w:rsidP="00DA53A7">
            <w:pPr>
              <w:spacing w:after="0"/>
              <w:jc w:val="left"/>
              <w:rPr>
                <w:bCs/>
              </w:rPr>
            </w:pPr>
            <w:r w:rsidRPr="00131AAF">
              <w:rPr>
                <w:bCs/>
              </w:rPr>
              <w:t>15.6.3</w:t>
            </w:r>
          </w:p>
        </w:tc>
        <w:tc>
          <w:tcPr>
            <w:tcW w:w="6663" w:type="dxa"/>
            <w:shd w:val="clear" w:color="auto" w:fill="auto"/>
            <w:vAlign w:val="bottom"/>
            <w:hideMark/>
          </w:tcPr>
          <w:p w14:paraId="601EB645" w14:textId="77777777" w:rsidR="00881C20" w:rsidRPr="00131AAF" w:rsidRDefault="00881C20" w:rsidP="00DA53A7">
            <w:pPr>
              <w:spacing w:after="0"/>
              <w:jc w:val="left"/>
              <w:rPr>
                <w:bCs/>
              </w:rPr>
            </w:pPr>
            <w:r w:rsidRPr="00131AAF">
              <w:rPr>
                <w:bCs/>
              </w:rPr>
              <w:t>В системе должна быть возможность отражения сведений о перемещениях автомашин между ответственными лицами</w:t>
            </w:r>
          </w:p>
        </w:tc>
      </w:tr>
      <w:tr w:rsidR="00881C20" w:rsidRPr="00131AAF" w14:paraId="017C8FAF" w14:textId="77777777" w:rsidTr="00B53746">
        <w:trPr>
          <w:trHeight w:val="20"/>
        </w:trPr>
        <w:tc>
          <w:tcPr>
            <w:tcW w:w="709" w:type="dxa"/>
            <w:shd w:val="clear" w:color="auto" w:fill="auto"/>
            <w:hideMark/>
          </w:tcPr>
          <w:p w14:paraId="574A317F" w14:textId="77777777" w:rsidR="00881C20" w:rsidRPr="00131AAF" w:rsidRDefault="00881C20" w:rsidP="00DA53A7">
            <w:pPr>
              <w:spacing w:after="0"/>
              <w:jc w:val="left"/>
              <w:rPr>
                <w:bCs/>
              </w:rPr>
            </w:pPr>
          </w:p>
        </w:tc>
        <w:tc>
          <w:tcPr>
            <w:tcW w:w="2977" w:type="dxa"/>
            <w:shd w:val="clear" w:color="auto" w:fill="auto"/>
            <w:vAlign w:val="center"/>
            <w:hideMark/>
          </w:tcPr>
          <w:p w14:paraId="5459BF9C" w14:textId="77777777" w:rsidR="00881C20" w:rsidRPr="00131AAF" w:rsidRDefault="00881C20" w:rsidP="00DA53A7">
            <w:pPr>
              <w:spacing w:after="0"/>
              <w:jc w:val="left"/>
              <w:rPr>
                <w:bCs/>
              </w:rPr>
            </w:pPr>
          </w:p>
        </w:tc>
        <w:tc>
          <w:tcPr>
            <w:tcW w:w="850" w:type="dxa"/>
            <w:shd w:val="clear" w:color="auto" w:fill="auto"/>
            <w:hideMark/>
          </w:tcPr>
          <w:p w14:paraId="1218A1C9" w14:textId="77777777" w:rsidR="00881C20" w:rsidRPr="00131AAF" w:rsidRDefault="00881C20" w:rsidP="00DA53A7">
            <w:pPr>
              <w:spacing w:after="0"/>
              <w:jc w:val="left"/>
              <w:rPr>
                <w:bCs/>
              </w:rPr>
            </w:pPr>
            <w:r w:rsidRPr="00131AAF">
              <w:rPr>
                <w:bCs/>
              </w:rPr>
              <w:t>15.7</w:t>
            </w:r>
          </w:p>
        </w:tc>
        <w:tc>
          <w:tcPr>
            <w:tcW w:w="2551" w:type="dxa"/>
            <w:shd w:val="clear" w:color="auto" w:fill="auto"/>
            <w:vAlign w:val="bottom"/>
            <w:hideMark/>
          </w:tcPr>
          <w:p w14:paraId="560354E4" w14:textId="77777777" w:rsidR="00881C20" w:rsidRPr="00131AAF" w:rsidRDefault="00881C20" w:rsidP="00DA53A7">
            <w:pPr>
              <w:spacing w:after="0"/>
              <w:jc w:val="left"/>
              <w:rPr>
                <w:bCs/>
              </w:rPr>
            </w:pPr>
            <w:r w:rsidRPr="00131AAF">
              <w:rPr>
                <w:bCs/>
              </w:rPr>
              <w:t>Отчетность по ОС</w:t>
            </w:r>
          </w:p>
        </w:tc>
        <w:tc>
          <w:tcPr>
            <w:tcW w:w="709" w:type="dxa"/>
            <w:shd w:val="clear" w:color="auto" w:fill="auto"/>
            <w:hideMark/>
          </w:tcPr>
          <w:p w14:paraId="58DC837F" w14:textId="77777777" w:rsidR="00881C20" w:rsidRPr="00131AAF" w:rsidRDefault="00881C20" w:rsidP="00DA53A7">
            <w:pPr>
              <w:spacing w:after="0"/>
              <w:jc w:val="left"/>
              <w:rPr>
                <w:bCs/>
              </w:rPr>
            </w:pPr>
            <w:r w:rsidRPr="00131AAF">
              <w:rPr>
                <w:bCs/>
              </w:rPr>
              <w:t>15.7.1</w:t>
            </w:r>
          </w:p>
        </w:tc>
        <w:tc>
          <w:tcPr>
            <w:tcW w:w="6663" w:type="dxa"/>
            <w:shd w:val="clear" w:color="auto" w:fill="auto"/>
            <w:vAlign w:val="bottom"/>
            <w:hideMark/>
          </w:tcPr>
          <w:p w14:paraId="1EAD82B8" w14:textId="77777777" w:rsidR="00881C20" w:rsidRPr="00131AAF" w:rsidRDefault="00881C20" w:rsidP="00DA53A7">
            <w:pPr>
              <w:spacing w:after="0"/>
              <w:jc w:val="left"/>
              <w:rPr>
                <w:bCs/>
              </w:rPr>
            </w:pPr>
            <w:r w:rsidRPr="00131AAF">
              <w:rPr>
                <w:bCs/>
              </w:rPr>
              <w:t>При оформлении документов перемещения автомашин должна быть возможность сформировать печатную форму ОС-2 (Накладная на перемещение)</w:t>
            </w:r>
          </w:p>
        </w:tc>
      </w:tr>
      <w:tr w:rsidR="00881C20" w:rsidRPr="00131AAF" w14:paraId="0D9B6991" w14:textId="77777777" w:rsidTr="00B53746">
        <w:trPr>
          <w:trHeight w:val="20"/>
        </w:trPr>
        <w:tc>
          <w:tcPr>
            <w:tcW w:w="709" w:type="dxa"/>
            <w:shd w:val="clear" w:color="auto" w:fill="auto"/>
            <w:hideMark/>
          </w:tcPr>
          <w:p w14:paraId="22A0E0F4" w14:textId="77777777" w:rsidR="00881C20" w:rsidRPr="00131AAF" w:rsidRDefault="00881C20" w:rsidP="00DA53A7">
            <w:pPr>
              <w:spacing w:after="0"/>
              <w:jc w:val="left"/>
              <w:rPr>
                <w:bCs/>
              </w:rPr>
            </w:pPr>
          </w:p>
        </w:tc>
        <w:tc>
          <w:tcPr>
            <w:tcW w:w="2977" w:type="dxa"/>
            <w:shd w:val="clear" w:color="auto" w:fill="auto"/>
            <w:vAlign w:val="center"/>
            <w:hideMark/>
          </w:tcPr>
          <w:p w14:paraId="10E2A2D9" w14:textId="77777777" w:rsidR="00881C20" w:rsidRPr="00131AAF" w:rsidRDefault="00881C20" w:rsidP="00DA53A7">
            <w:pPr>
              <w:spacing w:after="0"/>
              <w:jc w:val="left"/>
              <w:rPr>
                <w:bCs/>
              </w:rPr>
            </w:pPr>
          </w:p>
        </w:tc>
        <w:tc>
          <w:tcPr>
            <w:tcW w:w="850" w:type="dxa"/>
            <w:shd w:val="clear" w:color="auto" w:fill="auto"/>
            <w:hideMark/>
          </w:tcPr>
          <w:p w14:paraId="618E1245" w14:textId="77777777" w:rsidR="00881C20" w:rsidRPr="00131AAF" w:rsidRDefault="00881C20" w:rsidP="00DA53A7">
            <w:pPr>
              <w:spacing w:after="0"/>
              <w:jc w:val="left"/>
              <w:rPr>
                <w:bCs/>
              </w:rPr>
            </w:pPr>
          </w:p>
        </w:tc>
        <w:tc>
          <w:tcPr>
            <w:tcW w:w="2551" w:type="dxa"/>
            <w:shd w:val="clear" w:color="auto" w:fill="auto"/>
            <w:vAlign w:val="bottom"/>
            <w:hideMark/>
          </w:tcPr>
          <w:p w14:paraId="225FC270" w14:textId="77777777" w:rsidR="00881C20" w:rsidRPr="00131AAF" w:rsidRDefault="00881C20" w:rsidP="00DA53A7">
            <w:pPr>
              <w:spacing w:after="0"/>
              <w:jc w:val="left"/>
              <w:rPr>
                <w:bCs/>
              </w:rPr>
            </w:pPr>
          </w:p>
        </w:tc>
        <w:tc>
          <w:tcPr>
            <w:tcW w:w="709" w:type="dxa"/>
            <w:shd w:val="clear" w:color="auto" w:fill="auto"/>
            <w:hideMark/>
          </w:tcPr>
          <w:p w14:paraId="4EB30AEB" w14:textId="77777777" w:rsidR="00881C20" w:rsidRPr="00131AAF" w:rsidRDefault="00881C20" w:rsidP="00DA53A7">
            <w:pPr>
              <w:spacing w:after="0"/>
              <w:jc w:val="left"/>
              <w:rPr>
                <w:bCs/>
              </w:rPr>
            </w:pPr>
            <w:r w:rsidRPr="00131AAF">
              <w:rPr>
                <w:bCs/>
              </w:rPr>
              <w:t>15.7.2</w:t>
            </w:r>
          </w:p>
        </w:tc>
        <w:tc>
          <w:tcPr>
            <w:tcW w:w="6663" w:type="dxa"/>
            <w:shd w:val="clear" w:color="auto" w:fill="auto"/>
            <w:vAlign w:val="bottom"/>
            <w:hideMark/>
          </w:tcPr>
          <w:p w14:paraId="45B6B71B"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движению/перемещению автомашин в разрезе подразделений</w:t>
            </w:r>
          </w:p>
        </w:tc>
      </w:tr>
      <w:tr w:rsidR="00881C20" w:rsidRPr="00131AAF" w14:paraId="14588AA8" w14:textId="77777777" w:rsidTr="00B53746">
        <w:trPr>
          <w:trHeight w:val="20"/>
        </w:trPr>
        <w:tc>
          <w:tcPr>
            <w:tcW w:w="709" w:type="dxa"/>
            <w:shd w:val="clear" w:color="auto" w:fill="auto"/>
            <w:hideMark/>
          </w:tcPr>
          <w:p w14:paraId="1E2DA297" w14:textId="77777777" w:rsidR="00881C20" w:rsidRPr="00131AAF" w:rsidRDefault="00881C20" w:rsidP="00DA53A7">
            <w:pPr>
              <w:spacing w:after="0"/>
              <w:jc w:val="left"/>
              <w:rPr>
                <w:bCs/>
              </w:rPr>
            </w:pPr>
          </w:p>
        </w:tc>
        <w:tc>
          <w:tcPr>
            <w:tcW w:w="2977" w:type="dxa"/>
            <w:shd w:val="clear" w:color="auto" w:fill="auto"/>
            <w:vAlign w:val="center"/>
            <w:hideMark/>
          </w:tcPr>
          <w:p w14:paraId="57C33633" w14:textId="77777777" w:rsidR="00881C20" w:rsidRPr="00131AAF" w:rsidRDefault="00881C20" w:rsidP="00DA53A7">
            <w:pPr>
              <w:spacing w:after="0"/>
              <w:jc w:val="left"/>
              <w:rPr>
                <w:bCs/>
              </w:rPr>
            </w:pPr>
          </w:p>
        </w:tc>
        <w:tc>
          <w:tcPr>
            <w:tcW w:w="850" w:type="dxa"/>
            <w:shd w:val="clear" w:color="auto" w:fill="auto"/>
            <w:hideMark/>
          </w:tcPr>
          <w:p w14:paraId="770316F8" w14:textId="77777777" w:rsidR="00881C20" w:rsidRPr="00131AAF" w:rsidRDefault="00881C20" w:rsidP="00DA53A7">
            <w:pPr>
              <w:spacing w:after="0"/>
              <w:jc w:val="left"/>
              <w:rPr>
                <w:bCs/>
              </w:rPr>
            </w:pPr>
          </w:p>
        </w:tc>
        <w:tc>
          <w:tcPr>
            <w:tcW w:w="2551" w:type="dxa"/>
            <w:shd w:val="clear" w:color="auto" w:fill="auto"/>
            <w:vAlign w:val="bottom"/>
            <w:hideMark/>
          </w:tcPr>
          <w:p w14:paraId="4C951D22" w14:textId="77777777" w:rsidR="00881C20" w:rsidRPr="00131AAF" w:rsidRDefault="00881C20" w:rsidP="00DA53A7">
            <w:pPr>
              <w:spacing w:after="0"/>
              <w:jc w:val="left"/>
              <w:rPr>
                <w:bCs/>
              </w:rPr>
            </w:pPr>
          </w:p>
        </w:tc>
        <w:tc>
          <w:tcPr>
            <w:tcW w:w="709" w:type="dxa"/>
            <w:shd w:val="clear" w:color="auto" w:fill="auto"/>
            <w:hideMark/>
          </w:tcPr>
          <w:p w14:paraId="0F8B70B4" w14:textId="77777777" w:rsidR="00881C20" w:rsidRPr="00131AAF" w:rsidRDefault="00881C20" w:rsidP="00DA53A7">
            <w:pPr>
              <w:spacing w:after="0"/>
              <w:jc w:val="left"/>
              <w:rPr>
                <w:bCs/>
              </w:rPr>
            </w:pPr>
            <w:r w:rsidRPr="00131AAF">
              <w:rPr>
                <w:bCs/>
              </w:rPr>
              <w:t>15.7.3</w:t>
            </w:r>
          </w:p>
        </w:tc>
        <w:tc>
          <w:tcPr>
            <w:tcW w:w="6663" w:type="dxa"/>
            <w:shd w:val="clear" w:color="auto" w:fill="auto"/>
            <w:vAlign w:val="bottom"/>
            <w:hideMark/>
          </w:tcPr>
          <w:p w14:paraId="736F6A93" w14:textId="77777777" w:rsidR="00881C20" w:rsidRPr="00131AAF" w:rsidRDefault="00881C20" w:rsidP="00DA53A7">
            <w:pPr>
              <w:spacing w:after="0"/>
              <w:jc w:val="left"/>
              <w:rPr>
                <w:bCs/>
              </w:rPr>
            </w:pPr>
            <w:r w:rsidRPr="00131AAF">
              <w:rPr>
                <w:bCs/>
              </w:rPr>
              <w:t>Система должна давать возможность формировать отчеты по видам затрат (тех обслуживание, страхование, текущий ремонт, капитальный ремонт, доп. оборудованию) в разрезе автомашин.</w:t>
            </w:r>
          </w:p>
        </w:tc>
      </w:tr>
      <w:tr w:rsidR="00881C20" w:rsidRPr="00131AAF" w14:paraId="0E1A8134" w14:textId="77777777" w:rsidTr="00B53746">
        <w:trPr>
          <w:trHeight w:val="20"/>
        </w:trPr>
        <w:tc>
          <w:tcPr>
            <w:tcW w:w="709" w:type="dxa"/>
            <w:shd w:val="clear" w:color="auto" w:fill="auto"/>
            <w:hideMark/>
          </w:tcPr>
          <w:p w14:paraId="23CC0F3F" w14:textId="77777777" w:rsidR="00881C20" w:rsidRPr="00131AAF" w:rsidRDefault="00881C20" w:rsidP="00DA53A7">
            <w:pPr>
              <w:spacing w:after="0"/>
              <w:jc w:val="left"/>
              <w:rPr>
                <w:bCs/>
              </w:rPr>
            </w:pPr>
          </w:p>
        </w:tc>
        <w:tc>
          <w:tcPr>
            <w:tcW w:w="2977" w:type="dxa"/>
            <w:shd w:val="clear" w:color="auto" w:fill="auto"/>
            <w:vAlign w:val="center"/>
            <w:hideMark/>
          </w:tcPr>
          <w:p w14:paraId="6671B0E9" w14:textId="77777777" w:rsidR="00881C20" w:rsidRPr="00131AAF" w:rsidRDefault="00881C20" w:rsidP="00DA53A7">
            <w:pPr>
              <w:spacing w:after="0"/>
              <w:jc w:val="left"/>
              <w:rPr>
                <w:bCs/>
              </w:rPr>
            </w:pPr>
          </w:p>
        </w:tc>
        <w:tc>
          <w:tcPr>
            <w:tcW w:w="850" w:type="dxa"/>
            <w:shd w:val="clear" w:color="auto" w:fill="auto"/>
            <w:hideMark/>
          </w:tcPr>
          <w:p w14:paraId="329CD05C" w14:textId="77777777" w:rsidR="00881C20" w:rsidRPr="00131AAF" w:rsidRDefault="00881C20" w:rsidP="00DA53A7">
            <w:pPr>
              <w:spacing w:after="0"/>
              <w:jc w:val="left"/>
              <w:rPr>
                <w:bCs/>
              </w:rPr>
            </w:pPr>
          </w:p>
        </w:tc>
        <w:tc>
          <w:tcPr>
            <w:tcW w:w="2551" w:type="dxa"/>
            <w:shd w:val="clear" w:color="auto" w:fill="auto"/>
            <w:vAlign w:val="bottom"/>
            <w:hideMark/>
          </w:tcPr>
          <w:p w14:paraId="44F21A9C" w14:textId="77777777" w:rsidR="00881C20" w:rsidRPr="00131AAF" w:rsidRDefault="00881C20" w:rsidP="00DA53A7">
            <w:pPr>
              <w:spacing w:after="0"/>
              <w:jc w:val="left"/>
              <w:rPr>
                <w:bCs/>
              </w:rPr>
            </w:pPr>
          </w:p>
        </w:tc>
        <w:tc>
          <w:tcPr>
            <w:tcW w:w="709" w:type="dxa"/>
            <w:shd w:val="clear" w:color="auto" w:fill="auto"/>
            <w:hideMark/>
          </w:tcPr>
          <w:p w14:paraId="16F3AD90" w14:textId="77777777" w:rsidR="00881C20" w:rsidRPr="00131AAF" w:rsidRDefault="00881C20" w:rsidP="00DA53A7">
            <w:pPr>
              <w:spacing w:after="0"/>
              <w:jc w:val="left"/>
              <w:rPr>
                <w:bCs/>
              </w:rPr>
            </w:pPr>
            <w:r w:rsidRPr="00131AAF">
              <w:rPr>
                <w:bCs/>
              </w:rPr>
              <w:t>15.7.4</w:t>
            </w:r>
          </w:p>
        </w:tc>
        <w:tc>
          <w:tcPr>
            <w:tcW w:w="6663" w:type="dxa"/>
            <w:shd w:val="clear" w:color="auto" w:fill="auto"/>
            <w:vAlign w:val="bottom"/>
            <w:hideMark/>
          </w:tcPr>
          <w:p w14:paraId="1D562D74" w14:textId="77777777" w:rsidR="00881C20" w:rsidRPr="00131AAF" w:rsidRDefault="00881C20" w:rsidP="00DA53A7">
            <w:pPr>
              <w:spacing w:after="0"/>
              <w:jc w:val="left"/>
              <w:rPr>
                <w:bCs/>
              </w:rPr>
            </w:pPr>
            <w:r w:rsidRPr="00131AAF">
              <w:rPr>
                <w:bCs/>
              </w:rPr>
              <w:t>Система должна давать возможность формирования отчетов по начисленной амортизации автомашин</w:t>
            </w:r>
          </w:p>
        </w:tc>
      </w:tr>
      <w:tr w:rsidR="00881C20" w:rsidRPr="00131AAF" w14:paraId="7E6D874B" w14:textId="77777777" w:rsidTr="00B53746">
        <w:trPr>
          <w:trHeight w:val="20"/>
        </w:trPr>
        <w:tc>
          <w:tcPr>
            <w:tcW w:w="709" w:type="dxa"/>
            <w:shd w:val="clear" w:color="auto" w:fill="auto"/>
            <w:hideMark/>
          </w:tcPr>
          <w:p w14:paraId="29DB5500" w14:textId="77777777" w:rsidR="00881C20" w:rsidRPr="00131AAF" w:rsidRDefault="00881C20" w:rsidP="00DA53A7">
            <w:pPr>
              <w:spacing w:after="0"/>
              <w:jc w:val="left"/>
              <w:rPr>
                <w:bCs/>
              </w:rPr>
            </w:pPr>
            <w:r w:rsidRPr="00131AAF">
              <w:rPr>
                <w:bCs/>
              </w:rPr>
              <w:t>16</w:t>
            </w:r>
          </w:p>
        </w:tc>
        <w:tc>
          <w:tcPr>
            <w:tcW w:w="2977" w:type="dxa"/>
            <w:shd w:val="clear" w:color="auto" w:fill="auto"/>
            <w:vAlign w:val="center"/>
            <w:hideMark/>
          </w:tcPr>
          <w:p w14:paraId="5E58A1D0" w14:textId="77777777" w:rsidR="00881C20" w:rsidRPr="00131AAF" w:rsidRDefault="00881C20" w:rsidP="00DA53A7">
            <w:pPr>
              <w:spacing w:after="0"/>
              <w:jc w:val="left"/>
              <w:rPr>
                <w:bCs/>
              </w:rPr>
            </w:pPr>
            <w:r w:rsidRPr="00131AAF">
              <w:rPr>
                <w:bCs/>
              </w:rPr>
              <w:t>Учет Запчастей для наземной техники</w:t>
            </w:r>
          </w:p>
        </w:tc>
        <w:tc>
          <w:tcPr>
            <w:tcW w:w="850" w:type="dxa"/>
            <w:shd w:val="clear" w:color="auto" w:fill="auto"/>
            <w:hideMark/>
          </w:tcPr>
          <w:p w14:paraId="094486FA" w14:textId="77777777" w:rsidR="00881C20" w:rsidRPr="00131AAF" w:rsidRDefault="00881C20" w:rsidP="00DA53A7">
            <w:pPr>
              <w:spacing w:after="0"/>
              <w:jc w:val="left"/>
              <w:rPr>
                <w:bCs/>
              </w:rPr>
            </w:pPr>
            <w:r w:rsidRPr="00131AAF">
              <w:rPr>
                <w:bCs/>
              </w:rPr>
              <w:t>16.1</w:t>
            </w:r>
          </w:p>
        </w:tc>
        <w:tc>
          <w:tcPr>
            <w:tcW w:w="2551" w:type="dxa"/>
            <w:shd w:val="clear" w:color="auto" w:fill="auto"/>
            <w:vAlign w:val="bottom"/>
            <w:hideMark/>
          </w:tcPr>
          <w:p w14:paraId="24FAD334"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45853613" w14:textId="77777777" w:rsidR="00881C20" w:rsidRPr="00131AAF" w:rsidRDefault="00881C20" w:rsidP="00DA53A7">
            <w:pPr>
              <w:spacing w:after="0"/>
              <w:jc w:val="left"/>
              <w:rPr>
                <w:bCs/>
              </w:rPr>
            </w:pPr>
            <w:r w:rsidRPr="00131AAF">
              <w:rPr>
                <w:bCs/>
              </w:rPr>
              <w:t>16.1.1</w:t>
            </w:r>
          </w:p>
        </w:tc>
        <w:tc>
          <w:tcPr>
            <w:tcW w:w="6663" w:type="dxa"/>
            <w:shd w:val="clear" w:color="auto" w:fill="auto"/>
            <w:vAlign w:val="bottom"/>
            <w:hideMark/>
          </w:tcPr>
          <w:p w14:paraId="22785BFC" w14:textId="77777777" w:rsidR="00881C20" w:rsidRPr="00131AAF" w:rsidRDefault="00881C20" w:rsidP="00DA53A7">
            <w:pPr>
              <w:spacing w:after="0"/>
              <w:jc w:val="left"/>
              <w:rPr>
                <w:bCs/>
              </w:rPr>
            </w:pPr>
            <w:r w:rsidRPr="00131AAF">
              <w:rPr>
                <w:bCs/>
              </w:rPr>
              <w:t xml:space="preserve">Необходим учет запчастей по гаражным номерам машин и автотранспорта. Требуется заполнение справочников автомашин, для указания, на какую машину какая запчасть должна быть списана (обособление запчасти под технику). </w:t>
            </w:r>
          </w:p>
        </w:tc>
      </w:tr>
      <w:tr w:rsidR="00881C20" w:rsidRPr="00131AAF" w14:paraId="42B8C47F" w14:textId="77777777" w:rsidTr="00B53746">
        <w:trPr>
          <w:trHeight w:val="20"/>
        </w:trPr>
        <w:tc>
          <w:tcPr>
            <w:tcW w:w="709" w:type="dxa"/>
            <w:shd w:val="clear" w:color="auto" w:fill="auto"/>
            <w:hideMark/>
          </w:tcPr>
          <w:p w14:paraId="4AEC43A7" w14:textId="77777777" w:rsidR="00881C20" w:rsidRPr="00131AAF" w:rsidRDefault="00881C20" w:rsidP="00DA53A7">
            <w:pPr>
              <w:spacing w:after="0"/>
              <w:jc w:val="left"/>
              <w:rPr>
                <w:bCs/>
              </w:rPr>
            </w:pPr>
          </w:p>
        </w:tc>
        <w:tc>
          <w:tcPr>
            <w:tcW w:w="2977" w:type="dxa"/>
            <w:shd w:val="clear" w:color="auto" w:fill="auto"/>
            <w:vAlign w:val="center"/>
            <w:hideMark/>
          </w:tcPr>
          <w:p w14:paraId="64EC3DCD" w14:textId="77777777" w:rsidR="00881C20" w:rsidRPr="00131AAF" w:rsidRDefault="00881C20" w:rsidP="00DA53A7">
            <w:pPr>
              <w:spacing w:after="0"/>
              <w:jc w:val="left"/>
              <w:rPr>
                <w:bCs/>
              </w:rPr>
            </w:pPr>
          </w:p>
        </w:tc>
        <w:tc>
          <w:tcPr>
            <w:tcW w:w="850" w:type="dxa"/>
            <w:shd w:val="clear" w:color="auto" w:fill="auto"/>
            <w:hideMark/>
          </w:tcPr>
          <w:p w14:paraId="560BBD09" w14:textId="77777777" w:rsidR="00881C20" w:rsidRPr="00131AAF" w:rsidRDefault="00881C20" w:rsidP="00DA53A7">
            <w:pPr>
              <w:spacing w:after="0"/>
              <w:jc w:val="left"/>
              <w:rPr>
                <w:bCs/>
              </w:rPr>
            </w:pPr>
            <w:r w:rsidRPr="00131AAF">
              <w:rPr>
                <w:bCs/>
              </w:rPr>
              <w:t>16.2</w:t>
            </w:r>
          </w:p>
        </w:tc>
        <w:tc>
          <w:tcPr>
            <w:tcW w:w="2551" w:type="dxa"/>
            <w:shd w:val="clear" w:color="auto" w:fill="auto"/>
            <w:vAlign w:val="bottom"/>
            <w:hideMark/>
          </w:tcPr>
          <w:p w14:paraId="1B5FDAC3"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4758322C" w14:textId="77777777" w:rsidR="00881C20" w:rsidRPr="00131AAF" w:rsidRDefault="00881C20" w:rsidP="00DA53A7">
            <w:pPr>
              <w:spacing w:after="0"/>
              <w:jc w:val="left"/>
              <w:rPr>
                <w:bCs/>
              </w:rPr>
            </w:pPr>
            <w:r w:rsidRPr="00131AAF">
              <w:rPr>
                <w:bCs/>
              </w:rPr>
              <w:t>16.2.1</w:t>
            </w:r>
          </w:p>
        </w:tc>
        <w:tc>
          <w:tcPr>
            <w:tcW w:w="6663" w:type="dxa"/>
            <w:shd w:val="clear" w:color="auto" w:fill="auto"/>
            <w:vAlign w:val="bottom"/>
            <w:hideMark/>
          </w:tcPr>
          <w:p w14:paraId="1D8998D4" w14:textId="77777777" w:rsidR="00881C20" w:rsidRPr="00131AAF" w:rsidRDefault="00881C20" w:rsidP="00DA53A7">
            <w:pPr>
              <w:spacing w:after="0"/>
              <w:jc w:val="left"/>
              <w:rPr>
                <w:bCs/>
              </w:rPr>
            </w:pPr>
            <w:r w:rsidRPr="00131AAF">
              <w:rPr>
                <w:bCs/>
              </w:rPr>
              <w:t>Отдельных требований нет. См. раздел 1. - Общие требования - Требования к оформлению Поступлений</w:t>
            </w:r>
          </w:p>
        </w:tc>
      </w:tr>
      <w:tr w:rsidR="00881C20" w:rsidRPr="00131AAF" w14:paraId="07E9C416" w14:textId="77777777" w:rsidTr="00B53746">
        <w:trPr>
          <w:trHeight w:val="20"/>
        </w:trPr>
        <w:tc>
          <w:tcPr>
            <w:tcW w:w="709" w:type="dxa"/>
            <w:shd w:val="clear" w:color="auto" w:fill="auto"/>
            <w:hideMark/>
          </w:tcPr>
          <w:p w14:paraId="455720EA" w14:textId="77777777" w:rsidR="00881C20" w:rsidRPr="00131AAF" w:rsidRDefault="00881C20" w:rsidP="00DA53A7">
            <w:pPr>
              <w:spacing w:after="0"/>
              <w:jc w:val="left"/>
              <w:rPr>
                <w:bCs/>
              </w:rPr>
            </w:pPr>
          </w:p>
        </w:tc>
        <w:tc>
          <w:tcPr>
            <w:tcW w:w="2977" w:type="dxa"/>
            <w:shd w:val="clear" w:color="auto" w:fill="auto"/>
            <w:vAlign w:val="center"/>
            <w:hideMark/>
          </w:tcPr>
          <w:p w14:paraId="3A96969C" w14:textId="77777777" w:rsidR="00881C20" w:rsidRPr="00131AAF" w:rsidRDefault="00881C20" w:rsidP="00DA53A7">
            <w:pPr>
              <w:spacing w:after="0"/>
              <w:jc w:val="left"/>
              <w:rPr>
                <w:bCs/>
              </w:rPr>
            </w:pPr>
          </w:p>
        </w:tc>
        <w:tc>
          <w:tcPr>
            <w:tcW w:w="850" w:type="dxa"/>
            <w:shd w:val="clear" w:color="auto" w:fill="auto"/>
            <w:hideMark/>
          </w:tcPr>
          <w:p w14:paraId="3E1CC433" w14:textId="77777777" w:rsidR="00881C20" w:rsidRPr="00131AAF" w:rsidRDefault="00881C20" w:rsidP="00DA53A7">
            <w:pPr>
              <w:spacing w:after="0"/>
              <w:jc w:val="left"/>
              <w:rPr>
                <w:bCs/>
              </w:rPr>
            </w:pPr>
          </w:p>
        </w:tc>
        <w:tc>
          <w:tcPr>
            <w:tcW w:w="2551" w:type="dxa"/>
            <w:shd w:val="clear" w:color="auto" w:fill="auto"/>
            <w:vAlign w:val="bottom"/>
            <w:hideMark/>
          </w:tcPr>
          <w:p w14:paraId="709FB716" w14:textId="77777777" w:rsidR="00881C20" w:rsidRPr="00131AAF" w:rsidRDefault="00881C20" w:rsidP="00DA53A7">
            <w:pPr>
              <w:spacing w:after="0"/>
              <w:jc w:val="left"/>
              <w:rPr>
                <w:bCs/>
              </w:rPr>
            </w:pPr>
          </w:p>
        </w:tc>
        <w:tc>
          <w:tcPr>
            <w:tcW w:w="709" w:type="dxa"/>
            <w:shd w:val="clear" w:color="auto" w:fill="auto"/>
            <w:hideMark/>
          </w:tcPr>
          <w:p w14:paraId="3A3FA9AC" w14:textId="77777777" w:rsidR="00881C20" w:rsidRPr="00131AAF" w:rsidRDefault="00881C20" w:rsidP="00DA53A7">
            <w:pPr>
              <w:spacing w:after="0"/>
              <w:jc w:val="left"/>
              <w:rPr>
                <w:bCs/>
              </w:rPr>
            </w:pPr>
            <w:r w:rsidRPr="00131AAF">
              <w:rPr>
                <w:bCs/>
              </w:rPr>
              <w:t>16.2.2</w:t>
            </w:r>
          </w:p>
        </w:tc>
        <w:tc>
          <w:tcPr>
            <w:tcW w:w="6663" w:type="dxa"/>
            <w:shd w:val="clear" w:color="auto" w:fill="auto"/>
            <w:vAlign w:val="bottom"/>
            <w:hideMark/>
          </w:tcPr>
          <w:p w14:paraId="375D0DDE"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C427A93" w14:textId="77777777" w:rsidTr="00B53746">
        <w:trPr>
          <w:trHeight w:val="20"/>
        </w:trPr>
        <w:tc>
          <w:tcPr>
            <w:tcW w:w="709" w:type="dxa"/>
            <w:shd w:val="clear" w:color="auto" w:fill="auto"/>
            <w:hideMark/>
          </w:tcPr>
          <w:p w14:paraId="2E142994" w14:textId="77777777" w:rsidR="00881C20" w:rsidRPr="00131AAF" w:rsidRDefault="00881C20" w:rsidP="00DA53A7">
            <w:pPr>
              <w:spacing w:after="0"/>
              <w:jc w:val="left"/>
              <w:rPr>
                <w:bCs/>
              </w:rPr>
            </w:pPr>
          </w:p>
        </w:tc>
        <w:tc>
          <w:tcPr>
            <w:tcW w:w="2977" w:type="dxa"/>
            <w:shd w:val="clear" w:color="auto" w:fill="auto"/>
            <w:vAlign w:val="center"/>
            <w:hideMark/>
          </w:tcPr>
          <w:p w14:paraId="568BE556" w14:textId="77777777" w:rsidR="00881C20" w:rsidRPr="00131AAF" w:rsidRDefault="00881C20" w:rsidP="00DA53A7">
            <w:pPr>
              <w:spacing w:after="0"/>
              <w:jc w:val="left"/>
              <w:rPr>
                <w:bCs/>
              </w:rPr>
            </w:pPr>
          </w:p>
        </w:tc>
        <w:tc>
          <w:tcPr>
            <w:tcW w:w="850" w:type="dxa"/>
            <w:shd w:val="clear" w:color="auto" w:fill="auto"/>
            <w:hideMark/>
          </w:tcPr>
          <w:p w14:paraId="4FE9F486" w14:textId="77777777" w:rsidR="00881C20" w:rsidRPr="00131AAF" w:rsidRDefault="00881C20" w:rsidP="00DA53A7">
            <w:pPr>
              <w:spacing w:after="0"/>
              <w:jc w:val="left"/>
              <w:rPr>
                <w:bCs/>
              </w:rPr>
            </w:pPr>
            <w:r w:rsidRPr="00131AAF">
              <w:rPr>
                <w:bCs/>
              </w:rPr>
              <w:t>16.3</w:t>
            </w:r>
          </w:p>
        </w:tc>
        <w:tc>
          <w:tcPr>
            <w:tcW w:w="2551" w:type="dxa"/>
            <w:shd w:val="clear" w:color="auto" w:fill="auto"/>
            <w:vAlign w:val="bottom"/>
            <w:hideMark/>
          </w:tcPr>
          <w:p w14:paraId="5D56A22D"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5F988EF5" w14:textId="77777777" w:rsidR="00881C20" w:rsidRPr="00131AAF" w:rsidRDefault="00881C20" w:rsidP="00DA53A7">
            <w:pPr>
              <w:spacing w:after="0"/>
              <w:jc w:val="left"/>
              <w:rPr>
                <w:bCs/>
              </w:rPr>
            </w:pPr>
            <w:r w:rsidRPr="00131AAF">
              <w:rPr>
                <w:bCs/>
              </w:rPr>
              <w:t>16.3.1</w:t>
            </w:r>
          </w:p>
        </w:tc>
        <w:tc>
          <w:tcPr>
            <w:tcW w:w="6663" w:type="dxa"/>
            <w:shd w:val="clear" w:color="auto" w:fill="auto"/>
            <w:vAlign w:val="bottom"/>
            <w:hideMark/>
          </w:tcPr>
          <w:p w14:paraId="7AB13B72" w14:textId="77777777" w:rsidR="00881C20" w:rsidRPr="00131AAF" w:rsidRDefault="00881C20" w:rsidP="00DA53A7">
            <w:pPr>
              <w:spacing w:after="0"/>
              <w:jc w:val="left"/>
              <w:rPr>
                <w:bCs/>
              </w:rPr>
            </w:pPr>
            <w:r w:rsidRPr="00131AAF">
              <w:rPr>
                <w:bCs/>
              </w:rPr>
              <w:t>Списание запчасти должно выполняться с указанием, на какую технику списывается данная запчасть.</w:t>
            </w:r>
          </w:p>
        </w:tc>
      </w:tr>
      <w:tr w:rsidR="00881C20" w:rsidRPr="00131AAF" w14:paraId="289866BD" w14:textId="77777777" w:rsidTr="00B53746">
        <w:trPr>
          <w:trHeight w:val="20"/>
        </w:trPr>
        <w:tc>
          <w:tcPr>
            <w:tcW w:w="709" w:type="dxa"/>
            <w:shd w:val="clear" w:color="auto" w:fill="auto"/>
            <w:hideMark/>
          </w:tcPr>
          <w:p w14:paraId="1D65447A" w14:textId="77777777" w:rsidR="00881C20" w:rsidRPr="00131AAF" w:rsidRDefault="00881C20" w:rsidP="00DA53A7">
            <w:pPr>
              <w:spacing w:after="0"/>
              <w:jc w:val="left"/>
              <w:rPr>
                <w:bCs/>
              </w:rPr>
            </w:pPr>
          </w:p>
        </w:tc>
        <w:tc>
          <w:tcPr>
            <w:tcW w:w="2977" w:type="dxa"/>
            <w:shd w:val="clear" w:color="auto" w:fill="auto"/>
            <w:vAlign w:val="center"/>
            <w:hideMark/>
          </w:tcPr>
          <w:p w14:paraId="5100C586" w14:textId="77777777" w:rsidR="00881C20" w:rsidRPr="00131AAF" w:rsidRDefault="00881C20" w:rsidP="00DA53A7">
            <w:pPr>
              <w:spacing w:after="0"/>
              <w:jc w:val="left"/>
              <w:rPr>
                <w:bCs/>
              </w:rPr>
            </w:pPr>
          </w:p>
        </w:tc>
        <w:tc>
          <w:tcPr>
            <w:tcW w:w="850" w:type="dxa"/>
            <w:shd w:val="clear" w:color="auto" w:fill="auto"/>
            <w:hideMark/>
          </w:tcPr>
          <w:p w14:paraId="25A69147" w14:textId="77777777" w:rsidR="00881C20" w:rsidRPr="00131AAF" w:rsidRDefault="00881C20" w:rsidP="00DA53A7">
            <w:pPr>
              <w:spacing w:after="0"/>
              <w:jc w:val="left"/>
              <w:rPr>
                <w:bCs/>
              </w:rPr>
            </w:pPr>
          </w:p>
        </w:tc>
        <w:tc>
          <w:tcPr>
            <w:tcW w:w="2551" w:type="dxa"/>
            <w:shd w:val="clear" w:color="auto" w:fill="auto"/>
            <w:vAlign w:val="bottom"/>
            <w:hideMark/>
          </w:tcPr>
          <w:p w14:paraId="02202458" w14:textId="77777777" w:rsidR="00881C20" w:rsidRPr="00131AAF" w:rsidRDefault="00881C20" w:rsidP="00DA53A7">
            <w:pPr>
              <w:spacing w:after="0"/>
              <w:jc w:val="left"/>
              <w:rPr>
                <w:bCs/>
              </w:rPr>
            </w:pPr>
          </w:p>
        </w:tc>
        <w:tc>
          <w:tcPr>
            <w:tcW w:w="709" w:type="dxa"/>
            <w:shd w:val="clear" w:color="auto" w:fill="auto"/>
            <w:hideMark/>
          </w:tcPr>
          <w:p w14:paraId="261EE564" w14:textId="77777777" w:rsidR="00881C20" w:rsidRPr="00131AAF" w:rsidRDefault="00881C20" w:rsidP="00DA53A7">
            <w:pPr>
              <w:spacing w:after="0"/>
              <w:jc w:val="left"/>
              <w:rPr>
                <w:bCs/>
              </w:rPr>
            </w:pPr>
            <w:r w:rsidRPr="00131AAF">
              <w:rPr>
                <w:bCs/>
              </w:rPr>
              <w:t>16.3.2</w:t>
            </w:r>
          </w:p>
        </w:tc>
        <w:tc>
          <w:tcPr>
            <w:tcW w:w="6663" w:type="dxa"/>
            <w:shd w:val="clear" w:color="auto" w:fill="auto"/>
            <w:vAlign w:val="bottom"/>
            <w:hideMark/>
          </w:tcPr>
          <w:p w14:paraId="0A52E142"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10108F88" w14:textId="77777777" w:rsidTr="00B53746">
        <w:trPr>
          <w:trHeight w:val="20"/>
        </w:trPr>
        <w:tc>
          <w:tcPr>
            <w:tcW w:w="709" w:type="dxa"/>
            <w:shd w:val="clear" w:color="auto" w:fill="auto"/>
            <w:hideMark/>
          </w:tcPr>
          <w:p w14:paraId="79AA1841" w14:textId="77777777" w:rsidR="00881C20" w:rsidRPr="00131AAF" w:rsidRDefault="00881C20" w:rsidP="00DA53A7">
            <w:pPr>
              <w:spacing w:after="0"/>
              <w:jc w:val="left"/>
              <w:rPr>
                <w:bCs/>
              </w:rPr>
            </w:pPr>
          </w:p>
        </w:tc>
        <w:tc>
          <w:tcPr>
            <w:tcW w:w="2977" w:type="dxa"/>
            <w:shd w:val="clear" w:color="auto" w:fill="auto"/>
            <w:vAlign w:val="center"/>
            <w:hideMark/>
          </w:tcPr>
          <w:p w14:paraId="0D716D47" w14:textId="77777777" w:rsidR="00881C20" w:rsidRPr="00131AAF" w:rsidRDefault="00881C20" w:rsidP="00DA53A7">
            <w:pPr>
              <w:spacing w:after="0"/>
              <w:jc w:val="left"/>
              <w:rPr>
                <w:bCs/>
              </w:rPr>
            </w:pPr>
          </w:p>
        </w:tc>
        <w:tc>
          <w:tcPr>
            <w:tcW w:w="850" w:type="dxa"/>
            <w:shd w:val="clear" w:color="auto" w:fill="auto"/>
            <w:hideMark/>
          </w:tcPr>
          <w:p w14:paraId="5379F36A" w14:textId="77777777" w:rsidR="00881C20" w:rsidRPr="00131AAF" w:rsidRDefault="00881C20" w:rsidP="00DA53A7">
            <w:pPr>
              <w:spacing w:after="0"/>
              <w:jc w:val="left"/>
              <w:rPr>
                <w:bCs/>
              </w:rPr>
            </w:pPr>
          </w:p>
        </w:tc>
        <w:tc>
          <w:tcPr>
            <w:tcW w:w="2551" w:type="dxa"/>
            <w:shd w:val="clear" w:color="auto" w:fill="auto"/>
            <w:vAlign w:val="bottom"/>
            <w:hideMark/>
          </w:tcPr>
          <w:p w14:paraId="087C134F" w14:textId="77777777" w:rsidR="00881C20" w:rsidRPr="00131AAF" w:rsidRDefault="00881C20" w:rsidP="00DA53A7">
            <w:pPr>
              <w:spacing w:after="0"/>
              <w:jc w:val="left"/>
              <w:rPr>
                <w:bCs/>
              </w:rPr>
            </w:pPr>
          </w:p>
        </w:tc>
        <w:tc>
          <w:tcPr>
            <w:tcW w:w="709" w:type="dxa"/>
            <w:shd w:val="clear" w:color="auto" w:fill="auto"/>
            <w:hideMark/>
          </w:tcPr>
          <w:p w14:paraId="1AFD8376" w14:textId="77777777" w:rsidR="00881C20" w:rsidRPr="00131AAF" w:rsidRDefault="00881C20" w:rsidP="00DA53A7">
            <w:pPr>
              <w:spacing w:after="0"/>
              <w:jc w:val="left"/>
              <w:rPr>
                <w:bCs/>
              </w:rPr>
            </w:pPr>
            <w:r w:rsidRPr="00131AAF">
              <w:rPr>
                <w:bCs/>
              </w:rPr>
              <w:t>16.3.3</w:t>
            </w:r>
          </w:p>
        </w:tc>
        <w:tc>
          <w:tcPr>
            <w:tcW w:w="6663" w:type="dxa"/>
            <w:shd w:val="clear" w:color="auto" w:fill="auto"/>
            <w:vAlign w:val="bottom"/>
            <w:hideMark/>
          </w:tcPr>
          <w:p w14:paraId="0AA8FD78"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483F33A6" w14:textId="77777777" w:rsidTr="00B53746">
        <w:trPr>
          <w:trHeight w:val="20"/>
        </w:trPr>
        <w:tc>
          <w:tcPr>
            <w:tcW w:w="709" w:type="dxa"/>
            <w:shd w:val="clear" w:color="auto" w:fill="auto"/>
            <w:hideMark/>
          </w:tcPr>
          <w:p w14:paraId="665F0AF4" w14:textId="77777777" w:rsidR="00881C20" w:rsidRPr="00131AAF" w:rsidRDefault="00881C20" w:rsidP="00DA53A7">
            <w:pPr>
              <w:spacing w:after="0"/>
              <w:jc w:val="left"/>
              <w:rPr>
                <w:bCs/>
              </w:rPr>
            </w:pPr>
          </w:p>
        </w:tc>
        <w:tc>
          <w:tcPr>
            <w:tcW w:w="2977" w:type="dxa"/>
            <w:shd w:val="clear" w:color="auto" w:fill="auto"/>
            <w:vAlign w:val="center"/>
            <w:hideMark/>
          </w:tcPr>
          <w:p w14:paraId="67341578" w14:textId="77777777" w:rsidR="00881C20" w:rsidRPr="00131AAF" w:rsidRDefault="00881C20" w:rsidP="00DA53A7">
            <w:pPr>
              <w:spacing w:after="0"/>
              <w:jc w:val="left"/>
              <w:rPr>
                <w:bCs/>
              </w:rPr>
            </w:pPr>
          </w:p>
        </w:tc>
        <w:tc>
          <w:tcPr>
            <w:tcW w:w="850" w:type="dxa"/>
            <w:shd w:val="clear" w:color="auto" w:fill="auto"/>
            <w:hideMark/>
          </w:tcPr>
          <w:p w14:paraId="54288CD6" w14:textId="77777777" w:rsidR="00881C20" w:rsidRPr="00131AAF" w:rsidRDefault="00881C20" w:rsidP="00DA53A7">
            <w:pPr>
              <w:spacing w:after="0"/>
              <w:jc w:val="left"/>
              <w:rPr>
                <w:bCs/>
              </w:rPr>
            </w:pPr>
            <w:r w:rsidRPr="00131AAF">
              <w:rPr>
                <w:bCs/>
              </w:rPr>
              <w:t>16.4</w:t>
            </w:r>
          </w:p>
        </w:tc>
        <w:tc>
          <w:tcPr>
            <w:tcW w:w="2551" w:type="dxa"/>
            <w:shd w:val="clear" w:color="auto" w:fill="auto"/>
            <w:vAlign w:val="bottom"/>
            <w:hideMark/>
          </w:tcPr>
          <w:p w14:paraId="32AFCB54"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1D182A56" w14:textId="77777777" w:rsidR="00881C20" w:rsidRPr="00131AAF" w:rsidRDefault="00881C20" w:rsidP="00DA53A7">
            <w:pPr>
              <w:spacing w:after="0"/>
              <w:jc w:val="left"/>
              <w:rPr>
                <w:bCs/>
              </w:rPr>
            </w:pPr>
            <w:r w:rsidRPr="00131AAF">
              <w:rPr>
                <w:bCs/>
              </w:rPr>
              <w:t>16.4.1</w:t>
            </w:r>
          </w:p>
        </w:tc>
        <w:tc>
          <w:tcPr>
            <w:tcW w:w="6663" w:type="dxa"/>
            <w:shd w:val="clear" w:color="auto" w:fill="auto"/>
            <w:vAlign w:val="bottom"/>
            <w:hideMark/>
          </w:tcPr>
          <w:p w14:paraId="431CF065" w14:textId="77777777" w:rsidR="00881C20" w:rsidRPr="00131AAF" w:rsidRDefault="00881C20" w:rsidP="00DA53A7">
            <w:pPr>
              <w:spacing w:after="0"/>
              <w:jc w:val="left"/>
              <w:rPr>
                <w:bCs/>
              </w:rPr>
            </w:pPr>
            <w:r w:rsidRPr="00131AAF">
              <w:rPr>
                <w:bCs/>
              </w:rPr>
              <w:t>Требуется учет затрат по доставке запчастей на склады Компании от поставщиков.</w:t>
            </w:r>
            <w:r w:rsidRPr="00131AAF">
              <w:rPr>
                <w:bCs/>
              </w:rPr>
              <w:br/>
              <w:t>Требуется учет накладных расходов.</w:t>
            </w:r>
          </w:p>
        </w:tc>
      </w:tr>
      <w:tr w:rsidR="00881C20" w:rsidRPr="00131AAF" w14:paraId="14C34188" w14:textId="77777777" w:rsidTr="00B53746">
        <w:trPr>
          <w:trHeight w:val="20"/>
        </w:trPr>
        <w:tc>
          <w:tcPr>
            <w:tcW w:w="709" w:type="dxa"/>
            <w:shd w:val="clear" w:color="auto" w:fill="auto"/>
            <w:hideMark/>
          </w:tcPr>
          <w:p w14:paraId="3BAD42CB" w14:textId="77777777" w:rsidR="00881C20" w:rsidRPr="00131AAF" w:rsidRDefault="00881C20" w:rsidP="00DA53A7">
            <w:pPr>
              <w:spacing w:after="0"/>
              <w:jc w:val="left"/>
              <w:rPr>
                <w:bCs/>
              </w:rPr>
            </w:pPr>
          </w:p>
        </w:tc>
        <w:tc>
          <w:tcPr>
            <w:tcW w:w="2977" w:type="dxa"/>
            <w:shd w:val="clear" w:color="auto" w:fill="auto"/>
            <w:vAlign w:val="center"/>
            <w:hideMark/>
          </w:tcPr>
          <w:p w14:paraId="00E83746" w14:textId="77777777" w:rsidR="00881C20" w:rsidRPr="00131AAF" w:rsidRDefault="00881C20" w:rsidP="00DA53A7">
            <w:pPr>
              <w:spacing w:after="0"/>
              <w:jc w:val="left"/>
              <w:rPr>
                <w:bCs/>
              </w:rPr>
            </w:pPr>
          </w:p>
        </w:tc>
        <w:tc>
          <w:tcPr>
            <w:tcW w:w="850" w:type="dxa"/>
            <w:shd w:val="clear" w:color="auto" w:fill="auto"/>
            <w:hideMark/>
          </w:tcPr>
          <w:p w14:paraId="679D1D84" w14:textId="77777777" w:rsidR="00881C20" w:rsidRPr="00131AAF" w:rsidRDefault="00881C20" w:rsidP="00DA53A7">
            <w:pPr>
              <w:spacing w:after="0"/>
              <w:jc w:val="left"/>
              <w:rPr>
                <w:bCs/>
              </w:rPr>
            </w:pPr>
            <w:r w:rsidRPr="00131AAF">
              <w:rPr>
                <w:bCs/>
              </w:rPr>
              <w:t>16.5</w:t>
            </w:r>
          </w:p>
        </w:tc>
        <w:tc>
          <w:tcPr>
            <w:tcW w:w="2551" w:type="dxa"/>
            <w:shd w:val="clear" w:color="auto" w:fill="auto"/>
            <w:vAlign w:val="bottom"/>
            <w:hideMark/>
          </w:tcPr>
          <w:p w14:paraId="11824DCA"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4EEEEE7C" w14:textId="77777777" w:rsidR="00881C20" w:rsidRPr="00131AAF" w:rsidRDefault="00881C20" w:rsidP="00DA53A7">
            <w:pPr>
              <w:spacing w:after="0"/>
              <w:jc w:val="left"/>
              <w:rPr>
                <w:bCs/>
              </w:rPr>
            </w:pPr>
            <w:r w:rsidRPr="00131AAF">
              <w:rPr>
                <w:bCs/>
              </w:rPr>
              <w:t>16.5.1</w:t>
            </w:r>
          </w:p>
        </w:tc>
        <w:tc>
          <w:tcPr>
            <w:tcW w:w="6663" w:type="dxa"/>
            <w:shd w:val="clear" w:color="auto" w:fill="auto"/>
            <w:vAlign w:val="bottom"/>
            <w:hideMark/>
          </w:tcPr>
          <w:p w14:paraId="3F3FFC6A" w14:textId="77777777" w:rsidR="00881C20" w:rsidRPr="00131AAF" w:rsidRDefault="00881C20" w:rsidP="00DA53A7">
            <w:pPr>
              <w:spacing w:after="0"/>
              <w:jc w:val="left"/>
              <w:rPr>
                <w:bCs/>
              </w:rPr>
            </w:pPr>
            <w:r w:rsidRPr="00131AAF">
              <w:rPr>
                <w:bCs/>
              </w:rPr>
              <w:t>См. раздел 1. - Общие требования.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10361BB5" w14:textId="77777777" w:rsidTr="00B53746">
        <w:trPr>
          <w:trHeight w:val="20"/>
        </w:trPr>
        <w:tc>
          <w:tcPr>
            <w:tcW w:w="709" w:type="dxa"/>
            <w:shd w:val="clear" w:color="auto" w:fill="auto"/>
            <w:hideMark/>
          </w:tcPr>
          <w:p w14:paraId="21B5BBC6" w14:textId="77777777" w:rsidR="00881C20" w:rsidRPr="00131AAF" w:rsidRDefault="00881C20" w:rsidP="00DA53A7">
            <w:pPr>
              <w:spacing w:after="0"/>
              <w:jc w:val="left"/>
              <w:rPr>
                <w:bCs/>
              </w:rPr>
            </w:pPr>
          </w:p>
        </w:tc>
        <w:tc>
          <w:tcPr>
            <w:tcW w:w="2977" w:type="dxa"/>
            <w:shd w:val="clear" w:color="auto" w:fill="auto"/>
            <w:vAlign w:val="center"/>
            <w:hideMark/>
          </w:tcPr>
          <w:p w14:paraId="53F16BB4" w14:textId="77777777" w:rsidR="00881C20" w:rsidRPr="00131AAF" w:rsidRDefault="00881C20" w:rsidP="00DA53A7">
            <w:pPr>
              <w:spacing w:after="0"/>
              <w:jc w:val="left"/>
              <w:rPr>
                <w:bCs/>
              </w:rPr>
            </w:pPr>
          </w:p>
        </w:tc>
        <w:tc>
          <w:tcPr>
            <w:tcW w:w="850" w:type="dxa"/>
            <w:shd w:val="clear" w:color="auto" w:fill="auto"/>
            <w:hideMark/>
          </w:tcPr>
          <w:p w14:paraId="6FBDAAE2" w14:textId="77777777" w:rsidR="00881C20" w:rsidRPr="00131AAF" w:rsidRDefault="00881C20" w:rsidP="00DA53A7">
            <w:pPr>
              <w:spacing w:after="0"/>
              <w:jc w:val="left"/>
              <w:rPr>
                <w:bCs/>
              </w:rPr>
            </w:pPr>
            <w:r w:rsidRPr="00131AAF">
              <w:rPr>
                <w:bCs/>
              </w:rPr>
              <w:t>16.6</w:t>
            </w:r>
          </w:p>
        </w:tc>
        <w:tc>
          <w:tcPr>
            <w:tcW w:w="2551" w:type="dxa"/>
            <w:shd w:val="clear" w:color="auto" w:fill="auto"/>
            <w:vAlign w:val="bottom"/>
            <w:hideMark/>
          </w:tcPr>
          <w:p w14:paraId="5A519FC7"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086B82EB" w14:textId="77777777" w:rsidR="00881C20" w:rsidRPr="00131AAF" w:rsidRDefault="00881C20" w:rsidP="00DA53A7">
            <w:pPr>
              <w:spacing w:after="0"/>
              <w:jc w:val="left"/>
              <w:rPr>
                <w:bCs/>
              </w:rPr>
            </w:pPr>
            <w:r w:rsidRPr="00131AAF">
              <w:rPr>
                <w:bCs/>
              </w:rPr>
              <w:t>16.6.1</w:t>
            </w:r>
          </w:p>
        </w:tc>
        <w:tc>
          <w:tcPr>
            <w:tcW w:w="6663" w:type="dxa"/>
            <w:shd w:val="clear" w:color="auto" w:fill="auto"/>
            <w:vAlign w:val="bottom"/>
            <w:hideMark/>
          </w:tcPr>
          <w:p w14:paraId="1F8A1AE2" w14:textId="77777777" w:rsidR="00881C20" w:rsidRPr="00131AAF" w:rsidRDefault="00881C20" w:rsidP="00DA53A7">
            <w:pPr>
              <w:spacing w:after="0"/>
              <w:jc w:val="left"/>
              <w:rPr>
                <w:bCs/>
              </w:rPr>
            </w:pPr>
            <w:r w:rsidRPr="00131AAF">
              <w:rPr>
                <w:bCs/>
              </w:rPr>
              <w:t>Требуется обеспечить основание для перемещения запчастей между складами, обеспечить возможность оформления перемещения между складами Компании.</w:t>
            </w:r>
          </w:p>
        </w:tc>
      </w:tr>
      <w:tr w:rsidR="00881C20" w:rsidRPr="00131AAF" w14:paraId="4130A5C9" w14:textId="77777777" w:rsidTr="00B53746">
        <w:trPr>
          <w:trHeight w:val="20"/>
        </w:trPr>
        <w:tc>
          <w:tcPr>
            <w:tcW w:w="709" w:type="dxa"/>
            <w:shd w:val="clear" w:color="auto" w:fill="auto"/>
            <w:hideMark/>
          </w:tcPr>
          <w:p w14:paraId="06D1ACCC" w14:textId="77777777" w:rsidR="00881C20" w:rsidRPr="00131AAF" w:rsidRDefault="00881C20" w:rsidP="00DA53A7">
            <w:pPr>
              <w:spacing w:after="0"/>
              <w:jc w:val="left"/>
              <w:rPr>
                <w:bCs/>
              </w:rPr>
            </w:pPr>
          </w:p>
        </w:tc>
        <w:tc>
          <w:tcPr>
            <w:tcW w:w="2977" w:type="dxa"/>
            <w:shd w:val="clear" w:color="auto" w:fill="auto"/>
            <w:vAlign w:val="center"/>
            <w:hideMark/>
          </w:tcPr>
          <w:p w14:paraId="34DED0DF" w14:textId="77777777" w:rsidR="00881C20" w:rsidRPr="00131AAF" w:rsidRDefault="00881C20" w:rsidP="00DA53A7">
            <w:pPr>
              <w:spacing w:after="0"/>
              <w:jc w:val="left"/>
              <w:rPr>
                <w:bCs/>
              </w:rPr>
            </w:pPr>
          </w:p>
        </w:tc>
        <w:tc>
          <w:tcPr>
            <w:tcW w:w="850" w:type="dxa"/>
            <w:shd w:val="clear" w:color="auto" w:fill="auto"/>
            <w:hideMark/>
          </w:tcPr>
          <w:p w14:paraId="62FFCEC8" w14:textId="77777777" w:rsidR="00881C20" w:rsidRPr="00131AAF" w:rsidRDefault="00881C20" w:rsidP="00DA53A7">
            <w:pPr>
              <w:spacing w:after="0"/>
              <w:jc w:val="left"/>
              <w:rPr>
                <w:bCs/>
              </w:rPr>
            </w:pPr>
            <w:r w:rsidRPr="00131AAF">
              <w:rPr>
                <w:bCs/>
              </w:rPr>
              <w:t>16.7</w:t>
            </w:r>
          </w:p>
        </w:tc>
        <w:tc>
          <w:tcPr>
            <w:tcW w:w="2551" w:type="dxa"/>
            <w:shd w:val="clear" w:color="auto" w:fill="auto"/>
            <w:vAlign w:val="bottom"/>
            <w:hideMark/>
          </w:tcPr>
          <w:p w14:paraId="0AACAB59" w14:textId="77777777" w:rsidR="00881C20" w:rsidRPr="00131AAF" w:rsidRDefault="00881C20" w:rsidP="00DA53A7">
            <w:pPr>
              <w:spacing w:after="0"/>
              <w:jc w:val="left"/>
              <w:rPr>
                <w:bCs/>
              </w:rPr>
            </w:pPr>
            <w:r w:rsidRPr="00131AAF">
              <w:rPr>
                <w:bCs/>
              </w:rPr>
              <w:t>Отчетность по запчастям для наземной техники</w:t>
            </w:r>
          </w:p>
        </w:tc>
        <w:tc>
          <w:tcPr>
            <w:tcW w:w="709" w:type="dxa"/>
            <w:shd w:val="clear" w:color="auto" w:fill="auto"/>
            <w:hideMark/>
          </w:tcPr>
          <w:p w14:paraId="1D361CE6" w14:textId="77777777" w:rsidR="00881C20" w:rsidRPr="00131AAF" w:rsidRDefault="00881C20" w:rsidP="00DA53A7">
            <w:pPr>
              <w:spacing w:after="0"/>
              <w:jc w:val="left"/>
              <w:rPr>
                <w:bCs/>
              </w:rPr>
            </w:pPr>
            <w:r w:rsidRPr="00131AAF">
              <w:rPr>
                <w:bCs/>
              </w:rPr>
              <w:t>16.7.1</w:t>
            </w:r>
          </w:p>
        </w:tc>
        <w:tc>
          <w:tcPr>
            <w:tcW w:w="6663" w:type="dxa"/>
            <w:shd w:val="clear" w:color="auto" w:fill="auto"/>
            <w:vAlign w:val="bottom"/>
            <w:hideMark/>
          </w:tcPr>
          <w:p w14:paraId="3FFF536F" w14:textId="77777777" w:rsidR="00881C20" w:rsidRPr="00131AAF" w:rsidRDefault="00881C20" w:rsidP="00DA53A7">
            <w:pPr>
              <w:spacing w:after="0"/>
              <w:jc w:val="left"/>
              <w:rPr>
                <w:bCs/>
              </w:rPr>
            </w:pPr>
            <w:r w:rsidRPr="00131AAF">
              <w:rPr>
                <w:bCs/>
              </w:rPr>
              <w:t>Система должна обеспечить возможность формирования отчетности по ТМЦ (кол-во, сумма, партия, состояний, признаки, характеристики и реквизиты) с гибкой системой фильтрации данных, с возможностью выгрузки в Excel:</w:t>
            </w:r>
            <w:r w:rsidRPr="00131AAF">
              <w:rPr>
                <w:bCs/>
              </w:rPr>
              <w:br/>
              <w:t xml:space="preserve"> - По запланированным и фактическим поступлениям, </w:t>
            </w:r>
            <w:r w:rsidRPr="00131AAF">
              <w:rPr>
                <w:bCs/>
              </w:rPr>
              <w:br/>
              <w:t xml:space="preserve"> - По партиям с указанием даты поступления партии товара на склад</w:t>
            </w:r>
            <w:r w:rsidRPr="00131AAF">
              <w:rPr>
                <w:bCs/>
              </w:rPr>
              <w:br/>
              <w:t xml:space="preserve"> - По остаткам ТМЦ на складах,</w:t>
            </w:r>
            <w:r w:rsidRPr="00131AAF">
              <w:rPr>
                <w:bCs/>
              </w:rPr>
              <w:br/>
              <w:t xml:space="preserve"> - По списанным ТМЦ,</w:t>
            </w:r>
            <w:r w:rsidRPr="00131AAF">
              <w:rPr>
                <w:bCs/>
              </w:rPr>
              <w:br/>
              <w:t>- Отчетность по тому, на какую технику какая запчасть была списана</w:t>
            </w:r>
          </w:p>
        </w:tc>
      </w:tr>
      <w:tr w:rsidR="00881C20" w:rsidRPr="00131AAF" w14:paraId="3F62D0B5" w14:textId="77777777" w:rsidTr="00B53746">
        <w:trPr>
          <w:trHeight w:val="20"/>
        </w:trPr>
        <w:tc>
          <w:tcPr>
            <w:tcW w:w="709" w:type="dxa"/>
            <w:shd w:val="clear" w:color="auto" w:fill="auto"/>
            <w:hideMark/>
          </w:tcPr>
          <w:p w14:paraId="0254EF68" w14:textId="77777777" w:rsidR="00881C20" w:rsidRPr="00131AAF" w:rsidRDefault="00881C20" w:rsidP="00DA53A7">
            <w:pPr>
              <w:spacing w:after="0"/>
              <w:jc w:val="left"/>
              <w:rPr>
                <w:bCs/>
              </w:rPr>
            </w:pPr>
            <w:r w:rsidRPr="00131AAF">
              <w:rPr>
                <w:bCs/>
              </w:rPr>
              <w:t>17</w:t>
            </w:r>
          </w:p>
        </w:tc>
        <w:tc>
          <w:tcPr>
            <w:tcW w:w="2977" w:type="dxa"/>
            <w:shd w:val="clear" w:color="auto" w:fill="auto"/>
            <w:vAlign w:val="center"/>
            <w:hideMark/>
          </w:tcPr>
          <w:p w14:paraId="0F712507" w14:textId="77777777" w:rsidR="00881C20" w:rsidRPr="00131AAF" w:rsidRDefault="00881C20" w:rsidP="00DA53A7">
            <w:pPr>
              <w:spacing w:after="0"/>
              <w:jc w:val="left"/>
              <w:rPr>
                <w:bCs/>
              </w:rPr>
            </w:pPr>
            <w:r w:rsidRPr="00131AAF">
              <w:rPr>
                <w:bCs/>
              </w:rPr>
              <w:t>Учет IT оборудования и расходных материалов к ним</w:t>
            </w:r>
          </w:p>
        </w:tc>
        <w:tc>
          <w:tcPr>
            <w:tcW w:w="850" w:type="dxa"/>
            <w:shd w:val="clear" w:color="auto" w:fill="auto"/>
            <w:hideMark/>
          </w:tcPr>
          <w:p w14:paraId="02A63286" w14:textId="77777777" w:rsidR="00881C20" w:rsidRPr="00131AAF" w:rsidRDefault="00881C20" w:rsidP="00DA53A7">
            <w:pPr>
              <w:spacing w:after="0"/>
              <w:jc w:val="left"/>
              <w:rPr>
                <w:bCs/>
              </w:rPr>
            </w:pPr>
            <w:r w:rsidRPr="00131AAF">
              <w:rPr>
                <w:bCs/>
              </w:rPr>
              <w:t>17.1</w:t>
            </w:r>
          </w:p>
        </w:tc>
        <w:tc>
          <w:tcPr>
            <w:tcW w:w="2551" w:type="dxa"/>
            <w:shd w:val="clear" w:color="auto" w:fill="auto"/>
            <w:vAlign w:val="bottom"/>
            <w:hideMark/>
          </w:tcPr>
          <w:p w14:paraId="3CECF2E8"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692F78E9" w14:textId="77777777" w:rsidR="00881C20" w:rsidRPr="00131AAF" w:rsidRDefault="00881C20" w:rsidP="00DA53A7">
            <w:pPr>
              <w:spacing w:after="0"/>
              <w:jc w:val="left"/>
              <w:rPr>
                <w:bCs/>
              </w:rPr>
            </w:pPr>
            <w:r w:rsidRPr="00131AAF">
              <w:rPr>
                <w:bCs/>
              </w:rPr>
              <w:t>17.1.1</w:t>
            </w:r>
          </w:p>
        </w:tc>
        <w:tc>
          <w:tcPr>
            <w:tcW w:w="6663" w:type="dxa"/>
            <w:shd w:val="clear" w:color="auto" w:fill="auto"/>
            <w:vAlign w:val="bottom"/>
            <w:hideMark/>
          </w:tcPr>
          <w:p w14:paraId="5D3E7030" w14:textId="77777777" w:rsidR="00881C20" w:rsidRPr="00131AAF" w:rsidRDefault="00881C20" w:rsidP="00DA53A7">
            <w:pPr>
              <w:spacing w:after="0"/>
              <w:jc w:val="left"/>
              <w:rPr>
                <w:bCs/>
              </w:rPr>
            </w:pPr>
            <w:r w:rsidRPr="00131AAF">
              <w:rPr>
                <w:bCs/>
              </w:rPr>
              <w:t>• Требуется учет номенклатуры с характеристиками</w:t>
            </w:r>
            <w:r w:rsidRPr="00131AAF">
              <w:rPr>
                <w:bCs/>
              </w:rPr>
              <w:br/>
              <w:t>• Требуется привязка НСИ - номенклатура-основное средство</w:t>
            </w:r>
            <w:r w:rsidRPr="00131AAF">
              <w:rPr>
                <w:bCs/>
              </w:rPr>
              <w:br/>
              <w:t>• Требуются учет по серийным номерам</w:t>
            </w:r>
            <w:r w:rsidRPr="00131AAF">
              <w:rPr>
                <w:bCs/>
              </w:rPr>
              <w:br/>
              <w:t>• Требуется учет инвентарным номерам</w:t>
            </w:r>
            <w:r w:rsidRPr="00131AAF">
              <w:rPr>
                <w:bCs/>
              </w:rPr>
              <w:br/>
              <w:t>• Требуется для расходных материалов регистрировать минимальный (страховой) запас в разрезе складов</w:t>
            </w:r>
          </w:p>
        </w:tc>
      </w:tr>
      <w:tr w:rsidR="00881C20" w:rsidRPr="00131AAF" w14:paraId="62D7A33C" w14:textId="77777777" w:rsidTr="00B53746">
        <w:trPr>
          <w:trHeight w:val="20"/>
        </w:trPr>
        <w:tc>
          <w:tcPr>
            <w:tcW w:w="709" w:type="dxa"/>
            <w:shd w:val="clear" w:color="auto" w:fill="auto"/>
            <w:hideMark/>
          </w:tcPr>
          <w:p w14:paraId="4CED7F7A" w14:textId="77777777" w:rsidR="00881C20" w:rsidRPr="00131AAF" w:rsidRDefault="00881C20" w:rsidP="00DA53A7">
            <w:pPr>
              <w:spacing w:after="0"/>
              <w:jc w:val="left"/>
              <w:rPr>
                <w:bCs/>
              </w:rPr>
            </w:pPr>
          </w:p>
        </w:tc>
        <w:tc>
          <w:tcPr>
            <w:tcW w:w="2977" w:type="dxa"/>
            <w:shd w:val="clear" w:color="auto" w:fill="auto"/>
            <w:vAlign w:val="center"/>
            <w:hideMark/>
          </w:tcPr>
          <w:p w14:paraId="4E404F59" w14:textId="77777777" w:rsidR="00881C20" w:rsidRPr="00131AAF" w:rsidRDefault="00881C20" w:rsidP="00DA53A7">
            <w:pPr>
              <w:spacing w:after="0"/>
              <w:jc w:val="left"/>
              <w:rPr>
                <w:bCs/>
              </w:rPr>
            </w:pPr>
          </w:p>
        </w:tc>
        <w:tc>
          <w:tcPr>
            <w:tcW w:w="850" w:type="dxa"/>
            <w:shd w:val="clear" w:color="auto" w:fill="auto"/>
            <w:hideMark/>
          </w:tcPr>
          <w:p w14:paraId="1430F5FB" w14:textId="77777777" w:rsidR="00881C20" w:rsidRPr="00131AAF" w:rsidRDefault="00881C20" w:rsidP="00DA53A7">
            <w:pPr>
              <w:spacing w:after="0"/>
              <w:jc w:val="left"/>
              <w:rPr>
                <w:bCs/>
              </w:rPr>
            </w:pPr>
            <w:r w:rsidRPr="00131AAF">
              <w:rPr>
                <w:bCs/>
              </w:rPr>
              <w:t>17.2</w:t>
            </w:r>
          </w:p>
        </w:tc>
        <w:tc>
          <w:tcPr>
            <w:tcW w:w="2551" w:type="dxa"/>
            <w:shd w:val="clear" w:color="auto" w:fill="auto"/>
            <w:vAlign w:val="bottom"/>
            <w:hideMark/>
          </w:tcPr>
          <w:p w14:paraId="35596032"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40CC38FA" w14:textId="77777777" w:rsidR="00881C20" w:rsidRPr="00131AAF" w:rsidRDefault="00881C20" w:rsidP="00DA53A7">
            <w:pPr>
              <w:spacing w:after="0"/>
              <w:jc w:val="left"/>
              <w:rPr>
                <w:bCs/>
              </w:rPr>
            </w:pPr>
            <w:r w:rsidRPr="00131AAF">
              <w:rPr>
                <w:bCs/>
              </w:rPr>
              <w:t>17.2.1</w:t>
            </w:r>
          </w:p>
        </w:tc>
        <w:tc>
          <w:tcPr>
            <w:tcW w:w="6663" w:type="dxa"/>
            <w:shd w:val="clear" w:color="auto" w:fill="auto"/>
            <w:vAlign w:val="bottom"/>
            <w:hideMark/>
          </w:tcPr>
          <w:p w14:paraId="75B2AE5A" w14:textId="77777777" w:rsidR="00881C20" w:rsidRPr="00131AAF" w:rsidRDefault="00881C20" w:rsidP="00DA53A7">
            <w:pPr>
              <w:spacing w:after="0"/>
              <w:jc w:val="left"/>
              <w:rPr>
                <w:bCs/>
              </w:rPr>
            </w:pPr>
            <w:r w:rsidRPr="00131AAF">
              <w:rPr>
                <w:bCs/>
              </w:rPr>
              <w:t>В Системе должна быть реализована возможность  проводить четкую линию от сбора потребности подразделений, аккумулирования в заявку на закупку,  поступления на склад, перемещение на склады ИТ с возможностью анализа для потребности какого подразделения делалась закупка</w:t>
            </w:r>
          </w:p>
        </w:tc>
      </w:tr>
      <w:tr w:rsidR="00881C20" w:rsidRPr="00131AAF" w14:paraId="7D3427A6" w14:textId="77777777" w:rsidTr="00B53746">
        <w:trPr>
          <w:trHeight w:val="20"/>
        </w:trPr>
        <w:tc>
          <w:tcPr>
            <w:tcW w:w="709" w:type="dxa"/>
            <w:shd w:val="clear" w:color="auto" w:fill="auto"/>
            <w:hideMark/>
          </w:tcPr>
          <w:p w14:paraId="059E2E69" w14:textId="77777777" w:rsidR="00881C20" w:rsidRPr="00131AAF" w:rsidRDefault="00881C20" w:rsidP="00DA53A7">
            <w:pPr>
              <w:spacing w:after="0"/>
              <w:jc w:val="left"/>
              <w:rPr>
                <w:bCs/>
              </w:rPr>
            </w:pPr>
          </w:p>
        </w:tc>
        <w:tc>
          <w:tcPr>
            <w:tcW w:w="2977" w:type="dxa"/>
            <w:shd w:val="clear" w:color="auto" w:fill="auto"/>
            <w:vAlign w:val="center"/>
            <w:hideMark/>
          </w:tcPr>
          <w:p w14:paraId="20671E0E" w14:textId="77777777" w:rsidR="00881C20" w:rsidRPr="00131AAF" w:rsidRDefault="00881C20" w:rsidP="00DA53A7">
            <w:pPr>
              <w:spacing w:after="0"/>
              <w:jc w:val="left"/>
              <w:rPr>
                <w:bCs/>
              </w:rPr>
            </w:pPr>
          </w:p>
        </w:tc>
        <w:tc>
          <w:tcPr>
            <w:tcW w:w="850" w:type="dxa"/>
            <w:shd w:val="clear" w:color="auto" w:fill="auto"/>
            <w:hideMark/>
          </w:tcPr>
          <w:p w14:paraId="2EF8C37F" w14:textId="77777777" w:rsidR="00881C20" w:rsidRPr="00131AAF" w:rsidRDefault="00881C20" w:rsidP="00DA53A7">
            <w:pPr>
              <w:spacing w:after="0"/>
              <w:jc w:val="left"/>
              <w:rPr>
                <w:bCs/>
              </w:rPr>
            </w:pPr>
          </w:p>
        </w:tc>
        <w:tc>
          <w:tcPr>
            <w:tcW w:w="2551" w:type="dxa"/>
            <w:shd w:val="clear" w:color="auto" w:fill="auto"/>
            <w:vAlign w:val="bottom"/>
            <w:hideMark/>
          </w:tcPr>
          <w:p w14:paraId="1870B2C2" w14:textId="77777777" w:rsidR="00881C20" w:rsidRPr="00131AAF" w:rsidRDefault="00881C20" w:rsidP="00DA53A7">
            <w:pPr>
              <w:spacing w:after="0"/>
              <w:jc w:val="left"/>
              <w:rPr>
                <w:bCs/>
              </w:rPr>
            </w:pPr>
          </w:p>
        </w:tc>
        <w:tc>
          <w:tcPr>
            <w:tcW w:w="709" w:type="dxa"/>
            <w:shd w:val="clear" w:color="auto" w:fill="auto"/>
            <w:hideMark/>
          </w:tcPr>
          <w:p w14:paraId="36868B3A" w14:textId="77777777" w:rsidR="00881C20" w:rsidRPr="00131AAF" w:rsidRDefault="00881C20" w:rsidP="00DA53A7">
            <w:pPr>
              <w:spacing w:after="0"/>
              <w:jc w:val="left"/>
              <w:rPr>
                <w:bCs/>
              </w:rPr>
            </w:pPr>
            <w:r w:rsidRPr="00131AAF">
              <w:rPr>
                <w:bCs/>
              </w:rPr>
              <w:t>17.2.2</w:t>
            </w:r>
          </w:p>
        </w:tc>
        <w:tc>
          <w:tcPr>
            <w:tcW w:w="6663" w:type="dxa"/>
            <w:shd w:val="clear" w:color="auto" w:fill="auto"/>
            <w:vAlign w:val="bottom"/>
            <w:hideMark/>
          </w:tcPr>
          <w:p w14:paraId="6298063C" w14:textId="77777777" w:rsidR="00881C20" w:rsidRPr="00131AAF" w:rsidRDefault="00881C20" w:rsidP="00DA53A7">
            <w:pPr>
              <w:spacing w:after="0"/>
              <w:jc w:val="left"/>
              <w:rPr>
                <w:bCs/>
              </w:rPr>
            </w:pPr>
            <w:r w:rsidRPr="00131AAF">
              <w:rPr>
                <w:bCs/>
              </w:rPr>
              <w:t>Дополнительные требования - см. раздел 1. - Общие требования - Требования к оформлению Поступлений</w:t>
            </w:r>
          </w:p>
        </w:tc>
      </w:tr>
      <w:tr w:rsidR="00881C20" w:rsidRPr="00131AAF" w14:paraId="507D245E" w14:textId="77777777" w:rsidTr="00B53746">
        <w:trPr>
          <w:trHeight w:val="20"/>
        </w:trPr>
        <w:tc>
          <w:tcPr>
            <w:tcW w:w="709" w:type="dxa"/>
            <w:shd w:val="clear" w:color="auto" w:fill="auto"/>
            <w:hideMark/>
          </w:tcPr>
          <w:p w14:paraId="54E2152C" w14:textId="77777777" w:rsidR="00881C20" w:rsidRPr="00131AAF" w:rsidRDefault="00881C20" w:rsidP="00DA53A7">
            <w:pPr>
              <w:spacing w:after="0"/>
              <w:jc w:val="left"/>
              <w:rPr>
                <w:bCs/>
              </w:rPr>
            </w:pPr>
          </w:p>
        </w:tc>
        <w:tc>
          <w:tcPr>
            <w:tcW w:w="2977" w:type="dxa"/>
            <w:shd w:val="clear" w:color="auto" w:fill="auto"/>
            <w:vAlign w:val="center"/>
            <w:hideMark/>
          </w:tcPr>
          <w:p w14:paraId="00531B38" w14:textId="77777777" w:rsidR="00881C20" w:rsidRPr="00131AAF" w:rsidRDefault="00881C20" w:rsidP="00DA53A7">
            <w:pPr>
              <w:spacing w:after="0"/>
              <w:jc w:val="left"/>
              <w:rPr>
                <w:bCs/>
              </w:rPr>
            </w:pPr>
          </w:p>
        </w:tc>
        <w:tc>
          <w:tcPr>
            <w:tcW w:w="850" w:type="dxa"/>
            <w:shd w:val="clear" w:color="auto" w:fill="auto"/>
            <w:hideMark/>
          </w:tcPr>
          <w:p w14:paraId="0F47EBD8" w14:textId="77777777" w:rsidR="00881C20" w:rsidRPr="00131AAF" w:rsidRDefault="00881C20" w:rsidP="00DA53A7">
            <w:pPr>
              <w:spacing w:after="0"/>
              <w:jc w:val="left"/>
              <w:rPr>
                <w:bCs/>
              </w:rPr>
            </w:pPr>
          </w:p>
        </w:tc>
        <w:tc>
          <w:tcPr>
            <w:tcW w:w="2551" w:type="dxa"/>
            <w:shd w:val="clear" w:color="auto" w:fill="auto"/>
            <w:vAlign w:val="bottom"/>
            <w:hideMark/>
          </w:tcPr>
          <w:p w14:paraId="552F6F4C" w14:textId="77777777" w:rsidR="00881C20" w:rsidRPr="00131AAF" w:rsidRDefault="00881C20" w:rsidP="00DA53A7">
            <w:pPr>
              <w:spacing w:after="0"/>
              <w:jc w:val="left"/>
              <w:rPr>
                <w:bCs/>
              </w:rPr>
            </w:pPr>
          </w:p>
        </w:tc>
        <w:tc>
          <w:tcPr>
            <w:tcW w:w="709" w:type="dxa"/>
            <w:shd w:val="clear" w:color="auto" w:fill="auto"/>
            <w:hideMark/>
          </w:tcPr>
          <w:p w14:paraId="17CD96CD" w14:textId="77777777" w:rsidR="00881C20" w:rsidRPr="00131AAF" w:rsidRDefault="00881C20" w:rsidP="00DA53A7">
            <w:pPr>
              <w:spacing w:after="0"/>
              <w:jc w:val="left"/>
              <w:rPr>
                <w:bCs/>
              </w:rPr>
            </w:pPr>
            <w:r w:rsidRPr="00131AAF">
              <w:rPr>
                <w:bCs/>
              </w:rPr>
              <w:t>17.2.3</w:t>
            </w:r>
          </w:p>
        </w:tc>
        <w:tc>
          <w:tcPr>
            <w:tcW w:w="6663" w:type="dxa"/>
            <w:shd w:val="clear" w:color="auto" w:fill="auto"/>
            <w:vAlign w:val="bottom"/>
            <w:hideMark/>
          </w:tcPr>
          <w:p w14:paraId="451EFA82"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4D2F26F0" w14:textId="77777777" w:rsidTr="00B53746">
        <w:trPr>
          <w:trHeight w:val="20"/>
        </w:trPr>
        <w:tc>
          <w:tcPr>
            <w:tcW w:w="709" w:type="dxa"/>
            <w:shd w:val="clear" w:color="auto" w:fill="auto"/>
            <w:hideMark/>
          </w:tcPr>
          <w:p w14:paraId="6BE90D80" w14:textId="77777777" w:rsidR="00881C20" w:rsidRPr="00131AAF" w:rsidRDefault="00881C20" w:rsidP="00DA53A7">
            <w:pPr>
              <w:spacing w:after="0"/>
              <w:jc w:val="left"/>
              <w:rPr>
                <w:bCs/>
              </w:rPr>
            </w:pPr>
          </w:p>
        </w:tc>
        <w:tc>
          <w:tcPr>
            <w:tcW w:w="2977" w:type="dxa"/>
            <w:shd w:val="clear" w:color="auto" w:fill="auto"/>
            <w:vAlign w:val="center"/>
            <w:hideMark/>
          </w:tcPr>
          <w:p w14:paraId="66B7E228" w14:textId="77777777" w:rsidR="00881C20" w:rsidRPr="00131AAF" w:rsidRDefault="00881C20" w:rsidP="00DA53A7">
            <w:pPr>
              <w:spacing w:after="0"/>
              <w:jc w:val="left"/>
              <w:rPr>
                <w:bCs/>
              </w:rPr>
            </w:pPr>
          </w:p>
        </w:tc>
        <w:tc>
          <w:tcPr>
            <w:tcW w:w="850" w:type="dxa"/>
            <w:shd w:val="clear" w:color="auto" w:fill="auto"/>
            <w:hideMark/>
          </w:tcPr>
          <w:p w14:paraId="376BFFB5" w14:textId="77777777" w:rsidR="00881C20" w:rsidRPr="00131AAF" w:rsidRDefault="00881C20" w:rsidP="00DA53A7">
            <w:pPr>
              <w:spacing w:after="0"/>
              <w:jc w:val="left"/>
              <w:rPr>
                <w:bCs/>
              </w:rPr>
            </w:pPr>
            <w:r w:rsidRPr="00131AAF">
              <w:rPr>
                <w:bCs/>
              </w:rPr>
              <w:t>17.3</w:t>
            </w:r>
          </w:p>
        </w:tc>
        <w:tc>
          <w:tcPr>
            <w:tcW w:w="2551" w:type="dxa"/>
            <w:shd w:val="clear" w:color="auto" w:fill="auto"/>
            <w:vAlign w:val="bottom"/>
            <w:hideMark/>
          </w:tcPr>
          <w:p w14:paraId="453DA12A"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685C9D00" w14:textId="77777777" w:rsidR="00881C20" w:rsidRPr="00131AAF" w:rsidRDefault="00881C20" w:rsidP="00DA53A7">
            <w:pPr>
              <w:spacing w:after="0"/>
              <w:jc w:val="left"/>
              <w:rPr>
                <w:bCs/>
              </w:rPr>
            </w:pPr>
            <w:r w:rsidRPr="00131AAF">
              <w:rPr>
                <w:bCs/>
              </w:rPr>
              <w:t>17.3.1</w:t>
            </w:r>
          </w:p>
        </w:tc>
        <w:tc>
          <w:tcPr>
            <w:tcW w:w="6663" w:type="dxa"/>
            <w:shd w:val="clear" w:color="auto" w:fill="auto"/>
            <w:vAlign w:val="bottom"/>
            <w:hideMark/>
          </w:tcPr>
          <w:p w14:paraId="43FFF38C" w14:textId="77777777" w:rsidR="00881C20" w:rsidRPr="00131AAF" w:rsidRDefault="00881C20" w:rsidP="00DA53A7">
            <w:pPr>
              <w:spacing w:after="0"/>
              <w:jc w:val="left"/>
              <w:rPr>
                <w:bCs/>
              </w:rPr>
            </w:pPr>
            <w:r w:rsidRPr="00131AAF">
              <w:rPr>
                <w:bCs/>
              </w:rPr>
              <w:t>Необходимо наличие основания на выдачу оборудования в подразделения, на МОЛ  - заявки на снабжение.</w:t>
            </w:r>
          </w:p>
        </w:tc>
      </w:tr>
      <w:tr w:rsidR="00881C20" w:rsidRPr="00131AAF" w14:paraId="3EA1A2F6" w14:textId="77777777" w:rsidTr="00B53746">
        <w:trPr>
          <w:trHeight w:val="20"/>
        </w:trPr>
        <w:tc>
          <w:tcPr>
            <w:tcW w:w="709" w:type="dxa"/>
            <w:shd w:val="clear" w:color="auto" w:fill="auto"/>
            <w:hideMark/>
          </w:tcPr>
          <w:p w14:paraId="24F5A04D" w14:textId="77777777" w:rsidR="00881C20" w:rsidRPr="00131AAF" w:rsidRDefault="00881C20" w:rsidP="00DA53A7">
            <w:pPr>
              <w:spacing w:after="0"/>
              <w:jc w:val="left"/>
              <w:rPr>
                <w:bCs/>
              </w:rPr>
            </w:pPr>
          </w:p>
        </w:tc>
        <w:tc>
          <w:tcPr>
            <w:tcW w:w="2977" w:type="dxa"/>
            <w:shd w:val="clear" w:color="auto" w:fill="auto"/>
            <w:vAlign w:val="center"/>
            <w:hideMark/>
          </w:tcPr>
          <w:p w14:paraId="7E137F03" w14:textId="77777777" w:rsidR="00881C20" w:rsidRPr="00131AAF" w:rsidRDefault="00881C20" w:rsidP="00DA53A7">
            <w:pPr>
              <w:spacing w:after="0"/>
              <w:jc w:val="left"/>
              <w:rPr>
                <w:bCs/>
              </w:rPr>
            </w:pPr>
          </w:p>
        </w:tc>
        <w:tc>
          <w:tcPr>
            <w:tcW w:w="850" w:type="dxa"/>
            <w:shd w:val="clear" w:color="auto" w:fill="auto"/>
            <w:hideMark/>
          </w:tcPr>
          <w:p w14:paraId="4CFC9C83" w14:textId="77777777" w:rsidR="00881C20" w:rsidRPr="00131AAF" w:rsidRDefault="00881C20" w:rsidP="00DA53A7">
            <w:pPr>
              <w:spacing w:after="0"/>
              <w:jc w:val="left"/>
              <w:rPr>
                <w:bCs/>
              </w:rPr>
            </w:pPr>
          </w:p>
        </w:tc>
        <w:tc>
          <w:tcPr>
            <w:tcW w:w="2551" w:type="dxa"/>
            <w:shd w:val="clear" w:color="auto" w:fill="auto"/>
            <w:vAlign w:val="bottom"/>
            <w:hideMark/>
          </w:tcPr>
          <w:p w14:paraId="120D2256" w14:textId="77777777" w:rsidR="00881C20" w:rsidRPr="00131AAF" w:rsidRDefault="00881C20" w:rsidP="00DA53A7">
            <w:pPr>
              <w:spacing w:after="0"/>
              <w:jc w:val="left"/>
              <w:rPr>
                <w:bCs/>
              </w:rPr>
            </w:pPr>
          </w:p>
        </w:tc>
        <w:tc>
          <w:tcPr>
            <w:tcW w:w="709" w:type="dxa"/>
            <w:shd w:val="clear" w:color="auto" w:fill="auto"/>
            <w:hideMark/>
          </w:tcPr>
          <w:p w14:paraId="1CEB016E" w14:textId="77777777" w:rsidR="00881C20" w:rsidRPr="00131AAF" w:rsidRDefault="00881C20" w:rsidP="00DA53A7">
            <w:pPr>
              <w:spacing w:after="0"/>
              <w:jc w:val="left"/>
              <w:rPr>
                <w:bCs/>
              </w:rPr>
            </w:pPr>
            <w:r w:rsidRPr="00131AAF">
              <w:rPr>
                <w:bCs/>
              </w:rPr>
              <w:t>17.3.2</w:t>
            </w:r>
          </w:p>
        </w:tc>
        <w:tc>
          <w:tcPr>
            <w:tcW w:w="6663" w:type="dxa"/>
            <w:shd w:val="clear" w:color="auto" w:fill="auto"/>
            <w:vAlign w:val="bottom"/>
            <w:hideMark/>
          </w:tcPr>
          <w:p w14:paraId="7EA297AC" w14:textId="77777777" w:rsidR="00881C20" w:rsidRPr="00131AAF" w:rsidRDefault="00881C20" w:rsidP="00DA53A7">
            <w:pPr>
              <w:spacing w:after="0"/>
              <w:jc w:val="left"/>
              <w:rPr>
                <w:bCs/>
              </w:rPr>
            </w:pPr>
            <w:r w:rsidRPr="00131AAF">
              <w:rPr>
                <w:bCs/>
              </w:rPr>
              <w:t>Функционал системы должен позволять выполнять передачу оборудования на основании заявки на выдачу на МОЛ/на нужды подразделения</w:t>
            </w:r>
          </w:p>
        </w:tc>
      </w:tr>
      <w:tr w:rsidR="00881C20" w:rsidRPr="00131AAF" w14:paraId="62223CAF" w14:textId="77777777" w:rsidTr="00B53746">
        <w:trPr>
          <w:trHeight w:val="20"/>
        </w:trPr>
        <w:tc>
          <w:tcPr>
            <w:tcW w:w="709" w:type="dxa"/>
            <w:shd w:val="clear" w:color="auto" w:fill="auto"/>
            <w:hideMark/>
          </w:tcPr>
          <w:p w14:paraId="59F58C69" w14:textId="77777777" w:rsidR="00881C20" w:rsidRPr="00131AAF" w:rsidRDefault="00881C20" w:rsidP="00DA53A7">
            <w:pPr>
              <w:spacing w:after="0"/>
              <w:jc w:val="left"/>
              <w:rPr>
                <w:bCs/>
              </w:rPr>
            </w:pPr>
          </w:p>
        </w:tc>
        <w:tc>
          <w:tcPr>
            <w:tcW w:w="2977" w:type="dxa"/>
            <w:shd w:val="clear" w:color="auto" w:fill="auto"/>
            <w:vAlign w:val="center"/>
            <w:hideMark/>
          </w:tcPr>
          <w:p w14:paraId="3C187834" w14:textId="77777777" w:rsidR="00881C20" w:rsidRPr="00131AAF" w:rsidRDefault="00881C20" w:rsidP="00DA53A7">
            <w:pPr>
              <w:spacing w:after="0"/>
              <w:jc w:val="left"/>
              <w:rPr>
                <w:bCs/>
              </w:rPr>
            </w:pPr>
          </w:p>
        </w:tc>
        <w:tc>
          <w:tcPr>
            <w:tcW w:w="850" w:type="dxa"/>
            <w:shd w:val="clear" w:color="auto" w:fill="auto"/>
            <w:hideMark/>
          </w:tcPr>
          <w:p w14:paraId="11C8377D" w14:textId="77777777" w:rsidR="00881C20" w:rsidRPr="00131AAF" w:rsidRDefault="00881C20" w:rsidP="00DA53A7">
            <w:pPr>
              <w:spacing w:after="0"/>
              <w:jc w:val="left"/>
              <w:rPr>
                <w:bCs/>
              </w:rPr>
            </w:pPr>
          </w:p>
        </w:tc>
        <w:tc>
          <w:tcPr>
            <w:tcW w:w="2551" w:type="dxa"/>
            <w:shd w:val="clear" w:color="auto" w:fill="auto"/>
            <w:vAlign w:val="bottom"/>
            <w:hideMark/>
          </w:tcPr>
          <w:p w14:paraId="49056CA8" w14:textId="77777777" w:rsidR="00881C20" w:rsidRPr="00131AAF" w:rsidRDefault="00881C20" w:rsidP="00DA53A7">
            <w:pPr>
              <w:spacing w:after="0"/>
              <w:jc w:val="left"/>
              <w:rPr>
                <w:bCs/>
              </w:rPr>
            </w:pPr>
          </w:p>
        </w:tc>
        <w:tc>
          <w:tcPr>
            <w:tcW w:w="709" w:type="dxa"/>
            <w:shd w:val="clear" w:color="auto" w:fill="auto"/>
            <w:hideMark/>
          </w:tcPr>
          <w:p w14:paraId="70265659" w14:textId="77777777" w:rsidR="00881C20" w:rsidRPr="00131AAF" w:rsidRDefault="00881C20" w:rsidP="00DA53A7">
            <w:pPr>
              <w:spacing w:after="0"/>
              <w:jc w:val="left"/>
              <w:rPr>
                <w:bCs/>
              </w:rPr>
            </w:pPr>
            <w:r w:rsidRPr="00131AAF">
              <w:rPr>
                <w:bCs/>
              </w:rPr>
              <w:t>17.3.3</w:t>
            </w:r>
          </w:p>
        </w:tc>
        <w:tc>
          <w:tcPr>
            <w:tcW w:w="6663" w:type="dxa"/>
            <w:shd w:val="clear" w:color="auto" w:fill="auto"/>
            <w:vAlign w:val="bottom"/>
            <w:hideMark/>
          </w:tcPr>
          <w:p w14:paraId="09CB9510" w14:textId="77777777" w:rsidR="00881C20" w:rsidRPr="00131AAF" w:rsidRDefault="00881C20" w:rsidP="00DA53A7">
            <w:pPr>
              <w:spacing w:after="0"/>
              <w:jc w:val="left"/>
              <w:rPr>
                <w:bCs/>
              </w:rPr>
            </w:pPr>
            <w:r w:rsidRPr="00131AAF">
              <w:rPr>
                <w:bCs/>
              </w:rPr>
              <w:t>Прочие требования - см. раздел 1. - Общие требования - Требования в части оформления Расхода</w:t>
            </w:r>
          </w:p>
        </w:tc>
      </w:tr>
      <w:tr w:rsidR="00881C20" w:rsidRPr="00131AAF" w14:paraId="45F7D2E8" w14:textId="77777777" w:rsidTr="00B53746">
        <w:trPr>
          <w:trHeight w:val="20"/>
        </w:trPr>
        <w:tc>
          <w:tcPr>
            <w:tcW w:w="709" w:type="dxa"/>
            <w:shd w:val="clear" w:color="auto" w:fill="auto"/>
            <w:hideMark/>
          </w:tcPr>
          <w:p w14:paraId="567EF66A" w14:textId="77777777" w:rsidR="00881C20" w:rsidRPr="00131AAF" w:rsidRDefault="00881C20" w:rsidP="00DA53A7">
            <w:pPr>
              <w:spacing w:after="0"/>
              <w:jc w:val="left"/>
              <w:rPr>
                <w:bCs/>
              </w:rPr>
            </w:pPr>
          </w:p>
        </w:tc>
        <w:tc>
          <w:tcPr>
            <w:tcW w:w="2977" w:type="dxa"/>
            <w:shd w:val="clear" w:color="auto" w:fill="auto"/>
            <w:vAlign w:val="center"/>
            <w:hideMark/>
          </w:tcPr>
          <w:p w14:paraId="5FC02F7A" w14:textId="77777777" w:rsidR="00881C20" w:rsidRPr="00131AAF" w:rsidRDefault="00881C20" w:rsidP="00DA53A7">
            <w:pPr>
              <w:spacing w:after="0"/>
              <w:jc w:val="left"/>
              <w:rPr>
                <w:bCs/>
              </w:rPr>
            </w:pPr>
          </w:p>
        </w:tc>
        <w:tc>
          <w:tcPr>
            <w:tcW w:w="850" w:type="dxa"/>
            <w:shd w:val="clear" w:color="auto" w:fill="auto"/>
            <w:hideMark/>
          </w:tcPr>
          <w:p w14:paraId="6AEA3588" w14:textId="77777777" w:rsidR="00881C20" w:rsidRPr="00131AAF" w:rsidRDefault="00881C20" w:rsidP="00DA53A7">
            <w:pPr>
              <w:spacing w:after="0"/>
              <w:jc w:val="left"/>
              <w:rPr>
                <w:bCs/>
              </w:rPr>
            </w:pPr>
          </w:p>
        </w:tc>
        <w:tc>
          <w:tcPr>
            <w:tcW w:w="2551" w:type="dxa"/>
            <w:shd w:val="clear" w:color="auto" w:fill="auto"/>
            <w:vAlign w:val="bottom"/>
            <w:hideMark/>
          </w:tcPr>
          <w:p w14:paraId="361496EC" w14:textId="77777777" w:rsidR="00881C20" w:rsidRPr="00131AAF" w:rsidRDefault="00881C20" w:rsidP="00DA53A7">
            <w:pPr>
              <w:spacing w:after="0"/>
              <w:jc w:val="left"/>
              <w:rPr>
                <w:bCs/>
              </w:rPr>
            </w:pPr>
          </w:p>
        </w:tc>
        <w:tc>
          <w:tcPr>
            <w:tcW w:w="709" w:type="dxa"/>
            <w:shd w:val="clear" w:color="auto" w:fill="auto"/>
            <w:hideMark/>
          </w:tcPr>
          <w:p w14:paraId="4EEEA098" w14:textId="77777777" w:rsidR="00881C20" w:rsidRPr="00131AAF" w:rsidRDefault="00881C20" w:rsidP="00DA53A7">
            <w:pPr>
              <w:spacing w:after="0"/>
              <w:jc w:val="left"/>
              <w:rPr>
                <w:bCs/>
              </w:rPr>
            </w:pPr>
            <w:r w:rsidRPr="00131AAF">
              <w:rPr>
                <w:bCs/>
              </w:rPr>
              <w:t>17.3.4</w:t>
            </w:r>
          </w:p>
        </w:tc>
        <w:tc>
          <w:tcPr>
            <w:tcW w:w="6663" w:type="dxa"/>
            <w:shd w:val="clear" w:color="auto" w:fill="auto"/>
            <w:vAlign w:val="bottom"/>
            <w:hideMark/>
          </w:tcPr>
          <w:p w14:paraId="3393BE49"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2A5A056" w14:textId="77777777" w:rsidTr="00B53746">
        <w:trPr>
          <w:trHeight w:val="20"/>
        </w:trPr>
        <w:tc>
          <w:tcPr>
            <w:tcW w:w="709" w:type="dxa"/>
            <w:shd w:val="clear" w:color="auto" w:fill="auto"/>
            <w:hideMark/>
          </w:tcPr>
          <w:p w14:paraId="4F62E6B2" w14:textId="77777777" w:rsidR="00881C20" w:rsidRPr="00131AAF" w:rsidRDefault="00881C20" w:rsidP="00DA53A7">
            <w:pPr>
              <w:spacing w:after="0"/>
              <w:jc w:val="left"/>
              <w:rPr>
                <w:bCs/>
              </w:rPr>
            </w:pPr>
          </w:p>
        </w:tc>
        <w:tc>
          <w:tcPr>
            <w:tcW w:w="2977" w:type="dxa"/>
            <w:shd w:val="clear" w:color="auto" w:fill="auto"/>
            <w:vAlign w:val="center"/>
            <w:hideMark/>
          </w:tcPr>
          <w:p w14:paraId="20392165" w14:textId="77777777" w:rsidR="00881C20" w:rsidRPr="00131AAF" w:rsidRDefault="00881C20" w:rsidP="00DA53A7">
            <w:pPr>
              <w:spacing w:after="0"/>
              <w:jc w:val="left"/>
              <w:rPr>
                <w:bCs/>
              </w:rPr>
            </w:pPr>
          </w:p>
        </w:tc>
        <w:tc>
          <w:tcPr>
            <w:tcW w:w="850" w:type="dxa"/>
            <w:shd w:val="clear" w:color="auto" w:fill="auto"/>
            <w:hideMark/>
          </w:tcPr>
          <w:p w14:paraId="4AC2D44A" w14:textId="77777777" w:rsidR="00881C20" w:rsidRPr="00131AAF" w:rsidRDefault="00881C20" w:rsidP="00DA53A7">
            <w:pPr>
              <w:spacing w:after="0"/>
              <w:jc w:val="left"/>
              <w:rPr>
                <w:bCs/>
              </w:rPr>
            </w:pPr>
            <w:r w:rsidRPr="00131AAF">
              <w:rPr>
                <w:bCs/>
              </w:rPr>
              <w:t>17.4</w:t>
            </w:r>
          </w:p>
        </w:tc>
        <w:tc>
          <w:tcPr>
            <w:tcW w:w="2551" w:type="dxa"/>
            <w:shd w:val="clear" w:color="auto" w:fill="auto"/>
            <w:vAlign w:val="bottom"/>
            <w:hideMark/>
          </w:tcPr>
          <w:p w14:paraId="2F57085B"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38E84CFF" w14:textId="77777777" w:rsidR="00881C20" w:rsidRPr="00131AAF" w:rsidRDefault="00881C20" w:rsidP="00DA53A7">
            <w:pPr>
              <w:spacing w:after="0"/>
              <w:jc w:val="left"/>
              <w:rPr>
                <w:bCs/>
              </w:rPr>
            </w:pPr>
            <w:r w:rsidRPr="00131AAF">
              <w:rPr>
                <w:bCs/>
              </w:rPr>
              <w:t>17.4.1</w:t>
            </w:r>
          </w:p>
        </w:tc>
        <w:tc>
          <w:tcPr>
            <w:tcW w:w="6663" w:type="dxa"/>
            <w:shd w:val="clear" w:color="auto" w:fill="auto"/>
            <w:vAlign w:val="bottom"/>
            <w:hideMark/>
          </w:tcPr>
          <w:p w14:paraId="42DEA67B" w14:textId="77777777" w:rsidR="00881C20" w:rsidRPr="00131AAF" w:rsidRDefault="00881C20" w:rsidP="00DA53A7">
            <w:pPr>
              <w:spacing w:after="0"/>
              <w:jc w:val="left"/>
              <w:rPr>
                <w:bCs/>
              </w:rPr>
            </w:pPr>
            <w:r w:rsidRPr="00131AAF">
              <w:rPr>
                <w:bCs/>
              </w:rPr>
              <w:t>Требуется учет затрат по доставке IT оборудования на склады Компании от поставщиков.</w:t>
            </w:r>
            <w:r w:rsidRPr="00131AAF">
              <w:rPr>
                <w:bCs/>
              </w:rPr>
              <w:br/>
              <w:t>Требуется учет накладных расходов.</w:t>
            </w:r>
          </w:p>
        </w:tc>
      </w:tr>
      <w:tr w:rsidR="00881C20" w:rsidRPr="00131AAF" w14:paraId="33AB0A46" w14:textId="77777777" w:rsidTr="00B53746">
        <w:trPr>
          <w:trHeight w:val="20"/>
        </w:trPr>
        <w:tc>
          <w:tcPr>
            <w:tcW w:w="709" w:type="dxa"/>
            <w:shd w:val="clear" w:color="auto" w:fill="auto"/>
            <w:hideMark/>
          </w:tcPr>
          <w:p w14:paraId="5704F369" w14:textId="77777777" w:rsidR="00881C20" w:rsidRPr="00131AAF" w:rsidRDefault="00881C20" w:rsidP="00DA53A7">
            <w:pPr>
              <w:spacing w:after="0"/>
              <w:jc w:val="left"/>
              <w:rPr>
                <w:bCs/>
              </w:rPr>
            </w:pPr>
          </w:p>
        </w:tc>
        <w:tc>
          <w:tcPr>
            <w:tcW w:w="2977" w:type="dxa"/>
            <w:shd w:val="clear" w:color="auto" w:fill="auto"/>
            <w:vAlign w:val="center"/>
            <w:hideMark/>
          </w:tcPr>
          <w:p w14:paraId="73FAD9D5" w14:textId="77777777" w:rsidR="00881C20" w:rsidRPr="00131AAF" w:rsidRDefault="00881C20" w:rsidP="00DA53A7">
            <w:pPr>
              <w:spacing w:after="0"/>
              <w:jc w:val="left"/>
              <w:rPr>
                <w:bCs/>
              </w:rPr>
            </w:pPr>
          </w:p>
        </w:tc>
        <w:tc>
          <w:tcPr>
            <w:tcW w:w="850" w:type="dxa"/>
            <w:shd w:val="clear" w:color="auto" w:fill="auto"/>
            <w:hideMark/>
          </w:tcPr>
          <w:p w14:paraId="7983C6A6" w14:textId="77777777" w:rsidR="00881C20" w:rsidRPr="00131AAF" w:rsidRDefault="00881C20" w:rsidP="00DA53A7">
            <w:pPr>
              <w:spacing w:after="0"/>
              <w:jc w:val="left"/>
              <w:rPr>
                <w:bCs/>
              </w:rPr>
            </w:pPr>
            <w:r w:rsidRPr="00131AAF">
              <w:rPr>
                <w:bCs/>
              </w:rPr>
              <w:t>17.5</w:t>
            </w:r>
          </w:p>
        </w:tc>
        <w:tc>
          <w:tcPr>
            <w:tcW w:w="2551" w:type="dxa"/>
            <w:shd w:val="clear" w:color="auto" w:fill="auto"/>
            <w:vAlign w:val="bottom"/>
            <w:hideMark/>
          </w:tcPr>
          <w:p w14:paraId="4F68BB53"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7FE74414" w14:textId="77777777" w:rsidR="00881C20" w:rsidRPr="00131AAF" w:rsidRDefault="00881C20" w:rsidP="00DA53A7">
            <w:pPr>
              <w:spacing w:after="0"/>
              <w:jc w:val="left"/>
              <w:rPr>
                <w:bCs/>
              </w:rPr>
            </w:pPr>
            <w:r w:rsidRPr="00131AAF">
              <w:rPr>
                <w:bCs/>
              </w:rPr>
              <w:t>17.5.1</w:t>
            </w:r>
          </w:p>
        </w:tc>
        <w:tc>
          <w:tcPr>
            <w:tcW w:w="6663" w:type="dxa"/>
            <w:shd w:val="clear" w:color="auto" w:fill="auto"/>
            <w:vAlign w:val="bottom"/>
            <w:hideMark/>
          </w:tcPr>
          <w:p w14:paraId="662BA6CE" w14:textId="77777777" w:rsidR="00881C20" w:rsidRPr="00131AAF" w:rsidRDefault="00881C20" w:rsidP="00DA53A7">
            <w:pPr>
              <w:spacing w:after="0"/>
              <w:jc w:val="left"/>
              <w:rPr>
                <w:bCs/>
              </w:rPr>
            </w:pPr>
            <w:r w:rsidRPr="00131AAF">
              <w:rPr>
                <w:bCs/>
              </w:rPr>
              <w:t>См. раздел 1. - Общие требования.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C7788E7" w14:textId="77777777" w:rsidTr="00B53746">
        <w:trPr>
          <w:trHeight w:val="20"/>
        </w:trPr>
        <w:tc>
          <w:tcPr>
            <w:tcW w:w="709" w:type="dxa"/>
            <w:shd w:val="clear" w:color="auto" w:fill="auto"/>
            <w:hideMark/>
          </w:tcPr>
          <w:p w14:paraId="43B5E650" w14:textId="77777777" w:rsidR="00881C20" w:rsidRPr="00131AAF" w:rsidRDefault="00881C20" w:rsidP="00DA53A7">
            <w:pPr>
              <w:spacing w:after="0"/>
              <w:jc w:val="left"/>
              <w:rPr>
                <w:bCs/>
              </w:rPr>
            </w:pPr>
          </w:p>
        </w:tc>
        <w:tc>
          <w:tcPr>
            <w:tcW w:w="2977" w:type="dxa"/>
            <w:shd w:val="clear" w:color="auto" w:fill="auto"/>
            <w:vAlign w:val="center"/>
            <w:hideMark/>
          </w:tcPr>
          <w:p w14:paraId="34515E75" w14:textId="77777777" w:rsidR="00881C20" w:rsidRPr="00131AAF" w:rsidRDefault="00881C20" w:rsidP="00DA53A7">
            <w:pPr>
              <w:spacing w:after="0"/>
              <w:jc w:val="left"/>
              <w:rPr>
                <w:bCs/>
              </w:rPr>
            </w:pPr>
          </w:p>
        </w:tc>
        <w:tc>
          <w:tcPr>
            <w:tcW w:w="850" w:type="dxa"/>
            <w:shd w:val="clear" w:color="auto" w:fill="auto"/>
            <w:hideMark/>
          </w:tcPr>
          <w:p w14:paraId="30A18EB7" w14:textId="77777777" w:rsidR="00881C20" w:rsidRPr="00131AAF" w:rsidRDefault="00881C20" w:rsidP="00DA53A7">
            <w:pPr>
              <w:spacing w:after="0"/>
              <w:jc w:val="left"/>
              <w:rPr>
                <w:bCs/>
              </w:rPr>
            </w:pPr>
            <w:r w:rsidRPr="00131AAF">
              <w:rPr>
                <w:bCs/>
              </w:rPr>
              <w:t>17.6</w:t>
            </w:r>
          </w:p>
        </w:tc>
        <w:tc>
          <w:tcPr>
            <w:tcW w:w="2551" w:type="dxa"/>
            <w:shd w:val="clear" w:color="auto" w:fill="auto"/>
            <w:vAlign w:val="bottom"/>
            <w:hideMark/>
          </w:tcPr>
          <w:p w14:paraId="40ECBEA6"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555ABAAC" w14:textId="77777777" w:rsidR="00881C20" w:rsidRPr="00131AAF" w:rsidRDefault="00881C20" w:rsidP="00DA53A7">
            <w:pPr>
              <w:spacing w:after="0"/>
              <w:jc w:val="left"/>
              <w:rPr>
                <w:bCs/>
              </w:rPr>
            </w:pPr>
            <w:r w:rsidRPr="00131AAF">
              <w:rPr>
                <w:bCs/>
              </w:rPr>
              <w:t>17.6.1</w:t>
            </w:r>
          </w:p>
        </w:tc>
        <w:tc>
          <w:tcPr>
            <w:tcW w:w="6663" w:type="dxa"/>
            <w:shd w:val="clear" w:color="auto" w:fill="auto"/>
            <w:vAlign w:val="bottom"/>
            <w:hideMark/>
          </w:tcPr>
          <w:p w14:paraId="14B8468F" w14:textId="77777777" w:rsidR="00881C20" w:rsidRPr="00131AAF" w:rsidRDefault="00881C20" w:rsidP="00DA53A7">
            <w:pPr>
              <w:spacing w:after="0"/>
              <w:jc w:val="left"/>
              <w:rPr>
                <w:bCs/>
              </w:rPr>
            </w:pPr>
            <w:r w:rsidRPr="00131AAF">
              <w:rPr>
                <w:bCs/>
              </w:rPr>
              <w:t>Требуется обеспечить основание для перемещения IT-оборудования между складами, обеспечить возможность оформления перемещения оборудования между складами Компании.</w:t>
            </w:r>
          </w:p>
        </w:tc>
      </w:tr>
      <w:tr w:rsidR="00881C20" w:rsidRPr="00131AAF" w14:paraId="6D2CB36C" w14:textId="77777777" w:rsidTr="00B53746">
        <w:trPr>
          <w:trHeight w:val="20"/>
        </w:trPr>
        <w:tc>
          <w:tcPr>
            <w:tcW w:w="709" w:type="dxa"/>
            <w:shd w:val="clear" w:color="auto" w:fill="auto"/>
            <w:hideMark/>
          </w:tcPr>
          <w:p w14:paraId="10CC0586" w14:textId="77777777" w:rsidR="00881C20" w:rsidRPr="00131AAF" w:rsidRDefault="00881C20" w:rsidP="00DA53A7">
            <w:pPr>
              <w:spacing w:after="0"/>
              <w:jc w:val="left"/>
              <w:rPr>
                <w:bCs/>
              </w:rPr>
            </w:pPr>
          </w:p>
        </w:tc>
        <w:tc>
          <w:tcPr>
            <w:tcW w:w="2977" w:type="dxa"/>
            <w:shd w:val="clear" w:color="auto" w:fill="auto"/>
            <w:vAlign w:val="center"/>
            <w:hideMark/>
          </w:tcPr>
          <w:p w14:paraId="7DFCA60A" w14:textId="77777777" w:rsidR="00881C20" w:rsidRPr="00131AAF" w:rsidRDefault="00881C20" w:rsidP="00DA53A7">
            <w:pPr>
              <w:spacing w:after="0"/>
              <w:jc w:val="left"/>
              <w:rPr>
                <w:bCs/>
              </w:rPr>
            </w:pPr>
          </w:p>
        </w:tc>
        <w:tc>
          <w:tcPr>
            <w:tcW w:w="850" w:type="dxa"/>
            <w:shd w:val="clear" w:color="auto" w:fill="auto"/>
            <w:hideMark/>
          </w:tcPr>
          <w:p w14:paraId="607ACEF5" w14:textId="77777777" w:rsidR="00881C20" w:rsidRPr="00131AAF" w:rsidRDefault="00881C20" w:rsidP="00DA53A7">
            <w:pPr>
              <w:spacing w:after="0"/>
              <w:jc w:val="left"/>
              <w:rPr>
                <w:bCs/>
              </w:rPr>
            </w:pPr>
            <w:r w:rsidRPr="00131AAF">
              <w:rPr>
                <w:bCs/>
              </w:rPr>
              <w:t>17.7</w:t>
            </w:r>
          </w:p>
        </w:tc>
        <w:tc>
          <w:tcPr>
            <w:tcW w:w="2551" w:type="dxa"/>
            <w:shd w:val="clear" w:color="auto" w:fill="auto"/>
            <w:vAlign w:val="bottom"/>
            <w:hideMark/>
          </w:tcPr>
          <w:p w14:paraId="62627A9F" w14:textId="77777777" w:rsidR="00881C20" w:rsidRPr="00131AAF" w:rsidRDefault="00881C20" w:rsidP="00DA53A7">
            <w:pPr>
              <w:spacing w:after="0"/>
              <w:jc w:val="left"/>
              <w:rPr>
                <w:bCs/>
              </w:rPr>
            </w:pPr>
            <w:r w:rsidRPr="00131AAF">
              <w:rPr>
                <w:bCs/>
              </w:rPr>
              <w:t>Отчетность по IT оборудованию</w:t>
            </w:r>
          </w:p>
        </w:tc>
        <w:tc>
          <w:tcPr>
            <w:tcW w:w="709" w:type="dxa"/>
            <w:shd w:val="clear" w:color="auto" w:fill="auto"/>
            <w:hideMark/>
          </w:tcPr>
          <w:p w14:paraId="77071BFF" w14:textId="77777777" w:rsidR="00881C20" w:rsidRPr="00131AAF" w:rsidRDefault="00881C20" w:rsidP="00DA53A7">
            <w:pPr>
              <w:spacing w:after="0"/>
              <w:jc w:val="left"/>
              <w:rPr>
                <w:bCs/>
              </w:rPr>
            </w:pPr>
            <w:r w:rsidRPr="00131AAF">
              <w:rPr>
                <w:bCs/>
              </w:rPr>
              <w:t>17.7.1</w:t>
            </w:r>
          </w:p>
        </w:tc>
        <w:tc>
          <w:tcPr>
            <w:tcW w:w="6663" w:type="dxa"/>
            <w:shd w:val="clear" w:color="auto" w:fill="auto"/>
            <w:vAlign w:val="bottom"/>
            <w:hideMark/>
          </w:tcPr>
          <w:p w14:paraId="66C9F79A" w14:textId="77777777" w:rsidR="00881C20" w:rsidRPr="00131AAF" w:rsidRDefault="00881C20" w:rsidP="00DA53A7">
            <w:pPr>
              <w:spacing w:after="0"/>
              <w:jc w:val="left"/>
              <w:rPr>
                <w:bCs/>
              </w:rPr>
            </w:pPr>
            <w:r w:rsidRPr="00131AAF">
              <w:rPr>
                <w:bCs/>
              </w:rPr>
              <w:t>Система должна обеспечить возможность формирования отчетности по ТМЦ (кол-во, сумма, партия, состояний, признаки, характеристики и реквизиты) с гибкой системой фильтрации данных, с возможностью выгрузки в Excel:</w:t>
            </w:r>
            <w:r w:rsidRPr="00131AAF">
              <w:rPr>
                <w:bCs/>
              </w:rPr>
              <w:br/>
              <w:t xml:space="preserve"> - По запланированным и фактическим поступлениям, </w:t>
            </w:r>
            <w:r w:rsidRPr="00131AAF">
              <w:rPr>
                <w:bCs/>
              </w:rPr>
              <w:br/>
              <w:t xml:space="preserve"> - По партиям с указанием даты поступления партии товара на склад</w:t>
            </w:r>
            <w:r w:rsidRPr="00131AAF">
              <w:rPr>
                <w:bCs/>
              </w:rPr>
              <w:br/>
              <w:t xml:space="preserve"> - По остаткам ТМЦ на складах,</w:t>
            </w:r>
            <w:r w:rsidRPr="00131AAF">
              <w:rPr>
                <w:bCs/>
              </w:rPr>
              <w:br/>
              <w:t xml:space="preserve"> - По списанным ТМЦ,</w:t>
            </w:r>
            <w:r w:rsidRPr="00131AAF">
              <w:rPr>
                <w:bCs/>
              </w:rPr>
              <w:br/>
              <w:t>- Отчетность по тому, на какое подразделение/МОЛ какое оборудование было списано</w:t>
            </w:r>
          </w:p>
        </w:tc>
      </w:tr>
      <w:tr w:rsidR="00881C20" w:rsidRPr="00131AAF" w14:paraId="4EE1F7F9" w14:textId="77777777" w:rsidTr="00B53746">
        <w:trPr>
          <w:trHeight w:val="20"/>
        </w:trPr>
        <w:tc>
          <w:tcPr>
            <w:tcW w:w="709" w:type="dxa"/>
            <w:shd w:val="clear" w:color="auto" w:fill="auto"/>
            <w:hideMark/>
          </w:tcPr>
          <w:p w14:paraId="66EC2653" w14:textId="77777777" w:rsidR="00881C20" w:rsidRPr="00131AAF" w:rsidRDefault="00881C20" w:rsidP="00DA53A7">
            <w:pPr>
              <w:spacing w:after="0"/>
              <w:jc w:val="left"/>
              <w:rPr>
                <w:bCs/>
              </w:rPr>
            </w:pPr>
            <w:r w:rsidRPr="00131AAF">
              <w:rPr>
                <w:bCs/>
              </w:rPr>
              <w:t>18</w:t>
            </w:r>
          </w:p>
        </w:tc>
        <w:tc>
          <w:tcPr>
            <w:tcW w:w="2977" w:type="dxa"/>
            <w:shd w:val="clear" w:color="auto" w:fill="auto"/>
            <w:vAlign w:val="center"/>
            <w:hideMark/>
          </w:tcPr>
          <w:p w14:paraId="0C87342B" w14:textId="77777777" w:rsidR="00881C20" w:rsidRPr="00131AAF" w:rsidRDefault="00881C20" w:rsidP="00DA53A7">
            <w:pPr>
              <w:spacing w:after="0"/>
              <w:jc w:val="left"/>
              <w:rPr>
                <w:bCs/>
              </w:rPr>
            </w:pPr>
            <w:r w:rsidRPr="00131AAF">
              <w:rPr>
                <w:bCs/>
              </w:rPr>
              <w:t>Учет Строительных и отделочных материалов</w:t>
            </w:r>
          </w:p>
        </w:tc>
        <w:tc>
          <w:tcPr>
            <w:tcW w:w="850" w:type="dxa"/>
            <w:shd w:val="clear" w:color="auto" w:fill="auto"/>
            <w:hideMark/>
          </w:tcPr>
          <w:p w14:paraId="39E90C52" w14:textId="77777777" w:rsidR="00881C20" w:rsidRPr="00131AAF" w:rsidRDefault="00881C20" w:rsidP="00DA53A7">
            <w:pPr>
              <w:spacing w:after="0"/>
              <w:jc w:val="left"/>
              <w:rPr>
                <w:bCs/>
              </w:rPr>
            </w:pPr>
            <w:r w:rsidRPr="00131AAF">
              <w:rPr>
                <w:bCs/>
              </w:rPr>
              <w:t>18.1</w:t>
            </w:r>
          </w:p>
        </w:tc>
        <w:tc>
          <w:tcPr>
            <w:tcW w:w="2551" w:type="dxa"/>
            <w:shd w:val="clear" w:color="auto" w:fill="auto"/>
            <w:vAlign w:val="bottom"/>
            <w:hideMark/>
          </w:tcPr>
          <w:p w14:paraId="3C8A7032" w14:textId="77777777" w:rsidR="00881C20" w:rsidRPr="00131AAF" w:rsidRDefault="00881C20" w:rsidP="00DA53A7">
            <w:pPr>
              <w:spacing w:after="0"/>
              <w:jc w:val="left"/>
              <w:rPr>
                <w:bCs/>
              </w:rPr>
            </w:pPr>
            <w:r w:rsidRPr="00131AAF">
              <w:rPr>
                <w:bCs/>
              </w:rPr>
              <w:t>Общее</w:t>
            </w:r>
          </w:p>
        </w:tc>
        <w:tc>
          <w:tcPr>
            <w:tcW w:w="709" w:type="dxa"/>
            <w:shd w:val="clear" w:color="auto" w:fill="auto"/>
            <w:hideMark/>
          </w:tcPr>
          <w:p w14:paraId="25FEEFCE" w14:textId="77777777" w:rsidR="00881C20" w:rsidRPr="00131AAF" w:rsidRDefault="00881C20" w:rsidP="00DA53A7">
            <w:pPr>
              <w:spacing w:after="0"/>
              <w:jc w:val="left"/>
              <w:rPr>
                <w:bCs/>
              </w:rPr>
            </w:pPr>
            <w:r w:rsidRPr="00131AAF">
              <w:rPr>
                <w:bCs/>
              </w:rPr>
              <w:t>18.1.1</w:t>
            </w:r>
          </w:p>
        </w:tc>
        <w:tc>
          <w:tcPr>
            <w:tcW w:w="6663" w:type="dxa"/>
            <w:shd w:val="clear" w:color="auto" w:fill="auto"/>
            <w:vAlign w:val="bottom"/>
            <w:hideMark/>
          </w:tcPr>
          <w:p w14:paraId="404269CF" w14:textId="77777777" w:rsidR="00881C20" w:rsidRPr="00131AAF" w:rsidRDefault="00881C20" w:rsidP="00DA53A7">
            <w:pPr>
              <w:spacing w:after="0"/>
              <w:jc w:val="left"/>
              <w:rPr>
                <w:bCs/>
              </w:rPr>
            </w:pPr>
            <w:r w:rsidRPr="00131AAF">
              <w:rPr>
                <w:bCs/>
              </w:rPr>
              <w:t>Требуется возможность ведения учета строительных материалов</w:t>
            </w:r>
          </w:p>
        </w:tc>
      </w:tr>
      <w:tr w:rsidR="00881C20" w:rsidRPr="00131AAF" w14:paraId="7F2A27CE" w14:textId="77777777" w:rsidTr="00B53746">
        <w:trPr>
          <w:trHeight w:val="20"/>
        </w:trPr>
        <w:tc>
          <w:tcPr>
            <w:tcW w:w="709" w:type="dxa"/>
            <w:shd w:val="clear" w:color="auto" w:fill="auto"/>
            <w:hideMark/>
          </w:tcPr>
          <w:p w14:paraId="4DF2FA20" w14:textId="77777777" w:rsidR="00881C20" w:rsidRPr="00131AAF" w:rsidRDefault="00881C20" w:rsidP="00DA53A7">
            <w:pPr>
              <w:spacing w:after="0"/>
              <w:jc w:val="left"/>
              <w:rPr>
                <w:bCs/>
              </w:rPr>
            </w:pPr>
          </w:p>
        </w:tc>
        <w:tc>
          <w:tcPr>
            <w:tcW w:w="2977" w:type="dxa"/>
            <w:shd w:val="clear" w:color="auto" w:fill="auto"/>
            <w:vAlign w:val="center"/>
            <w:hideMark/>
          </w:tcPr>
          <w:p w14:paraId="7D728253" w14:textId="77777777" w:rsidR="00881C20" w:rsidRPr="00131AAF" w:rsidRDefault="00881C20" w:rsidP="00DA53A7">
            <w:pPr>
              <w:spacing w:after="0"/>
              <w:jc w:val="left"/>
              <w:rPr>
                <w:bCs/>
              </w:rPr>
            </w:pPr>
          </w:p>
        </w:tc>
        <w:tc>
          <w:tcPr>
            <w:tcW w:w="850" w:type="dxa"/>
            <w:shd w:val="clear" w:color="auto" w:fill="auto"/>
            <w:hideMark/>
          </w:tcPr>
          <w:p w14:paraId="2CFEAF27" w14:textId="77777777" w:rsidR="00881C20" w:rsidRPr="00131AAF" w:rsidRDefault="00881C20" w:rsidP="00DA53A7">
            <w:pPr>
              <w:spacing w:after="0"/>
              <w:jc w:val="left"/>
              <w:rPr>
                <w:bCs/>
              </w:rPr>
            </w:pPr>
            <w:r w:rsidRPr="00131AAF">
              <w:rPr>
                <w:bCs/>
              </w:rPr>
              <w:t>18.2</w:t>
            </w:r>
          </w:p>
        </w:tc>
        <w:tc>
          <w:tcPr>
            <w:tcW w:w="2551" w:type="dxa"/>
            <w:shd w:val="clear" w:color="auto" w:fill="auto"/>
            <w:vAlign w:val="bottom"/>
            <w:hideMark/>
          </w:tcPr>
          <w:p w14:paraId="41922E87"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200FD633" w14:textId="77777777" w:rsidR="00881C20" w:rsidRPr="00131AAF" w:rsidRDefault="00881C20" w:rsidP="00DA53A7">
            <w:pPr>
              <w:spacing w:after="0"/>
              <w:jc w:val="left"/>
              <w:rPr>
                <w:bCs/>
              </w:rPr>
            </w:pPr>
            <w:r w:rsidRPr="00131AAF">
              <w:rPr>
                <w:bCs/>
              </w:rPr>
              <w:t>18.2.1</w:t>
            </w:r>
          </w:p>
        </w:tc>
        <w:tc>
          <w:tcPr>
            <w:tcW w:w="6663" w:type="dxa"/>
            <w:shd w:val="clear" w:color="auto" w:fill="auto"/>
            <w:vAlign w:val="bottom"/>
            <w:hideMark/>
          </w:tcPr>
          <w:p w14:paraId="1A991E3F" w14:textId="77777777" w:rsidR="00881C20" w:rsidRPr="00131AAF" w:rsidRDefault="00881C20" w:rsidP="00DA53A7">
            <w:pPr>
              <w:spacing w:after="0"/>
              <w:jc w:val="left"/>
              <w:rPr>
                <w:bCs/>
              </w:rPr>
            </w:pPr>
            <w:r w:rsidRPr="00131AAF">
              <w:rPr>
                <w:bCs/>
              </w:rPr>
              <w:t>Отдельных требований нет. См. раздел 1. - Общие требования - Требования к НСИ</w:t>
            </w:r>
          </w:p>
        </w:tc>
      </w:tr>
      <w:tr w:rsidR="00881C20" w:rsidRPr="00131AAF" w14:paraId="588C73B8" w14:textId="77777777" w:rsidTr="00B53746">
        <w:trPr>
          <w:trHeight w:val="20"/>
        </w:trPr>
        <w:tc>
          <w:tcPr>
            <w:tcW w:w="709" w:type="dxa"/>
            <w:shd w:val="clear" w:color="auto" w:fill="auto"/>
            <w:hideMark/>
          </w:tcPr>
          <w:p w14:paraId="0F4610A3" w14:textId="77777777" w:rsidR="00881C20" w:rsidRPr="00131AAF" w:rsidRDefault="00881C20" w:rsidP="00DA53A7">
            <w:pPr>
              <w:spacing w:after="0"/>
              <w:jc w:val="left"/>
              <w:rPr>
                <w:bCs/>
              </w:rPr>
            </w:pPr>
          </w:p>
        </w:tc>
        <w:tc>
          <w:tcPr>
            <w:tcW w:w="2977" w:type="dxa"/>
            <w:shd w:val="clear" w:color="auto" w:fill="auto"/>
            <w:vAlign w:val="center"/>
            <w:hideMark/>
          </w:tcPr>
          <w:p w14:paraId="0DF8E801" w14:textId="77777777" w:rsidR="00881C20" w:rsidRPr="00131AAF" w:rsidRDefault="00881C20" w:rsidP="00DA53A7">
            <w:pPr>
              <w:spacing w:after="0"/>
              <w:jc w:val="left"/>
              <w:rPr>
                <w:bCs/>
              </w:rPr>
            </w:pPr>
          </w:p>
        </w:tc>
        <w:tc>
          <w:tcPr>
            <w:tcW w:w="850" w:type="dxa"/>
            <w:shd w:val="clear" w:color="auto" w:fill="auto"/>
            <w:hideMark/>
          </w:tcPr>
          <w:p w14:paraId="20E916FA" w14:textId="77777777" w:rsidR="00881C20" w:rsidRPr="00131AAF" w:rsidRDefault="00881C20" w:rsidP="00DA53A7">
            <w:pPr>
              <w:spacing w:after="0"/>
              <w:jc w:val="left"/>
              <w:rPr>
                <w:bCs/>
              </w:rPr>
            </w:pPr>
            <w:r w:rsidRPr="00131AAF">
              <w:rPr>
                <w:bCs/>
              </w:rPr>
              <w:t>18.3</w:t>
            </w:r>
          </w:p>
        </w:tc>
        <w:tc>
          <w:tcPr>
            <w:tcW w:w="2551" w:type="dxa"/>
            <w:shd w:val="clear" w:color="auto" w:fill="auto"/>
            <w:vAlign w:val="bottom"/>
            <w:hideMark/>
          </w:tcPr>
          <w:p w14:paraId="29233988"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4762DF89" w14:textId="77777777" w:rsidR="00881C20" w:rsidRPr="00131AAF" w:rsidRDefault="00881C20" w:rsidP="00DA53A7">
            <w:pPr>
              <w:spacing w:after="0"/>
              <w:jc w:val="left"/>
              <w:rPr>
                <w:bCs/>
              </w:rPr>
            </w:pPr>
            <w:r w:rsidRPr="00131AAF">
              <w:rPr>
                <w:bCs/>
              </w:rPr>
              <w:t>18.3.1</w:t>
            </w:r>
          </w:p>
        </w:tc>
        <w:tc>
          <w:tcPr>
            <w:tcW w:w="6663" w:type="dxa"/>
            <w:shd w:val="clear" w:color="auto" w:fill="auto"/>
            <w:vAlign w:val="bottom"/>
            <w:hideMark/>
          </w:tcPr>
          <w:p w14:paraId="37266F66" w14:textId="77777777" w:rsidR="00881C20" w:rsidRPr="00131AAF" w:rsidRDefault="00881C20" w:rsidP="00DA53A7">
            <w:pPr>
              <w:spacing w:after="0"/>
              <w:jc w:val="left"/>
              <w:rPr>
                <w:bCs/>
              </w:rPr>
            </w:pPr>
            <w:r w:rsidRPr="00131AAF">
              <w:rPr>
                <w:bCs/>
              </w:rPr>
              <w:t>Отдельных требований нет. См. раздел 1. - Общие требования - Требования к оформлению Поступлений</w:t>
            </w:r>
          </w:p>
        </w:tc>
      </w:tr>
      <w:tr w:rsidR="00881C20" w:rsidRPr="00131AAF" w14:paraId="7AA03585" w14:textId="77777777" w:rsidTr="00B53746">
        <w:trPr>
          <w:trHeight w:val="20"/>
        </w:trPr>
        <w:tc>
          <w:tcPr>
            <w:tcW w:w="709" w:type="dxa"/>
            <w:shd w:val="clear" w:color="auto" w:fill="auto"/>
            <w:hideMark/>
          </w:tcPr>
          <w:p w14:paraId="1F40479E" w14:textId="77777777" w:rsidR="00881C20" w:rsidRPr="00131AAF" w:rsidRDefault="00881C20" w:rsidP="00DA53A7">
            <w:pPr>
              <w:spacing w:after="0"/>
              <w:jc w:val="left"/>
              <w:rPr>
                <w:bCs/>
              </w:rPr>
            </w:pPr>
          </w:p>
        </w:tc>
        <w:tc>
          <w:tcPr>
            <w:tcW w:w="2977" w:type="dxa"/>
            <w:shd w:val="clear" w:color="auto" w:fill="auto"/>
            <w:vAlign w:val="center"/>
            <w:hideMark/>
          </w:tcPr>
          <w:p w14:paraId="00082FD9" w14:textId="77777777" w:rsidR="00881C20" w:rsidRPr="00131AAF" w:rsidRDefault="00881C20" w:rsidP="00DA53A7">
            <w:pPr>
              <w:spacing w:after="0"/>
              <w:jc w:val="left"/>
              <w:rPr>
                <w:bCs/>
              </w:rPr>
            </w:pPr>
          </w:p>
        </w:tc>
        <w:tc>
          <w:tcPr>
            <w:tcW w:w="850" w:type="dxa"/>
            <w:shd w:val="clear" w:color="auto" w:fill="auto"/>
            <w:hideMark/>
          </w:tcPr>
          <w:p w14:paraId="55205B31" w14:textId="77777777" w:rsidR="00881C20" w:rsidRPr="00131AAF" w:rsidRDefault="00881C20" w:rsidP="00DA53A7">
            <w:pPr>
              <w:spacing w:after="0"/>
              <w:jc w:val="left"/>
              <w:rPr>
                <w:bCs/>
              </w:rPr>
            </w:pPr>
          </w:p>
        </w:tc>
        <w:tc>
          <w:tcPr>
            <w:tcW w:w="2551" w:type="dxa"/>
            <w:shd w:val="clear" w:color="auto" w:fill="auto"/>
            <w:vAlign w:val="bottom"/>
            <w:hideMark/>
          </w:tcPr>
          <w:p w14:paraId="55574BF4" w14:textId="77777777" w:rsidR="00881C20" w:rsidRPr="00131AAF" w:rsidRDefault="00881C20" w:rsidP="00DA53A7">
            <w:pPr>
              <w:spacing w:after="0"/>
              <w:jc w:val="left"/>
              <w:rPr>
                <w:bCs/>
              </w:rPr>
            </w:pPr>
          </w:p>
        </w:tc>
        <w:tc>
          <w:tcPr>
            <w:tcW w:w="709" w:type="dxa"/>
            <w:shd w:val="clear" w:color="auto" w:fill="auto"/>
            <w:hideMark/>
          </w:tcPr>
          <w:p w14:paraId="1109BF5D" w14:textId="77777777" w:rsidR="00881C20" w:rsidRPr="00131AAF" w:rsidRDefault="00881C20" w:rsidP="00DA53A7">
            <w:pPr>
              <w:spacing w:after="0"/>
              <w:jc w:val="left"/>
              <w:rPr>
                <w:bCs/>
              </w:rPr>
            </w:pPr>
            <w:r w:rsidRPr="00131AAF">
              <w:rPr>
                <w:bCs/>
              </w:rPr>
              <w:t>18.3.2</w:t>
            </w:r>
          </w:p>
        </w:tc>
        <w:tc>
          <w:tcPr>
            <w:tcW w:w="6663" w:type="dxa"/>
            <w:shd w:val="clear" w:color="auto" w:fill="auto"/>
            <w:vAlign w:val="bottom"/>
            <w:hideMark/>
          </w:tcPr>
          <w:p w14:paraId="3DFEFF98"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74A28020" w14:textId="77777777" w:rsidTr="00B53746">
        <w:trPr>
          <w:trHeight w:val="20"/>
        </w:trPr>
        <w:tc>
          <w:tcPr>
            <w:tcW w:w="709" w:type="dxa"/>
            <w:shd w:val="clear" w:color="auto" w:fill="auto"/>
            <w:hideMark/>
          </w:tcPr>
          <w:p w14:paraId="6F321E35" w14:textId="77777777" w:rsidR="00881C20" w:rsidRPr="00131AAF" w:rsidRDefault="00881C20" w:rsidP="00DA53A7">
            <w:pPr>
              <w:spacing w:after="0"/>
              <w:jc w:val="left"/>
              <w:rPr>
                <w:bCs/>
              </w:rPr>
            </w:pPr>
          </w:p>
        </w:tc>
        <w:tc>
          <w:tcPr>
            <w:tcW w:w="2977" w:type="dxa"/>
            <w:shd w:val="clear" w:color="auto" w:fill="auto"/>
            <w:vAlign w:val="center"/>
            <w:hideMark/>
          </w:tcPr>
          <w:p w14:paraId="70BDD0DC" w14:textId="77777777" w:rsidR="00881C20" w:rsidRPr="00131AAF" w:rsidRDefault="00881C20" w:rsidP="00DA53A7">
            <w:pPr>
              <w:spacing w:after="0"/>
              <w:jc w:val="left"/>
              <w:rPr>
                <w:bCs/>
              </w:rPr>
            </w:pPr>
          </w:p>
        </w:tc>
        <w:tc>
          <w:tcPr>
            <w:tcW w:w="850" w:type="dxa"/>
            <w:shd w:val="clear" w:color="auto" w:fill="auto"/>
            <w:hideMark/>
          </w:tcPr>
          <w:p w14:paraId="3D0280A2" w14:textId="77777777" w:rsidR="00881C20" w:rsidRPr="00131AAF" w:rsidRDefault="00881C20" w:rsidP="00DA53A7">
            <w:pPr>
              <w:spacing w:after="0"/>
              <w:jc w:val="left"/>
              <w:rPr>
                <w:bCs/>
              </w:rPr>
            </w:pPr>
            <w:r w:rsidRPr="00131AAF">
              <w:rPr>
                <w:bCs/>
              </w:rPr>
              <w:t>18.4</w:t>
            </w:r>
          </w:p>
        </w:tc>
        <w:tc>
          <w:tcPr>
            <w:tcW w:w="2551" w:type="dxa"/>
            <w:shd w:val="clear" w:color="auto" w:fill="auto"/>
            <w:vAlign w:val="bottom"/>
            <w:hideMark/>
          </w:tcPr>
          <w:p w14:paraId="240D924E"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37B290CE" w14:textId="77777777" w:rsidR="00881C20" w:rsidRPr="00131AAF" w:rsidRDefault="00881C20" w:rsidP="00DA53A7">
            <w:pPr>
              <w:spacing w:after="0"/>
              <w:jc w:val="left"/>
              <w:rPr>
                <w:bCs/>
              </w:rPr>
            </w:pPr>
            <w:r w:rsidRPr="00131AAF">
              <w:rPr>
                <w:bCs/>
              </w:rPr>
              <w:t>18.4.1</w:t>
            </w:r>
          </w:p>
        </w:tc>
        <w:tc>
          <w:tcPr>
            <w:tcW w:w="6663" w:type="dxa"/>
            <w:shd w:val="clear" w:color="auto" w:fill="auto"/>
            <w:vAlign w:val="bottom"/>
            <w:hideMark/>
          </w:tcPr>
          <w:p w14:paraId="5869F9D7" w14:textId="77777777" w:rsidR="00881C20" w:rsidRPr="00131AAF" w:rsidRDefault="00881C20" w:rsidP="00DA53A7">
            <w:pPr>
              <w:spacing w:after="0"/>
              <w:jc w:val="left"/>
              <w:rPr>
                <w:bCs/>
              </w:rPr>
            </w:pPr>
            <w:r w:rsidRPr="00131AAF">
              <w:rPr>
                <w:bCs/>
              </w:rPr>
              <w:t>Необходимо наличие основания на выдачу материалов в подразделения  - заявки на снабжение.</w:t>
            </w:r>
          </w:p>
        </w:tc>
      </w:tr>
      <w:tr w:rsidR="00881C20" w:rsidRPr="00131AAF" w14:paraId="5604220D" w14:textId="77777777" w:rsidTr="00B53746">
        <w:trPr>
          <w:trHeight w:val="20"/>
        </w:trPr>
        <w:tc>
          <w:tcPr>
            <w:tcW w:w="709" w:type="dxa"/>
            <w:shd w:val="clear" w:color="auto" w:fill="auto"/>
            <w:hideMark/>
          </w:tcPr>
          <w:p w14:paraId="191A2F5B" w14:textId="77777777" w:rsidR="00881C20" w:rsidRPr="00131AAF" w:rsidRDefault="00881C20" w:rsidP="00DA53A7">
            <w:pPr>
              <w:spacing w:after="0"/>
              <w:jc w:val="left"/>
              <w:rPr>
                <w:bCs/>
              </w:rPr>
            </w:pPr>
          </w:p>
        </w:tc>
        <w:tc>
          <w:tcPr>
            <w:tcW w:w="2977" w:type="dxa"/>
            <w:shd w:val="clear" w:color="auto" w:fill="auto"/>
            <w:vAlign w:val="center"/>
            <w:hideMark/>
          </w:tcPr>
          <w:p w14:paraId="1C9786E9" w14:textId="77777777" w:rsidR="00881C20" w:rsidRPr="00131AAF" w:rsidRDefault="00881C20" w:rsidP="00DA53A7">
            <w:pPr>
              <w:spacing w:after="0"/>
              <w:jc w:val="left"/>
              <w:rPr>
                <w:bCs/>
              </w:rPr>
            </w:pPr>
          </w:p>
        </w:tc>
        <w:tc>
          <w:tcPr>
            <w:tcW w:w="850" w:type="dxa"/>
            <w:shd w:val="clear" w:color="auto" w:fill="auto"/>
            <w:hideMark/>
          </w:tcPr>
          <w:p w14:paraId="7C1F4BBE" w14:textId="77777777" w:rsidR="00881C20" w:rsidRPr="00131AAF" w:rsidRDefault="00881C20" w:rsidP="00DA53A7">
            <w:pPr>
              <w:spacing w:after="0"/>
              <w:jc w:val="left"/>
              <w:rPr>
                <w:bCs/>
              </w:rPr>
            </w:pPr>
          </w:p>
        </w:tc>
        <w:tc>
          <w:tcPr>
            <w:tcW w:w="2551" w:type="dxa"/>
            <w:shd w:val="clear" w:color="auto" w:fill="auto"/>
            <w:vAlign w:val="bottom"/>
            <w:hideMark/>
          </w:tcPr>
          <w:p w14:paraId="57A9B394" w14:textId="77777777" w:rsidR="00881C20" w:rsidRPr="00131AAF" w:rsidRDefault="00881C20" w:rsidP="00DA53A7">
            <w:pPr>
              <w:spacing w:after="0"/>
              <w:jc w:val="left"/>
              <w:rPr>
                <w:bCs/>
              </w:rPr>
            </w:pPr>
          </w:p>
        </w:tc>
        <w:tc>
          <w:tcPr>
            <w:tcW w:w="709" w:type="dxa"/>
            <w:shd w:val="clear" w:color="auto" w:fill="auto"/>
            <w:hideMark/>
          </w:tcPr>
          <w:p w14:paraId="245B22D6" w14:textId="77777777" w:rsidR="00881C20" w:rsidRPr="00131AAF" w:rsidRDefault="00881C20" w:rsidP="00DA53A7">
            <w:pPr>
              <w:spacing w:after="0"/>
              <w:jc w:val="left"/>
              <w:rPr>
                <w:bCs/>
              </w:rPr>
            </w:pPr>
            <w:r w:rsidRPr="00131AAF">
              <w:rPr>
                <w:bCs/>
              </w:rPr>
              <w:t>18.4.2</w:t>
            </w:r>
          </w:p>
        </w:tc>
        <w:tc>
          <w:tcPr>
            <w:tcW w:w="6663" w:type="dxa"/>
            <w:shd w:val="clear" w:color="auto" w:fill="auto"/>
            <w:vAlign w:val="bottom"/>
            <w:hideMark/>
          </w:tcPr>
          <w:p w14:paraId="57543F10" w14:textId="77777777" w:rsidR="00881C20" w:rsidRPr="00131AAF" w:rsidRDefault="00881C20" w:rsidP="00DA53A7">
            <w:pPr>
              <w:spacing w:after="0"/>
              <w:jc w:val="left"/>
              <w:rPr>
                <w:bCs/>
              </w:rPr>
            </w:pPr>
            <w:r w:rsidRPr="00131AAF">
              <w:rPr>
                <w:bCs/>
              </w:rPr>
              <w:t>Функционал системы должен позволять выполнять списание стройматериалов на:</w:t>
            </w:r>
            <w:r w:rsidRPr="00131AAF">
              <w:rPr>
                <w:bCs/>
              </w:rPr>
              <w:br/>
              <w:t xml:space="preserve">- внутренние нужды подразделения или выполнение работ, на основании заявки на выдачу. </w:t>
            </w:r>
            <w:r w:rsidRPr="00131AAF">
              <w:rPr>
                <w:bCs/>
              </w:rPr>
              <w:br/>
              <w:t>- объекты ремонта (здание, сооружение, и т.д.)</w:t>
            </w:r>
            <w:r w:rsidRPr="00131AAF">
              <w:rPr>
                <w:bCs/>
              </w:rPr>
              <w:br/>
              <w:t>Те строительные материалы, которые не были списаны , должны числиться на подразделении.</w:t>
            </w:r>
          </w:p>
        </w:tc>
      </w:tr>
      <w:tr w:rsidR="00881C20" w:rsidRPr="00131AAF" w14:paraId="6F9BFE16" w14:textId="77777777" w:rsidTr="00B53746">
        <w:trPr>
          <w:trHeight w:val="20"/>
        </w:trPr>
        <w:tc>
          <w:tcPr>
            <w:tcW w:w="709" w:type="dxa"/>
            <w:shd w:val="clear" w:color="auto" w:fill="auto"/>
            <w:hideMark/>
          </w:tcPr>
          <w:p w14:paraId="779B335F" w14:textId="77777777" w:rsidR="00881C20" w:rsidRPr="00131AAF" w:rsidRDefault="00881C20" w:rsidP="00DA53A7">
            <w:pPr>
              <w:spacing w:after="0"/>
              <w:jc w:val="left"/>
              <w:rPr>
                <w:bCs/>
              </w:rPr>
            </w:pPr>
          </w:p>
        </w:tc>
        <w:tc>
          <w:tcPr>
            <w:tcW w:w="2977" w:type="dxa"/>
            <w:shd w:val="clear" w:color="auto" w:fill="auto"/>
            <w:vAlign w:val="center"/>
            <w:hideMark/>
          </w:tcPr>
          <w:p w14:paraId="180EBDDF" w14:textId="77777777" w:rsidR="00881C20" w:rsidRPr="00131AAF" w:rsidRDefault="00881C20" w:rsidP="00DA53A7">
            <w:pPr>
              <w:spacing w:after="0"/>
              <w:jc w:val="left"/>
              <w:rPr>
                <w:bCs/>
              </w:rPr>
            </w:pPr>
          </w:p>
        </w:tc>
        <w:tc>
          <w:tcPr>
            <w:tcW w:w="850" w:type="dxa"/>
            <w:shd w:val="clear" w:color="auto" w:fill="auto"/>
            <w:hideMark/>
          </w:tcPr>
          <w:p w14:paraId="0896DF52" w14:textId="77777777" w:rsidR="00881C20" w:rsidRPr="00131AAF" w:rsidRDefault="00881C20" w:rsidP="00DA53A7">
            <w:pPr>
              <w:spacing w:after="0"/>
              <w:jc w:val="left"/>
              <w:rPr>
                <w:bCs/>
              </w:rPr>
            </w:pPr>
          </w:p>
        </w:tc>
        <w:tc>
          <w:tcPr>
            <w:tcW w:w="2551" w:type="dxa"/>
            <w:shd w:val="clear" w:color="auto" w:fill="auto"/>
            <w:vAlign w:val="bottom"/>
            <w:hideMark/>
          </w:tcPr>
          <w:p w14:paraId="1F01EEF5" w14:textId="77777777" w:rsidR="00881C20" w:rsidRPr="00131AAF" w:rsidRDefault="00881C20" w:rsidP="00DA53A7">
            <w:pPr>
              <w:spacing w:after="0"/>
              <w:jc w:val="left"/>
              <w:rPr>
                <w:bCs/>
              </w:rPr>
            </w:pPr>
          </w:p>
        </w:tc>
        <w:tc>
          <w:tcPr>
            <w:tcW w:w="709" w:type="dxa"/>
            <w:shd w:val="clear" w:color="auto" w:fill="auto"/>
            <w:hideMark/>
          </w:tcPr>
          <w:p w14:paraId="28390040" w14:textId="77777777" w:rsidR="00881C20" w:rsidRPr="00131AAF" w:rsidRDefault="00881C20" w:rsidP="00DA53A7">
            <w:pPr>
              <w:spacing w:after="0"/>
              <w:jc w:val="left"/>
              <w:rPr>
                <w:bCs/>
              </w:rPr>
            </w:pPr>
            <w:r w:rsidRPr="00131AAF">
              <w:rPr>
                <w:bCs/>
              </w:rPr>
              <w:t>18.4.3</w:t>
            </w:r>
          </w:p>
        </w:tc>
        <w:tc>
          <w:tcPr>
            <w:tcW w:w="6663" w:type="dxa"/>
            <w:shd w:val="clear" w:color="auto" w:fill="auto"/>
            <w:vAlign w:val="bottom"/>
            <w:hideMark/>
          </w:tcPr>
          <w:p w14:paraId="2DCB6986" w14:textId="77777777" w:rsidR="00881C20" w:rsidRPr="00131AAF" w:rsidRDefault="00881C20" w:rsidP="00DA53A7">
            <w:pPr>
              <w:spacing w:after="0"/>
              <w:jc w:val="left"/>
              <w:rPr>
                <w:bCs/>
              </w:rPr>
            </w:pPr>
            <w:r w:rsidRPr="00131AAF">
              <w:rPr>
                <w:bCs/>
              </w:rPr>
              <w:t>Дополнительные требования - см. раздел 1. - Общие требования - Требования в части оформления Расхода</w:t>
            </w:r>
          </w:p>
        </w:tc>
      </w:tr>
      <w:tr w:rsidR="00881C20" w:rsidRPr="00131AAF" w14:paraId="5FC0A262" w14:textId="77777777" w:rsidTr="00B53746">
        <w:trPr>
          <w:trHeight w:val="20"/>
        </w:trPr>
        <w:tc>
          <w:tcPr>
            <w:tcW w:w="709" w:type="dxa"/>
            <w:shd w:val="clear" w:color="auto" w:fill="auto"/>
            <w:hideMark/>
          </w:tcPr>
          <w:p w14:paraId="4E6F8BFA" w14:textId="77777777" w:rsidR="00881C20" w:rsidRPr="00131AAF" w:rsidRDefault="00881C20" w:rsidP="00DA53A7">
            <w:pPr>
              <w:spacing w:after="0"/>
              <w:jc w:val="left"/>
              <w:rPr>
                <w:bCs/>
              </w:rPr>
            </w:pPr>
          </w:p>
        </w:tc>
        <w:tc>
          <w:tcPr>
            <w:tcW w:w="2977" w:type="dxa"/>
            <w:shd w:val="clear" w:color="auto" w:fill="auto"/>
            <w:vAlign w:val="center"/>
            <w:hideMark/>
          </w:tcPr>
          <w:p w14:paraId="2859C492" w14:textId="77777777" w:rsidR="00881C20" w:rsidRPr="00131AAF" w:rsidRDefault="00881C20" w:rsidP="00DA53A7">
            <w:pPr>
              <w:spacing w:after="0"/>
              <w:jc w:val="left"/>
              <w:rPr>
                <w:bCs/>
              </w:rPr>
            </w:pPr>
          </w:p>
        </w:tc>
        <w:tc>
          <w:tcPr>
            <w:tcW w:w="850" w:type="dxa"/>
            <w:shd w:val="clear" w:color="auto" w:fill="auto"/>
            <w:hideMark/>
          </w:tcPr>
          <w:p w14:paraId="16D6EB36" w14:textId="77777777" w:rsidR="00881C20" w:rsidRPr="00131AAF" w:rsidRDefault="00881C20" w:rsidP="00DA53A7">
            <w:pPr>
              <w:spacing w:after="0"/>
              <w:jc w:val="left"/>
              <w:rPr>
                <w:bCs/>
              </w:rPr>
            </w:pPr>
          </w:p>
        </w:tc>
        <w:tc>
          <w:tcPr>
            <w:tcW w:w="2551" w:type="dxa"/>
            <w:shd w:val="clear" w:color="auto" w:fill="auto"/>
            <w:vAlign w:val="bottom"/>
            <w:hideMark/>
          </w:tcPr>
          <w:p w14:paraId="4E0A25BF" w14:textId="77777777" w:rsidR="00881C20" w:rsidRPr="00131AAF" w:rsidRDefault="00881C20" w:rsidP="00DA53A7">
            <w:pPr>
              <w:spacing w:after="0"/>
              <w:jc w:val="left"/>
              <w:rPr>
                <w:bCs/>
              </w:rPr>
            </w:pPr>
          </w:p>
        </w:tc>
        <w:tc>
          <w:tcPr>
            <w:tcW w:w="709" w:type="dxa"/>
            <w:shd w:val="clear" w:color="auto" w:fill="auto"/>
            <w:hideMark/>
          </w:tcPr>
          <w:p w14:paraId="7656F3E3" w14:textId="77777777" w:rsidR="00881C20" w:rsidRPr="00131AAF" w:rsidRDefault="00881C20" w:rsidP="00DA53A7">
            <w:pPr>
              <w:spacing w:after="0"/>
              <w:jc w:val="left"/>
              <w:rPr>
                <w:bCs/>
              </w:rPr>
            </w:pPr>
            <w:r w:rsidRPr="00131AAF">
              <w:rPr>
                <w:bCs/>
              </w:rPr>
              <w:t>18.4.4</w:t>
            </w:r>
          </w:p>
        </w:tc>
        <w:tc>
          <w:tcPr>
            <w:tcW w:w="6663" w:type="dxa"/>
            <w:shd w:val="clear" w:color="auto" w:fill="auto"/>
            <w:vAlign w:val="bottom"/>
            <w:hideMark/>
          </w:tcPr>
          <w:p w14:paraId="00D75410"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66D084AB" w14:textId="77777777" w:rsidTr="00B53746">
        <w:trPr>
          <w:trHeight w:val="20"/>
        </w:trPr>
        <w:tc>
          <w:tcPr>
            <w:tcW w:w="709" w:type="dxa"/>
            <w:shd w:val="clear" w:color="auto" w:fill="auto"/>
            <w:hideMark/>
          </w:tcPr>
          <w:p w14:paraId="7C2268C2" w14:textId="77777777" w:rsidR="00881C20" w:rsidRPr="00131AAF" w:rsidRDefault="00881C20" w:rsidP="00DA53A7">
            <w:pPr>
              <w:spacing w:after="0"/>
              <w:jc w:val="left"/>
              <w:rPr>
                <w:bCs/>
              </w:rPr>
            </w:pPr>
          </w:p>
        </w:tc>
        <w:tc>
          <w:tcPr>
            <w:tcW w:w="2977" w:type="dxa"/>
            <w:shd w:val="clear" w:color="auto" w:fill="auto"/>
            <w:vAlign w:val="center"/>
            <w:hideMark/>
          </w:tcPr>
          <w:p w14:paraId="4F19DA01" w14:textId="77777777" w:rsidR="00881C20" w:rsidRPr="00131AAF" w:rsidRDefault="00881C20" w:rsidP="00DA53A7">
            <w:pPr>
              <w:spacing w:after="0"/>
              <w:jc w:val="left"/>
              <w:rPr>
                <w:bCs/>
              </w:rPr>
            </w:pPr>
          </w:p>
        </w:tc>
        <w:tc>
          <w:tcPr>
            <w:tcW w:w="850" w:type="dxa"/>
            <w:shd w:val="clear" w:color="auto" w:fill="auto"/>
            <w:hideMark/>
          </w:tcPr>
          <w:p w14:paraId="2DCD3833" w14:textId="77777777" w:rsidR="00881C20" w:rsidRPr="00131AAF" w:rsidRDefault="00881C20" w:rsidP="00DA53A7">
            <w:pPr>
              <w:spacing w:after="0"/>
              <w:jc w:val="left"/>
              <w:rPr>
                <w:bCs/>
              </w:rPr>
            </w:pPr>
            <w:r w:rsidRPr="00131AAF">
              <w:rPr>
                <w:bCs/>
              </w:rPr>
              <w:t>18.5</w:t>
            </w:r>
          </w:p>
        </w:tc>
        <w:tc>
          <w:tcPr>
            <w:tcW w:w="2551" w:type="dxa"/>
            <w:shd w:val="clear" w:color="auto" w:fill="auto"/>
            <w:vAlign w:val="bottom"/>
            <w:hideMark/>
          </w:tcPr>
          <w:p w14:paraId="34F1BC38"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38CE72F5" w14:textId="77777777" w:rsidR="00881C20" w:rsidRPr="00131AAF" w:rsidRDefault="00881C20" w:rsidP="00DA53A7">
            <w:pPr>
              <w:spacing w:after="0"/>
              <w:jc w:val="left"/>
              <w:rPr>
                <w:bCs/>
              </w:rPr>
            </w:pPr>
            <w:r w:rsidRPr="00131AAF">
              <w:rPr>
                <w:bCs/>
              </w:rPr>
              <w:t>18.5.1</w:t>
            </w:r>
          </w:p>
        </w:tc>
        <w:tc>
          <w:tcPr>
            <w:tcW w:w="6663" w:type="dxa"/>
            <w:shd w:val="clear" w:color="auto" w:fill="auto"/>
            <w:vAlign w:val="bottom"/>
            <w:hideMark/>
          </w:tcPr>
          <w:p w14:paraId="631CE6D6" w14:textId="77777777" w:rsidR="00881C20" w:rsidRPr="00131AAF" w:rsidRDefault="00881C20" w:rsidP="00DA53A7">
            <w:pPr>
              <w:spacing w:after="0"/>
              <w:jc w:val="left"/>
              <w:rPr>
                <w:bCs/>
              </w:rPr>
            </w:pPr>
            <w:r w:rsidRPr="00131AAF">
              <w:rPr>
                <w:bCs/>
              </w:rPr>
              <w:t>Требуется учет затрат по доставке строительных и отделочных материалов на склады Компании от поставщиков.</w:t>
            </w:r>
            <w:r w:rsidRPr="00131AAF">
              <w:rPr>
                <w:bCs/>
              </w:rPr>
              <w:br/>
              <w:t>Требуется учет накладных расходов.</w:t>
            </w:r>
          </w:p>
        </w:tc>
      </w:tr>
      <w:tr w:rsidR="00881C20" w:rsidRPr="00131AAF" w14:paraId="2B1F1A53" w14:textId="77777777" w:rsidTr="00B53746">
        <w:trPr>
          <w:trHeight w:val="20"/>
        </w:trPr>
        <w:tc>
          <w:tcPr>
            <w:tcW w:w="709" w:type="dxa"/>
            <w:shd w:val="clear" w:color="auto" w:fill="auto"/>
            <w:hideMark/>
          </w:tcPr>
          <w:p w14:paraId="687E87A9" w14:textId="77777777" w:rsidR="00881C20" w:rsidRPr="00131AAF" w:rsidRDefault="00881C20" w:rsidP="00DA53A7">
            <w:pPr>
              <w:spacing w:after="0"/>
              <w:jc w:val="left"/>
              <w:rPr>
                <w:bCs/>
              </w:rPr>
            </w:pPr>
          </w:p>
        </w:tc>
        <w:tc>
          <w:tcPr>
            <w:tcW w:w="2977" w:type="dxa"/>
            <w:shd w:val="clear" w:color="auto" w:fill="auto"/>
            <w:vAlign w:val="center"/>
            <w:hideMark/>
          </w:tcPr>
          <w:p w14:paraId="59273BAE" w14:textId="77777777" w:rsidR="00881C20" w:rsidRPr="00131AAF" w:rsidRDefault="00881C20" w:rsidP="00DA53A7">
            <w:pPr>
              <w:spacing w:after="0"/>
              <w:jc w:val="left"/>
              <w:rPr>
                <w:bCs/>
              </w:rPr>
            </w:pPr>
          </w:p>
        </w:tc>
        <w:tc>
          <w:tcPr>
            <w:tcW w:w="850" w:type="dxa"/>
            <w:shd w:val="clear" w:color="auto" w:fill="auto"/>
            <w:hideMark/>
          </w:tcPr>
          <w:p w14:paraId="51296185" w14:textId="77777777" w:rsidR="00881C20" w:rsidRPr="00131AAF" w:rsidRDefault="00881C20" w:rsidP="00DA53A7">
            <w:pPr>
              <w:spacing w:after="0"/>
              <w:jc w:val="left"/>
              <w:rPr>
                <w:bCs/>
              </w:rPr>
            </w:pPr>
            <w:r w:rsidRPr="00131AAF">
              <w:rPr>
                <w:bCs/>
              </w:rPr>
              <w:t>18.6</w:t>
            </w:r>
          </w:p>
        </w:tc>
        <w:tc>
          <w:tcPr>
            <w:tcW w:w="2551" w:type="dxa"/>
            <w:shd w:val="clear" w:color="auto" w:fill="auto"/>
            <w:vAlign w:val="bottom"/>
            <w:hideMark/>
          </w:tcPr>
          <w:p w14:paraId="3B8F06F4"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790A9E19" w14:textId="77777777" w:rsidR="00881C20" w:rsidRPr="00131AAF" w:rsidRDefault="00881C20" w:rsidP="00DA53A7">
            <w:pPr>
              <w:spacing w:after="0"/>
              <w:jc w:val="left"/>
              <w:rPr>
                <w:bCs/>
              </w:rPr>
            </w:pPr>
            <w:r w:rsidRPr="00131AAF">
              <w:rPr>
                <w:bCs/>
              </w:rPr>
              <w:t>18.6.1</w:t>
            </w:r>
          </w:p>
        </w:tc>
        <w:tc>
          <w:tcPr>
            <w:tcW w:w="6663" w:type="dxa"/>
            <w:shd w:val="clear" w:color="auto" w:fill="auto"/>
            <w:vAlign w:val="bottom"/>
            <w:hideMark/>
          </w:tcPr>
          <w:p w14:paraId="27600EA8" w14:textId="77777777" w:rsidR="00881C20" w:rsidRPr="00131AAF" w:rsidRDefault="00881C20" w:rsidP="00DA53A7">
            <w:pPr>
              <w:spacing w:after="0"/>
              <w:jc w:val="left"/>
              <w:rPr>
                <w:bCs/>
              </w:rPr>
            </w:pPr>
            <w:r w:rsidRPr="00131AAF">
              <w:rPr>
                <w:bCs/>
              </w:rPr>
              <w:t>См. раздел 1. - Общие требования.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2BD16551" w14:textId="77777777" w:rsidTr="00B53746">
        <w:trPr>
          <w:trHeight w:val="20"/>
        </w:trPr>
        <w:tc>
          <w:tcPr>
            <w:tcW w:w="709" w:type="dxa"/>
            <w:shd w:val="clear" w:color="auto" w:fill="auto"/>
            <w:hideMark/>
          </w:tcPr>
          <w:p w14:paraId="6341AD14" w14:textId="77777777" w:rsidR="00881C20" w:rsidRPr="00131AAF" w:rsidRDefault="00881C20" w:rsidP="00DA53A7">
            <w:pPr>
              <w:spacing w:after="0"/>
              <w:jc w:val="left"/>
              <w:rPr>
                <w:bCs/>
              </w:rPr>
            </w:pPr>
          </w:p>
        </w:tc>
        <w:tc>
          <w:tcPr>
            <w:tcW w:w="2977" w:type="dxa"/>
            <w:shd w:val="clear" w:color="auto" w:fill="auto"/>
            <w:vAlign w:val="center"/>
            <w:hideMark/>
          </w:tcPr>
          <w:p w14:paraId="6999CAAE" w14:textId="77777777" w:rsidR="00881C20" w:rsidRPr="00131AAF" w:rsidRDefault="00881C20" w:rsidP="00DA53A7">
            <w:pPr>
              <w:spacing w:after="0"/>
              <w:jc w:val="left"/>
              <w:rPr>
                <w:bCs/>
              </w:rPr>
            </w:pPr>
          </w:p>
        </w:tc>
        <w:tc>
          <w:tcPr>
            <w:tcW w:w="850" w:type="dxa"/>
            <w:shd w:val="clear" w:color="auto" w:fill="auto"/>
            <w:hideMark/>
          </w:tcPr>
          <w:p w14:paraId="4C015D10" w14:textId="77777777" w:rsidR="00881C20" w:rsidRPr="00131AAF" w:rsidRDefault="00881C20" w:rsidP="00DA53A7">
            <w:pPr>
              <w:spacing w:after="0"/>
              <w:jc w:val="left"/>
              <w:rPr>
                <w:bCs/>
              </w:rPr>
            </w:pPr>
            <w:r w:rsidRPr="00131AAF">
              <w:rPr>
                <w:bCs/>
              </w:rPr>
              <w:t>18.7</w:t>
            </w:r>
          </w:p>
        </w:tc>
        <w:tc>
          <w:tcPr>
            <w:tcW w:w="2551" w:type="dxa"/>
            <w:shd w:val="clear" w:color="auto" w:fill="auto"/>
            <w:vAlign w:val="bottom"/>
            <w:hideMark/>
          </w:tcPr>
          <w:p w14:paraId="6B5BFF35"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435A90A3" w14:textId="77777777" w:rsidR="00881C20" w:rsidRPr="00131AAF" w:rsidRDefault="00881C20" w:rsidP="00DA53A7">
            <w:pPr>
              <w:spacing w:after="0"/>
              <w:jc w:val="left"/>
              <w:rPr>
                <w:bCs/>
              </w:rPr>
            </w:pPr>
            <w:r w:rsidRPr="00131AAF">
              <w:rPr>
                <w:bCs/>
              </w:rPr>
              <w:t>18.7.1</w:t>
            </w:r>
          </w:p>
        </w:tc>
        <w:tc>
          <w:tcPr>
            <w:tcW w:w="6663" w:type="dxa"/>
            <w:shd w:val="clear" w:color="auto" w:fill="auto"/>
            <w:vAlign w:val="bottom"/>
            <w:hideMark/>
          </w:tcPr>
          <w:p w14:paraId="046B84C6" w14:textId="77777777" w:rsidR="00881C20" w:rsidRPr="00131AAF" w:rsidRDefault="00881C20" w:rsidP="00DA53A7">
            <w:pPr>
              <w:spacing w:after="0"/>
              <w:jc w:val="left"/>
              <w:rPr>
                <w:bCs/>
              </w:rPr>
            </w:pPr>
            <w:r w:rsidRPr="00131AAF">
              <w:rPr>
                <w:bCs/>
              </w:rPr>
              <w:t>Отдельных требований нет. См. раздел 1. - Общие требования.</w:t>
            </w:r>
          </w:p>
        </w:tc>
      </w:tr>
      <w:tr w:rsidR="00881C20" w:rsidRPr="00131AAF" w14:paraId="6C0E47A6" w14:textId="77777777" w:rsidTr="00B53746">
        <w:trPr>
          <w:trHeight w:val="20"/>
        </w:trPr>
        <w:tc>
          <w:tcPr>
            <w:tcW w:w="709" w:type="dxa"/>
            <w:shd w:val="clear" w:color="auto" w:fill="auto"/>
            <w:hideMark/>
          </w:tcPr>
          <w:p w14:paraId="1B288F8C" w14:textId="77777777" w:rsidR="00881C20" w:rsidRPr="00131AAF" w:rsidRDefault="00881C20" w:rsidP="00DA53A7">
            <w:pPr>
              <w:spacing w:after="0"/>
              <w:jc w:val="left"/>
              <w:rPr>
                <w:bCs/>
              </w:rPr>
            </w:pPr>
          </w:p>
        </w:tc>
        <w:tc>
          <w:tcPr>
            <w:tcW w:w="2977" w:type="dxa"/>
            <w:shd w:val="clear" w:color="auto" w:fill="auto"/>
            <w:vAlign w:val="center"/>
            <w:hideMark/>
          </w:tcPr>
          <w:p w14:paraId="7E17AD65" w14:textId="77777777" w:rsidR="00881C20" w:rsidRPr="00131AAF" w:rsidRDefault="00881C20" w:rsidP="00DA53A7">
            <w:pPr>
              <w:spacing w:after="0"/>
              <w:jc w:val="left"/>
              <w:rPr>
                <w:bCs/>
              </w:rPr>
            </w:pPr>
          </w:p>
        </w:tc>
        <w:tc>
          <w:tcPr>
            <w:tcW w:w="850" w:type="dxa"/>
            <w:shd w:val="clear" w:color="auto" w:fill="auto"/>
            <w:hideMark/>
          </w:tcPr>
          <w:p w14:paraId="6D63FD17" w14:textId="77777777" w:rsidR="00881C20" w:rsidRPr="00131AAF" w:rsidRDefault="00881C20" w:rsidP="00DA53A7">
            <w:pPr>
              <w:spacing w:after="0"/>
              <w:jc w:val="left"/>
              <w:rPr>
                <w:bCs/>
              </w:rPr>
            </w:pPr>
            <w:r w:rsidRPr="00131AAF">
              <w:rPr>
                <w:bCs/>
              </w:rPr>
              <w:t>18.8</w:t>
            </w:r>
          </w:p>
        </w:tc>
        <w:tc>
          <w:tcPr>
            <w:tcW w:w="2551" w:type="dxa"/>
            <w:shd w:val="clear" w:color="auto" w:fill="auto"/>
            <w:vAlign w:val="bottom"/>
            <w:hideMark/>
          </w:tcPr>
          <w:p w14:paraId="2FF14FDF" w14:textId="77777777" w:rsidR="00881C20" w:rsidRPr="00131AAF" w:rsidRDefault="00881C20" w:rsidP="00DA53A7">
            <w:pPr>
              <w:spacing w:after="0"/>
              <w:jc w:val="left"/>
              <w:rPr>
                <w:bCs/>
              </w:rPr>
            </w:pPr>
            <w:r w:rsidRPr="00131AAF">
              <w:rPr>
                <w:bCs/>
              </w:rPr>
              <w:t>Отчетность по Учету отделочных и строительных материалов</w:t>
            </w:r>
          </w:p>
        </w:tc>
        <w:tc>
          <w:tcPr>
            <w:tcW w:w="709" w:type="dxa"/>
            <w:shd w:val="clear" w:color="auto" w:fill="auto"/>
            <w:hideMark/>
          </w:tcPr>
          <w:p w14:paraId="5791E2DF" w14:textId="77777777" w:rsidR="00881C20" w:rsidRPr="00131AAF" w:rsidRDefault="00881C20" w:rsidP="00DA53A7">
            <w:pPr>
              <w:spacing w:after="0"/>
              <w:jc w:val="left"/>
              <w:rPr>
                <w:bCs/>
              </w:rPr>
            </w:pPr>
            <w:r w:rsidRPr="00131AAF">
              <w:rPr>
                <w:bCs/>
              </w:rPr>
              <w:t>18.8.1</w:t>
            </w:r>
          </w:p>
        </w:tc>
        <w:tc>
          <w:tcPr>
            <w:tcW w:w="6663" w:type="dxa"/>
            <w:shd w:val="clear" w:color="auto" w:fill="auto"/>
            <w:vAlign w:val="bottom"/>
            <w:hideMark/>
          </w:tcPr>
          <w:p w14:paraId="12B95C15" w14:textId="77777777" w:rsidR="00881C20" w:rsidRPr="00131AAF" w:rsidRDefault="00881C20" w:rsidP="00DA53A7">
            <w:pPr>
              <w:spacing w:after="0"/>
              <w:jc w:val="left"/>
              <w:rPr>
                <w:bCs/>
              </w:rPr>
            </w:pPr>
            <w:r w:rsidRPr="00131AAF">
              <w:rPr>
                <w:bCs/>
              </w:rPr>
              <w:t>Требуется аналитика по нахождению строительных материалов в подразделениях (сколько материала заявлено для обеспечения имеющейся потребности подразделения, сколько строительных материалов передано в подразделение, сколько списано на нужды подразделения)</w:t>
            </w:r>
          </w:p>
        </w:tc>
      </w:tr>
      <w:tr w:rsidR="00881C20" w:rsidRPr="00131AAF" w14:paraId="00F14C95" w14:textId="77777777" w:rsidTr="00B53746">
        <w:trPr>
          <w:trHeight w:val="20"/>
        </w:trPr>
        <w:tc>
          <w:tcPr>
            <w:tcW w:w="709" w:type="dxa"/>
            <w:shd w:val="clear" w:color="auto" w:fill="auto"/>
            <w:hideMark/>
          </w:tcPr>
          <w:p w14:paraId="7ADFAA15" w14:textId="77777777" w:rsidR="00881C20" w:rsidRPr="00131AAF" w:rsidRDefault="00881C20" w:rsidP="00DA53A7">
            <w:pPr>
              <w:spacing w:after="0"/>
              <w:jc w:val="left"/>
              <w:rPr>
                <w:bCs/>
              </w:rPr>
            </w:pPr>
            <w:r w:rsidRPr="00131AAF">
              <w:rPr>
                <w:bCs/>
              </w:rPr>
              <w:t>19</w:t>
            </w:r>
          </w:p>
        </w:tc>
        <w:tc>
          <w:tcPr>
            <w:tcW w:w="2977" w:type="dxa"/>
            <w:shd w:val="clear" w:color="auto" w:fill="auto"/>
            <w:vAlign w:val="center"/>
            <w:hideMark/>
          </w:tcPr>
          <w:p w14:paraId="718CCE5A" w14:textId="77777777" w:rsidR="00881C20" w:rsidRPr="00131AAF" w:rsidRDefault="00881C20" w:rsidP="00DA53A7">
            <w:pPr>
              <w:spacing w:after="0"/>
              <w:jc w:val="left"/>
              <w:rPr>
                <w:bCs/>
              </w:rPr>
            </w:pPr>
            <w:r w:rsidRPr="00131AAF">
              <w:rPr>
                <w:bCs/>
              </w:rPr>
              <w:t xml:space="preserve"> Учет закупаемых продуктов питания</w:t>
            </w:r>
          </w:p>
        </w:tc>
        <w:tc>
          <w:tcPr>
            <w:tcW w:w="850" w:type="dxa"/>
            <w:shd w:val="clear" w:color="auto" w:fill="auto"/>
            <w:hideMark/>
          </w:tcPr>
          <w:p w14:paraId="41D55419" w14:textId="77777777" w:rsidR="00881C20" w:rsidRPr="00131AAF" w:rsidRDefault="00881C20" w:rsidP="00DA53A7">
            <w:pPr>
              <w:spacing w:after="0"/>
              <w:jc w:val="left"/>
              <w:rPr>
                <w:bCs/>
              </w:rPr>
            </w:pPr>
            <w:r w:rsidRPr="00131AAF">
              <w:rPr>
                <w:bCs/>
              </w:rPr>
              <w:t>19.1</w:t>
            </w:r>
          </w:p>
        </w:tc>
        <w:tc>
          <w:tcPr>
            <w:tcW w:w="2551" w:type="dxa"/>
            <w:shd w:val="clear" w:color="auto" w:fill="auto"/>
            <w:vAlign w:val="bottom"/>
            <w:hideMark/>
          </w:tcPr>
          <w:p w14:paraId="3008113C" w14:textId="77777777" w:rsidR="00881C20" w:rsidRPr="00131AAF" w:rsidRDefault="00881C20" w:rsidP="00DA53A7">
            <w:pPr>
              <w:spacing w:after="0"/>
              <w:jc w:val="left"/>
              <w:rPr>
                <w:bCs/>
              </w:rPr>
            </w:pPr>
            <w:r w:rsidRPr="00131AAF">
              <w:rPr>
                <w:bCs/>
              </w:rPr>
              <w:t>Общее</w:t>
            </w:r>
          </w:p>
        </w:tc>
        <w:tc>
          <w:tcPr>
            <w:tcW w:w="709" w:type="dxa"/>
            <w:shd w:val="clear" w:color="auto" w:fill="auto"/>
            <w:hideMark/>
          </w:tcPr>
          <w:p w14:paraId="4089EF95" w14:textId="77777777" w:rsidR="00881C20" w:rsidRPr="00131AAF" w:rsidRDefault="00881C20" w:rsidP="00DA53A7">
            <w:pPr>
              <w:spacing w:after="0"/>
              <w:jc w:val="left"/>
              <w:rPr>
                <w:bCs/>
              </w:rPr>
            </w:pPr>
            <w:r w:rsidRPr="00131AAF">
              <w:rPr>
                <w:bCs/>
              </w:rPr>
              <w:t>19.1.1</w:t>
            </w:r>
          </w:p>
        </w:tc>
        <w:tc>
          <w:tcPr>
            <w:tcW w:w="6663" w:type="dxa"/>
            <w:shd w:val="clear" w:color="auto" w:fill="auto"/>
            <w:vAlign w:val="bottom"/>
            <w:hideMark/>
          </w:tcPr>
          <w:p w14:paraId="06B8F73B" w14:textId="77777777" w:rsidR="00881C20" w:rsidRPr="00131AAF" w:rsidRDefault="00881C20" w:rsidP="00DA53A7">
            <w:pPr>
              <w:spacing w:after="0"/>
              <w:jc w:val="left"/>
              <w:rPr>
                <w:bCs/>
              </w:rPr>
            </w:pPr>
            <w:r w:rsidRPr="00131AAF">
              <w:rPr>
                <w:bCs/>
              </w:rPr>
              <w:t xml:space="preserve">Требуется возможность ведения учета по закупаемым продуктам питания. Списание производить по факту использования (с установленной </w:t>
            </w:r>
            <w:r>
              <w:rPr>
                <w:bCs/>
              </w:rPr>
              <w:t xml:space="preserve">периодичностью) </w:t>
            </w:r>
            <w:r w:rsidRPr="00131AAF">
              <w:rPr>
                <w:bCs/>
              </w:rPr>
              <w:t>Оставшиеся должно числиться в подразделение. Соответственно должна быть возможность закупки и передачи в подразделение на основание или заявки или страхового запаса.</w:t>
            </w:r>
          </w:p>
        </w:tc>
      </w:tr>
      <w:tr w:rsidR="00881C20" w:rsidRPr="00131AAF" w14:paraId="3661A622" w14:textId="77777777" w:rsidTr="00B53746">
        <w:trPr>
          <w:trHeight w:val="20"/>
        </w:trPr>
        <w:tc>
          <w:tcPr>
            <w:tcW w:w="709" w:type="dxa"/>
            <w:shd w:val="clear" w:color="auto" w:fill="auto"/>
            <w:hideMark/>
          </w:tcPr>
          <w:p w14:paraId="4413A1CE" w14:textId="77777777" w:rsidR="00881C20" w:rsidRPr="00131AAF" w:rsidRDefault="00881C20" w:rsidP="00DA53A7">
            <w:pPr>
              <w:spacing w:after="0"/>
              <w:jc w:val="left"/>
              <w:rPr>
                <w:bCs/>
              </w:rPr>
            </w:pPr>
          </w:p>
        </w:tc>
        <w:tc>
          <w:tcPr>
            <w:tcW w:w="2977" w:type="dxa"/>
            <w:shd w:val="clear" w:color="auto" w:fill="auto"/>
            <w:vAlign w:val="center"/>
            <w:hideMark/>
          </w:tcPr>
          <w:p w14:paraId="40334616" w14:textId="77777777" w:rsidR="00881C20" w:rsidRPr="00131AAF" w:rsidRDefault="00881C20" w:rsidP="00DA53A7">
            <w:pPr>
              <w:spacing w:after="0"/>
              <w:jc w:val="left"/>
              <w:rPr>
                <w:bCs/>
              </w:rPr>
            </w:pPr>
          </w:p>
        </w:tc>
        <w:tc>
          <w:tcPr>
            <w:tcW w:w="850" w:type="dxa"/>
            <w:shd w:val="clear" w:color="auto" w:fill="auto"/>
            <w:hideMark/>
          </w:tcPr>
          <w:p w14:paraId="0A148EAA" w14:textId="77777777" w:rsidR="00881C20" w:rsidRPr="00131AAF" w:rsidRDefault="00881C20" w:rsidP="00DA53A7">
            <w:pPr>
              <w:spacing w:after="0"/>
              <w:jc w:val="left"/>
              <w:rPr>
                <w:bCs/>
              </w:rPr>
            </w:pPr>
            <w:r w:rsidRPr="00131AAF">
              <w:rPr>
                <w:bCs/>
              </w:rPr>
              <w:t>19.2</w:t>
            </w:r>
          </w:p>
        </w:tc>
        <w:tc>
          <w:tcPr>
            <w:tcW w:w="2551" w:type="dxa"/>
            <w:shd w:val="clear" w:color="auto" w:fill="auto"/>
            <w:vAlign w:val="bottom"/>
            <w:hideMark/>
          </w:tcPr>
          <w:p w14:paraId="51B1CCF9" w14:textId="77777777" w:rsidR="00881C20" w:rsidRPr="00131AAF" w:rsidRDefault="00881C20" w:rsidP="00DA53A7">
            <w:pPr>
              <w:spacing w:after="0"/>
              <w:jc w:val="left"/>
              <w:rPr>
                <w:bCs/>
              </w:rPr>
            </w:pPr>
            <w:r w:rsidRPr="00131AAF">
              <w:rPr>
                <w:bCs/>
              </w:rPr>
              <w:t xml:space="preserve">НСИ </w:t>
            </w:r>
          </w:p>
        </w:tc>
        <w:tc>
          <w:tcPr>
            <w:tcW w:w="709" w:type="dxa"/>
            <w:shd w:val="clear" w:color="auto" w:fill="auto"/>
            <w:hideMark/>
          </w:tcPr>
          <w:p w14:paraId="2D1155A8" w14:textId="77777777" w:rsidR="00881C20" w:rsidRPr="00131AAF" w:rsidRDefault="00881C20" w:rsidP="00DA53A7">
            <w:pPr>
              <w:spacing w:after="0"/>
              <w:jc w:val="left"/>
              <w:rPr>
                <w:bCs/>
              </w:rPr>
            </w:pPr>
            <w:r w:rsidRPr="00131AAF">
              <w:rPr>
                <w:bCs/>
              </w:rPr>
              <w:t>19.2.1</w:t>
            </w:r>
          </w:p>
        </w:tc>
        <w:tc>
          <w:tcPr>
            <w:tcW w:w="6663" w:type="dxa"/>
            <w:shd w:val="clear" w:color="auto" w:fill="auto"/>
            <w:vAlign w:val="bottom"/>
            <w:hideMark/>
          </w:tcPr>
          <w:p w14:paraId="0D0FE8C6" w14:textId="77777777" w:rsidR="00881C20" w:rsidRPr="00131AAF" w:rsidRDefault="00881C20" w:rsidP="00DA53A7">
            <w:pPr>
              <w:spacing w:after="0"/>
              <w:jc w:val="left"/>
              <w:rPr>
                <w:bCs/>
              </w:rPr>
            </w:pPr>
            <w:r w:rsidRPr="00131AAF">
              <w:rPr>
                <w:bCs/>
              </w:rPr>
              <w:t>Требуется учет срока годности для продуктов питания</w:t>
            </w:r>
          </w:p>
        </w:tc>
      </w:tr>
      <w:tr w:rsidR="00881C20" w:rsidRPr="00131AAF" w14:paraId="5291853E" w14:textId="77777777" w:rsidTr="00B53746">
        <w:trPr>
          <w:trHeight w:val="20"/>
        </w:trPr>
        <w:tc>
          <w:tcPr>
            <w:tcW w:w="709" w:type="dxa"/>
            <w:shd w:val="clear" w:color="auto" w:fill="auto"/>
            <w:hideMark/>
          </w:tcPr>
          <w:p w14:paraId="5B2F34A6" w14:textId="77777777" w:rsidR="00881C20" w:rsidRPr="00131AAF" w:rsidRDefault="00881C20" w:rsidP="00DA53A7">
            <w:pPr>
              <w:spacing w:after="0"/>
              <w:jc w:val="left"/>
              <w:rPr>
                <w:bCs/>
              </w:rPr>
            </w:pPr>
          </w:p>
        </w:tc>
        <w:tc>
          <w:tcPr>
            <w:tcW w:w="2977" w:type="dxa"/>
            <w:shd w:val="clear" w:color="auto" w:fill="auto"/>
            <w:vAlign w:val="center"/>
            <w:hideMark/>
          </w:tcPr>
          <w:p w14:paraId="3D03BD64" w14:textId="77777777" w:rsidR="00881C20" w:rsidRPr="00131AAF" w:rsidRDefault="00881C20" w:rsidP="00DA53A7">
            <w:pPr>
              <w:spacing w:after="0"/>
              <w:jc w:val="left"/>
              <w:rPr>
                <w:bCs/>
              </w:rPr>
            </w:pPr>
          </w:p>
        </w:tc>
        <w:tc>
          <w:tcPr>
            <w:tcW w:w="850" w:type="dxa"/>
            <w:shd w:val="clear" w:color="auto" w:fill="auto"/>
            <w:hideMark/>
          </w:tcPr>
          <w:p w14:paraId="53856D2F" w14:textId="77777777" w:rsidR="00881C20" w:rsidRPr="00131AAF" w:rsidRDefault="00881C20" w:rsidP="00DA53A7">
            <w:pPr>
              <w:spacing w:after="0"/>
              <w:jc w:val="left"/>
              <w:rPr>
                <w:bCs/>
              </w:rPr>
            </w:pPr>
            <w:r w:rsidRPr="00131AAF">
              <w:rPr>
                <w:bCs/>
              </w:rPr>
              <w:t>19.3</w:t>
            </w:r>
          </w:p>
        </w:tc>
        <w:tc>
          <w:tcPr>
            <w:tcW w:w="2551" w:type="dxa"/>
            <w:shd w:val="clear" w:color="auto" w:fill="auto"/>
            <w:vAlign w:val="bottom"/>
            <w:hideMark/>
          </w:tcPr>
          <w:p w14:paraId="40BA8555" w14:textId="77777777" w:rsidR="00881C20" w:rsidRPr="00131AAF" w:rsidRDefault="00881C20" w:rsidP="00DA53A7">
            <w:pPr>
              <w:spacing w:after="0"/>
              <w:jc w:val="left"/>
              <w:rPr>
                <w:bCs/>
              </w:rPr>
            </w:pPr>
            <w:r w:rsidRPr="00131AAF">
              <w:rPr>
                <w:bCs/>
              </w:rPr>
              <w:t>А 1.9.3 Приемка товара</w:t>
            </w:r>
          </w:p>
        </w:tc>
        <w:tc>
          <w:tcPr>
            <w:tcW w:w="709" w:type="dxa"/>
            <w:shd w:val="clear" w:color="auto" w:fill="auto"/>
            <w:hideMark/>
          </w:tcPr>
          <w:p w14:paraId="4E99DEE0" w14:textId="77777777" w:rsidR="00881C20" w:rsidRPr="00131AAF" w:rsidRDefault="00881C20" w:rsidP="00DA53A7">
            <w:pPr>
              <w:spacing w:after="0"/>
              <w:jc w:val="left"/>
              <w:rPr>
                <w:bCs/>
              </w:rPr>
            </w:pPr>
            <w:r w:rsidRPr="00131AAF">
              <w:rPr>
                <w:bCs/>
              </w:rPr>
              <w:t>19.3.1</w:t>
            </w:r>
          </w:p>
        </w:tc>
        <w:tc>
          <w:tcPr>
            <w:tcW w:w="6663" w:type="dxa"/>
            <w:shd w:val="clear" w:color="auto" w:fill="auto"/>
            <w:vAlign w:val="bottom"/>
            <w:hideMark/>
          </w:tcPr>
          <w:p w14:paraId="00081EC8" w14:textId="77777777" w:rsidR="00881C20" w:rsidRPr="00131AAF" w:rsidRDefault="00881C20" w:rsidP="00DA53A7">
            <w:pPr>
              <w:spacing w:after="0"/>
              <w:jc w:val="left"/>
              <w:rPr>
                <w:bCs/>
              </w:rPr>
            </w:pPr>
            <w:r w:rsidRPr="00131AAF">
              <w:rPr>
                <w:bCs/>
              </w:rPr>
              <w:t>В системе должна быть возможность закупки и передачи продуктов питания в подразделение на основании заявки от подразделения. Должна быть возможность указания страхового (минимального) запаса для продуктов питания на складе.</w:t>
            </w:r>
          </w:p>
        </w:tc>
      </w:tr>
      <w:tr w:rsidR="00881C20" w:rsidRPr="00131AAF" w14:paraId="1C9782B1" w14:textId="77777777" w:rsidTr="00B53746">
        <w:trPr>
          <w:trHeight w:val="20"/>
        </w:trPr>
        <w:tc>
          <w:tcPr>
            <w:tcW w:w="709" w:type="dxa"/>
            <w:shd w:val="clear" w:color="auto" w:fill="auto"/>
            <w:hideMark/>
          </w:tcPr>
          <w:p w14:paraId="33B18A45" w14:textId="77777777" w:rsidR="00881C20" w:rsidRPr="00131AAF" w:rsidRDefault="00881C20" w:rsidP="00DA53A7">
            <w:pPr>
              <w:spacing w:after="0"/>
              <w:jc w:val="left"/>
              <w:rPr>
                <w:bCs/>
              </w:rPr>
            </w:pPr>
          </w:p>
        </w:tc>
        <w:tc>
          <w:tcPr>
            <w:tcW w:w="2977" w:type="dxa"/>
            <w:shd w:val="clear" w:color="auto" w:fill="auto"/>
            <w:vAlign w:val="center"/>
            <w:hideMark/>
          </w:tcPr>
          <w:p w14:paraId="3D124C03" w14:textId="77777777" w:rsidR="00881C20" w:rsidRPr="00131AAF" w:rsidRDefault="00881C20" w:rsidP="00DA53A7">
            <w:pPr>
              <w:spacing w:after="0"/>
              <w:jc w:val="left"/>
              <w:rPr>
                <w:bCs/>
              </w:rPr>
            </w:pPr>
          </w:p>
        </w:tc>
        <w:tc>
          <w:tcPr>
            <w:tcW w:w="850" w:type="dxa"/>
            <w:shd w:val="clear" w:color="auto" w:fill="auto"/>
            <w:hideMark/>
          </w:tcPr>
          <w:p w14:paraId="01FAEBDB" w14:textId="77777777" w:rsidR="00881C20" w:rsidRPr="00131AAF" w:rsidRDefault="00881C20" w:rsidP="00DA53A7">
            <w:pPr>
              <w:spacing w:after="0"/>
              <w:jc w:val="left"/>
              <w:rPr>
                <w:bCs/>
              </w:rPr>
            </w:pPr>
          </w:p>
        </w:tc>
        <w:tc>
          <w:tcPr>
            <w:tcW w:w="2551" w:type="dxa"/>
            <w:shd w:val="clear" w:color="auto" w:fill="auto"/>
            <w:vAlign w:val="bottom"/>
            <w:hideMark/>
          </w:tcPr>
          <w:p w14:paraId="1236DF18" w14:textId="77777777" w:rsidR="00881C20" w:rsidRPr="00131AAF" w:rsidRDefault="00881C20" w:rsidP="00DA53A7">
            <w:pPr>
              <w:spacing w:after="0"/>
              <w:jc w:val="left"/>
              <w:rPr>
                <w:bCs/>
              </w:rPr>
            </w:pPr>
          </w:p>
        </w:tc>
        <w:tc>
          <w:tcPr>
            <w:tcW w:w="709" w:type="dxa"/>
            <w:shd w:val="clear" w:color="auto" w:fill="auto"/>
            <w:hideMark/>
          </w:tcPr>
          <w:p w14:paraId="5E19477A" w14:textId="77777777" w:rsidR="00881C20" w:rsidRPr="00131AAF" w:rsidRDefault="00881C20" w:rsidP="00DA53A7">
            <w:pPr>
              <w:spacing w:after="0"/>
              <w:jc w:val="left"/>
              <w:rPr>
                <w:bCs/>
              </w:rPr>
            </w:pPr>
            <w:r w:rsidRPr="00131AAF">
              <w:rPr>
                <w:bCs/>
              </w:rPr>
              <w:t>19.3.2</w:t>
            </w:r>
          </w:p>
        </w:tc>
        <w:tc>
          <w:tcPr>
            <w:tcW w:w="6663" w:type="dxa"/>
            <w:shd w:val="clear" w:color="auto" w:fill="auto"/>
            <w:vAlign w:val="bottom"/>
            <w:hideMark/>
          </w:tcPr>
          <w:p w14:paraId="0AD8072A" w14:textId="77777777" w:rsidR="00881C20" w:rsidRPr="00131AAF" w:rsidRDefault="00881C20" w:rsidP="00DA53A7">
            <w:pPr>
              <w:spacing w:after="0"/>
              <w:jc w:val="left"/>
              <w:rPr>
                <w:bCs/>
              </w:rPr>
            </w:pPr>
            <w:r w:rsidRPr="00131AAF">
              <w:rPr>
                <w:bCs/>
              </w:rPr>
              <w:t>Система должна позволять оформлять приемку продуктов питания с учетом НДС</w:t>
            </w:r>
          </w:p>
        </w:tc>
      </w:tr>
      <w:tr w:rsidR="00881C20" w:rsidRPr="00131AAF" w14:paraId="66BED66C" w14:textId="77777777" w:rsidTr="00B53746">
        <w:trPr>
          <w:trHeight w:val="20"/>
        </w:trPr>
        <w:tc>
          <w:tcPr>
            <w:tcW w:w="709" w:type="dxa"/>
            <w:shd w:val="clear" w:color="auto" w:fill="auto"/>
            <w:hideMark/>
          </w:tcPr>
          <w:p w14:paraId="7B7D8F1F" w14:textId="77777777" w:rsidR="00881C20" w:rsidRPr="00131AAF" w:rsidRDefault="00881C20" w:rsidP="00DA53A7">
            <w:pPr>
              <w:spacing w:after="0"/>
              <w:jc w:val="left"/>
              <w:rPr>
                <w:bCs/>
              </w:rPr>
            </w:pPr>
          </w:p>
        </w:tc>
        <w:tc>
          <w:tcPr>
            <w:tcW w:w="2977" w:type="dxa"/>
            <w:shd w:val="clear" w:color="auto" w:fill="auto"/>
            <w:vAlign w:val="center"/>
            <w:hideMark/>
          </w:tcPr>
          <w:p w14:paraId="1AE89BC3" w14:textId="77777777" w:rsidR="00881C20" w:rsidRPr="00131AAF" w:rsidRDefault="00881C20" w:rsidP="00DA53A7">
            <w:pPr>
              <w:spacing w:after="0"/>
              <w:jc w:val="left"/>
              <w:rPr>
                <w:bCs/>
              </w:rPr>
            </w:pPr>
          </w:p>
        </w:tc>
        <w:tc>
          <w:tcPr>
            <w:tcW w:w="850" w:type="dxa"/>
            <w:shd w:val="clear" w:color="auto" w:fill="auto"/>
            <w:hideMark/>
          </w:tcPr>
          <w:p w14:paraId="68AC5949" w14:textId="77777777" w:rsidR="00881C20" w:rsidRPr="00131AAF" w:rsidRDefault="00881C20" w:rsidP="00DA53A7">
            <w:pPr>
              <w:spacing w:after="0"/>
              <w:jc w:val="left"/>
              <w:rPr>
                <w:bCs/>
              </w:rPr>
            </w:pPr>
          </w:p>
        </w:tc>
        <w:tc>
          <w:tcPr>
            <w:tcW w:w="2551" w:type="dxa"/>
            <w:shd w:val="clear" w:color="auto" w:fill="auto"/>
            <w:vAlign w:val="bottom"/>
            <w:hideMark/>
          </w:tcPr>
          <w:p w14:paraId="36EA305E" w14:textId="77777777" w:rsidR="00881C20" w:rsidRPr="00131AAF" w:rsidRDefault="00881C20" w:rsidP="00DA53A7">
            <w:pPr>
              <w:spacing w:after="0"/>
              <w:jc w:val="left"/>
              <w:rPr>
                <w:bCs/>
              </w:rPr>
            </w:pPr>
          </w:p>
        </w:tc>
        <w:tc>
          <w:tcPr>
            <w:tcW w:w="709" w:type="dxa"/>
            <w:shd w:val="clear" w:color="auto" w:fill="auto"/>
            <w:hideMark/>
          </w:tcPr>
          <w:p w14:paraId="514E60BC" w14:textId="77777777" w:rsidR="00881C20" w:rsidRPr="00131AAF" w:rsidRDefault="00881C20" w:rsidP="00DA53A7">
            <w:pPr>
              <w:spacing w:after="0"/>
              <w:jc w:val="left"/>
              <w:rPr>
                <w:bCs/>
              </w:rPr>
            </w:pPr>
            <w:r w:rsidRPr="00131AAF">
              <w:rPr>
                <w:bCs/>
              </w:rPr>
              <w:t>19.3.3</w:t>
            </w:r>
          </w:p>
        </w:tc>
        <w:tc>
          <w:tcPr>
            <w:tcW w:w="6663" w:type="dxa"/>
            <w:shd w:val="clear" w:color="auto" w:fill="auto"/>
            <w:vAlign w:val="bottom"/>
            <w:hideMark/>
          </w:tcPr>
          <w:p w14:paraId="46E1FD4A" w14:textId="77777777" w:rsidR="00881C20" w:rsidRPr="00131AAF" w:rsidRDefault="00881C20" w:rsidP="00DA53A7">
            <w:pPr>
              <w:spacing w:after="0"/>
              <w:jc w:val="left"/>
              <w:rPr>
                <w:bCs/>
              </w:rPr>
            </w:pPr>
            <w:r w:rsidRPr="00131AAF">
              <w:rPr>
                <w:bCs/>
              </w:rPr>
              <w:t>Дополнительные требования - см. раздел 1. - Общие требования - Требования к оформлению Поступлений</w:t>
            </w:r>
          </w:p>
        </w:tc>
      </w:tr>
      <w:tr w:rsidR="00881C20" w:rsidRPr="00131AAF" w14:paraId="79D7E2AD" w14:textId="77777777" w:rsidTr="00B53746">
        <w:trPr>
          <w:trHeight w:val="20"/>
        </w:trPr>
        <w:tc>
          <w:tcPr>
            <w:tcW w:w="709" w:type="dxa"/>
            <w:shd w:val="clear" w:color="auto" w:fill="auto"/>
            <w:hideMark/>
          </w:tcPr>
          <w:p w14:paraId="4234E592" w14:textId="77777777" w:rsidR="00881C20" w:rsidRPr="00131AAF" w:rsidRDefault="00881C20" w:rsidP="00DA53A7">
            <w:pPr>
              <w:spacing w:after="0"/>
              <w:jc w:val="left"/>
              <w:rPr>
                <w:bCs/>
              </w:rPr>
            </w:pPr>
          </w:p>
        </w:tc>
        <w:tc>
          <w:tcPr>
            <w:tcW w:w="2977" w:type="dxa"/>
            <w:shd w:val="clear" w:color="auto" w:fill="auto"/>
            <w:vAlign w:val="center"/>
            <w:hideMark/>
          </w:tcPr>
          <w:p w14:paraId="0257E0F1" w14:textId="77777777" w:rsidR="00881C20" w:rsidRPr="00131AAF" w:rsidRDefault="00881C20" w:rsidP="00DA53A7">
            <w:pPr>
              <w:spacing w:after="0"/>
              <w:jc w:val="left"/>
              <w:rPr>
                <w:bCs/>
              </w:rPr>
            </w:pPr>
          </w:p>
        </w:tc>
        <w:tc>
          <w:tcPr>
            <w:tcW w:w="850" w:type="dxa"/>
            <w:shd w:val="clear" w:color="auto" w:fill="auto"/>
            <w:hideMark/>
          </w:tcPr>
          <w:p w14:paraId="005D3B4C" w14:textId="77777777" w:rsidR="00881C20" w:rsidRPr="00131AAF" w:rsidRDefault="00881C20" w:rsidP="00DA53A7">
            <w:pPr>
              <w:spacing w:after="0"/>
              <w:jc w:val="left"/>
              <w:rPr>
                <w:bCs/>
              </w:rPr>
            </w:pPr>
          </w:p>
        </w:tc>
        <w:tc>
          <w:tcPr>
            <w:tcW w:w="2551" w:type="dxa"/>
            <w:shd w:val="clear" w:color="auto" w:fill="auto"/>
            <w:vAlign w:val="bottom"/>
            <w:hideMark/>
          </w:tcPr>
          <w:p w14:paraId="13B87981" w14:textId="77777777" w:rsidR="00881C20" w:rsidRPr="00131AAF" w:rsidRDefault="00881C20" w:rsidP="00DA53A7">
            <w:pPr>
              <w:spacing w:after="0"/>
              <w:jc w:val="left"/>
              <w:rPr>
                <w:bCs/>
              </w:rPr>
            </w:pPr>
          </w:p>
        </w:tc>
        <w:tc>
          <w:tcPr>
            <w:tcW w:w="709" w:type="dxa"/>
            <w:shd w:val="clear" w:color="auto" w:fill="auto"/>
            <w:hideMark/>
          </w:tcPr>
          <w:p w14:paraId="2719F864" w14:textId="77777777" w:rsidR="00881C20" w:rsidRPr="00131AAF" w:rsidRDefault="00881C20" w:rsidP="00DA53A7">
            <w:pPr>
              <w:spacing w:after="0"/>
              <w:jc w:val="left"/>
              <w:rPr>
                <w:bCs/>
              </w:rPr>
            </w:pPr>
            <w:r w:rsidRPr="00131AAF">
              <w:rPr>
                <w:bCs/>
              </w:rPr>
              <w:t>19.3.4</w:t>
            </w:r>
          </w:p>
        </w:tc>
        <w:tc>
          <w:tcPr>
            <w:tcW w:w="6663" w:type="dxa"/>
            <w:shd w:val="clear" w:color="auto" w:fill="auto"/>
            <w:vAlign w:val="bottom"/>
            <w:hideMark/>
          </w:tcPr>
          <w:p w14:paraId="2A5AD631"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2068D912" w14:textId="77777777" w:rsidTr="00B53746">
        <w:trPr>
          <w:trHeight w:val="20"/>
        </w:trPr>
        <w:tc>
          <w:tcPr>
            <w:tcW w:w="709" w:type="dxa"/>
            <w:shd w:val="clear" w:color="auto" w:fill="auto"/>
            <w:hideMark/>
          </w:tcPr>
          <w:p w14:paraId="6A1FEE9F" w14:textId="77777777" w:rsidR="00881C20" w:rsidRPr="00131AAF" w:rsidRDefault="00881C20" w:rsidP="00DA53A7">
            <w:pPr>
              <w:spacing w:after="0"/>
              <w:jc w:val="left"/>
              <w:rPr>
                <w:bCs/>
              </w:rPr>
            </w:pPr>
          </w:p>
        </w:tc>
        <w:tc>
          <w:tcPr>
            <w:tcW w:w="2977" w:type="dxa"/>
            <w:shd w:val="clear" w:color="auto" w:fill="auto"/>
            <w:vAlign w:val="center"/>
            <w:hideMark/>
          </w:tcPr>
          <w:p w14:paraId="661239A1" w14:textId="77777777" w:rsidR="00881C20" w:rsidRPr="00131AAF" w:rsidRDefault="00881C20" w:rsidP="00DA53A7">
            <w:pPr>
              <w:spacing w:after="0"/>
              <w:jc w:val="left"/>
              <w:rPr>
                <w:bCs/>
              </w:rPr>
            </w:pPr>
          </w:p>
        </w:tc>
        <w:tc>
          <w:tcPr>
            <w:tcW w:w="850" w:type="dxa"/>
            <w:shd w:val="clear" w:color="auto" w:fill="auto"/>
            <w:hideMark/>
          </w:tcPr>
          <w:p w14:paraId="6439B698" w14:textId="77777777" w:rsidR="00881C20" w:rsidRPr="00131AAF" w:rsidRDefault="00881C20" w:rsidP="00DA53A7">
            <w:pPr>
              <w:spacing w:after="0"/>
              <w:jc w:val="left"/>
              <w:rPr>
                <w:bCs/>
              </w:rPr>
            </w:pPr>
            <w:r w:rsidRPr="00131AAF">
              <w:rPr>
                <w:bCs/>
              </w:rPr>
              <w:t>19.4</w:t>
            </w:r>
          </w:p>
        </w:tc>
        <w:tc>
          <w:tcPr>
            <w:tcW w:w="2551" w:type="dxa"/>
            <w:shd w:val="clear" w:color="auto" w:fill="auto"/>
            <w:vAlign w:val="bottom"/>
            <w:hideMark/>
          </w:tcPr>
          <w:p w14:paraId="151ECEA5" w14:textId="77777777" w:rsidR="00881C20" w:rsidRPr="00131AAF" w:rsidRDefault="00881C20" w:rsidP="00DA53A7">
            <w:pPr>
              <w:spacing w:after="0"/>
              <w:jc w:val="left"/>
              <w:rPr>
                <w:bCs/>
              </w:rPr>
            </w:pPr>
            <w:r w:rsidRPr="00131AAF">
              <w:rPr>
                <w:bCs/>
              </w:rPr>
              <w:t>А 1.9.2 Расход товара</w:t>
            </w:r>
          </w:p>
        </w:tc>
        <w:tc>
          <w:tcPr>
            <w:tcW w:w="709" w:type="dxa"/>
            <w:shd w:val="clear" w:color="auto" w:fill="auto"/>
            <w:hideMark/>
          </w:tcPr>
          <w:p w14:paraId="59EA5938" w14:textId="77777777" w:rsidR="00881C20" w:rsidRPr="00131AAF" w:rsidRDefault="00881C20" w:rsidP="00DA53A7">
            <w:pPr>
              <w:spacing w:after="0"/>
              <w:jc w:val="left"/>
              <w:rPr>
                <w:bCs/>
              </w:rPr>
            </w:pPr>
            <w:r w:rsidRPr="00131AAF">
              <w:rPr>
                <w:bCs/>
              </w:rPr>
              <w:t>19.4.1</w:t>
            </w:r>
          </w:p>
        </w:tc>
        <w:tc>
          <w:tcPr>
            <w:tcW w:w="6663" w:type="dxa"/>
            <w:shd w:val="clear" w:color="auto" w:fill="auto"/>
            <w:vAlign w:val="bottom"/>
            <w:hideMark/>
          </w:tcPr>
          <w:p w14:paraId="0E6DABEA" w14:textId="77777777" w:rsidR="00881C20" w:rsidRPr="00131AAF" w:rsidRDefault="00881C20" w:rsidP="00DA53A7">
            <w:pPr>
              <w:spacing w:after="0"/>
              <w:jc w:val="left"/>
              <w:rPr>
                <w:bCs/>
              </w:rPr>
            </w:pPr>
            <w:r w:rsidRPr="00131AAF">
              <w:rPr>
                <w:bCs/>
              </w:rPr>
              <w:t xml:space="preserve">Система должна позволять оформлять выдачу на приемные и списание продуктов питания на нужды подразделения (приемной) </w:t>
            </w:r>
          </w:p>
        </w:tc>
      </w:tr>
      <w:tr w:rsidR="00881C20" w:rsidRPr="00131AAF" w14:paraId="38127EF8" w14:textId="77777777" w:rsidTr="00B53746">
        <w:trPr>
          <w:trHeight w:val="20"/>
        </w:trPr>
        <w:tc>
          <w:tcPr>
            <w:tcW w:w="709" w:type="dxa"/>
            <w:shd w:val="clear" w:color="auto" w:fill="auto"/>
            <w:hideMark/>
          </w:tcPr>
          <w:p w14:paraId="715C4FB1" w14:textId="77777777" w:rsidR="00881C20" w:rsidRPr="00131AAF" w:rsidRDefault="00881C20" w:rsidP="00DA53A7">
            <w:pPr>
              <w:spacing w:after="0"/>
              <w:jc w:val="left"/>
              <w:rPr>
                <w:bCs/>
              </w:rPr>
            </w:pPr>
          </w:p>
        </w:tc>
        <w:tc>
          <w:tcPr>
            <w:tcW w:w="2977" w:type="dxa"/>
            <w:shd w:val="clear" w:color="auto" w:fill="auto"/>
            <w:vAlign w:val="center"/>
            <w:hideMark/>
          </w:tcPr>
          <w:p w14:paraId="7D6A366D" w14:textId="77777777" w:rsidR="00881C20" w:rsidRPr="00131AAF" w:rsidRDefault="00881C20" w:rsidP="00DA53A7">
            <w:pPr>
              <w:spacing w:after="0"/>
              <w:jc w:val="left"/>
              <w:rPr>
                <w:bCs/>
              </w:rPr>
            </w:pPr>
          </w:p>
        </w:tc>
        <w:tc>
          <w:tcPr>
            <w:tcW w:w="850" w:type="dxa"/>
            <w:shd w:val="clear" w:color="auto" w:fill="auto"/>
            <w:hideMark/>
          </w:tcPr>
          <w:p w14:paraId="6EB700FC" w14:textId="77777777" w:rsidR="00881C20" w:rsidRPr="00131AAF" w:rsidRDefault="00881C20" w:rsidP="00DA53A7">
            <w:pPr>
              <w:spacing w:after="0"/>
              <w:jc w:val="left"/>
              <w:rPr>
                <w:bCs/>
              </w:rPr>
            </w:pPr>
          </w:p>
        </w:tc>
        <w:tc>
          <w:tcPr>
            <w:tcW w:w="2551" w:type="dxa"/>
            <w:shd w:val="clear" w:color="auto" w:fill="auto"/>
            <w:vAlign w:val="bottom"/>
            <w:hideMark/>
          </w:tcPr>
          <w:p w14:paraId="7DADBA74" w14:textId="77777777" w:rsidR="00881C20" w:rsidRPr="00131AAF" w:rsidRDefault="00881C20" w:rsidP="00DA53A7">
            <w:pPr>
              <w:spacing w:after="0"/>
              <w:jc w:val="left"/>
              <w:rPr>
                <w:bCs/>
              </w:rPr>
            </w:pPr>
          </w:p>
        </w:tc>
        <w:tc>
          <w:tcPr>
            <w:tcW w:w="709" w:type="dxa"/>
            <w:shd w:val="clear" w:color="auto" w:fill="auto"/>
            <w:hideMark/>
          </w:tcPr>
          <w:p w14:paraId="0CD6FE89" w14:textId="77777777" w:rsidR="00881C20" w:rsidRPr="00131AAF" w:rsidRDefault="00881C20" w:rsidP="00DA53A7">
            <w:pPr>
              <w:spacing w:after="0"/>
              <w:jc w:val="left"/>
              <w:rPr>
                <w:bCs/>
              </w:rPr>
            </w:pPr>
            <w:r w:rsidRPr="00131AAF">
              <w:rPr>
                <w:bCs/>
              </w:rPr>
              <w:t>19.4.2</w:t>
            </w:r>
          </w:p>
        </w:tc>
        <w:tc>
          <w:tcPr>
            <w:tcW w:w="6663" w:type="dxa"/>
            <w:shd w:val="clear" w:color="auto" w:fill="auto"/>
            <w:vAlign w:val="bottom"/>
            <w:hideMark/>
          </w:tcPr>
          <w:p w14:paraId="2EEF9421" w14:textId="77777777" w:rsidR="00881C20" w:rsidRPr="00131AAF" w:rsidRDefault="00881C20" w:rsidP="00DA53A7">
            <w:pPr>
              <w:spacing w:after="0"/>
              <w:jc w:val="left"/>
              <w:rPr>
                <w:bCs/>
              </w:rPr>
            </w:pPr>
            <w:r w:rsidRPr="00131AAF">
              <w:rPr>
                <w:bCs/>
              </w:rPr>
              <w:t>Система должна позволять выполнять списание продуктов питания по факту использования, с установленной периодичностью. Оставшиеся, не списанные продукты питания должны числиться в подразделении.</w:t>
            </w:r>
          </w:p>
        </w:tc>
      </w:tr>
      <w:tr w:rsidR="00881C20" w:rsidRPr="00131AAF" w14:paraId="13116A1A" w14:textId="77777777" w:rsidTr="00B53746">
        <w:trPr>
          <w:trHeight w:val="20"/>
        </w:trPr>
        <w:tc>
          <w:tcPr>
            <w:tcW w:w="709" w:type="dxa"/>
            <w:shd w:val="clear" w:color="auto" w:fill="auto"/>
            <w:hideMark/>
          </w:tcPr>
          <w:p w14:paraId="389DC6C9" w14:textId="77777777" w:rsidR="00881C20" w:rsidRPr="00131AAF" w:rsidRDefault="00881C20" w:rsidP="00DA53A7">
            <w:pPr>
              <w:spacing w:after="0"/>
              <w:jc w:val="left"/>
              <w:rPr>
                <w:bCs/>
              </w:rPr>
            </w:pPr>
          </w:p>
        </w:tc>
        <w:tc>
          <w:tcPr>
            <w:tcW w:w="2977" w:type="dxa"/>
            <w:shd w:val="clear" w:color="auto" w:fill="auto"/>
            <w:vAlign w:val="center"/>
            <w:hideMark/>
          </w:tcPr>
          <w:p w14:paraId="17DFECEE" w14:textId="77777777" w:rsidR="00881C20" w:rsidRPr="00131AAF" w:rsidRDefault="00881C20" w:rsidP="00DA53A7">
            <w:pPr>
              <w:spacing w:after="0"/>
              <w:jc w:val="left"/>
              <w:rPr>
                <w:bCs/>
              </w:rPr>
            </w:pPr>
          </w:p>
        </w:tc>
        <w:tc>
          <w:tcPr>
            <w:tcW w:w="850" w:type="dxa"/>
            <w:shd w:val="clear" w:color="auto" w:fill="auto"/>
            <w:hideMark/>
          </w:tcPr>
          <w:p w14:paraId="04912D1F" w14:textId="77777777" w:rsidR="00881C20" w:rsidRPr="00131AAF" w:rsidRDefault="00881C20" w:rsidP="00DA53A7">
            <w:pPr>
              <w:spacing w:after="0"/>
              <w:jc w:val="left"/>
              <w:rPr>
                <w:bCs/>
              </w:rPr>
            </w:pPr>
          </w:p>
        </w:tc>
        <w:tc>
          <w:tcPr>
            <w:tcW w:w="2551" w:type="dxa"/>
            <w:shd w:val="clear" w:color="auto" w:fill="auto"/>
            <w:vAlign w:val="bottom"/>
            <w:hideMark/>
          </w:tcPr>
          <w:p w14:paraId="507CBCC0" w14:textId="77777777" w:rsidR="00881C20" w:rsidRPr="00131AAF" w:rsidRDefault="00881C20" w:rsidP="00DA53A7">
            <w:pPr>
              <w:spacing w:after="0"/>
              <w:jc w:val="left"/>
              <w:rPr>
                <w:bCs/>
              </w:rPr>
            </w:pPr>
          </w:p>
        </w:tc>
        <w:tc>
          <w:tcPr>
            <w:tcW w:w="709" w:type="dxa"/>
            <w:shd w:val="clear" w:color="auto" w:fill="auto"/>
            <w:hideMark/>
          </w:tcPr>
          <w:p w14:paraId="5C61FE52" w14:textId="77777777" w:rsidR="00881C20" w:rsidRPr="00131AAF" w:rsidRDefault="00881C20" w:rsidP="00DA53A7">
            <w:pPr>
              <w:spacing w:after="0"/>
              <w:jc w:val="left"/>
              <w:rPr>
                <w:bCs/>
              </w:rPr>
            </w:pPr>
            <w:r w:rsidRPr="00131AAF">
              <w:rPr>
                <w:bCs/>
              </w:rPr>
              <w:t>19.4.3</w:t>
            </w:r>
          </w:p>
        </w:tc>
        <w:tc>
          <w:tcPr>
            <w:tcW w:w="6663" w:type="dxa"/>
            <w:shd w:val="clear" w:color="auto" w:fill="auto"/>
            <w:vAlign w:val="bottom"/>
            <w:hideMark/>
          </w:tcPr>
          <w:p w14:paraId="36667132" w14:textId="77777777" w:rsidR="00881C20" w:rsidRPr="00131AAF" w:rsidRDefault="00881C20" w:rsidP="00DA53A7">
            <w:pPr>
              <w:spacing w:after="0"/>
              <w:jc w:val="left"/>
              <w:rPr>
                <w:bCs/>
              </w:rPr>
            </w:pPr>
            <w:r w:rsidRPr="00131AAF">
              <w:rPr>
                <w:bCs/>
              </w:rPr>
              <w:t>Дополнительные требования - см. раздел 1. - Общие требования - Требования в части оформления Расхода</w:t>
            </w:r>
          </w:p>
        </w:tc>
      </w:tr>
      <w:tr w:rsidR="00881C20" w:rsidRPr="00131AAF" w14:paraId="50791E4C" w14:textId="77777777" w:rsidTr="00B53746">
        <w:trPr>
          <w:trHeight w:val="20"/>
        </w:trPr>
        <w:tc>
          <w:tcPr>
            <w:tcW w:w="709" w:type="dxa"/>
            <w:shd w:val="clear" w:color="auto" w:fill="auto"/>
            <w:hideMark/>
          </w:tcPr>
          <w:p w14:paraId="1E20203E" w14:textId="77777777" w:rsidR="00881C20" w:rsidRPr="00131AAF" w:rsidRDefault="00881C20" w:rsidP="00DA53A7">
            <w:pPr>
              <w:spacing w:after="0"/>
              <w:jc w:val="left"/>
              <w:rPr>
                <w:bCs/>
              </w:rPr>
            </w:pPr>
          </w:p>
        </w:tc>
        <w:tc>
          <w:tcPr>
            <w:tcW w:w="2977" w:type="dxa"/>
            <w:shd w:val="clear" w:color="auto" w:fill="auto"/>
            <w:vAlign w:val="center"/>
            <w:hideMark/>
          </w:tcPr>
          <w:p w14:paraId="5181B839" w14:textId="77777777" w:rsidR="00881C20" w:rsidRPr="00131AAF" w:rsidRDefault="00881C20" w:rsidP="00DA53A7">
            <w:pPr>
              <w:spacing w:after="0"/>
              <w:jc w:val="left"/>
              <w:rPr>
                <w:bCs/>
              </w:rPr>
            </w:pPr>
          </w:p>
        </w:tc>
        <w:tc>
          <w:tcPr>
            <w:tcW w:w="850" w:type="dxa"/>
            <w:shd w:val="clear" w:color="auto" w:fill="auto"/>
            <w:hideMark/>
          </w:tcPr>
          <w:p w14:paraId="78854A68" w14:textId="77777777" w:rsidR="00881C20" w:rsidRPr="00131AAF" w:rsidRDefault="00881C20" w:rsidP="00DA53A7">
            <w:pPr>
              <w:spacing w:after="0"/>
              <w:jc w:val="left"/>
              <w:rPr>
                <w:bCs/>
              </w:rPr>
            </w:pPr>
          </w:p>
        </w:tc>
        <w:tc>
          <w:tcPr>
            <w:tcW w:w="2551" w:type="dxa"/>
            <w:shd w:val="clear" w:color="auto" w:fill="auto"/>
            <w:vAlign w:val="bottom"/>
            <w:hideMark/>
          </w:tcPr>
          <w:p w14:paraId="2C84609C" w14:textId="77777777" w:rsidR="00881C20" w:rsidRPr="00131AAF" w:rsidRDefault="00881C20" w:rsidP="00DA53A7">
            <w:pPr>
              <w:spacing w:after="0"/>
              <w:jc w:val="left"/>
              <w:rPr>
                <w:bCs/>
              </w:rPr>
            </w:pPr>
          </w:p>
        </w:tc>
        <w:tc>
          <w:tcPr>
            <w:tcW w:w="709" w:type="dxa"/>
            <w:shd w:val="clear" w:color="auto" w:fill="auto"/>
            <w:hideMark/>
          </w:tcPr>
          <w:p w14:paraId="6D7AF8A4" w14:textId="77777777" w:rsidR="00881C20" w:rsidRPr="00131AAF" w:rsidRDefault="00881C20" w:rsidP="00DA53A7">
            <w:pPr>
              <w:spacing w:after="0"/>
              <w:jc w:val="left"/>
              <w:rPr>
                <w:bCs/>
              </w:rPr>
            </w:pPr>
            <w:r w:rsidRPr="00131AAF">
              <w:rPr>
                <w:bCs/>
              </w:rPr>
              <w:t>19.4.4</w:t>
            </w:r>
          </w:p>
        </w:tc>
        <w:tc>
          <w:tcPr>
            <w:tcW w:w="6663" w:type="dxa"/>
            <w:shd w:val="clear" w:color="auto" w:fill="auto"/>
            <w:vAlign w:val="bottom"/>
            <w:hideMark/>
          </w:tcPr>
          <w:p w14:paraId="21A19FB8" w14:textId="77777777" w:rsidR="00881C20" w:rsidRPr="00131AAF" w:rsidRDefault="00881C20" w:rsidP="00DA53A7">
            <w:pPr>
              <w:spacing w:after="0"/>
              <w:jc w:val="left"/>
              <w:rPr>
                <w:bCs/>
              </w:rPr>
            </w:pPr>
            <w:r w:rsidRPr="00131AAF">
              <w:rPr>
                <w:bCs/>
              </w:rPr>
              <w:t>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31E3619A" w14:textId="77777777" w:rsidTr="00B53746">
        <w:trPr>
          <w:trHeight w:val="20"/>
        </w:trPr>
        <w:tc>
          <w:tcPr>
            <w:tcW w:w="709" w:type="dxa"/>
            <w:shd w:val="clear" w:color="auto" w:fill="auto"/>
            <w:hideMark/>
          </w:tcPr>
          <w:p w14:paraId="518C3C40" w14:textId="77777777" w:rsidR="00881C20" w:rsidRPr="00131AAF" w:rsidRDefault="00881C20" w:rsidP="00DA53A7">
            <w:pPr>
              <w:spacing w:after="0"/>
              <w:jc w:val="left"/>
              <w:rPr>
                <w:bCs/>
              </w:rPr>
            </w:pPr>
          </w:p>
        </w:tc>
        <w:tc>
          <w:tcPr>
            <w:tcW w:w="2977" w:type="dxa"/>
            <w:shd w:val="clear" w:color="auto" w:fill="auto"/>
            <w:vAlign w:val="center"/>
            <w:hideMark/>
          </w:tcPr>
          <w:p w14:paraId="0BF039A5" w14:textId="77777777" w:rsidR="00881C20" w:rsidRPr="00131AAF" w:rsidRDefault="00881C20" w:rsidP="00DA53A7">
            <w:pPr>
              <w:spacing w:after="0"/>
              <w:jc w:val="left"/>
              <w:rPr>
                <w:bCs/>
              </w:rPr>
            </w:pPr>
          </w:p>
        </w:tc>
        <w:tc>
          <w:tcPr>
            <w:tcW w:w="850" w:type="dxa"/>
            <w:shd w:val="clear" w:color="auto" w:fill="auto"/>
            <w:hideMark/>
          </w:tcPr>
          <w:p w14:paraId="19E032FB" w14:textId="77777777" w:rsidR="00881C20" w:rsidRPr="00131AAF" w:rsidRDefault="00881C20" w:rsidP="00DA53A7">
            <w:pPr>
              <w:spacing w:after="0"/>
              <w:jc w:val="left"/>
              <w:rPr>
                <w:bCs/>
              </w:rPr>
            </w:pPr>
            <w:r w:rsidRPr="00131AAF">
              <w:rPr>
                <w:bCs/>
              </w:rPr>
              <w:t>19.5</w:t>
            </w:r>
          </w:p>
        </w:tc>
        <w:tc>
          <w:tcPr>
            <w:tcW w:w="2551" w:type="dxa"/>
            <w:shd w:val="clear" w:color="auto" w:fill="auto"/>
            <w:vAlign w:val="bottom"/>
            <w:hideMark/>
          </w:tcPr>
          <w:p w14:paraId="491077F6" w14:textId="77777777" w:rsidR="00881C20" w:rsidRPr="00131AAF" w:rsidRDefault="00881C20" w:rsidP="00DA53A7">
            <w:pPr>
              <w:spacing w:after="0"/>
              <w:jc w:val="left"/>
              <w:rPr>
                <w:bCs/>
              </w:rPr>
            </w:pPr>
            <w:r w:rsidRPr="00131AAF">
              <w:rPr>
                <w:bCs/>
              </w:rPr>
              <w:t>А 1.9.5 Организация доставки</w:t>
            </w:r>
          </w:p>
        </w:tc>
        <w:tc>
          <w:tcPr>
            <w:tcW w:w="709" w:type="dxa"/>
            <w:shd w:val="clear" w:color="auto" w:fill="auto"/>
            <w:hideMark/>
          </w:tcPr>
          <w:p w14:paraId="17D6FBBA" w14:textId="77777777" w:rsidR="00881C20" w:rsidRPr="00131AAF" w:rsidRDefault="00881C20" w:rsidP="00DA53A7">
            <w:pPr>
              <w:spacing w:after="0"/>
              <w:jc w:val="left"/>
              <w:rPr>
                <w:bCs/>
              </w:rPr>
            </w:pPr>
            <w:r w:rsidRPr="00131AAF">
              <w:rPr>
                <w:bCs/>
              </w:rPr>
              <w:t>19.5.1</w:t>
            </w:r>
          </w:p>
        </w:tc>
        <w:tc>
          <w:tcPr>
            <w:tcW w:w="6663" w:type="dxa"/>
            <w:shd w:val="clear" w:color="auto" w:fill="auto"/>
            <w:vAlign w:val="bottom"/>
            <w:hideMark/>
          </w:tcPr>
          <w:p w14:paraId="2D83BC81" w14:textId="77777777" w:rsidR="00881C20" w:rsidRPr="00131AAF" w:rsidRDefault="00881C20" w:rsidP="00DA53A7">
            <w:pPr>
              <w:spacing w:after="0"/>
              <w:jc w:val="left"/>
              <w:rPr>
                <w:bCs/>
              </w:rPr>
            </w:pPr>
            <w:r w:rsidRPr="00131AAF">
              <w:rPr>
                <w:bCs/>
              </w:rPr>
              <w:t>Требуется учет затрат по доставке продуктов питания на склады Компании от поставщиков.</w:t>
            </w:r>
            <w:r w:rsidRPr="00131AAF">
              <w:rPr>
                <w:bCs/>
              </w:rPr>
              <w:br/>
              <w:t>Требуется учет накладных расходов.</w:t>
            </w:r>
          </w:p>
        </w:tc>
      </w:tr>
      <w:tr w:rsidR="00881C20" w:rsidRPr="00131AAF" w14:paraId="26352FAC" w14:textId="77777777" w:rsidTr="00B53746">
        <w:trPr>
          <w:trHeight w:val="20"/>
        </w:trPr>
        <w:tc>
          <w:tcPr>
            <w:tcW w:w="709" w:type="dxa"/>
            <w:shd w:val="clear" w:color="auto" w:fill="auto"/>
            <w:hideMark/>
          </w:tcPr>
          <w:p w14:paraId="7B242862" w14:textId="77777777" w:rsidR="00881C20" w:rsidRPr="00131AAF" w:rsidRDefault="00881C20" w:rsidP="00DA53A7">
            <w:pPr>
              <w:spacing w:after="0"/>
              <w:jc w:val="left"/>
              <w:rPr>
                <w:bCs/>
              </w:rPr>
            </w:pPr>
          </w:p>
        </w:tc>
        <w:tc>
          <w:tcPr>
            <w:tcW w:w="2977" w:type="dxa"/>
            <w:shd w:val="clear" w:color="auto" w:fill="auto"/>
            <w:vAlign w:val="center"/>
            <w:hideMark/>
          </w:tcPr>
          <w:p w14:paraId="352E36D5" w14:textId="77777777" w:rsidR="00881C20" w:rsidRPr="00131AAF" w:rsidRDefault="00881C20" w:rsidP="00DA53A7">
            <w:pPr>
              <w:spacing w:after="0"/>
              <w:jc w:val="left"/>
              <w:rPr>
                <w:bCs/>
              </w:rPr>
            </w:pPr>
          </w:p>
        </w:tc>
        <w:tc>
          <w:tcPr>
            <w:tcW w:w="850" w:type="dxa"/>
            <w:shd w:val="clear" w:color="auto" w:fill="auto"/>
            <w:hideMark/>
          </w:tcPr>
          <w:p w14:paraId="48FA4D57" w14:textId="77777777" w:rsidR="00881C20" w:rsidRPr="00131AAF" w:rsidRDefault="00881C20" w:rsidP="00DA53A7">
            <w:pPr>
              <w:spacing w:after="0"/>
              <w:jc w:val="left"/>
              <w:rPr>
                <w:bCs/>
              </w:rPr>
            </w:pPr>
            <w:r w:rsidRPr="00131AAF">
              <w:rPr>
                <w:bCs/>
              </w:rPr>
              <w:t>19.6</w:t>
            </w:r>
          </w:p>
        </w:tc>
        <w:tc>
          <w:tcPr>
            <w:tcW w:w="2551" w:type="dxa"/>
            <w:shd w:val="clear" w:color="auto" w:fill="auto"/>
            <w:vAlign w:val="bottom"/>
            <w:hideMark/>
          </w:tcPr>
          <w:p w14:paraId="4575D2C7" w14:textId="77777777" w:rsidR="00881C20" w:rsidRPr="00131AAF" w:rsidRDefault="00881C20" w:rsidP="00DA53A7">
            <w:pPr>
              <w:spacing w:after="0"/>
              <w:jc w:val="left"/>
              <w:rPr>
                <w:bCs/>
              </w:rPr>
            </w:pPr>
            <w:r w:rsidRPr="00131AAF">
              <w:rPr>
                <w:bCs/>
              </w:rPr>
              <w:t>А 1.9.1 Инвентаризация</w:t>
            </w:r>
          </w:p>
        </w:tc>
        <w:tc>
          <w:tcPr>
            <w:tcW w:w="709" w:type="dxa"/>
            <w:shd w:val="clear" w:color="auto" w:fill="auto"/>
            <w:hideMark/>
          </w:tcPr>
          <w:p w14:paraId="542403C5" w14:textId="77777777" w:rsidR="00881C20" w:rsidRPr="00131AAF" w:rsidRDefault="00881C20" w:rsidP="00DA53A7">
            <w:pPr>
              <w:spacing w:after="0"/>
              <w:jc w:val="left"/>
              <w:rPr>
                <w:bCs/>
              </w:rPr>
            </w:pPr>
            <w:r w:rsidRPr="00131AAF">
              <w:rPr>
                <w:bCs/>
              </w:rPr>
              <w:t>19.6.1</w:t>
            </w:r>
          </w:p>
        </w:tc>
        <w:tc>
          <w:tcPr>
            <w:tcW w:w="6663" w:type="dxa"/>
            <w:shd w:val="clear" w:color="auto" w:fill="auto"/>
            <w:vAlign w:val="bottom"/>
            <w:hideMark/>
          </w:tcPr>
          <w:p w14:paraId="04B1707D" w14:textId="77777777" w:rsidR="00881C20" w:rsidRPr="00131AAF" w:rsidRDefault="00881C20" w:rsidP="00DA53A7">
            <w:pPr>
              <w:spacing w:after="0"/>
              <w:jc w:val="left"/>
              <w:rPr>
                <w:bCs/>
              </w:rPr>
            </w:pPr>
            <w:r w:rsidRPr="00131AAF">
              <w:rPr>
                <w:bCs/>
              </w:rPr>
              <w:t>См. раздел 1. - Общие требования. В части формирования бухгалтерских проводок - требования указаны в разделе "Учет запасов" ФТ по регламентированному учету.</w:t>
            </w:r>
          </w:p>
        </w:tc>
      </w:tr>
      <w:tr w:rsidR="00881C20" w:rsidRPr="00131AAF" w14:paraId="5B0B11CD" w14:textId="77777777" w:rsidTr="00B53746">
        <w:trPr>
          <w:trHeight w:val="20"/>
        </w:trPr>
        <w:tc>
          <w:tcPr>
            <w:tcW w:w="709" w:type="dxa"/>
            <w:shd w:val="clear" w:color="auto" w:fill="auto"/>
            <w:hideMark/>
          </w:tcPr>
          <w:p w14:paraId="61729F2A" w14:textId="77777777" w:rsidR="00881C20" w:rsidRPr="00131AAF" w:rsidRDefault="00881C20" w:rsidP="00DA53A7">
            <w:pPr>
              <w:spacing w:after="0"/>
              <w:jc w:val="left"/>
              <w:rPr>
                <w:bCs/>
              </w:rPr>
            </w:pPr>
          </w:p>
        </w:tc>
        <w:tc>
          <w:tcPr>
            <w:tcW w:w="2977" w:type="dxa"/>
            <w:shd w:val="clear" w:color="auto" w:fill="auto"/>
            <w:vAlign w:val="center"/>
            <w:hideMark/>
          </w:tcPr>
          <w:p w14:paraId="05510B9E" w14:textId="77777777" w:rsidR="00881C20" w:rsidRPr="00131AAF" w:rsidRDefault="00881C20" w:rsidP="00DA53A7">
            <w:pPr>
              <w:spacing w:after="0"/>
              <w:jc w:val="left"/>
              <w:rPr>
                <w:bCs/>
              </w:rPr>
            </w:pPr>
          </w:p>
        </w:tc>
        <w:tc>
          <w:tcPr>
            <w:tcW w:w="850" w:type="dxa"/>
            <w:shd w:val="clear" w:color="auto" w:fill="auto"/>
            <w:hideMark/>
          </w:tcPr>
          <w:p w14:paraId="11375B75" w14:textId="77777777" w:rsidR="00881C20" w:rsidRPr="00131AAF" w:rsidRDefault="00881C20" w:rsidP="00DA53A7">
            <w:pPr>
              <w:spacing w:after="0"/>
              <w:jc w:val="left"/>
              <w:rPr>
                <w:bCs/>
              </w:rPr>
            </w:pPr>
            <w:r w:rsidRPr="00131AAF">
              <w:rPr>
                <w:bCs/>
              </w:rPr>
              <w:t>19.7</w:t>
            </w:r>
          </w:p>
        </w:tc>
        <w:tc>
          <w:tcPr>
            <w:tcW w:w="2551" w:type="dxa"/>
            <w:shd w:val="clear" w:color="auto" w:fill="auto"/>
            <w:vAlign w:val="bottom"/>
            <w:hideMark/>
          </w:tcPr>
          <w:p w14:paraId="13BC4DAE" w14:textId="77777777" w:rsidR="00881C20" w:rsidRPr="00131AAF" w:rsidRDefault="00881C20" w:rsidP="00DA53A7">
            <w:pPr>
              <w:spacing w:after="0"/>
              <w:jc w:val="left"/>
              <w:rPr>
                <w:bCs/>
              </w:rPr>
            </w:pPr>
            <w:r w:rsidRPr="00131AAF">
              <w:rPr>
                <w:bCs/>
              </w:rPr>
              <w:t>А 1.9.4 Перемещение</w:t>
            </w:r>
          </w:p>
        </w:tc>
        <w:tc>
          <w:tcPr>
            <w:tcW w:w="709" w:type="dxa"/>
            <w:shd w:val="clear" w:color="auto" w:fill="auto"/>
            <w:hideMark/>
          </w:tcPr>
          <w:p w14:paraId="39FCCC33" w14:textId="77777777" w:rsidR="00881C20" w:rsidRPr="00131AAF" w:rsidRDefault="00881C20" w:rsidP="00DA53A7">
            <w:pPr>
              <w:spacing w:after="0"/>
              <w:jc w:val="left"/>
              <w:rPr>
                <w:bCs/>
              </w:rPr>
            </w:pPr>
            <w:r w:rsidRPr="00131AAF">
              <w:rPr>
                <w:bCs/>
              </w:rPr>
              <w:t>19.7.1</w:t>
            </w:r>
          </w:p>
        </w:tc>
        <w:tc>
          <w:tcPr>
            <w:tcW w:w="6663" w:type="dxa"/>
            <w:shd w:val="clear" w:color="auto" w:fill="auto"/>
            <w:vAlign w:val="bottom"/>
            <w:hideMark/>
          </w:tcPr>
          <w:p w14:paraId="32329F03" w14:textId="77777777" w:rsidR="00881C20" w:rsidRPr="00131AAF" w:rsidRDefault="00881C20" w:rsidP="00DA53A7">
            <w:pPr>
              <w:spacing w:after="0"/>
              <w:jc w:val="left"/>
              <w:rPr>
                <w:bCs/>
              </w:rPr>
            </w:pPr>
            <w:r w:rsidRPr="00131AAF">
              <w:rPr>
                <w:bCs/>
              </w:rPr>
              <w:t>Отдельных требований нет. См. раздел 1. - Общие требования.</w:t>
            </w:r>
          </w:p>
        </w:tc>
      </w:tr>
      <w:tr w:rsidR="00881C20" w:rsidRPr="00131AAF" w14:paraId="254AD102" w14:textId="77777777" w:rsidTr="00B53746">
        <w:trPr>
          <w:trHeight w:val="20"/>
        </w:trPr>
        <w:tc>
          <w:tcPr>
            <w:tcW w:w="709" w:type="dxa"/>
            <w:shd w:val="clear" w:color="auto" w:fill="auto"/>
            <w:hideMark/>
          </w:tcPr>
          <w:p w14:paraId="52B6CBE6" w14:textId="77777777" w:rsidR="00881C20" w:rsidRPr="00131AAF" w:rsidRDefault="00881C20" w:rsidP="00DA53A7">
            <w:pPr>
              <w:spacing w:after="0"/>
              <w:jc w:val="left"/>
              <w:rPr>
                <w:bCs/>
              </w:rPr>
            </w:pPr>
          </w:p>
        </w:tc>
        <w:tc>
          <w:tcPr>
            <w:tcW w:w="2977" w:type="dxa"/>
            <w:shd w:val="clear" w:color="auto" w:fill="auto"/>
            <w:vAlign w:val="center"/>
            <w:hideMark/>
          </w:tcPr>
          <w:p w14:paraId="49B91C02" w14:textId="77777777" w:rsidR="00881C20" w:rsidRPr="00131AAF" w:rsidRDefault="00881C20" w:rsidP="00DA53A7">
            <w:pPr>
              <w:spacing w:after="0"/>
              <w:jc w:val="left"/>
              <w:rPr>
                <w:bCs/>
              </w:rPr>
            </w:pPr>
          </w:p>
        </w:tc>
        <w:tc>
          <w:tcPr>
            <w:tcW w:w="850" w:type="dxa"/>
            <w:shd w:val="clear" w:color="auto" w:fill="auto"/>
            <w:hideMark/>
          </w:tcPr>
          <w:p w14:paraId="5D745051" w14:textId="77777777" w:rsidR="00881C20" w:rsidRPr="00131AAF" w:rsidRDefault="00881C20" w:rsidP="00DA53A7">
            <w:pPr>
              <w:spacing w:after="0"/>
              <w:jc w:val="left"/>
              <w:rPr>
                <w:bCs/>
              </w:rPr>
            </w:pPr>
            <w:r w:rsidRPr="00131AAF">
              <w:rPr>
                <w:bCs/>
              </w:rPr>
              <w:t>19.8</w:t>
            </w:r>
          </w:p>
        </w:tc>
        <w:tc>
          <w:tcPr>
            <w:tcW w:w="2551" w:type="dxa"/>
            <w:shd w:val="clear" w:color="auto" w:fill="auto"/>
            <w:vAlign w:val="bottom"/>
            <w:hideMark/>
          </w:tcPr>
          <w:p w14:paraId="523A1A3A" w14:textId="77777777" w:rsidR="00881C20" w:rsidRPr="00131AAF" w:rsidRDefault="00881C20" w:rsidP="00DA53A7">
            <w:pPr>
              <w:spacing w:after="0"/>
              <w:jc w:val="left"/>
              <w:rPr>
                <w:bCs/>
              </w:rPr>
            </w:pPr>
            <w:r w:rsidRPr="00131AAF">
              <w:rPr>
                <w:bCs/>
              </w:rPr>
              <w:t>Отчетность по Продуктам питания</w:t>
            </w:r>
          </w:p>
        </w:tc>
        <w:tc>
          <w:tcPr>
            <w:tcW w:w="709" w:type="dxa"/>
            <w:shd w:val="clear" w:color="auto" w:fill="auto"/>
            <w:hideMark/>
          </w:tcPr>
          <w:p w14:paraId="1A0D0501" w14:textId="77777777" w:rsidR="00881C20" w:rsidRPr="00131AAF" w:rsidRDefault="00881C20" w:rsidP="00DA53A7">
            <w:pPr>
              <w:spacing w:after="0"/>
              <w:jc w:val="left"/>
              <w:rPr>
                <w:bCs/>
              </w:rPr>
            </w:pPr>
            <w:r w:rsidRPr="00131AAF">
              <w:rPr>
                <w:bCs/>
              </w:rPr>
              <w:t>19.8.1</w:t>
            </w:r>
          </w:p>
        </w:tc>
        <w:tc>
          <w:tcPr>
            <w:tcW w:w="6663" w:type="dxa"/>
            <w:shd w:val="clear" w:color="auto" w:fill="auto"/>
            <w:vAlign w:val="bottom"/>
            <w:hideMark/>
          </w:tcPr>
          <w:p w14:paraId="0085BA5A" w14:textId="77777777" w:rsidR="00881C20" w:rsidRPr="00131AAF" w:rsidRDefault="00881C20" w:rsidP="00DA53A7">
            <w:pPr>
              <w:spacing w:after="0"/>
              <w:jc w:val="left"/>
              <w:rPr>
                <w:bCs/>
              </w:rPr>
            </w:pPr>
            <w:r w:rsidRPr="00131AAF">
              <w:rPr>
                <w:bCs/>
              </w:rPr>
              <w:t>Отдельных требований нет. См. раздел 1. - Общие требования.</w:t>
            </w:r>
          </w:p>
        </w:tc>
      </w:tr>
    </w:tbl>
    <w:p w14:paraId="69E8E689" w14:textId="77777777" w:rsidR="00881C20" w:rsidRDefault="00881C20" w:rsidP="008646A6">
      <w:pPr>
        <w:pStyle w:val="22"/>
        <w:numPr>
          <w:ilvl w:val="2"/>
          <w:numId w:val="52"/>
        </w:numPr>
        <w:rPr>
          <w:rFonts w:asciiTheme="minorHAnsi" w:hAnsiTheme="minorHAnsi" w:cstheme="minorHAnsi"/>
          <w:lang w:val="ru-RU"/>
        </w:rPr>
        <w:sectPr w:rsidR="00881C20" w:rsidSect="00881C20">
          <w:pgSz w:w="16838" w:h="11906" w:orient="landscape"/>
          <w:pgMar w:top="1276" w:right="1134" w:bottom="851" w:left="1418" w:header="709" w:footer="709" w:gutter="0"/>
          <w:cols w:space="708"/>
          <w:docGrid w:linePitch="360"/>
        </w:sectPr>
      </w:pPr>
    </w:p>
    <w:p w14:paraId="5BD3F0F8" w14:textId="577CCD9D" w:rsidR="0012009E" w:rsidRDefault="00F0140B" w:rsidP="008646A6">
      <w:pPr>
        <w:pStyle w:val="22"/>
        <w:numPr>
          <w:ilvl w:val="2"/>
          <w:numId w:val="52"/>
        </w:numPr>
        <w:rPr>
          <w:rFonts w:asciiTheme="minorHAnsi" w:hAnsiTheme="minorHAnsi" w:cstheme="minorHAnsi"/>
          <w:lang w:val="ru-RU"/>
        </w:rPr>
      </w:pPr>
      <w:bookmarkStart w:id="117" w:name="_Toc93400137"/>
      <w:r w:rsidRPr="00AD2A90">
        <w:rPr>
          <w:rFonts w:asciiTheme="minorHAnsi" w:hAnsiTheme="minorHAnsi" w:cstheme="minorHAnsi"/>
          <w:lang w:val="ru-RU"/>
        </w:rPr>
        <w:t>Ценообразование (ведение прейскурантов)</w:t>
      </w:r>
      <w:bookmarkEnd w:id="116"/>
      <w:bookmarkEnd w:id="117"/>
    </w:p>
    <w:tbl>
      <w:tblPr>
        <w:tblStyle w:val="afe"/>
        <w:tblW w:w="14317" w:type="dxa"/>
        <w:tblInd w:w="137" w:type="dxa"/>
        <w:tblLayout w:type="fixed"/>
        <w:tblCellMar>
          <w:top w:w="28" w:type="dxa"/>
          <w:bottom w:w="28" w:type="dxa"/>
        </w:tblCellMar>
        <w:tblLook w:val="04A0" w:firstRow="1" w:lastRow="0" w:firstColumn="1" w:lastColumn="0" w:noHBand="0" w:noVBand="1"/>
      </w:tblPr>
      <w:tblGrid>
        <w:gridCol w:w="567"/>
        <w:gridCol w:w="2977"/>
        <w:gridCol w:w="567"/>
        <w:gridCol w:w="2835"/>
        <w:gridCol w:w="850"/>
        <w:gridCol w:w="6521"/>
      </w:tblGrid>
      <w:tr w:rsidR="00B53746" w:rsidRPr="00937D28" w14:paraId="182EA3AD" w14:textId="77777777" w:rsidTr="00B53746">
        <w:trPr>
          <w:tblHeader/>
        </w:trPr>
        <w:tc>
          <w:tcPr>
            <w:tcW w:w="567" w:type="dxa"/>
            <w:shd w:val="clear" w:color="auto" w:fill="F2F2F2" w:themeFill="background1" w:themeFillShade="F2"/>
            <w:vAlign w:val="center"/>
          </w:tcPr>
          <w:p w14:paraId="34CFAFE7" w14:textId="77777777" w:rsidR="00B53746" w:rsidRPr="007E1440" w:rsidRDefault="00B53746" w:rsidP="00DA53A7">
            <w:pPr>
              <w:spacing w:after="0"/>
              <w:ind w:left="-59" w:firstLine="0"/>
              <w:jc w:val="center"/>
              <w:rPr>
                <w:rFonts w:cs="Arial"/>
                <w:b/>
                <w:sz w:val="22"/>
              </w:rPr>
            </w:pPr>
            <w:r w:rsidRPr="007E1440">
              <w:rPr>
                <w:rFonts w:cs="Arial"/>
                <w:b/>
                <w:sz w:val="22"/>
              </w:rPr>
              <w:t>№ п/п</w:t>
            </w:r>
          </w:p>
        </w:tc>
        <w:tc>
          <w:tcPr>
            <w:tcW w:w="2977" w:type="dxa"/>
            <w:shd w:val="clear" w:color="auto" w:fill="F2F2F2" w:themeFill="background1" w:themeFillShade="F2"/>
            <w:vAlign w:val="center"/>
          </w:tcPr>
          <w:p w14:paraId="1E9BEEBC" w14:textId="77777777" w:rsidR="00B53746" w:rsidRPr="007E1440" w:rsidRDefault="00B53746" w:rsidP="00DA53A7">
            <w:pPr>
              <w:spacing w:after="0"/>
              <w:ind w:left="-59" w:firstLine="0"/>
              <w:jc w:val="center"/>
              <w:rPr>
                <w:rFonts w:cs="Arial"/>
                <w:b/>
                <w:sz w:val="22"/>
              </w:rPr>
            </w:pPr>
            <w:r w:rsidRPr="007E1440">
              <w:rPr>
                <w:rFonts w:cs="Arial"/>
                <w:b/>
                <w:sz w:val="22"/>
              </w:rPr>
              <w:t xml:space="preserve">Бизнес </w:t>
            </w:r>
            <w:r>
              <w:rPr>
                <w:rFonts w:cs="Arial"/>
                <w:b/>
                <w:sz w:val="22"/>
              </w:rPr>
              <w:t>–</w:t>
            </w:r>
            <w:r w:rsidRPr="007E1440">
              <w:rPr>
                <w:rFonts w:cs="Arial"/>
                <w:b/>
                <w:sz w:val="22"/>
              </w:rPr>
              <w:t xml:space="preserve"> цели</w:t>
            </w:r>
          </w:p>
        </w:tc>
        <w:tc>
          <w:tcPr>
            <w:tcW w:w="567" w:type="dxa"/>
            <w:shd w:val="clear" w:color="auto" w:fill="F2F2F2" w:themeFill="background1" w:themeFillShade="F2"/>
            <w:vAlign w:val="center"/>
          </w:tcPr>
          <w:p w14:paraId="5F227684" w14:textId="77777777" w:rsidR="00B53746" w:rsidRPr="00883BFF" w:rsidRDefault="00B53746" w:rsidP="00DA53A7">
            <w:pPr>
              <w:spacing w:after="0"/>
              <w:ind w:left="-59" w:firstLine="0"/>
              <w:jc w:val="center"/>
              <w:rPr>
                <w:rFonts w:cs="Arial"/>
                <w:b/>
                <w:sz w:val="22"/>
              </w:rPr>
            </w:pPr>
            <w:r w:rsidRPr="007E1440">
              <w:rPr>
                <w:rFonts w:cs="Arial"/>
                <w:b/>
                <w:sz w:val="22"/>
              </w:rPr>
              <w:t>№ п/п</w:t>
            </w:r>
          </w:p>
        </w:tc>
        <w:tc>
          <w:tcPr>
            <w:tcW w:w="2835" w:type="dxa"/>
            <w:shd w:val="clear" w:color="auto" w:fill="F2F2F2" w:themeFill="background1" w:themeFillShade="F2"/>
            <w:vAlign w:val="center"/>
          </w:tcPr>
          <w:p w14:paraId="48298616" w14:textId="77777777" w:rsidR="00B53746" w:rsidRPr="007E1440" w:rsidRDefault="00B53746" w:rsidP="00DA53A7">
            <w:pPr>
              <w:spacing w:after="0"/>
              <w:ind w:left="-59" w:firstLine="0"/>
              <w:jc w:val="center"/>
              <w:rPr>
                <w:rFonts w:cs="Arial"/>
                <w:b/>
                <w:sz w:val="22"/>
              </w:rPr>
            </w:pPr>
            <w:r w:rsidRPr="007E1440">
              <w:rPr>
                <w:rFonts w:cs="Arial"/>
                <w:b/>
                <w:sz w:val="22"/>
              </w:rPr>
              <w:t xml:space="preserve">Бизнес </w:t>
            </w:r>
            <w:r>
              <w:rPr>
                <w:rFonts w:cs="Arial"/>
                <w:b/>
                <w:sz w:val="22"/>
              </w:rPr>
              <w:t>–</w:t>
            </w:r>
            <w:r w:rsidRPr="007E1440">
              <w:rPr>
                <w:rFonts w:cs="Arial"/>
                <w:b/>
                <w:sz w:val="22"/>
              </w:rPr>
              <w:t xml:space="preserve"> требования</w:t>
            </w:r>
          </w:p>
        </w:tc>
        <w:tc>
          <w:tcPr>
            <w:tcW w:w="850" w:type="dxa"/>
            <w:shd w:val="clear" w:color="auto" w:fill="F2F2F2" w:themeFill="background1" w:themeFillShade="F2"/>
            <w:vAlign w:val="center"/>
          </w:tcPr>
          <w:p w14:paraId="7C09D58D" w14:textId="77777777" w:rsidR="00B53746" w:rsidRPr="00883BFF" w:rsidRDefault="00B53746" w:rsidP="00DA53A7">
            <w:pPr>
              <w:spacing w:after="0"/>
              <w:ind w:left="-59" w:firstLine="0"/>
              <w:jc w:val="center"/>
              <w:rPr>
                <w:rFonts w:cs="Arial"/>
                <w:b/>
                <w:sz w:val="22"/>
              </w:rPr>
            </w:pPr>
            <w:r w:rsidRPr="007E1440">
              <w:rPr>
                <w:rFonts w:cs="Arial"/>
                <w:b/>
                <w:sz w:val="22"/>
              </w:rPr>
              <w:t>№ п/п</w:t>
            </w:r>
          </w:p>
        </w:tc>
        <w:tc>
          <w:tcPr>
            <w:tcW w:w="6521" w:type="dxa"/>
            <w:shd w:val="clear" w:color="auto" w:fill="F2F2F2" w:themeFill="background1" w:themeFillShade="F2"/>
            <w:vAlign w:val="center"/>
          </w:tcPr>
          <w:p w14:paraId="20528114" w14:textId="77777777" w:rsidR="00B53746" w:rsidRPr="007E1440" w:rsidRDefault="00B53746" w:rsidP="00DA53A7">
            <w:pPr>
              <w:spacing w:after="0"/>
              <w:ind w:left="-59" w:firstLine="0"/>
              <w:jc w:val="center"/>
              <w:rPr>
                <w:rFonts w:cs="Arial"/>
                <w:b/>
                <w:sz w:val="22"/>
              </w:rPr>
            </w:pPr>
            <w:r w:rsidRPr="007E1440">
              <w:rPr>
                <w:rFonts w:cs="Arial"/>
                <w:b/>
                <w:sz w:val="22"/>
              </w:rPr>
              <w:t>Функциональные/пользовательские требования</w:t>
            </w:r>
          </w:p>
        </w:tc>
      </w:tr>
      <w:tr w:rsidR="00B53746" w:rsidRPr="006038E5" w14:paraId="6DADB16D" w14:textId="77777777" w:rsidTr="00B53746">
        <w:tblPrEx>
          <w:tblCellMar>
            <w:top w:w="0" w:type="dxa"/>
            <w:bottom w:w="0" w:type="dxa"/>
          </w:tblCellMar>
        </w:tblPrEx>
        <w:tc>
          <w:tcPr>
            <w:tcW w:w="567" w:type="dxa"/>
            <w:vMerge w:val="restart"/>
            <w:hideMark/>
          </w:tcPr>
          <w:p w14:paraId="5049DB4B" w14:textId="77777777" w:rsidR="00B53746" w:rsidRPr="006038E5" w:rsidRDefault="00B53746" w:rsidP="00DA53A7">
            <w:pPr>
              <w:spacing w:after="0"/>
              <w:ind w:firstLine="0"/>
            </w:pPr>
            <w:r w:rsidRPr="006038E5">
              <w:t>1</w:t>
            </w:r>
          </w:p>
        </w:tc>
        <w:tc>
          <w:tcPr>
            <w:tcW w:w="2977" w:type="dxa"/>
            <w:vMerge w:val="restart"/>
            <w:hideMark/>
          </w:tcPr>
          <w:p w14:paraId="3C6EB5F8" w14:textId="77777777" w:rsidR="00B53746" w:rsidRPr="006038E5" w:rsidRDefault="00B53746" w:rsidP="00DA53A7">
            <w:pPr>
              <w:spacing w:after="0"/>
              <w:ind w:firstLine="0"/>
              <w:jc w:val="left"/>
            </w:pPr>
            <w:r w:rsidRPr="006038E5">
              <w:t xml:space="preserve">Общие требования </w:t>
            </w:r>
          </w:p>
        </w:tc>
        <w:tc>
          <w:tcPr>
            <w:tcW w:w="567" w:type="dxa"/>
            <w:noWrap/>
            <w:hideMark/>
          </w:tcPr>
          <w:p w14:paraId="7E47D03E" w14:textId="77777777" w:rsidR="00B53746" w:rsidRPr="006038E5" w:rsidRDefault="00B53746" w:rsidP="00DA53A7">
            <w:pPr>
              <w:spacing w:after="0"/>
              <w:ind w:firstLine="0"/>
            </w:pPr>
            <w:r w:rsidRPr="006038E5">
              <w:t>1.1</w:t>
            </w:r>
          </w:p>
        </w:tc>
        <w:tc>
          <w:tcPr>
            <w:tcW w:w="2835" w:type="dxa"/>
            <w:hideMark/>
          </w:tcPr>
          <w:p w14:paraId="240CE2F8" w14:textId="77777777" w:rsidR="00B53746" w:rsidRPr="006038E5" w:rsidRDefault="00B53746" w:rsidP="00DA53A7">
            <w:pPr>
              <w:spacing w:after="0"/>
              <w:ind w:firstLine="0"/>
              <w:jc w:val="left"/>
            </w:pPr>
            <w:r w:rsidRPr="006038E5">
              <w:t xml:space="preserve">Определить состав участников, их функции и ответственность. (Матрица прав) доступа. </w:t>
            </w:r>
          </w:p>
        </w:tc>
        <w:tc>
          <w:tcPr>
            <w:tcW w:w="850" w:type="dxa"/>
            <w:hideMark/>
          </w:tcPr>
          <w:p w14:paraId="1D6C1518" w14:textId="77777777" w:rsidR="00B53746" w:rsidRPr="006038E5" w:rsidRDefault="00B53746" w:rsidP="00DA53A7">
            <w:pPr>
              <w:spacing w:after="0"/>
              <w:ind w:firstLine="0"/>
            </w:pPr>
            <w:r w:rsidRPr="006038E5">
              <w:t>1.1.1</w:t>
            </w:r>
          </w:p>
        </w:tc>
        <w:tc>
          <w:tcPr>
            <w:tcW w:w="6521" w:type="dxa"/>
            <w:hideMark/>
          </w:tcPr>
          <w:p w14:paraId="5671FAC1" w14:textId="77777777" w:rsidR="00B53746" w:rsidRPr="006038E5" w:rsidRDefault="00B53746" w:rsidP="00DA53A7">
            <w:pPr>
              <w:spacing w:after="0"/>
              <w:ind w:firstLine="0"/>
              <w:jc w:val="left"/>
            </w:pPr>
            <w:r w:rsidRPr="006038E5">
              <w:t>В системе должны быть разработаны профили и права пользователей для доступа объектам ценообразования: на чтение записей объектов,  записи и корректировки записей объектов подсистемы.  Каждый пользователь должен иметь свои права и ограничения работу с объектами подсистемы Ценообразования</w:t>
            </w:r>
          </w:p>
        </w:tc>
      </w:tr>
      <w:tr w:rsidR="00B53746" w:rsidRPr="006038E5" w14:paraId="3AB02017" w14:textId="77777777" w:rsidTr="00B53746">
        <w:tblPrEx>
          <w:tblCellMar>
            <w:top w:w="0" w:type="dxa"/>
            <w:bottom w:w="0" w:type="dxa"/>
          </w:tblCellMar>
        </w:tblPrEx>
        <w:tc>
          <w:tcPr>
            <w:tcW w:w="567" w:type="dxa"/>
            <w:vMerge/>
            <w:hideMark/>
          </w:tcPr>
          <w:p w14:paraId="3B7C9158" w14:textId="77777777" w:rsidR="00B53746" w:rsidRPr="006038E5" w:rsidRDefault="00B53746" w:rsidP="00DA53A7">
            <w:pPr>
              <w:spacing w:after="0"/>
              <w:jc w:val="left"/>
              <w:rPr>
                <w:b/>
                <w:bCs/>
              </w:rPr>
            </w:pPr>
          </w:p>
        </w:tc>
        <w:tc>
          <w:tcPr>
            <w:tcW w:w="2977" w:type="dxa"/>
            <w:vMerge/>
            <w:hideMark/>
          </w:tcPr>
          <w:p w14:paraId="34E0A26E" w14:textId="77777777" w:rsidR="00B53746" w:rsidRPr="006038E5" w:rsidRDefault="00B53746" w:rsidP="00DA53A7">
            <w:pPr>
              <w:spacing w:after="0"/>
              <w:jc w:val="left"/>
            </w:pPr>
          </w:p>
        </w:tc>
        <w:tc>
          <w:tcPr>
            <w:tcW w:w="567" w:type="dxa"/>
            <w:noWrap/>
            <w:hideMark/>
          </w:tcPr>
          <w:p w14:paraId="28C4180D" w14:textId="77777777" w:rsidR="00B53746" w:rsidRPr="006038E5" w:rsidRDefault="00B53746" w:rsidP="00DA53A7">
            <w:pPr>
              <w:spacing w:after="0"/>
              <w:ind w:firstLine="0"/>
            </w:pPr>
            <w:r w:rsidRPr="006038E5">
              <w:t>1.2</w:t>
            </w:r>
          </w:p>
        </w:tc>
        <w:tc>
          <w:tcPr>
            <w:tcW w:w="2835" w:type="dxa"/>
            <w:hideMark/>
          </w:tcPr>
          <w:p w14:paraId="05DB6625" w14:textId="77777777" w:rsidR="00B53746" w:rsidRPr="006038E5" w:rsidRDefault="00B53746" w:rsidP="00DA53A7">
            <w:pPr>
              <w:spacing w:after="0"/>
              <w:ind w:firstLine="0"/>
              <w:jc w:val="left"/>
            </w:pPr>
            <w:r w:rsidRPr="006038E5">
              <w:t xml:space="preserve">В Системе должен быть реализован механизм хранения записей и история изменений </w:t>
            </w:r>
          </w:p>
        </w:tc>
        <w:tc>
          <w:tcPr>
            <w:tcW w:w="850" w:type="dxa"/>
            <w:hideMark/>
          </w:tcPr>
          <w:p w14:paraId="4CEA4E7D" w14:textId="77777777" w:rsidR="00B53746" w:rsidRPr="006038E5" w:rsidRDefault="00B53746" w:rsidP="00DA53A7">
            <w:pPr>
              <w:spacing w:after="0"/>
              <w:ind w:firstLine="0"/>
            </w:pPr>
            <w:r w:rsidRPr="006038E5">
              <w:t>1.2.1</w:t>
            </w:r>
          </w:p>
        </w:tc>
        <w:tc>
          <w:tcPr>
            <w:tcW w:w="6521" w:type="dxa"/>
            <w:hideMark/>
          </w:tcPr>
          <w:p w14:paraId="53D20254" w14:textId="77777777" w:rsidR="00B53746" w:rsidRPr="006038E5" w:rsidRDefault="00B53746" w:rsidP="00DA53A7">
            <w:pPr>
              <w:spacing w:after="0"/>
              <w:ind w:firstLine="0"/>
              <w:jc w:val="left"/>
            </w:pPr>
            <w:r w:rsidRPr="006038E5">
              <w:t xml:space="preserve">В системе должны храниться все записи изменения и корректировки связанные с установкой цен </w:t>
            </w:r>
          </w:p>
        </w:tc>
      </w:tr>
      <w:tr w:rsidR="00B53746" w:rsidRPr="006038E5" w14:paraId="1C923168" w14:textId="77777777" w:rsidTr="00B53746">
        <w:tblPrEx>
          <w:tblCellMar>
            <w:top w:w="0" w:type="dxa"/>
            <w:bottom w:w="0" w:type="dxa"/>
          </w:tblCellMar>
        </w:tblPrEx>
        <w:tc>
          <w:tcPr>
            <w:tcW w:w="567" w:type="dxa"/>
            <w:vMerge/>
            <w:hideMark/>
          </w:tcPr>
          <w:p w14:paraId="11CBE874" w14:textId="77777777" w:rsidR="00B53746" w:rsidRPr="006038E5" w:rsidRDefault="00B53746" w:rsidP="00DA53A7">
            <w:pPr>
              <w:spacing w:after="0"/>
              <w:jc w:val="left"/>
              <w:rPr>
                <w:b/>
                <w:bCs/>
              </w:rPr>
            </w:pPr>
          </w:p>
        </w:tc>
        <w:tc>
          <w:tcPr>
            <w:tcW w:w="2977" w:type="dxa"/>
            <w:vMerge/>
            <w:hideMark/>
          </w:tcPr>
          <w:p w14:paraId="56A1524D" w14:textId="77777777" w:rsidR="00B53746" w:rsidRPr="006038E5" w:rsidRDefault="00B53746" w:rsidP="00DA53A7">
            <w:pPr>
              <w:spacing w:after="0"/>
              <w:jc w:val="left"/>
            </w:pPr>
          </w:p>
        </w:tc>
        <w:tc>
          <w:tcPr>
            <w:tcW w:w="567" w:type="dxa"/>
            <w:vMerge w:val="restart"/>
            <w:noWrap/>
            <w:hideMark/>
          </w:tcPr>
          <w:p w14:paraId="05DF3B9A" w14:textId="77777777" w:rsidR="00B53746" w:rsidRPr="006038E5" w:rsidRDefault="00B53746" w:rsidP="00DA53A7">
            <w:pPr>
              <w:spacing w:after="0"/>
              <w:ind w:firstLine="0"/>
            </w:pPr>
            <w:r w:rsidRPr="006038E5">
              <w:t>1.3</w:t>
            </w:r>
          </w:p>
        </w:tc>
        <w:tc>
          <w:tcPr>
            <w:tcW w:w="2835" w:type="dxa"/>
            <w:vMerge w:val="restart"/>
            <w:hideMark/>
          </w:tcPr>
          <w:p w14:paraId="5FFE3E70" w14:textId="77777777" w:rsidR="00B53746" w:rsidRPr="006038E5" w:rsidRDefault="00B53746" w:rsidP="00DA53A7">
            <w:pPr>
              <w:spacing w:after="0"/>
              <w:ind w:firstLine="0"/>
              <w:jc w:val="left"/>
            </w:pPr>
            <w:r w:rsidRPr="006038E5">
              <w:t> </w:t>
            </w:r>
          </w:p>
        </w:tc>
        <w:tc>
          <w:tcPr>
            <w:tcW w:w="850" w:type="dxa"/>
            <w:hideMark/>
          </w:tcPr>
          <w:p w14:paraId="37AE3112" w14:textId="77777777" w:rsidR="00B53746" w:rsidRPr="006038E5" w:rsidRDefault="00B53746" w:rsidP="00DA53A7">
            <w:pPr>
              <w:spacing w:after="0"/>
              <w:ind w:firstLine="0"/>
            </w:pPr>
            <w:r w:rsidRPr="006038E5">
              <w:t>1.3.1</w:t>
            </w:r>
          </w:p>
        </w:tc>
        <w:tc>
          <w:tcPr>
            <w:tcW w:w="6521" w:type="dxa"/>
            <w:hideMark/>
          </w:tcPr>
          <w:p w14:paraId="309D45F9" w14:textId="77777777" w:rsidR="00B53746" w:rsidRPr="006038E5" w:rsidRDefault="00B53746" w:rsidP="00DA53A7">
            <w:pPr>
              <w:spacing w:after="0"/>
              <w:ind w:firstLine="0"/>
              <w:jc w:val="left"/>
            </w:pPr>
            <w:r w:rsidRPr="006038E5">
              <w:t>В Системе должна быть  взаимосвязь установленных цен на позиции номенклатуры в спецификациях договора (цена на номенклатуру\группу номенклатуры в разрезе  контрагента\договора)</w:t>
            </w:r>
          </w:p>
        </w:tc>
      </w:tr>
      <w:tr w:rsidR="00B53746" w:rsidRPr="006038E5" w14:paraId="702654DD" w14:textId="77777777" w:rsidTr="00B53746">
        <w:tblPrEx>
          <w:tblCellMar>
            <w:top w:w="0" w:type="dxa"/>
            <w:bottom w:w="0" w:type="dxa"/>
          </w:tblCellMar>
        </w:tblPrEx>
        <w:tc>
          <w:tcPr>
            <w:tcW w:w="567" w:type="dxa"/>
            <w:vMerge/>
            <w:hideMark/>
          </w:tcPr>
          <w:p w14:paraId="2F7E355B" w14:textId="77777777" w:rsidR="00B53746" w:rsidRPr="006038E5" w:rsidRDefault="00B53746" w:rsidP="00DA53A7">
            <w:pPr>
              <w:spacing w:after="0"/>
              <w:jc w:val="left"/>
              <w:rPr>
                <w:b/>
                <w:bCs/>
              </w:rPr>
            </w:pPr>
          </w:p>
        </w:tc>
        <w:tc>
          <w:tcPr>
            <w:tcW w:w="2977" w:type="dxa"/>
            <w:vMerge/>
            <w:hideMark/>
          </w:tcPr>
          <w:p w14:paraId="17D19DFB" w14:textId="77777777" w:rsidR="00B53746" w:rsidRPr="006038E5" w:rsidRDefault="00B53746" w:rsidP="00DA53A7">
            <w:pPr>
              <w:spacing w:after="0"/>
              <w:jc w:val="left"/>
            </w:pPr>
          </w:p>
        </w:tc>
        <w:tc>
          <w:tcPr>
            <w:tcW w:w="567" w:type="dxa"/>
            <w:vMerge/>
            <w:hideMark/>
          </w:tcPr>
          <w:p w14:paraId="5FA66951" w14:textId="77777777" w:rsidR="00B53746" w:rsidRPr="006038E5" w:rsidRDefault="00B53746" w:rsidP="00DA53A7">
            <w:pPr>
              <w:spacing w:after="0"/>
              <w:ind w:firstLine="0"/>
            </w:pPr>
          </w:p>
        </w:tc>
        <w:tc>
          <w:tcPr>
            <w:tcW w:w="2835" w:type="dxa"/>
            <w:vMerge/>
            <w:hideMark/>
          </w:tcPr>
          <w:p w14:paraId="0E233F0A" w14:textId="77777777" w:rsidR="00B53746" w:rsidRPr="006038E5" w:rsidRDefault="00B53746" w:rsidP="00DA53A7">
            <w:pPr>
              <w:spacing w:after="0"/>
              <w:ind w:firstLine="0"/>
              <w:jc w:val="left"/>
            </w:pPr>
          </w:p>
        </w:tc>
        <w:tc>
          <w:tcPr>
            <w:tcW w:w="850" w:type="dxa"/>
            <w:hideMark/>
          </w:tcPr>
          <w:p w14:paraId="79362AB6" w14:textId="77777777" w:rsidR="00B53746" w:rsidRPr="006038E5" w:rsidRDefault="00B53746" w:rsidP="00DA53A7">
            <w:pPr>
              <w:spacing w:after="0"/>
              <w:ind w:firstLine="0"/>
            </w:pPr>
            <w:r w:rsidRPr="006038E5">
              <w:t>1.3.2</w:t>
            </w:r>
          </w:p>
        </w:tc>
        <w:tc>
          <w:tcPr>
            <w:tcW w:w="6521" w:type="dxa"/>
            <w:hideMark/>
          </w:tcPr>
          <w:p w14:paraId="2E117E48" w14:textId="77777777" w:rsidR="00B53746" w:rsidRPr="006038E5" w:rsidRDefault="00B53746" w:rsidP="00DA53A7">
            <w:pPr>
              <w:spacing w:after="0"/>
              <w:ind w:firstLine="0"/>
              <w:jc w:val="left"/>
            </w:pPr>
            <w:r w:rsidRPr="006038E5">
              <w:t>В Системе требуется механизм установки или корректировки цен номенклатуры загрузкой из файла Excel</w:t>
            </w:r>
          </w:p>
        </w:tc>
      </w:tr>
      <w:tr w:rsidR="00B53746" w:rsidRPr="006038E5" w14:paraId="0F081416" w14:textId="77777777" w:rsidTr="00B53746">
        <w:tblPrEx>
          <w:tblCellMar>
            <w:top w:w="0" w:type="dxa"/>
            <w:bottom w:w="0" w:type="dxa"/>
          </w:tblCellMar>
        </w:tblPrEx>
        <w:tc>
          <w:tcPr>
            <w:tcW w:w="567" w:type="dxa"/>
            <w:vMerge/>
            <w:hideMark/>
          </w:tcPr>
          <w:p w14:paraId="099291C8" w14:textId="77777777" w:rsidR="00B53746" w:rsidRPr="006038E5" w:rsidRDefault="00B53746" w:rsidP="00DA53A7">
            <w:pPr>
              <w:spacing w:after="0"/>
              <w:jc w:val="left"/>
              <w:rPr>
                <w:b/>
                <w:bCs/>
              </w:rPr>
            </w:pPr>
          </w:p>
        </w:tc>
        <w:tc>
          <w:tcPr>
            <w:tcW w:w="2977" w:type="dxa"/>
            <w:vMerge/>
            <w:hideMark/>
          </w:tcPr>
          <w:p w14:paraId="56EF63EC" w14:textId="77777777" w:rsidR="00B53746" w:rsidRPr="006038E5" w:rsidRDefault="00B53746" w:rsidP="00DA53A7">
            <w:pPr>
              <w:spacing w:after="0"/>
              <w:jc w:val="left"/>
            </w:pPr>
          </w:p>
        </w:tc>
        <w:tc>
          <w:tcPr>
            <w:tcW w:w="567" w:type="dxa"/>
            <w:vMerge/>
            <w:hideMark/>
          </w:tcPr>
          <w:p w14:paraId="38D92C67" w14:textId="77777777" w:rsidR="00B53746" w:rsidRPr="006038E5" w:rsidRDefault="00B53746" w:rsidP="00DA53A7">
            <w:pPr>
              <w:spacing w:after="0"/>
              <w:ind w:firstLine="0"/>
            </w:pPr>
          </w:p>
        </w:tc>
        <w:tc>
          <w:tcPr>
            <w:tcW w:w="2835" w:type="dxa"/>
            <w:vMerge/>
            <w:hideMark/>
          </w:tcPr>
          <w:p w14:paraId="7E8932D2" w14:textId="77777777" w:rsidR="00B53746" w:rsidRPr="006038E5" w:rsidRDefault="00B53746" w:rsidP="00DA53A7">
            <w:pPr>
              <w:spacing w:after="0"/>
              <w:ind w:firstLine="0"/>
              <w:jc w:val="left"/>
            </w:pPr>
          </w:p>
        </w:tc>
        <w:tc>
          <w:tcPr>
            <w:tcW w:w="850" w:type="dxa"/>
            <w:hideMark/>
          </w:tcPr>
          <w:p w14:paraId="706FA676" w14:textId="77777777" w:rsidR="00B53746" w:rsidRPr="006038E5" w:rsidRDefault="00B53746" w:rsidP="00DA53A7">
            <w:pPr>
              <w:spacing w:after="0"/>
              <w:ind w:firstLine="0"/>
            </w:pPr>
            <w:r w:rsidRPr="006038E5">
              <w:t>1.3.3</w:t>
            </w:r>
          </w:p>
        </w:tc>
        <w:tc>
          <w:tcPr>
            <w:tcW w:w="6521" w:type="dxa"/>
            <w:hideMark/>
          </w:tcPr>
          <w:p w14:paraId="0651E698" w14:textId="77777777" w:rsidR="00B53746" w:rsidRPr="006038E5" w:rsidRDefault="00B53746" w:rsidP="00DA53A7">
            <w:pPr>
              <w:spacing w:after="0"/>
              <w:ind w:firstLine="0"/>
              <w:jc w:val="left"/>
            </w:pPr>
            <w:r w:rsidRPr="006038E5">
              <w:t>В прайсах по стоимости номенклатуры должен быть период действия (с..,  по)</w:t>
            </w:r>
          </w:p>
        </w:tc>
      </w:tr>
      <w:tr w:rsidR="00B53746" w:rsidRPr="006038E5" w14:paraId="3B077AC1" w14:textId="77777777" w:rsidTr="00B53746">
        <w:tblPrEx>
          <w:tblCellMar>
            <w:top w:w="0" w:type="dxa"/>
            <w:bottom w:w="0" w:type="dxa"/>
          </w:tblCellMar>
        </w:tblPrEx>
        <w:tc>
          <w:tcPr>
            <w:tcW w:w="567" w:type="dxa"/>
            <w:vMerge/>
            <w:hideMark/>
          </w:tcPr>
          <w:p w14:paraId="43F752AE" w14:textId="77777777" w:rsidR="00B53746" w:rsidRPr="006038E5" w:rsidRDefault="00B53746" w:rsidP="00DA53A7">
            <w:pPr>
              <w:spacing w:after="0"/>
              <w:jc w:val="left"/>
              <w:rPr>
                <w:b/>
                <w:bCs/>
              </w:rPr>
            </w:pPr>
          </w:p>
        </w:tc>
        <w:tc>
          <w:tcPr>
            <w:tcW w:w="2977" w:type="dxa"/>
            <w:vMerge/>
            <w:hideMark/>
          </w:tcPr>
          <w:p w14:paraId="022BAA04" w14:textId="77777777" w:rsidR="00B53746" w:rsidRPr="006038E5" w:rsidRDefault="00B53746" w:rsidP="00DA53A7">
            <w:pPr>
              <w:spacing w:after="0"/>
              <w:jc w:val="left"/>
            </w:pPr>
          </w:p>
        </w:tc>
        <w:tc>
          <w:tcPr>
            <w:tcW w:w="567" w:type="dxa"/>
            <w:vMerge/>
            <w:hideMark/>
          </w:tcPr>
          <w:p w14:paraId="602615E5" w14:textId="77777777" w:rsidR="00B53746" w:rsidRPr="006038E5" w:rsidRDefault="00B53746" w:rsidP="00DA53A7">
            <w:pPr>
              <w:spacing w:after="0"/>
              <w:ind w:firstLine="0"/>
            </w:pPr>
          </w:p>
        </w:tc>
        <w:tc>
          <w:tcPr>
            <w:tcW w:w="2835" w:type="dxa"/>
            <w:vMerge/>
            <w:hideMark/>
          </w:tcPr>
          <w:p w14:paraId="3022E61C" w14:textId="77777777" w:rsidR="00B53746" w:rsidRPr="006038E5" w:rsidRDefault="00B53746" w:rsidP="00DA53A7">
            <w:pPr>
              <w:spacing w:after="0"/>
              <w:ind w:firstLine="0"/>
              <w:jc w:val="left"/>
            </w:pPr>
          </w:p>
        </w:tc>
        <w:tc>
          <w:tcPr>
            <w:tcW w:w="850" w:type="dxa"/>
            <w:hideMark/>
          </w:tcPr>
          <w:p w14:paraId="45E28A93" w14:textId="77777777" w:rsidR="00B53746" w:rsidRPr="006038E5" w:rsidRDefault="00B53746" w:rsidP="00DA53A7">
            <w:pPr>
              <w:spacing w:after="0"/>
              <w:ind w:firstLine="0"/>
            </w:pPr>
            <w:r w:rsidRPr="006038E5">
              <w:t>1.3.4</w:t>
            </w:r>
          </w:p>
        </w:tc>
        <w:tc>
          <w:tcPr>
            <w:tcW w:w="6521" w:type="dxa"/>
            <w:hideMark/>
          </w:tcPr>
          <w:p w14:paraId="1EEB1168" w14:textId="77777777" w:rsidR="00B53746" w:rsidRPr="006038E5" w:rsidRDefault="00B53746" w:rsidP="00DA53A7">
            <w:pPr>
              <w:spacing w:after="0"/>
              <w:ind w:firstLine="0"/>
              <w:jc w:val="left"/>
            </w:pPr>
            <w:r w:rsidRPr="006038E5">
              <w:t>В Системе должна быть возможность фиксировать скидки и наценки. И учитывать установленные скидки и наценки на номенклатуру, виды номенклатуры для контрагентов в разрезе договоров и конкретных заказов</w:t>
            </w:r>
          </w:p>
        </w:tc>
      </w:tr>
      <w:tr w:rsidR="00B53746" w:rsidRPr="006038E5" w14:paraId="49BD85F2" w14:textId="77777777" w:rsidTr="00B53746">
        <w:tblPrEx>
          <w:tblCellMar>
            <w:top w:w="0" w:type="dxa"/>
            <w:bottom w:w="0" w:type="dxa"/>
          </w:tblCellMar>
        </w:tblPrEx>
        <w:tc>
          <w:tcPr>
            <w:tcW w:w="567" w:type="dxa"/>
            <w:vMerge/>
            <w:hideMark/>
          </w:tcPr>
          <w:p w14:paraId="28FD0BE4" w14:textId="77777777" w:rsidR="00B53746" w:rsidRPr="006038E5" w:rsidRDefault="00B53746" w:rsidP="00DA53A7">
            <w:pPr>
              <w:spacing w:after="0"/>
              <w:jc w:val="left"/>
              <w:rPr>
                <w:b/>
                <w:bCs/>
              </w:rPr>
            </w:pPr>
          </w:p>
        </w:tc>
        <w:tc>
          <w:tcPr>
            <w:tcW w:w="2977" w:type="dxa"/>
            <w:vMerge/>
            <w:hideMark/>
          </w:tcPr>
          <w:p w14:paraId="0EBDF223" w14:textId="77777777" w:rsidR="00B53746" w:rsidRPr="006038E5" w:rsidRDefault="00B53746" w:rsidP="00DA53A7">
            <w:pPr>
              <w:spacing w:after="0"/>
              <w:jc w:val="left"/>
            </w:pPr>
          </w:p>
        </w:tc>
        <w:tc>
          <w:tcPr>
            <w:tcW w:w="567" w:type="dxa"/>
            <w:vMerge/>
            <w:hideMark/>
          </w:tcPr>
          <w:p w14:paraId="27FEE70F" w14:textId="77777777" w:rsidR="00B53746" w:rsidRPr="006038E5" w:rsidRDefault="00B53746" w:rsidP="00DA53A7">
            <w:pPr>
              <w:spacing w:after="0"/>
              <w:ind w:firstLine="0"/>
            </w:pPr>
          </w:p>
        </w:tc>
        <w:tc>
          <w:tcPr>
            <w:tcW w:w="2835" w:type="dxa"/>
            <w:vMerge/>
            <w:hideMark/>
          </w:tcPr>
          <w:p w14:paraId="78F2E2B8" w14:textId="77777777" w:rsidR="00B53746" w:rsidRPr="006038E5" w:rsidRDefault="00B53746" w:rsidP="00DA53A7">
            <w:pPr>
              <w:spacing w:after="0"/>
              <w:ind w:firstLine="0"/>
              <w:jc w:val="left"/>
            </w:pPr>
          </w:p>
        </w:tc>
        <w:tc>
          <w:tcPr>
            <w:tcW w:w="850" w:type="dxa"/>
            <w:hideMark/>
          </w:tcPr>
          <w:p w14:paraId="18F0967F" w14:textId="77777777" w:rsidR="00B53746" w:rsidRPr="006038E5" w:rsidRDefault="00B53746" w:rsidP="00DA53A7">
            <w:pPr>
              <w:spacing w:after="0"/>
              <w:ind w:firstLine="0"/>
            </w:pPr>
            <w:r w:rsidRPr="006038E5">
              <w:t>1.3.5</w:t>
            </w:r>
          </w:p>
        </w:tc>
        <w:tc>
          <w:tcPr>
            <w:tcW w:w="6521" w:type="dxa"/>
            <w:hideMark/>
          </w:tcPr>
          <w:p w14:paraId="60CA3E1B" w14:textId="77777777" w:rsidR="00B53746" w:rsidRPr="006038E5" w:rsidRDefault="00B53746" w:rsidP="00DA53A7">
            <w:pPr>
              <w:spacing w:after="0"/>
              <w:ind w:firstLine="0"/>
              <w:jc w:val="left"/>
            </w:pPr>
            <w:r w:rsidRPr="006038E5">
              <w:t>В Системе должна гибкая система отчетов:</w:t>
            </w:r>
            <w:r w:rsidRPr="006038E5">
              <w:br/>
              <w:t xml:space="preserve"> •По прайсам и тарифам поставщиков (с периодами действия, условиями предоставления скидок) </w:t>
            </w:r>
            <w:r w:rsidRPr="006038E5">
              <w:br/>
              <w:t xml:space="preserve"> •По "планов</w:t>
            </w:r>
            <w:r>
              <w:t>ым" прейскурантам задействованным</w:t>
            </w:r>
            <w:r w:rsidRPr="006038E5">
              <w:t xml:space="preserve"> в п</w:t>
            </w:r>
            <w:r>
              <w:t xml:space="preserve">одсистемах </w:t>
            </w:r>
            <w:r w:rsidRPr="006038E5">
              <w:t xml:space="preserve">Планирования  и Бюджетирования </w:t>
            </w:r>
            <w:r w:rsidRPr="006038E5">
              <w:br/>
              <w:t xml:space="preserve"> •По действующим тарифам на номенклатуру, рассчитанные на основание услуг поставщиков </w:t>
            </w:r>
            <w:r w:rsidRPr="006038E5">
              <w:br/>
              <w:t xml:space="preserve"> •По прейскурантам и тарифам на услуги предоставляемые покупателям </w:t>
            </w:r>
            <w:r w:rsidRPr="006038E5">
              <w:br/>
              <w:t xml:space="preserve"> •По структуре формирования  тарифов и прейскурантов </w:t>
            </w:r>
            <w:r w:rsidRPr="006038E5">
              <w:br/>
              <w:t xml:space="preserve"> •По истории изменения тарифов и прейскурантов </w:t>
            </w:r>
            <w:r w:rsidRPr="006038E5">
              <w:br/>
              <w:t xml:space="preserve"> •По истории согласования и действий пользователями с тарифами и прейскурантами в Системе</w:t>
            </w:r>
          </w:p>
        </w:tc>
      </w:tr>
      <w:tr w:rsidR="00B53746" w:rsidRPr="006038E5" w14:paraId="2E3333E8" w14:textId="77777777" w:rsidTr="00B53746">
        <w:tblPrEx>
          <w:tblCellMar>
            <w:top w:w="0" w:type="dxa"/>
            <w:bottom w:w="0" w:type="dxa"/>
          </w:tblCellMar>
        </w:tblPrEx>
        <w:tc>
          <w:tcPr>
            <w:tcW w:w="567" w:type="dxa"/>
            <w:vMerge w:val="restart"/>
            <w:hideMark/>
          </w:tcPr>
          <w:p w14:paraId="06C88396" w14:textId="77777777" w:rsidR="00B53746" w:rsidRPr="006038E5" w:rsidRDefault="00B53746" w:rsidP="00DA53A7">
            <w:pPr>
              <w:spacing w:after="0"/>
              <w:ind w:firstLine="0"/>
            </w:pPr>
            <w:r w:rsidRPr="006038E5">
              <w:t>2</w:t>
            </w:r>
          </w:p>
        </w:tc>
        <w:tc>
          <w:tcPr>
            <w:tcW w:w="2977" w:type="dxa"/>
            <w:vMerge w:val="restart"/>
            <w:hideMark/>
          </w:tcPr>
          <w:p w14:paraId="556CCFD5" w14:textId="77777777" w:rsidR="00B53746" w:rsidRPr="006038E5" w:rsidRDefault="00B53746" w:rsidP="00DA53A7">
            <w:pPr>
              <w:spacing w:after="0"/>
              <w:ind w:firstLine="0"/>
              <w:jc w:val="left"/>
            </w:pPr>
            <w:r w:rsidRPr="006038E5">
              <w:t>НСИ</w:t>
            </w:r>
          </w:p>
        </w:tc>
        <w:tc>
          <w:tcPr>
            <w:tcW w:w="567" w:type="dxa"/>
            <w:vMerge w:val="restart"/>
            <w:noWrap/>
            <w:hideMark/>
          </w:tcPr>
          <w:p w14:paraId="4A6DFD03" w14:textId="77777777" w:rsidR="00B53746" w:rsidRPr="006038E5" w:rsidRDefault="00B53746" w:rsidP="00DA53A7">
            <w:pPr>
              <w:spacing w:after="0"/>
              <w:ind w:firstLine="0"/>
            </w:pPr>
            <w:r w:rsidRPr="006038E5">
              <w:t>2.1</w:t>
            </w:r>
          </w:p>
        </w:tc>
        <w:tc>
          <w:tcPr>
            <w:tcW w:w="2835" w:type="dxa"/>
            <w:vMerge w:val="restart"/>
            <w:hideMark/>
          </w:tcPr>
          <w:p w14:paraId="789045BC" w14:textId="77777777" w:rsidR="00B53746" w:rsidRPr="006038E5" w:rsidRDefault="00B53746" w:rsidP="00DA53A7">
            <w:pPr>
              <w:spacing w:after="0"/>
              <w:ind w:firstLine="0"/>
              <w:jc w:val="left"/>
            </w:pPr>
            <w:r w:rsidRPr="006038E5">
              <w:t> </w:t>
            </w:r>
          </w:p>
        </w:tc>
        <w:tc>
          <w:tcPr>
            <w:tcW w:w="850" w:type="dxa"/>
            <w:hideMark/>
          </w:tcPr>
          <w:p w14:paraId="51D041D8" w14:textId="77777777" w:rsidR="00B53746" w:rsidRPr="006038E5" w:rsidRDefault="00B53746" w:rsidP="00DA53A7">
            <w:pPr>
              <w:spacing w:after="0"/>
              <w:ind w:firstLine="0"/>
            </w:pPr>
            <w:r w:rsidRPr="006038E5">
              <w:t>2.1..1</w:t>
            </w:r>
          </w:p>
        </w:tc>
        <w:tc>
          <w:tcPr>
            <w:tcW w:w="6521" w:type="dxa"/>
            <w:hideMark/>
          </w:tcPr>
          <w:p w14:paraId="3D7AE1BF" w14:textId="77777777" w:rsidR="00B53746" w:rsidRPr="006038E5" w:rsidRDefault="00B53746" w:rsidP="00DA53A7">
            <w:pPr>
              <w:spacing w:after="0"/>
              <w:ind w:firstLine="0"/>
              <w:jc w:val="left"/>
            </w:pPr>
            <w:r w:rsidRPr="006038E5">
              <w:t>Требуется функционал учета цен номенклатуры поставщиков</w:t>
            </w:r>
          </w:p>
        </w:tc>
      </w:tr>
      <w:tr w:rsidR="00B53746" w:rsidRPr="006038E5" w14:paraId="4F3E243B" w14:textId="77777777" w:rsidTr="00B53746">
        <w:tblPrEx>
          <w:tblCellMar>
            <w:top w:w="0" w:type="dxa"/>
            <w:bottom w:w="0" w:type="dxa"/>
          </w:tblCellMar>
        </w:tblPrEx>
        <w:tc>
          <w:tcPr>
            <w:tcW w:w="567" w:type="dxa"/>
            <w:vMerge/>
            <w:hideMark/>
          </w:tcPr>
          <w:p w14:paraId="7D5B04BF" w14:textId="77777777" w:rsidR="00B53746" w:rsidRPr="006038E5" w:rsidRDefault="00B53746" w:rsidP="00DA53A7">
            <w:pPr>
              <w:spacing w:after="0"/>
              <w:ind w:firstLine="0"/>
            </w:pPr>
          </w:p>
        </w:tc>
        <w:tc>
          <w:tcPr>
            <w:tcW w:w="2977" w:type="dxa"/>
            <w:vMerge/>
            <w:hideMark/>
          </w:tcPr>
          <w:p w14:paraId="27D21FCE" w14:textId="77777777" w:rsidR="00B53746" w:rsidRPr="006038E5" w:rsidRDefault="00B53746" w:rsidP="00DA53A7">
            <w:pPr>
              <w:spacing w:after="0"/>
              <w:jc w:val="left"/>
            </w:pPr>
          </w:p>
        </w:tc>
        <w:tc>
          <w:tcPr>
            <w:tcW w:w="567" w:type="dxa"/>
            <w:vMerge/>
            <w:hideMark/>
          </w:tcPr>
          <w:p w14:paraId="431AE499" w14:textId="77777777" w:rsidR="00B53746" w:rsidRPr="006038E5" w:rsidRDefault="00B53746" w:rsidP="00DA53A7">
            <w:pPr>
              <w:spacing w:after="0"/>
              <w:ind w:firstLine="0"/>
            </w:pPr>
          </w:p>
        </w:tc>
        <w:tc>
          <w:tcPr>
            <w:tcW w:w="2835" w:type="dxa"/>
            <w:vMerge/>
            <w:hideMark/>
          </w:tcPr>
          <w:p w14:paraId="79C09559" w14:textId="77777777" w:rsidR="00B53746" w:rsidRPr="006038E5" w:rsidRDefault="00B53746" w:rsidP="00DA53A7">
            <w:pPr>
              <w:spacing w:after="0"/>
              <w:ind w:firstLine="0"/>
              <w:jc w:val="left"/>
            </w:pPr>
          </w:p>
        </w:tc>
        <w:tc>
          <w:tcPr>
            <w:tcW w:w="850" w:type="dxa"/>
            <w:hideMark/>
          </w:tcPr>
          <w:p w14:paraId="6C2E7A61" w14:textId="77777777" w:rsidR="00B53746" w:rsidRPr="006038E5" w:rsidRDefault="00B53746" w:rsidP="00DA53A7">
            <w:pPr>
              <w:spacing w:after="0"/>
              <w:ind w:firstLine="0"/>
            </w:pPr>
            <w:r w:rsidRPr="006038E5">
              <w:t>2.1..2</w:t>
            </w:r>
          </w:p>
        </w:tc>
        <w:tc>
          <w:tcPr>
            <w:tcW w:w="6521" w:type="dxa"/>
            <w:hideMark/>
          </w:tcPr>
          <w:p w14:paraId="4E19CF9A" w14:textId="77777777" w:rsidR="00B53746" w:rsidRPr="006038E5" w:rsidRDefault="00B53746" w:rsidP="00DA53A7">
            <w:pPr>
              <w:spacing w:after="0"/>
              <w:ind w:firstLine="0"/>
              <w:jc w:val="left"/>
            </w:pPr>
            <w:r w:rsidRPr="006038E5">
              <w:t>Требуется функционал учета плановых цен номенклатуры (с разделением по видам, например: плановая, поставки, расчетная от чего либо, для прайса (по категориям)</w:t>
            </w:r>
          </w:p>
        </w:tc>
      </w:tr>
      <w:tr w:rsidR="00B53746" w:rsidRPr="006038E5" w14:paraId="06BE6140" w14:textId="77777777" w:rsidTr="00B53746">
        <w:tblPrEx>
          <w:tblCellMar>
            <w:top w:w="0" w:type="dxa"/>
            <w:bottom w:w="0" w:type="dxa"/>
          </w:tblCellMar>
        </w:tblPrEx>
        <w:tc>
          <w:tcPr>
            <w:tcW w:w="567" w:type="dxa"/>
            <w:vMerge/>
            <w:hideMark/>
          </w:tcPr>
          <w:p w14:paraId="1E00CABF" w14:textId="77777777" w:rsidR="00B53746" w:rsidRPr="006038E5" w:rsidRDefault="00B53746" w:rsidP="00DA53A7">
            <w:pPr>
              <w:spacing w:after="0"/>
              <w:ind w:firstLine="0"/>
            </w:pPr>
          </w:p>
        </w:tc>
        <w:tc>
          <w:tcPr>
            <w:tcW w:w="2977" w:type="dxa"/>
            <w:vMerge/>
            <w:hideMark/>
          </w:tcPr>
          <w:p w14:paraId="1F6EB6AA" w14:textId="77777777" w:rsidR="00B53746" w:rsidRPr="006038E5" w:rsidRDefault="00B53746" w:rsidP="00DA53A7">
            <w:pPr>
              <w:spacing w:after="0"/>
              <w:jc w:val="left"/>
            </w:pPr>
          </w:p>
        </w:tc>
        <w:tc>
          <w:tcPr>
            <w:tcW w:w="567" w:type="dxa"/>
            <w:vMerge/>
            <w:hideMark/>
          </w:tcPr>
          <w:p w14:paraId="756250DA" w14:textId="77777777" w:rsidR="00B53746" w:rsidRPr="006038E5" w:rsidRDefault="00B53746" w:rsidP="00DA53A7">
            <w:pPr>
              <w:spacing w:after="0"/>
              <w:ind w:firstLine="0"/>
            </w:pPr>
          </w:p>
        </w:tc>
        <w:tc>
          <w:tcPr>
            <w:tcW w:w="2835" w:type="dxa"/>
            <w:vMerge/>
            <w:hideMark/>
          </w:tcPr>
          <w:p w14:paraId="57C4A4C5" w14:textId="77777777" w:rsidR="00B53746" w:rsidRPr="006038E5" w:rsidRDefault="00B53746" w:rsidP="00DA53A7">
            <w:pPr>
              <w:spacing w:after="0"/>
              <w:ind w:firstLine="0"/>
              <w:jc w:val="left"/>
            </w:pPr>
          </w:p>
        </w:tc>
        <w:tc>
          <w:tcPr>
            <w:tcW w:w="850" w:type="dxa"/>
            <w:hideMark/>
          </w:tcPr>
          <w:p w14:paraId="2DF1F0DC" w14:textId="77777777" w:rsidR="00B53746" w:rsidRPr="006038E5" w:rsidRDefault="00B53746" w:rsidP="00DA53A7">
            <w:pPr>
              <w:spacing w:after="0"/>
              <w:ind w:firstLine="0"/>
            </w:pPr>
            <w:r w:rsidRPr="006038E5">
              <w:t>2.1..3</w:t>
            </w:r>
          </w:p>
        </w:tc>
        <w:tc>
          <w:tcPr>
            <w:tcW w:w="6521" w:type="dxa"/>
            <w:hideMark/>
          </w:tcPr>
          <w:p w14:paraId="35B1F2DA" w14:textId="77777777" w:rsidR="00B53746" w:rsidRPr="006038E5" w:rsidRDefault="00B53746" w:rsidP="00DA53A7">
            <w:pPr>
              <w:spacing w:after="0"/>
              <w:ind w:firstLine="0"/>
              <w:jc w:val="left"/>
            </w:pPr>
            <w:r w:rsidRPr="006038E5">
              <w:t>Требуется функционал учета и пересчета цен номенклатуры.  Также необходимо предусмотреть установление зависимости одной цены от другой (например,%)</w:t>
            </w:r>
          </w:p>
        </w:tc>
      </w:tr>
      <w:tr w:rsidR="00B53746" w:rsidRPr="006038E5" w14:paraId="2E0EC64B" w14:textId="77777777" w:rsidTr="00B53746">
        <w:tblPrEx>
          <w:tblCellMar>
            <w:top w:w="0" w:type="dxa"/>
            <w:bottom w:w="0" w:type="dxa"/>
          </w:tblCellMar>
        </w:tblPrEx>
        <w:tc>
          <w:tcPr>
            <w:tcW w:w="567" w:type="dxa"/>
            <w:vMerge/>
            <w:hideMark/>
          </w:tcPr>
          <w:p w14:paraId="50A595BD" w14:textId="77777777" w:rsidR="00B53746" w:rsidRPr="006038E5" w:rsidRDefault="00B53746" w:rsidP="00DA53A7">
            <w:pPr>
              <w:spacing w:after="0"/>
              <w:ind w:firstLine="0"/>
            </w:pPr>
          </w:p>
        </w:tc>
        <w:tc>
          <w:tcPr>
            <w:tcW w:w="2977" w:type="dxa"/>
            <w:vMerge/>
            <w:hideMark/>
          </w:tcPr>
          <w:p w14:paraId="7B6E440E" w14:textId="77777777" w:rsidR="00B53746" w:rsidRPr="006038E5" w:rsidRDefault="00B53746" w:rsidP="00DA53A7">
            <w:pPr>
              <w:spacing w:after="0"/>
              <w:jc w:val="left"/>
            </w:pPr>
          </w:p>
        </w:tc>
        <w:tc>
          <w:tcPr>
            <w:tcW w:w="567" w:type="dxa"/>
            <w:vMerge/>
            <w:hideMark/>
          </w:tcPr>
          <w:p w14:paraId="5035C977" w14:textId="77777777" w:rsidR="00B53746" w:rsidRPr="006038E5" w:rsidRDefault="00B53746" w:rsidP="00DA53A7">
            <w:pPr>
              <w:spacing w:after="0"/>
              <w:ind w:firstLine="0"/>
            </w:pPr>
          </w:p>
        </w:tc>
        <w:tc>
          <w:tcPr>
            <w:tcW w:w="2835" w:type="dxa"/>
            <w:vMerge/>
            <w:hideMark/>
          </w:tcPr>
          <w:p w14:paraId="3A7EC827" w14:textId="77777777" w:rsidR="00B53746" w:rsidRPr="006038E5" w:rsidRDefault="00B53746" w:rsidP="00DA53A7">
            <w:pPr>
              <w:spacing w:after="0"/>
              <w:ind w:firstLine="0"/>
              <w:jc w:val="left"/>
            </w:pPr>
          </w:p>
        </w:tc>
        <w:tc>
          <w:tcPr>
            <w:tcW w:w="850" w:type="dxa"/>
            <w:hideMark/>
          </w:tcPr>
          <w:p w14:paraId="2CD1458E" w14:textId="77777777" w:rsidR="00B53746" w:rsidRPr="006038E5" w:rsidRDefault="00B53746" w:rsidP="00DA53A7">
            <w:pPr>
              <w:spacing w:after="0"/>
              <w:ind w:firstLine="0"/>
            </w:pPr>
            <w:r w:rsidRPr="006038E5">
              <w:t>2.1..4</w:t>
            </w:r>
          </w:p>
        </w:tc>
        <w:tc>
          <w:tcPr>
            <w:tcW w:w="6521" w:type="dxa"/>
            <w:hideMark/>
          </w:tcPr>
          <w:p w14:paraId="736613B4" w14:textId="77777777" w:rsidR="00B53746" w:rsidRPr="006038E5" w:rsidRDefault="00B53746" w:rsidP="00DA53A7">
            <w:pPr>
              <w:spacing w:after="0"/>
              <w:ind w:firstLine="0"/>
              <w:jc w:val="left"/>
            </w:pPr>
            <w:r w:rsidRPr="006038E5">
              <w:t xml:space="preserve">Требуется механизм установки скидок и наценки. </w:t>
            </w:r>
          </w:p>
        </w:tc>
      </w:tr>
      <w:tr w:rsidR="00B53746" w:rsidRPr="006038E5" w14:paraId="71F969DD" w14:textId="77777777" w:rsidTr="00B53746">
        <w:tblPrEx>
          <w:tblCellMar>
            <w:top w:w="0" w:type="dxa"/>
            <w:bottom w:w="0" w:type="dxa"/>
          </w:tblCellMar>
        </w:tblPrEx>
        <w:tc>
          <w:tcPr>
            <w:tcW w:w="567" w:type="dxa"/>
            <w:vMerge/>
            <w:hideMark/>
          </w:tcPr>
          <w:p w14:paraId="07DA064A" w14:textId="77777777" w:rsidR="00B53746" w:rsidRPr="006038E5" w:rsidRDefault="00B53746" w:rsidP="00DA53A7">
            <w:pPr>
              <w:spacing w:after="0"/>
              <w:ind w:firstLine="0"/>
            </w:pPr>
          </w:p>
        </w:tc>
        <w:tc>
          <w:tcPr>
            <w:tcW w:w="2977" w:type="dxa"/>
            <w:vMerge/>
            <w:hideMark/>
          </w:tcPr>
          <w:p w14:paraId="522FEC98" w14:textId="77777777" w:rsidR="00B53746" w:rsidRPr="006038E5" w:rsidRDefault="00B53746" w:rsidP="00DA53A7">
            <w:pPr>
              <w:spacing w:after="0"/>
              <w:jc w:val="left"/>
            </w:pPr>
          </w:p>
        </w:tc>
        <w:tc>
          <w:tcPr>
            <w:tcW w:w="567" w:type="dxa"/>
            <w:vMerge/>
            <w:hideMark/>
          </w:tcPr>
          <w:p w14:paraId="13946767" w14:textId="77777777" w:rsidR="00B53746" w:rsidRPr="006038E5" w:rsidRDefault="00B53746" w:rsidP="00DA53A7">
            <w:pPr>
              <w:spacing w:after="0"/>
              <w:ind w:firstLine="0"/>
            </w:pPr>
          </w:p>
        </w:tc>
        <w:tc>
          <w:tcPr>
            <w:tcW w:w="2835" w:type="dxa"/>
            <w:vMerge/>
            <w:hideMark/>
          </w:tcPr>
          <w:p w14:paraId="3F4F8846" w14:textId="77777777" w:rsidR="00B53746" w:rsidRPr="006038E5" w:rsidRDefault="00B53746" w:rsidP="00DA53A7">
            <w:pPr>
              <w:spacing w:after="0"/>
              <w:ind w:firstLine="0"/>
              <w:jc w:val="left"/>
            </w:pPr>
          </w:p>
        </w:tc>
        <w:tc>
          <w:tcPr>
            <w:tcW w:w="850" w:type="dxa"/>
            <w:hideMark/>
          </w:tcPr>
          <w:p w14:paraId="692BC58F" w14:textId="77777777" w:rsidR="00B53746" w:rsidRPr="006038E5" w:rsidRDefault="00B53746" w:rsidP="00DA53A7">
            <w:pPr>
              <w:spacing w:after="0"/>
              <w:ind w:firstLine="0"/>
            </w:pPr>
            <w:r w:rsidRPr="006038E5">
              <w:t>2.1..5</w:t>
            </w:r>
          </w:p>
        </w:tc>
        <w:tc>
          <w:tcPr>
            <w:tcW w:w="6521" w:type="dxa"/>
            <w:hideMark/>
          </w:tcPr>
          <w:p w14:paraId="4F4700E0" w14:textId="77777777" w:rsidR="00B53746" w:rsidRPr="006038E5" w:rsidRDefault="00B53746" w:rsidP="00DA53A7">
            <w:pPr>
              <w:spacing w:after="0"/>
              <w:ind w:firstLine="0"/>
              <w:jc w:val="left"/>
            </w:pPr>
            <w:r w:rsidRPr="006038E5">
              <w:t xml:space="preserve">Требуется возможность вести прайсы по номенклатуре в  разной валюте.  </w:t>
            </w:r>
          </w:p>
        </w:tc>
      </w:tr>
      <w:tr w:rsidR="00B53746" w:rsidRPr="006038E5" w14:paraId="4EE1C94D" w14:textId="77777777" w:rsidTr="00B53746">
        <w:tblPrEx>
          <w:tblCellMar>
            <w:top w:w="0" w:type="dxa"/>
            <w:bottom w:w="0" w:type="dxa"/>
          </w:tblCellMar>
        </w:tblPrEx>
        <w:tc>
          <w:tcPr>
            <w:tcW w:w="567" w:type="dxa"/>
            <w:vMerge/>
            <w:hideMark/>
          </w:tcPr>
          <w:p w14:paraId="085F30FC" w14:textId="77777777" w:rsidR="00B53746" w:rsidRPr="006038E5" w:rsidRDefault="00B53746" w:rsidP="00DA53A7">
            <w:pPr>
              <w:spacing w:after="0"/>
              <w:ind w:firstLine="0"/>
            </w:pPr>
          </w:p>
        </w:tc>
        <w:tc>
          <w:tcPr>
            <w:tcW w:w="2977" w:type="dxa"/>
            <w:vMerge/>
            <w:hideMark/>
          </w:tcPr>
          <w:p w14:paraId="46E6E406" w14:textId="77777777" w:rsidR="00B53746" w:rsidRPr="006038E5" w:rsidRDefault="00B53746" w:rsidP="00DA53A7">
            <w:pPr>
              <w:spacing w:after="0"/>
              <w:jc w:val="left"/>
            </w:pPr>
          </w:p>
        </w:tc>
        <w:tc>
          <w:tcPr>
            <w:tcW w:w="567" w:type="dxa"/>
            <w:vMerge/>
            <w:hideMark/>
          </w:tcPr>
          <w:p w14:paraId="22C6A807" w14:textId="77777777" w:rsidR="00B53746" w:rsidRPr="006038E5" w:rsidRDefault="00B53746" w:rsidP="00DA53A7">
            <w:pPr>
              <w:spacing w:after="0"/>
              <w:ind w:firstLine="0"/>
            </w:pPr>
          </w:p>
        </w:tc>
        <w:tc>
          <w:tcPr>
            <w:tcW w:w="2835" w:type="dxa"/>
            <w:vMerge/>
            <w:hideMark/>
          </w:tcPr>
          <w:p w14:paraId="3A28D2F5" w14:textId="77777777" w:rsidR="00B53746" w:rsidRPr="006038E5" w:rsidRDefault="00B53746" w:rsidP="00DA53A7">
            <w:pPr>
              <w:spacing w:after="0"/>
              <w:ind w:firstLine="0"/>
              <w:jc w:val="left"/>
            </w:pPr>
          </w:p>
        </w:tc>
        <w:tc>
          <w:tcPr>
            <w:tcW w:w="850" w:type="dxa"/>
            <w:hideMark/>
          </w:tcPr>
          <w:p w14:paraId="4B31E69B" w14:textId="77777777" w:rsidR="00B53746" w:rsidRPr="006038E5" w:rsidRDefault="00B53746" w:rsidP="00DA53A7">
            <w:pPr>
              <w:spacing w:after="0"/>
              <w:ind w:firstLine="0"/>
            </w:pPr>
            <w:r w:rsidRPr="006038E5">
              <w:t>2.1..6</w:t>
            </w:r>
          </w:p>
        </w:tc>
        <w:tc>
          <w:tcPr>
            <w:tcW w:w="6521" w:type="dxa"/>
            <w:hideMark/>
          </w:tcPr>
          <w:p w14:paraId="5468ADD6" w14:textId="77777777" w:rsidR="00B53746" w:rsidRPr="006038E5" w:rsidRDefault="00B53746" w:rsidP="00DA53A7">
            <w:pPr>
              <w:spacing w:after="0"/>
              <w:ind w:firstLine="0"/>
              <w:jc w:val="left"/>
            </w:pPr>
            <w:r w:rsidRPr="006038E5">
              <w:t>Необходимо предусмотреть ведение прайса поставщиков на позиции номенклатуры  с партийными номерами изготовителя (АТИ)</w:t>
            </w:r>
          </w:p>
        </w:tc>
      </w:tr>
      <w:tr w:rsidR="00B53746" w:rsidRPr="006038E5" w14:paraId="1E7AD6C9" w14:textId="77777777" w:rsidTr="00B53746">
        <w:tblPrEx>
          <w:tblCellMar>
            <w:top w:w="0" w:type="dxa"/>
            <w:bottom w:w="0" w:type="dxa"/>
          </w:tblCellMar>
        </w:tblPrEx>
        <w:tc>
          <w:tcPr>
            <w:tcW w:w="567" w:type="dxa"/>
            <w:vMerge/>
            <w:hideMark/>
          </w:tcPr>
          <w:p w14:paraId="46F471A7" w14:textId="77777777" w:rsidR="00B53746" w:rsidRPr="006038E5" w:rsidRDefault="00B53746" w:rsidP="00DA53A7">
            <w:pPr>
              <w:spacing w:after="0"/>
              <w:ind w:firstLine="0"/>
            </w:pPr>
          </w:p>
        </w:tc>
        <w:tc>
          <w:tcPr>
            <w:tcW w:w="2977" w:type="dxa"/>
            <w:vMerge/>
            <w:hideMark/>
          </w:tcPr>
          <w:p w14:paraId="2AB8F5FA" w14:textId="77777777" w:rsidR="00B53746" w:rsidRPr="006038E5" w:rsidRDefault="00B53746" w:rsidP="00DA53A7">
            <w:pPr>
              <w:spacing w:after="0"/>
              <w:jc w:val="left"/>
            </w:pPr>
          </w:p>
        </w:tc>
        <w:tc>
          <w:tcPr>
            <w:tcW w:w="567" w:type="dxa"/>
            <w:vMerge/>
            <w:hideMark/>
          </w:tcPr>
          <w:p w14:paraId="14C1374A" w14:textId="77777777" w:rsidR="00B53746" w:rsidRPr="006038E5" w:rsidRDefault="00B53746" w:rsidP="00DA53A7">
            <w:pPr>
              <w:spacing w:after="0"/>
              <w:ind w:firstLine="0"/>
            </w:pPr>
          </w:p>
        </w:tc>
        <w:tc>
          <w:tcPr>
            <w:tcW w:w="2835" w:type="dxa"/>
            <w:vMerge/>
            <w:hideMark/>
          </w:tcPr>
          <w:p w14:paraId="5372BF97" w14:textId="77777777" w:rsidR="00B53746" w:rsidRPr="006038E5" w:rsidRDefault="00B53746" w:rsidP="00DA53A7">
            <w:pPr>
              <w:spacing w:after="0"/>
              <w:ind w:firstLine="0"/>
              <w:jc w:val="left"/>
            </w:pPr>
          </w:p>
        </w:tc>
        <w:tc>
          <w:tcPr>
            <w:tcW w:w="850" w:type="dxa"/>
            <w:hideMark/>
          </w:tcPr>
          <w:p w14:paraId="742CD60D" w14:textId="77777777" w:rsidR="00B53746" w:rsidRPr="006038E5" w:rsidRDefault="00B53746" w:rsidP="00DA53A7">
            <w:pPr>
              <w:spacing w:after="0"/>
              <w:ind w:firstLine="0"/>
            </w:pPr>
            <w:r w:rsidRPr="006038E5">
              <w:t>2.1..7</w:t>
            </w:r>
          </w:p>
        </w:tc>
        <w:tc>
          <w:tcPr>
            <w:tcW w:w="6521" w:type="dxa"/>
            <w:hideMark/>
          </w:tcPr>
          <w:p w14:paraId="771C9486" w14:textId="77777777" w:rsidR="00B53746" w:rsidRPr="006038E5" w:rsidRDefault="00B53746" w:rsidP="00DA53A7">
            <w:pPr>
              <w:spacing w:after="0"/>
              <w:ind w:firstLine="0"/>
              <w:jc w:val="left"/>
            </w:pPr>
            <w:r w:rsidRPr="006038E5">
              <w:t>В системе необходимо предусмотреть корректировку цен поставщиков, на основании обновленных прайсов (с сохранением истории ценам в периодах)</w:t>
            </w:r>
          </w:p>
        </w:tc>
      </w:tr>
      <w:tr w:rsidR="00B53746" w:rsidRPr="006038E5" w14:paraId="2B526C20" w14:textId="77777777" w:rsidTr="00B53746">
        <w:tblPrEx>
          <w:tblCellMar>
            <w:top w:w="0" w:type="dxa"/>
            <w:bottom w:w="0" w:type="dxa"/>
          </w:tblCellMar>
        </w:tblPrEx>
        <w:tc>
          <w:tcPr>
            <w:tcW w:w="567" w:type="dxa"/>
            <w:vMerge w:val="restart"/>
            <w:hideMark/>
          </w:tcPr>
          <w:p w14:paraId="698EAB78" w14:textId="77777777" w:rsidR="00B53746" w:rsidRPr="006038E5" w:rsidRDefault="00B53746" w:rsidP="00DA53A7">
            <w:pPr>
              <w:spacing w:after="0"/>
              <w:ind w:firstLine="0"/>
            </w:pPr>
            <w:r w:rsidRPr="006038E5">
              <w:t>3</w:t>
            </w:r>
          </w:p>
        </w:tc>
        <w:tc>
          <w:tcPr>
            <w:tcW w:w="2977" w:type="dxa"/>
            <w:vMerge w:val="restart"/>
            <w:hideMark/>
          </w:tcPr>
          <w:p w14:paraId="2154FB41" w14:textId="77777777" w:rsidR="00B53746" w:rsidRPr="006038E5" w:rsidRDefault="00B53746" w:rsidP="00DA53A7">
            <w:pPr>
              <w:spacing w:after="0"/>
              <w:ind w:firstLine="0"/>
            </w:pPr>
            <w:r w:rsidRPr="006038E5">
              <w:t>Необходимо автоматизировать ведение тарифов цен поставщиков:</w:t>
            </w:r>
            <w:r w:rsidRPr="006038E5">
              <w:br/>
              <w:t xml:space="preserve">  *Авиа ГСМ;</w:t>
            </w:r>
            <w:r w:rsidRPr="006038E5">
              <w:br/>
              <w:t xml:space="preserve">  *Закупочной деятельности;</w:t>
            </w:r>
            <w:r w:rsidRPr="006038E5">
              <w:br/>
              <w:t xml:space="preserve">  *Прочей деятельности;</w:t>
            </w:r>
          </w:p>
        </w:tc>
        <w:tc>
          <w:tcPr>
            <w:tcW w:w="567" w:type="dxa"/>
            <w:vMerge w:val="restart"/>
            <w:noWrap/>
            <w:hideMark/>
          </w:tcPr>
          <w:p w14:paraId="5437AC3A" w14:textId="77777777" w:rsidR="00B53746" w:rsidRPr="006038E5" w:rsidRDefault="00B53746" w:rsidP="00DA53A7">
            <w:pPr>
              <w:spacing w:after="0"/>
              <w:ind w:firstLine="0"/>
            </w:pPr>
            <w:r w:rsidRPr="006038E5">
              <w:t>3.1</w:t>
            </w:r>
          </w:p>
        </w:tc>
        <w:tc>
          <w:tcPr>
            <w:tcW w:w="2835" w:type="dxa"/>
            <w:vMerge w:val="restart"/>
            <w:hideMark/>
          </w:tcPr>
          <w:p w14:paraId="76D70F13" w14:textId="77777777" w:rsidR="00B53746" w:rsidRPr="006038E5" w:rsidRDefault="00B53746" w:rsidP="00DA53A7">
            <w:pPr>
              <w:spacing w:after="0"/>
              <w:ind w:firstLine="0"/>
              <w:jc w:val="left"/>
            </w:pPr>
            <w:r w:rsidRPr="006038E5">
              <w:t>Необходимо обеспечить работу с плановыми ценами при планирование закупок</w:t>
            </w:r>
          </w:p>
        </w:tc>
        <w:tc>
          <w:tcPr>
            <w:tcW w:w="850" w:type="dxa"/>
            <w:hideMark/>
          </w:tcPr>
          <w:p w14:paraId="336A3C39" w14:textId="77777777" w:rsidR="00B53746" w:rsidRPr="006038E5" w:rsidRDefault="00B53746" w:rsidP="00DA53A7">
            <w:pPr>
              <w:spacing w:after="0"/>
              <w:ind w:firstLine="0"/>
            </w:pPr>
            <w:r w:rsidRPr="006038E5">
              <w:t>3.1.1</w:t>
            </w:r>
          </w:p>
        </w:tc>
        <w:tc>
          <w:tcPr>
            <w:tcW w:w="6521" w:type="dxa"/>
            <w:hideMark/>
          </w:tcPr>
          <w:p w14:paraId="0D9514FA" w14:textId="77777777" w:rsidR="00B53746" w:rsidRPr="006038E5" w:rsidRDefault="00B53746" w:rsidP="00DA53A7">
            <w:pPr>
              <w:spacing w:after="0"/>
              <w:ind w:firstLine="0"/>
              <w:jc w:val="left"/>
            </w:pPr>
            <w:r w:rsidRPr="006038E5">
              <w:t xml:space="preserve">В системе должен быть  механизм учета плановых цен на  "бюджетную номенклатуру". Плановая цена устанавливается на длительный период с возможность корректировки и участвует в формирование планов закупок. (Обычно корректируется перед формированием бюджетов). </w:t>
            </w:r>
          </w:p>
        </w:tc>
      </w:tr>
      <w:tr w:rsidR="00B53746" w:rsidRPr="006038E5" w14:paraId="2C4826D1" w14:textId="77777777" w:rsidTr="00B53746">
        <w:tblPrEx>
          <w:tblCellMar>
            <w:top w:w="0" w:type="dxa"/>
            <w:bottom w:w="0" w:type="dxa"/>
          </w:tblCellMar>
        </w:tblPrEx>
        <w:tc>
          <w:tcPr>
            <w:tcW w:w="567" w:type="dxa"/>
            <w:vMerge/>
            <w:hideMark/>
          </w:tcPr>
          <w:p w14:paraId="140ACF09" w14:textId="77777777" w:rsidR="00B53746" w:rsidRPr="006038E5" w:rsidRDefault="00B53746" w:rsidP="00DA53A7">
            <w:pPr>
              <w:spacing w:after="0"/>
              <w:ind w:firstLine="0"/>
            </w:pPr>
          </w:p>
        </w:tc>
        <w:tc>
          <w:tcPr>
            <w:tcW w:w="2977" w:type="dxa"/>
            <w:vMerge/>
            <w:hideMark/>
          </w:tcPr>
          <w:p w14:paraId="7DB543B7" w14:textId="77777777" w:rsidR="00B53746" w:rsidRPr="006038E5" w:rsidRDefault="00B53746" w:rsidP="00DA53A7">
            <w:pPr>
              <w:spacing w:after="0"/>
              <w:jc w:val="left"/>
            </w:pPr>
          </w:p>
        </w:tc>
        <w:tc>
          <w:tcPr>
            <w:tcW w:w="567" w:type="dxa"/>
            <w:vMerge/>
            <w:hideMark/>
          </w:tcPr>
          <w:p w14:paraId="2DF3AD35" w14:textId="77777777" w:rsidR="00B53746" w:rsidRPr="006038E5" w:rsidRDefault="00B53746" w:rsidP="00DA53A7">
            <w:pPr>
              <w:spacing w:after="0"/>
              <w:jc w:val="left"/>
            </w:pPr>
          </w:p>
        </w:tc>
        <w:tc>
          <w:tcPr>
            <w:tcW w:w="2835" w:type="dxa"/>
            <w:vMerge/>
            <w:hideMark/>
          </w:tcPr>
          <w:p w14:paraId="7848891E" w14:textId="77777777" w:rsidR="00B53746" w:rsidRPr="006038E5" w:rsidRDefault="00B53746" w:rsidP="00DA53A7">
            <w:pPr>
              <w:spacing w:after="0"/>
              <w:ind w:firstLine="0"/>
              <w:jc w:val="left"/>
            </w:pPr>
          </w:p>
        </w:tc>
        <w:tc>
          <w:tcPr>
            <w:tcW w:w="850" w:type="dxa"/>
            <w:hideMark/>
          </w:tcPr>
          <w:p w14:paraId="11C12CF3" w14:textId="77777777" w:rsidR="00B53746" w:rsidRPr="006038E5" w:rsidRDefault="00B53746" w:rsidP="00DA53A7">
            <w:pPr>
              <w:spacing w:after="0"/>
              <w:ind w:firstLine="0"/>
            </w:pPr>
            <w:r w:rsidRPr="006038E5">
              <w:t>3.1.2</w:t>
            </w:r>
          </w:p>
        </w:tc>
        <w:tc>
          <w:tcPr>
            <w:tcW w:w="6521" w:type="dxa"/>
            <w:hideMark/>
          </w:tcPr>
          <w:p w14:paraId="3AE6333B" w14:textId="77777777" w:rsidR="00B53746" w:rsidRPr="006038E5" w:rsidRDefault="00B53746" w:rsidP="00DA53A7">
            <w:pPr>
              <w:spacing w:after="0"/>
              <w:ind w:firstLine="0"/>
              <w:jc w:val="left"/>
            </w:pPr>
            <w:r w:rsidRPr="006038E5">
              <w:t>В системе должен быть аналитический механизм по изменению цен на ТМЦ за период. Необходим для принятия решения по установке плановых цен  (максимальная цена на ТМЦ)</w:t>
            </w:r>
          </w:p>
        </w:tc>
      </w:tr>
      <w:tr w:rsidR="00B53746" w:rsidRPr="006038E5" w14:paraId="4CF60211" w14:textId="77777777" w:rsidTr="00B53746">
        <w:tblPrEx>
          <w:tblCellMar>
            <w:top w:w="0" w:type="dxa"/>
            <w:bottom w:w="0" w:type="dxa"/>
          </w:tblCellMar>
        </w:tblPrEx>
        <w:tc>
          <w:tcPr>
            <w:tcW w:w="567" w:type="dxa"/>
            <w:vMerge/>
            <w:hideMark/>
          </w:tcPr>
          <w:p w14:paraId="6705E53B" w14:textId="77777777" w:rsidR="00B53746" w:rsidRPr="006038E5" w:rsidRDefault="00B53746" w:rsidP="00DA53A7">
            <w:pPr>
              <w:spacing w:after="0"/>
              <w:ind w:firstLine="0"/>
            </w:pPr>
          </w:p>
        </w:tc>
        <w:tc>
          <w:tcPr>
            <w:tcW w:w="2977" w:type="dxa"/>
            <w:vMerge/>
            <w:hideMark/>
          </w:tcPr>
          <w:p w14:paraId="6838094F" w14:textId="77777777" w:rsidR="00B53746" w:rsidRPr="006038E5" w:rsidRDefault="00B53746" w:rsidP="00DA53A7">
            <w:pPr>
              <w:spacing w:after="0"/>
              <w:jc w:val="left"/>
            </w:pPr>
          </w:p>
        </w:tc>
        <w:tc>
          <w:tcPr>
            <w:tcW w:w="567" w:type="dxa"/>
            <w:vMerge w:val="restart"/>
            <w:noWrap/>
            <w:hideMark/>
          </w:tcPr>
          <w:p w14:paraId="48CA05B9" w14:textId="77777777" w:rsidR="00B53746" w:rsidRPr="006038E5" w:rsidRDefault="00B53746" w:rsidP="00DA53A7">
            <w:pPr>
              <w:spacing w:after="0"/>
              <w:ind w:firstLine="0"/>
            </w:pPr>
            <w:r w:rsidRPr="006038E5">
              <w:t>3.2</w:t>
            </w:r>
          </w:p>
        </w:tc>
        <w:tc>
          <w:tcPr>
            <w:tcW w:w="2835" w:type="dxa"/>
            <w:vMerge w:val="restart"/>
            <w:hideMark/>
          </w:tcPr>
          <w:p w14:paraId="094A64E0" w14:textId="77777777" w:rsidR="00B53746" w:rsidRPr="006038E5" w:rsidRDefault="00B53746" w:rsidP="00DA53A7">
            <w:pPr>
              <w:spacing w:after="0"/>
              <w:ind w:firstLine="0"/>
              <w:jc w:val="left"/>
            </w:pPr>
            <w:r w:rsidRPr="006038E5">
              <w:t>Необходимо Обеспечить ведение прайса номенклатуры поставщиков</w:t>
            </w:r>
          </w:p>
        </w:tc>
        <w:tc>
          <w:tcPr>
            <w:tcW w:w="850" w:type="dxa"/>
            <w:hideMark/>
          </w:tcPr>
          <w:p w14:paraId="060C909D" w14:textId="77777777" w:rsidR="00B53746" w:rsidRPr="006038E5" w:rsidRDefault="00B53746" w:rsidP="00DA53A7">
            <w:pPr>
              <w:spacing w:after="0"/>
              <w:ind w:firstLine="0"/>
            </w:pPr>
            <w:r w:rsidRPr="006038E5">
              <w:t>3.2.1</w:t>
            </w:r>
          </w:p>
        </w:tc>
        <w:tc>
          <w:tcPr>
            <w:tcW w:w="6521" w:type="dxa"/>
            <w:hideMark/>
          </w:tcPr>
          <w:p w14:paraId="2B148318" w14:textId="77777777" w:rsidR="00B53746" w:rsidRPr="006038E5" w:rsidRDefault="00B53746" w:rsidP="00DA53A7">
            <w:pPr>
              <w:spacing w:after="0"/>
              <w:ind w:firstLine="0"/>
              <w:jc w:val="left"/>
            </w:pPr>
            <w:r w:rsidRPr="006038E5">
              <w:t>Требуется механизм  загрузки, актуализации. сравнения и анализа стоимости цен поставщиков (на основание прайсов поставщиков)</w:t>
            </w:r>
          </w:p>
        </w:tc>
      </w:tr>
      <w:tr w:rsidR="00B53746" w:rsidRPr="006038E5" w14:paraId="73728AD3" w14:textId="77777777" w:rsidTr="00B53746">
        <w:tblPrEx>
          <w:tblCellMar>
            <w:top w:w="0" w:type="dxa"/>
            <w:bottom w:w="0" w:type="dxa"/>
          </w:tblCellMar>
        </w:tblPrEx>
        <w:tc>
          <w:tcPr>
            <w:tcW w:w="567" w:type="dxa"/>
            <w:vMerge/>
            <w:hideMark/>
          </w:tcPr>
          <w:p w14:paraId="14BA118E" w14:textId="77777777" w:rsidR="00B53746" w:rsidRPr="006038E5" w:rsidRDefault="00B53746" w:rsidP="00DA53A7">
            <w:pPr>
              <w:spacing w:after="0"/>
              <w:ind w:firstLine="0"/>
            </w:pPr>
          </w:p>
        </w:tc>
        <w:tc>
          <w:tcPr>
            <w:tcW w:w="2977" w:type="dxa"/>
            <w:vMerge/>
            <w:hideMark/>
          </w:tcPr>
          <w:p w14:paraId="41404416" w14:textId="77777777" w:rsidR="00B53746" w:rsidRPr="006038E5" w:rsidRDefault="00B53746" w:rsidP="00DA53A7">
            <w:pPr>
              <w:spacing w:after="0"/>
              <w:jc w:val="left"/>
            </w:pPr>
          </w:p>
        </w:tc>
        <w:tc>
          <w:tcPr>
            <w:tcW w:w="567" w:type="dxa"/>
            <w:vMerge/>
            <w:hideMark/>
          </w:tcPr>
          <w:p w14:paraId="5980CF1D" w14:textId="77777777" w:rsidR="00B53746" w:rsidRPr="006038E5" w:rsidRDefault="00B53746" w:rsidP="00DA53A7">
            <w:pPr>
              <w:spacing w:after="0"/>
              <w:jc w:val="left"/>
            </w:pPr>
          </w:p>
        </w:tc>
        <w:tc>
          <w:tcPr>
            <w:tcW w:w="2835" w:type="dxa"/>
            <w:vMerge/>
            <w:hideMark/>
          </w:tcPr>
          <w:p w14:paraId="3D96848B" w14:textId="77777777" w:rsidR="00B53746" w:rsidRPr="006038E5" w:rsidRDefault="00B53746" w:rsidP="00DA53A7">
            <w:pPr>
              <w:spacing w:after="0"/>
              <w:ind w:firstLine="0"/>
              <w:jc w:val="left"/>
            </w:pPr>
          </w:p>
        </w:tc>
        <w:tc>
          <w:tcPr>
            <w:tcW w:w="850" w:type="dxa"/>
            <w:hideMark/>
          </w:tcPr>
          <w:p w14:paraId="5267AFBF" w14:textId="77777777" w:rsidR="00B53746" w:rsidRPr="006038E5" w:rsidRDefault="00B53746" w:rsidP="00DA53A7">
            <w:pPr>
              <w:spacing w:after="0"/>
              <w:ind w:firstLine="0"/>
            </w:pPr>
            <w:r w:rsidRPr="006038E5">
              <w:t>3.2.2</w:t>
            </w:r>
          </w:p>
        </w:tc>
        <w:tc>
          <w:tcPr>
            <w:tcW w:w="6521" w:type="dxa"/>
            <w:hideMark/>
          </w:tcPr>
          <w:p w14:paraId="6ECE17C3" w14:textId="77777777" w:rsidR="00B53746" w:rsidRPr="006038E5" w:rsidRDefault="00B53746" w:rsidP="00DA53A7">
            <w:pPr>
              <w:spacing w:after="0"/>
              <w:ind w:firstLine="0"/>
              <w:jc w:val="left"/>
            </w:pPr>
            <w:r w:rsidRPr="006038E5">
              <w:t>Для загрузки прайса поставщиков требуются определенные права пользователя</w:t>
            </w:r>
          </w:p>
        </w:tc>
      </w:tr>
      <w:tr w:rsidR="00B53746" w:rsidRPr="006038E5" w14:paraId="2E63E4AD" w14:textId="77777777" w:rsidTr="00B53746">
        <w:tblPrEx>
          <w:tblCellMar>
            <w:top w:w="0" w:type="dxa"/>
            <w:bottom w:w="0" w:type="dxa"/>
          </w:tblCellMar>
        </w:tblPrEx>
        <w:tc>
          <w:tcPr>
            <w:tcW w:w="567" w:type="dxa"/>
            <w:vMerge/>
            <w:hideMark/>
          </w:tcPr>
          <w:p w14:paraId="0C44AB94" w14:textId="77777777" w:rsidR="00B53746" w:rsidRPr="006038E5" w:rsidRDefault="00B53746" w:rsidP="00DA53A7">
            <w:pPr>
              <w:spacing w:after="0"/>
              <w:ind w:firstLine="0"/>
            </w:pPr>
          </w:p>
        </w:tc>
        <w:tc>
          <w:tcPr>
            <w:tcW w:w="2977" w:type="dxa"/>
            <w:vMerge/>
            <w:hideMark/>
          </w:tcPr>
          <w:p w14:paraId="41770809" w14:textId="77777777" w:rsidR="00B53746" w:rsidRPr="006038E5" w:rsidRDefault="00B53746" w:rsidP="00DA53A7">
            <w:pPr>
              <w:spacing w:after="0"/>
              <w:jc w:val="left"/>
            </w:pPr>
          </w:p>
        </w:tc>
        <w:tc>
          <w:tcPr>
            <w:tcW w:w="567" w:type="dxa"/>
            <w:vMerge w:val="restart"/>
            <w:noWrap/>
            <w:hideMark/>
          </w:tcPr>
          <w:p w14:paraId="0E7C0EC0" w14:textId="77777777" w:rsidR="00B53746" w:rsidRPr="006038E5" w:rsidRDefault="00B53746" w:rsidP="00DA53A7">
            <w:pPr>
              <w:spacing w:after="0"/>
              <w:ind w:firstLine="0"/>
            </w:pPr>
            <w:r w:rsidRPr="006038E5">
              <w:t>3.3</w:t>
            </w:r>
          </w:p>
        </w:tc>
        <w:tc>
          <w:tcPr>
            <w:tcW w:w="2835" w:type="dxa"/>
            <w:vMerge w:val="restart"/>
            <w:hideMark/>
          </w:tcPr>
          <w:p w14:paraId="484E882F" w14:textId="77777777" w:rsidR="00B53746" w:rsidRPr="006038E5" w:rsidRDefault="00B53746" w:rsidP="00DA53A7">
            <w:pPr>
              <w:spacing w:after="0"/>
              <w:ind w:firstLine="0"/>
              <w:jc w:val="left"/>
            </w:pPr>
            <w:r w:rsidRPr="006038E5">
              <w:t xml:space="preserve">Необходимо обеспечить формирование цены закупки Авиа ГСМ </w:t>
            </w:r>
          </w:p>
        </w:tc>
        <w:tc>
          <w:tcPr>
            <w:tcW w:w="850" w:type="dxa"/>
            <w:hideMark/>
          </w:tcPr>
          <w:p w14:paraId="07CB41E7" w14:textId="77777777" w:rsidR="00B53746" w:rsidRPr="006038E5" w:rsidRDefault="00B53746" w:rsidP="00DA53A7">
            <w:pPr>
              <w:spacing w:after="0"/>
              <w:ind w:firstLine="0"/>
            </w:pPr>
            <w:r w:rsidRPr="006038E5">
              <w:t>3.3.1</w:t>
            </w:r>
          </w:p>
        </w:tc>
        <w:tc>
          <w:tcPr>
            <w:tcW w:w="6521" w:type="dxa"/>
            <w:hideMark/>
          </w:tcPr>
          <w:p w14:paraId="1BABF1B1" w14:textId="77777777" w:rsidR="00B53746" w:rsidRPr="006038E5" w:rsidRDefault="00B53746" w:rsidP="00DA53A7">
            <w:pPr>
              <w:spacing w:after="0"/>
              <w:ind w:firstLine="0"/>
              <w:jc w:val="left"/>
            </w:pPr>
            <w:r w:rsidRPr="006038E5">
              <w:t xml:space="preserve">В системе должен быть механизм фиксации цен на Авиа ГСМ по нескольким видам цен.: </w:t>
            </w:r>
            <w:r w:rsidRPr="006038E5">
              <w:br/>
              <w:t xml:space="preserve">для формирования тарифов,   </w:t>
            </w:r>
            <w:r w:rsidRPr="006038E5">
              <w:br/>
              <w:t xml:space="preserve">для фиксации плановой цены на ГСМ,  </w:t>
            </w:r>
            <w:r w:rsidRPr="006038E5">
              <w:br/>
              <w:t xml:space="preserve">для формирования бюджета закупки. </w:t>
            </w:r>
          </w:p>
        </w:tc>
      </w:tr>
      <w:tr w:rsidR="00B53746" w:rsidRPr="006038E5" w14:paraId="23F82325" w14:textId="77777777" w:rsidTr="00B53746">
        <w:tblPrEx>
          <w:tblCellMar>
            <w:top w:w="0" w:type="dxa"/>
            <w:bottom w:w="0" w:type="dxa"/>
          </w:tblCellMar>
        </w:tblPrEx>
        <w:tc>
          <w:tcPr>
            <w:tcW w:w="567" w:type="dxa"/>
            <w:vMerge/>
            <w:hideMark/>
          </w:tcPr>
          <w:p w14:paraId="49487E5D" w14:textId="77777777" w:rsidR="00B53746" w:rsidRPr="006038E5" w:rsidRDefault="00B53746" w:rsidP="00DA53A7">
            <w:pPr>
              <w:spacing w:after="0"/>
              <w:ind w:firstLine="0"/>
            </w:pPr>
          </w:p>
        </w:tc>
        <w:tc>
          <w:tcPr>
            <w:tcW w:w="2977" w:type="dxa"/>
            <w:vMerge/>
            <w:hideMark/>
          </w:tcPr>
          <w:p w14:paraId="7D24947E" w14:textId="77777777" w:rsidR="00B53746" w:rsidRPr="006038E5" w:rsidRDefault="00B53746" w:rsidP="00DA53A7">
            <w:pPr>
              <w:spacing w:after="0"/>
              <w:jc w:val="left"/>
            </w:pPr>
          </w:p>
        </w:tc>
        <w:tc>
          <w:tcPr>
            <w:tcW w:w="567" w:type="dxa"/>
            <w:vMerge/>
            <w:hideMark/>
          </w:tcPr>
          <w:p w14:paraId="7F619663" w14:textId="77777777" w:rsidR="00B53746" w:rsidRPr="006038E5" w:rsidRDefault="00B53746" w:rsidP="00DA53A7">
            <w:pPr>
              <w:spacing w:after="0"/>
              <w:jc w:val="left"/>
            </w:pPr>
          </w:p>
        </w:tc>
        <w:tc>
          <w:tcPr>
            <w:tcW w:w="2835" w:type="dxa"/>
            <w:vMerge/>
            <w:hideMark/>
          </w:tcPr>
          <w:p w14:paraId="5DD35477" w14:textId="77777777" w:rsidR="00B53746" w:rsidRPr="006038E5" w:rsidRDefault="00B53746" w:rsidP="00DA53A7">
            <w:pPr>
              <w:spacing w:after="0"/>
              <w:ind w:firstLine="0"/>
              <w:jc w:val="left"/>
            </w:pPr>
          </w:p>
        </w:tc>
        <w:tc>
          <w:tcPr>
            <w:tcW w:w="850" w:type="dxa"/>
            <w:hideMark/>
          </w:tcPr>
          <w:p w14:paraId="0F5C46DB" w14:textId="77777777" w:rsidR="00B53746" w:rsidRPr="006038E5" w:rsidRDefault="00B53746" w:rsidP="00DA53A7">
            <w:pPr>
              <w:spacing w:after="0"/>
              <w:ind w:firstLine="0"/>
            </w:pPr>
            <w:r w:rsidRPr="006038E5">
              <w:t>3.3.2</w:t>
            </w:r>
          </w:p>
        </w:tc>
        <w:tc>
          <w:tcPr>
            <w:tcW w:w="6521" w:type="dxa"/>
            <w:hideMark/>
          </w:tcPr>
          <w:p w14:paraId="6216E911" w14:textId="77777777" w:rsidR="00B53746" w:rsidRPr="006038E5" w:rsidRDefault="00B53746" w:rsidP="00DA53A7">
            <w:pPr>
              <w:spacing w:after="0"/>
              <w:ind w:firstLine="0"/>
              <w:jc w:val="left"/>
            </w:pPr>
            <w:r w:rsidRPr="006038E5">
              <w:t>Система должна позволять вести учет цен в соответствии с параметром «Место поставки»</w:t>
            </w:r>
          </w:p>
        </w:tc>
      </w:tr>
      <w:tr w:rsidR="00B53746" w:rsidRPr="006038E5" w14:paraId="59CC1E0B" w14:textId="77777777" w:rsidTr="00B53746">
        <w:tblPrEx>
          <w:tblCellMar>
            <w:top w:w="0" w:type="dxa"/>
            <w:bottom w:w="0" w:type="dxa"/>
          </w:tblCellMar>
        </w:tblPrEx>
        <w:tc>
          <w:tcPr>
            <w:tcW w:w="567" w:type="dxa"/>
            <w:vMerge/>
            <w:hideMark/>
          </w:tcPr>
          <w:p w14:paraId="0169007C" w14:textId="77777777" w:rsidR="00B53746" w:rsidRPr="006038E5" w:rsidRDefault="00B53746" w:rsidP="00DA53A7">
            <w:pPr>
              <w:spacing w:after="0"/>
              <w:ind w:firstLine="0"/>
            </w:pPr>
          </w:p>
        </w:tc>
        <w:tc>
          <w:tcPr>
            <w:tcW w:w="2977" w:type="dxa"/>
            <w:vMerge/>
            <w:hideMark/>
          </w:tcPr>
          <w:p w14:paraId="344457CF" w14:textId="77777777" w:rsidR="00B53746" w:rsidRPr="006038E5" w:rsidRDefault="00B53746" w:rsidP="00DA53A7">
            <w:pPr>
              <w:spacing w:after="0"/>
              <w:jc w:val="left"/>
            </w:pPr>
          </w:p>
        </w:tc>
        <w:tc>
          <w:tcPr>
            <w:tcW w:w="567" w:type="dxa"/>
            <w:noWrap/>
            <w:hideMark/>
          </w:tcPr>
          <w:p w14:paraId="3CE973F9" w14:textId="77777777" w:rsidR="00B53746" w:rsidRPr="006038E5" w:rsidRDefault="00B53746" w:rsidP="00DA53A7">
            <w:pPr>
              <w:spacing w:after="0"/>
              <w:ind w:firstLine="0"/>
            </w:pPr>
            <w:r w:rsidRPr="006038E5">
              <w:t>3.4</w:t>
            </w:r>
          </w:p>
        </w:tc>
        <w:tc>
          <w:tcPr>
            <w:tcW w:w="2835" w:type="dxa"/>
            <w:hideMark/>
          </w:tcPr>
          <w:p w14:paraId="6312D948" w14:textId="77777777" w:rsidR="00B53746" w:rsidRPr="006038E5" w:rsidRDefault="00B53746" w:rsidP="00DA53A7">
            <w:pPr>
              <w:spacing w:after="0"/>
              <w:ind w:firstLine="0"/>
              <w:jc w:val="left"/>
            </w:pPr>
            <w:r w:rsidRPr="006038E5">
              <w:t>Организовать учет фактической стоимости закупки по НО, АО и АЭНО</w:t>
            </w:r>
          </w:p>
        </w:tc>
        <w:tc>
          <w:tcPr>
            <w:tcW w:w="850" w:type="dxa"/>
            <w:hideMark/>
          </w:tcPr>
          <w:p w14:paraId="65267BC4" w14:textId="77777777" w:rsidR="00B53746" w:rsidRPr="006038E5" w:rsidRDefault="00B53746" w:rsidP="00DA53A7">
            <w:pPr>
              <w:spacing w:after="0"/>
              <w:ind w:firstLine="0"/>
            </w:pPr>
            <w:r w:rsidRPr="006038E5">
              <w:t>3.4.1</w:t>
            </w:r>
          </w:p>
        </w:tc>
        <w:tc>
          <w:tcPr>
            <w:tcW w:w="6521" w:type="dxa"/>
            <w:hideMark/>
          </w:tcPr>
          <w:p w14:paraId="1066FB87" w14:textId="77777777" w:rsidR="00B53746" w:rsidRPr="006038E5" w:rsidRDefault="00B53746" w:rsidP="00DA53A7">
            <w:pPr>
              <w:spacing w:after="0"/>
              <w:ind w:firstLine="0"/>
              <w:jc w:val="left"/>
            </w:pPr>
            <w:r w:rsidRPr="00234239">
              <w:t>Необходимо организовать получение из ПО Компас тарифов по услугам для нормативов установленных в спецификации в системе, согласно переданным производственным параметрам к расчету</w:t>
            </w:r>
          </w:p>
        </w:tc>
      </w:tr>
      <w:tr w:rsidR="00B53746" w:rsidRPr="006038E5" w14:paraId="51B85EC7" w14:textId="77777777" w:rsidTr="00B53746">
        <w:tblPrEx>
          <w:tblCellMar>
            <w:top w:w="0" w:type="dxa"/>
            <w:bottom w:w="0" w:type="dxa"/>
          </w:tblCellMar>
        </w:tblPrEx>
        <w:tc>
          <w:tcPr>
            <w:tcW w:w="567" w:type="dxa"/>
            <w:vMerge/>
            <w:hideMark/>
          </w:tcPr>
          <w:p w14:paraId="06A96816" w14:textId="77777777" w:rsidR="00B53746" w:rsidRPr="006038E5" w:rsidRDefault="00B53746" w:rsidP="00DA53A7">
            <w:pPr>
              <w:spacing w:after="0"/>
              <w:ind w:firstLine="0"/>
            </w:pPr>
          </w:p>
        </w:tc>
        <w:tc>
          <w:tcPr>
            <w:tcW w:w="2977" w:type="dxa"/>
            <w:vMerge/>
            <w:hideMark/>
          </w:tcPr>
          <w:p w14:paraId="2C0AD089" w14:textId="77777777" w:rsidR="00B53746" w:rsidRPr="006038E5" w:rsidRDefault="00B53746" w:rsidP="00DA53A7">
            <w:pPr>
              <w:spacing w:after="0"/>
              <w:jc w:val="left"/>
            </w:pPr>
          </w:p>
        </w:tc>
        <w:tc>
          <w:tcPr>
            <w:tcW w:w="567" w:type="dxa"/>
            <w:vMerge w:val="restart"/>
            <w:noWrap/>
            <w:hideMark/>
          </w:tcPr>
          <w:p w14:paraId="35EEE89E" w14:textId="77777777" w:rsidR="00B53746" w:rsidRPr="006038E5" w:rsidRDefault="00B53746" w:rsidP="00DA53A7">
            <w:pPr>
              <w:spacing w:after="0"/>
              <w:ind w:firstLine="0"/>
            </w:pPr>
            <w:r w:rsidRPr="006038E5">
              <w:t>3.5</w:t>
            </w:r>
          </w:p>
        </w:tc>
        <w:tc>
          <w:tcPr>
            <w:tcW w:w="2835" w:type="dxa"/>
            <w:vMerge w:val="restart"/>
            <w:hideMark/>
          </w:tcPr>
          <w:p w14:paraId="295ECEDD" w14:textId="77777777" w:rsidR="00B53746" w:rsidRPr="006038E5" w:rsidRDefault="00B53746" w:rsidP="00DA53A7">
            <w:pPr>
              <w:spacing w:after="0"/>
              <w:ind w:firstLine="0"/>
              <w:jc w:val="left"/>
            </w:pPr>
            <w:r w:rsidRPr="006038E5">
              <w:t>Организовать учет фактической стоимости закупки по Прочей деятельности</w:t>
            </w:r>
          </w:p>
        </w:tc>
        <w:tc>
          <w:tcPr>
            <w:tcW w:w="850" w:type="dxa"/>
            <w:hideMark/>
          </w:tcPr>
          <w:p w14:paraId="3532C97B" w14:textId="77777777" w:rsidR="00B53746" w:rsidRPr="006038E5" w:rsidRDefault="00B53746" w:rsidP="00DA53A7">
            <w:pPr>
              <w:spacing w:after="0"/>
              <w:ind w:firstLine="0"/>
            </w:pPr>
            <w:r w:rsidRPr="006038E5">
              <w:t>3.5.1</w:t>
            </w:r>
          </w:p>
        </w:tc>
        <w:tc>
          <w:tcPr>
            <w:tcW w:w="6521" w:type="dxa"/>
            <w:hideMark/>
          </w:tcPr>
          <w:p w14:paraId="78683B50" w14:textId="77777777" w:rsidR="00B53746" w:rsidRPr="006038E5" w:rsidRDefault="00B53746" w:rsidP="00DA53A7">
            <w:pPr>
              <w:spacing w:after="0"/>
              <w:ind w:firstLine="0"/>
              <w:jc w:val="left"/>
            </w:pPr>
            <w:r w:rsidRPr="006038E5">
              <w:t xml:space="preserve"> Система должна позволять установить цены по поставщикам и использовать цены в документе «Заказ поставщику»</w:t>
            </w:r>
          </w:p>
        </w:tc>
      </w:tr>
      <w:tr w:rsidR="00B53746" w:rsidRPr="006038E5" w14:paraId="318C14ED" w14:textId="77777777" w:rsidTr="00B53746">
        <w:tblPrEx>
          <w:tblCellMar>
            <w:top w:w="0" w:type="dxa"/>
            <w:bottom w:w="0" w:type="dxa"/>
          </w:tblCellMar>
        </w:tblPrEx>
        <w:tc>
          <w:tcPr>
            <w:tcW w:w="567" w:type="dxa"/>
            <w:vMerge/>
            <w:hideMark/>
          </w:tcPr>
          <w:p w14:paraId="2918D5BB" w14:textId="77777777" w:rsidR="00B53746" w:rsidRPr="006038E5" w:rsidRDefault="00B53746" w:rsidP="00DA53A7">
            <w:pPr>
              <w:spacing w:after="0"/>
              <w:ind w:firstLine="0"/>
            </w:pPr>
          </w:p>
        </w:tc>
        <w:tc>
          <w:tcPr>
            <w:tcW w:w="2977" w:type="dxa"/>
            <w:vMerge/>
            <w:hideMark/>
          </w:tcPr>
          <w:p w14:paraId="38CC2DD1" w14:textId="77777777" w:rsidR="00B53746" w:rsidRPr="006038E5" w:rsidRDefault="00B53746" w:rsidP="00DA53A7">
            <w:pPr>
              <w:spacing w:after="0"/>
              <w:jc w:val="left"/>
            </w:pPr>
          </w:p>
        </w:tc>
        <w:tc>
          <w:tcPr>
            <w:tcW w:w="567" w:type="dxa"/>
            <w:vMerge/>
            <w:hideMark/>
          </w:tcPr>
          <w:p w14:paraId="0C067E53" w14:textId="77777777" w:rsidR="00B53746" w:rsidRPr="006038E5" w:rsidRDefault="00B53746" w:rsidP="00DA53A7">
            <w:pPr>
              <w:spacing w:after="0"/>
              <w:jc w:val="left"/>
            </w:pPr>
          </w:p>
        </w:tc>
        <w:tc>
          <w:tcPr>
            <w:tcW w:w="2835" w:type="dxa"/>
            <w:vMerge/>
            <w:hideMark/>
          </w:tcPr>
          <w:p w14:paraId="7028EFFF" w14:textId="77777777" w:rsidR="00B53746" w:rsidRPr="006038E5" w:rsidRDefault="00B53746" w:rsidP="00DA53A7">
            <w:pPr>
              <w:spacing w:after="0"/>
              <w:ind w:firstLine="0"/>
              <w:jc w:val="left"/>
            </w:pPr>
          </w:p>
        </w:tc>
        <w:tc>
          <w:tcPr>
            <w:tcW w:w="850" w:type="dxa"/>
            <w:hideMark/>
          </w:tcPr>
          <w:p w14:paraId="6D8BEC2A" w14:textId="77777777" w:rsidR="00B53746" w:rsidRPr="006038E5" w:rsidRDefault="00B53746" w:rsidP="00DA53A7">
            <w:pPr>
              <w:spacing w:after="0"/>
              <w:ind w:firstLine="0"/>
            </w:pPr>
            <w:r w:rsidRPr="006038E5">
              <w:t>3.5.2</w:t>
            </w:r>
          </w:p>
        </w:tc>
        <w:tc>
          <w:tcPr>
            <w:tcW w:w="6521" w:type="dxa"/>
            <w:hideMark/>
          </w:tcPr>
          <w:p w14:paraId="2BF00211" w14:textId="77777777" w:rsidR="00B53746" w:rsidRPr="006038E5" w:rsidRDefault="00B53746" w:rsidP="00DA53A7">
            <w:pPr>
              <w:spacing w:after="0"/>
              <w:ind w:firstLine="0"/>
              <w:jc w:val="left"/>
            </w:pPr>
            <w:r w:rsidRPr="006038E5">
              <w:t xml:space="preserve">При формировании документов поставки, на основании  Заказа поставщику, стоимостные показатели по номенклатуре должны заполняться из Заказа </w:t>
            </w:r>
          </w:p>
        </w:tc>
      </w:tr>
      <w:tr w:rsidR="00B53746" w:rsidRPr="006038E5" w14:paraId="57869202" w14:textId="77777777" w:rsidTr="00B53746">
        <w:tblPrEx>
          <w:tblCellMar>
            <w:top w:w="0" w:type="dxa"/>
            <w:bottom w:w="0" w:type="dxa"/>
          </w:tblCellMar>
        </w:tblPrEx>
        <w:tc>
          <w:tcPr>
            <w:tcW w:w="567" w:type="dxa"/>
            <w:vMerge/>
            <w:hideMark/>
          </w:tcPr>
          <w:p w14:paraId="660B9E43" w14:textId="77777777" w:rsidR="00B53746" w:rsidRPr="006038E5" w:rsidRDefault="00B53746" w:rsidP="00DA53A7">
            <w:pPr>
              <w:spacing w:after="0"/>
              <w:ind w:firstLine="0"/>
            </w:pPr>
          </w:p>
        </w:tc>
        <w:tc>
          <w:tcPr>
            <w:tcW w:w="2977" w:type="dxa"/>
            <w:vMerge/>
            <w:hideMark/>
          </w:tcPr>
          <w:p w14:paraId="66C36C32" w14:textId="77777777" w:rsidR="00B53746" w:rsidRPr="006038E5" w:rsidRDefault="00B53746" w:rsidP="00DA53A7">
            <w:pPr>
              <w:spacing w:after="0"/>
              <w:jc w:val="left"/>
            </w:pPr>
          </w:p>
        </w:tc>
        <w:tc>
          <w:tcPr>
            <w:tcW w:w="567" w:type="dxa"/>
            <w:vMerge/>
            <w:hideMark/>
          </w:tcPr>
          <w:p w14:paraId="721A9DAB" w14:textId="77777777" w:rsidR="00B53746" w:rsidRPr="006038E5" w:rsidRDefault="00B53746" w:rsidP="00DA53A7">
            <w:pPr>
              <w:spacing w:after="0"/>
              <w:jc w:val="left"/>
            </w:pPr>
          </w:p>
        </w:tc>
        <w:tc>
          <w:tcPr>
            <w:tcW w:w="2835" w:type="dxa"/>
            <w:vMerge/>
            <w:hideMark/>
          </w:tcPr>
          <w:p w14:paraId="021F8B5B" w14:textId="77777777" w:rsidR="00B53746" w:rsidRPr="006038E5" w:rsidRDefault="00B53746" w:rsidP="00DA53A7">
            <w:pPr>
              <w:spacing w:after="0"/>
              <w:ind w:firstLine="0"/>
              <w:jc w:val="left"/>
            </w:pPr>
          </w:p>
        </w:tc>
        <w:tc>
          <w:tcPr>
            <w:tcW w:w="850" w:type="dxa"/>
            <w:hideMark/>
          </w:tcPr>
          <w:p w14:paraId="0F31DAA2" w14:textId="77777777" w:rsidR="00B53746" w:rsidRPr="006038E5" w:rsidRDefault="00B53746" w:rsidP="00DA53A7">
            <w:pPr>
              <w:spacing w:after="0"/>
              <w:ind w:firstLine="0"/>
            </w:pPr>
            <w:r w:rsidRPr="006038E5">
              <w:t>3.5.3</w:t>
            </w:r>
          </w:p>
        </w:tc>
        <w:tc>
          <w:tcPr>
            <w:tcW w:w="6521" w:type="dxa"/>
            <w:hideMark/>
          </w:tcPr>
          <w:p w14:paraId="069D31A7" w14:textId="77777777" w:rsidR="00B53746" w:rsidRPr="006038E5" w:rsidRDefault="00B53746" w:rsidP="00DA53A7">
            <w:pPr>
              <w:spacing w:after="0"/>
              <w:ind w:firstLine="0"/>
              <w:jc w:val="left"/>
            </w:pPr>
            <w:r w:rsidRPr="006038E5">
              <w:t xml:space="preserve">При несоответствии цен поступления с зафиксированными в Заказах должен запускаться процесс "выяснения несоответствия" </w:t>
            </w:r>
          </w:p>
        </w:tc>
      </w:tr>
      <w:tr w:rsidR="00B53746" w:rsidRPr="006038E5" w14:paraId="0F0EA072" w14:textId="77777777" w:rsidTr="00B53746">
        <w:tblPrEx>
          <w:tblCellMar>
            <w:top w:w="0" w:type="dxa"/>
            <w:bottom w:w="0" w:type="dxa"/>
          </w:tblCellMar>
        </w:tblPrEx>
        <w:tc>
          <w:tcPr>
            <w:tcW w:w="567" w:type="dxa"/>
            <w:vMerge w:val="restart"/>
            <w:hideMark/>
          </w:tcPr>
          <w:p w14:paraId="609C355C" w14:textId="77777777" w:rsidR="00B53746" w:rsidRPr="006038E5" w:rsidRDefault="00B53746" w:rsidP="00DA53A7">
            <w:pPr>
              <w:spacing w:after="0"/>
              <w:ind w:firstLine="0"/>
            </w:pPr>
            <w:r w:rsidRPr="006038E5">
              <w:t>4</w:t>
            </w:r>
          </w:p>
        </w:tc>
        <w:tc>
          <w:tcPr>
            <w:tcW w:w="2977" w:type="dxa"/>
            <w:vMerge w:val="restart"/>
            <w:hideMark/>
          </w:tcPr>
          <w:p w14:paraId="63B7F412" w14:textId="77777777" w:rsidR="00B53746" w:rsidRPr="006038E5" w:rsidRDefault="00B53746" w:rsidP="00DA53A7">
            <w:pPr>
              <w:spacing w:after="0"/>
              <w:ind w:firstLine="0"/>
            </w:pPr>
            <w:r w:rsidRPr="006038E5">
              <w:t xml:space="preserve">Необходимо автоматизировать функционал учета тарифов по доходам (продажи) </w:t>
            </w:r>
          </w:p>
        </w:tc>
        <w:tc>
          <w:tcPr>
            <w:tcW w:w="567" w:type="dxa"/>
            <w:vMerge w:val="restart"/>
            <w:noWrap/>
            <w:hideMark/>
          </w:tcPr>
          <w:p w14:paraId="231B34BA" w14:textId="77777777" w:rsidR="00B53746" w:rsidRPr="006038E5" w:rsidRDefault="00B53746" w:rsidP="00DA53A7">
            <w:pPr>
              <w:spacing w:after="0"/>
              <w:ind w:firstLine="0"/>
            </w:pPr>
            <w:r w:rsidRPr="006038E5">
              <w:t>4.1</w:t>
            </w:r>
          </w:p>
        </w:tc>
        <w:tc>
          <w:tcPr>
            <w:tcW w:w="2835" w:type="dxa"/>
            <w:vMerge w:val="restart"/>
            <w:hideMark/>
          </w:tcPr>
          <w:p w14:paraId="65C28368" w14:textId="77777777" w:rsidR="00B53746" w:rsidRPr="006038E5" w:rsidRDefault="00B53746" w:rsidP="00DA53A7">
            <w:pPr>
              <w:spacing w:after="0"/>
              <w:ind w:firstLine="0"/>
              <w:jc w:val="left"/>
            </w:pPr>
            <w:r w:rsidRPr="006038E5">
              <w:t>Установка и ведение тарифов и прайсов по продаваемой номенклатуре</w:t>
            </w:r>
          </w:p>
        </w:tc>
        <w:tc>
          <w:tcPr>
            <w:tcW w:w="850" w:type="dxa"/>
            <w:hideMark/>
          </w:tcPr>
          <w:p w14:paraId="723823B1" w14:textId="77777777" w:rsidR="00B53746" w:rsidRPr="006038E5" w:rsidRDefault="00B53746" w:rsidP="00DA53A7">
            <w:pPr>
              <w:spacing w:after="0"/>
              <w:ind w:firstLine="0"/>
            </w:pPr>
            <w:r w:rsidRPr="006038E5">
              <w:t>4.1.1</w:t>
            </w:r>
          </w:p>
        </w:tc>
        <w:tc>
          <w:tcPr>
            <w:tcW w:w="6521" w:type="dxa"/>
            <w:hideMark/>
          </w:tcPr>
          <w:p w14:paraId="6EBE2141" w14:textId="77777777" w:rsidR="00B53746" w:rsidRPr="006038E5" w:rsidRDefault="00B53746" w:rsidP="00DA53A7">
            <w:pPr>
              <w:spacing w:after="0"/>
              <w:ind w:firstLine="0"/>
              <w:jc w:val="left"/>
            </w:pPr>
            <w:r w:rsidRPr="006038E5">
              <w:t>Данные по тарифам должны использоваться при расчетах плановых и фактических сумм</w:t>
            </w:r>
          </w:p>
        </w:tc>
      </w:tr>
      <w:tr w:rsidR="00B53746" w:rsidRPr="006038E5" w14:paraId="48D2FAC6" w14:textId="77777777" w:rsidTr="00B53746">
        <w:tblPrEx>
          <w:tblCellMar>
            <w:top w:w="0" w:type="dxa"/>
            <w:bottom w:w="0" w:type="dxa"/>
          </w:tblCellMar>
        </w:tblPrEx>
        <w:tc>
          <w:tcPr>
            <w:tcW w:w="567" w:type="dxa"/>
            <w:vMerge/>
            <w:hideMark/>
          </w:tcPr>
          <w:p w14:paraId="3F2DE332" w14:textId="77777777" w:rsidR="00B53746" w:rsidRPr="006038E5" w:rsidRDefault="00B53746" w:rsidP="00DA53A7">
            <w:pPr>
              <w:spacing w:after="0"/>
              <w:jc w:val="left"/>
              <w:rPr>
                <w:b/>
                <w:bCs/>
              </w:rPr>
            </w:pPr>
          </w:p>
        </w:tc>
        <w:tc>
          <w:tcPr>
            <w:tcW w:w="2977" w:type="dxa"/>
            <w:vMerge/>
            <w:hideMark/>
          </w:tcPr>
          <w:p w14:paraId="5E71CE54" w14:textId="77777777" w:rsidR="00B53746" w:rsidRPr="006038E5" w:rsidRDefault="00B53746" w:rsidP="00DA53A7">
            <w:pPr>
              <w:spacing w:after="0"/>
              <w:jc w:val="left"/>
            </w:pPr>
          </w:p>
        </w:tc>
        <w:tc>
          <w:tcPr>
            <w:tcW w:w="567" w:type="dxa"/>
            <w:vMerge/>
            <w:hideMark/>
          </w:tcPr>
          <w:p w14:paraId="4F054C33" w14:textId="77777777" w:rsidR="00B53746" w:rsidRPr="006038E5" w:rsidRDefault="00B53746" w:rsidP="00DA53A7">
            <w:pPr>
              <w:spacing w:after="0"/>
              <w:jc w:val="left"/>
            </w:pPr>
          </w:p>
        </w:tc>
        <w:tc>
          <w:tcPr>
            <w:tcW w:w="2835" w:type="dxa"/>
            <w:vMerge/>
            <w:hideMark/>
          </w:tcPr>
          <w:p w14:paraId="194918A5" w14:textId="77777777" w:rsidR="00B53746" w:rsidRPr="006038E5" w:rsidRDefault="00B53746" w:rsidP="00DA53A7">
            <w:pPr>
              <w:spacing w:after="0"/>
              <w:ind w:firstLine="0"/>
              <w:jc w:val="left"/>
            </w:pPr>
          </w:p>
        </w:tc>
        <w:tc>
          <w:tcPr>
            <w:tcW w:w="850" w:type="dxa"/>
            <w:hideMark/>
          </w:tcPr>
          <w:p w14:paraId="24433CCC" w14:textId="77777777" w:rsidR="00B53746" w:rsidRPr="006038E5" w:rsidRDefault="00B53746" w:rsidP="00DA53A7">
            <w:pPr>
              <w:spacing w:after="0"/>
              <w:ind w:firstLine="0"/>
            </w:pPr>
            <w:r w:rsidRPr="006038E5">
              <w:t>4.1.2</w:t>
            </w:r>
          </w:p>
        </w:tc>
        <w:tc>
          <w:tcPr>
            <w:tcW w:w="6521" w:type="dxa"/>
            <w:hideMark/>
          </w:tcPr>
          <w:p w14:paraId="42802332" w14:textId="77777777" w:rsidR="00B53746" w:rsidRPr="006038E5" w:rsidRDefault="00B53746" w:rsidP="00DA53A7">
            <w:pPr>
              <w:spacing w:after="0"/>
              <w:ind w:firstLine="0"/>
              <w:jc w:val="left"/>
            </w:pPr>
            <w:r w:rsidRPr="006038E5">
              <w:t>Требуется предусмотреть систему предоставления скидок\наценок,  а также условия  предоставления этих скидок в договоре. При срабатывание  условия скидки Система должна информировать ответственных по договору</w:t>
            </w:r>
          </w:p>
        </w:tc>
      </w:tr>
      <w:tr w:rsidR="00B53746" w:rsidRPr="006038E5" w14:paraId="73D9563F" w14:textId="77777777" w:rsidTr="00B53746">
        <w:tblPrEx>
          <w:tblCellMar>
            <w:top w:w="0" w:type="dxa"/>
            <w:bottom w:w="0" w:type="dxa"/>
          </w:tblCellMar>
        </w:tblPrEx>
        <w:tc>
          <w:tcPr>
            <w:tcW w:w="567" w:type="dxa"/>
            <w:vMerge/>
            <w:hideMark/>
          </w:tcPr>
          <w:p w14:paraId="60EB4DF4" w14:textId="77777777" w:rsidR="00B53746" w:rsidRPr="006038E5" w:rsidRDefault="00B53746" w:rsidP="00DA53A7">
            <w:pPr>
              <w:spacing w:after="0"/>
              <w:jc w:val="left"/>
              <w:rPr>
                <w:b/>
                <w:bCs/>
              </w:rPr>
            </w:pPr>
          </w:p>
        </w:tc>
        <w:tc>
          <w:tcPr>
            <w:tcW w:w="2977" w:type="dxa"/>
            <w:vMerge/>
            <w:hideMark/>
          </w:tcPr>
          <w:p w14:paraId="3E1A632E" w14:textId="77777777" w:rsidR="00B53746" w:rsidRPr="006038E5" w:rsidRDefault="00B53746" w:rsidP="00DA53A7">
            <w:pPr>
              <w:spacing w:after="0"/>
              <w:jc w:val="left"/>
            </w:pPr>
          </w:p>
        </w:tc>
        <w:tc>
          <w:tcPr>
            <w:tcW w:w="567" w:type="dxa"/>
            <w:vMerge/>
            <w:hideMark/>
          </w:tcPr>
          <w:p w14:paraId="155BB7E0" w14:textId="77777777" w:rsidR="00B53746" w:rsidRPr="006038E5" w:rsidRDefault="00B53746" w:rsidP="00DA53A7">
            <w:pPr>
              <w:spacing w:after="0"/>
              <w:jc w:val="left"/>
            </w:pPr>
          </w:p>
        </w:tc>
        <w:tc>
          <w:tcPr>
            <w:tcW w:w="2835" w:type="dxa"/>
            <w:vMerge/>
            <w:hideMark/>
          </w:tcPr>
          <w:p w14:paraId="7AA9CFE2" w14:textId="77777777" w:rsidR="00B53746" w:rsidRPr="006038E5" w:rsidRDefault="00B53746" w:rsidP="00DA53A7">
            <w:pPr>
              <w:spacing w:after="0"/>
              <w:ind w:firstLine="0"/>
              <w:jc w:val="left"/>
            </w:pPr>
          </w:p>
        </w:tc>
        <w:tc>
          <w:tcPr>
            <w:tcW w:w="850" w:type="dxa"/>
            <w:hideMark/>
          </w:tcPr>
          <w:p w14:paraId="5F990431" w14:textId="77777777" w:rsidR="00B53746" w:rsidRPr="006038E5" w:rsidRDefault="00B53746" w:rsidP="00DA53A7">
            <w:pPr>
              <w:spacing w:after="0"/>
              <w:ind w:firstLine="0"/>
            </w:pPr>
            <w:r w:rsidRPr="006038E5">
              <w:t>4.1.3</w:t>
            </w:r>
          </w:p>
        </w:tc>
        <w:tc>
          <w:tcPr>
            <w:tcW w:w="6521" w:type="dxa"/>
            <w:hideMark/>
          </w:tcPr>
          <w:p w14:paraId="0C42A5A5" w14:textId="77777777" w:rsidR="00B53746" w:rsidRPr="006038E5" w:rsidRDefault="00B53746" w:rsidP="00DA53A7">
            <w:pPr>
              <w:spacing w:after="0"/>
              <w:ind w:firstLine="0"/>
              <w:jc w:val="left"/>
            </w:pPr>
            <w:r w:rsidRPr="006038E5">
              <w:t>Система должна позволять вести/формировать разные виды тарифов (Виды цен), в зависимости от принципов формирования, например:</w:t>
            </w:r>
            <w:r w:rsidRPr="006038E5">
              <w:br/>
              <w:t>• Пассажирская перевозка – программа 100% КУ</w:t>
            </w:r>
            <w:r w:rsidRPr="006038E5">
              <w:br/>
              <w:t>• Пассажирская перевозка – программа фрахтования</w:t>
            </w:r>
            <w:r w:rsidRPr="006038E5">
              <w:br/>
              <w:t>• Разовые заказные чартеры</w:t>
            </w:r>
            <w:r w:rsidRPr="006038E5">
              <w:br/>
              <w:t>• Перевозка грузов/почты</w:t>
            </w:r>
            <w:r w:rsidRPr="006038E5">
              <w:br/>
              <w:t>• Наземное и аэропортовое обслуживания</w:t>
            </w:r>
            <w:r w:rsidRPr="006038E5">
              <w:br/>
              <w:t>• Ремонты и ТО</w:t>
            </w:r>
            <w:r w:rsidRPr="006038E5">
              <w:br/>
              <w:t>• Медицинская служба</w:t>
            </w:r>
          </w:p>
        </w:tc>
      </w:tr>
      <w:tr w:rsidR="00B53746" w:rsidRPr="006038E5" w14:paraId="20C26AD8" w14:textId="77777777" w:rsidTr="00B53746">
        <w:tblPrEx>
          <w:tblCellMar>
            <w:top w:w="0" w:type="dxa"/>
            <w:bottom w:w="0" w:type="dxa"/>
          </w:tblCellMar>
        </w:tblPrEx>
        <w:tc>
          <w:tcPr>
            <w:tcW w:w="567" w:type="dxa"/>
            <w:vMerge/>
            <w:hideMark/>
          </w:tcPr>
          <w:p w14:paraId="73CEAEA3" w14:textId="77777777" w:rsidR="00B53746" w:rsidRPr="006038E5" w:rsidRDefault="00B53746" w:rsidP="00DA53A7">
            <w:pPr>
              <w:spacing w:after="0"/>
              <w:jc w:val="left"/>
              <w:rPr>
                <w:b/>
                <w:bCs/>
              </w:rPr>
            </w:pPr>
          </w:p>
        </w:tc>
        <w:tc>
          <w:tcPr>
            <w:tcW w:w="2977" w:type="dxa"/>
            <w:vMerge/>
            <w:hideMark/>
          </w:tcPr>
          <w:p w14:paraId="5B0E97E0" w14:textId="77777777" w:rsidR="00B53746" w:rsidRPr="006038E5" w:rsidRDefault="00B53746" w:rsidP="00DA53A7">
            <w:pPr>
              <w:spacing w:after="0"/>
              <w:jc w:val="left"/>
            </w:pPr>
          </w:p>
        </w:tc>
        <w:tc>
          <w:tcPr>
            <w:tcW w:w="567" w:type="dxa"/>
            <w:vMerge/>
            <w:hideMark/>
          </w:tcPr>
          <w:p w14:paraId="59E56588" w14:textId="77777777" w:rsidR="00B53746" w:rsidRPr="006038E5" w:rsidRDefault="00B53746" w:rsidP="00DA53A7">
            <w:pPr>
              <w:spacing w:after="0"/>
              <w:jc w:val="left"/>
            </w:pPr>
          </w:p>
        </w:tc>
        <w:tc>
          <w:tcPr>
            <w:tcW w:w="2835" w:type="dxa"/>
            <w:vMerge/>
            <w:hideMark/>
          </w:tcPr>
          <w:p w14:paraId="50750798" w14:textId="77777777" w:rsidR="00B53746" w:rsidRPr="006038E5" w:rsidRDefault="00B53746" w:rsidP="00DA53A7">
            <w:pPr>
              <w:spacing w:after="0"/>
              <w:ind w:firstLine="0"/>
              <w:jc w:val="left"/>
            </w:pPr>
          </w:p>
        </w:tc>
        <w:tc>
          <w:tcPr>
            <w:tcW w:w="850" w:type="dxa"/>
            <w:hideMark/>
          </w:tcPr>
          <w:p w14:paraId="34B12F5B" w14:textId="77777777" w:rsidR="00B53746" w:rsidRPr="006038E5" w:rsidRDefault="00B53746" w:rsidP="00DA53A7">
            <w:pPr>
              <w:spacing w:after="0"/>
              <w:ind w:firstLine="0"/>
            </w:pPr>
            <w:r w:rsidRPr="006038E5">
              <w:t>4.1.4</w:t>
            </w:r>
          </w:p>
        </w:tc>
        <w:tc>
          <w:tcPr>
            <w:tcW w:w="6521" w:type="dxa"/>
            <w:hideMark/>
          </w:tcPr>
          <w:p w14:paraId="0C72876F" w14:textId="77777777" w:rsidR="00B53746" w:rsidRPr="006038E5" w:rsidRDefault="00B53746" w:rsidP="00DA53A7">
            <w:pPr>
              <w:spacing w:after="0"/>
              <w:ind w:firstLine="0"/>
              <w:jc w:val="left"/>
            </w:pPr>
            <w:r w:rsidRPr="006038E5">
              <w:t xml:space="preserve"> Система должна позволять определить цены (тарифы) не ограничиваясь конкретной позицией номенклатуры и характеристики, но и по реквизитам характеристики, например:</w:t>
            </w:r>
            <w:r w:rsidRPr="006038E5">
              <w:br/>
              <w:t xml:space="preserve"> для вида номенклатуры «пассажирские перевозки»:</w:t>
            </w:r>
            <w:r w:rsidRPr="006038E5">
              <w:br/>
              <w:t xml:space="preserve">   • Тип ВС</w:t>
            </w:r>
            <w:r w:rsidRPr="006038E5">
              <w:br/>
              <w:t xml:space="preserve">   • Аэропорт отправления</w:t>
            </w:r>
            <w:r w:rsidRPr="006038E5">
              <w:br/>
              <w:t xml:space="preserve">   • Аэропорт прибытия</w:t>
            </w:r>
            <w:r w:rsidRPr="006038E5">
              <w:br/>
              <w:t xml:space="preserve">   • Рейсодата  (м.б. не обязательной характеристикой)</w:t>
            </w:r>
            <w:r w:rsidRPr="006038E5">
              <w:br/>
              <w:t>для вида номенклатуры «грузовые перевозки»:</w:t>
            </w:r>
            <w:r w:rsidRPr="006038E5">
              <w:br/>
              <w:t xml:space="preserve">   • Вид груза</w:t>
            </w:r>
            <w:r w:rsidRPr="006038E5">
              <w:br/>
              <w:t xml:space="preserve">   • Аэропорт отправления</w:t>
            </w:r>
            <w:r w:rsidRPr="006038E5">
              <w:br/>
              <w:t xml:space="preserve">   • Аэропорт прибытия</w:t>
            </w:r>
          </w:p>
        </w:tc>
      </w:tr>
      <w:tr w:rsidR="00B53746" w:rsidRPr="006038E5" w14:paraId="49E6E15A" w14:textId="77777777" w:rsidTr="00B53746">
        <w:tblPrEx>
          <w:tblCellMar>
            <w:top w:w="0" w:type="dxa"/>
            <w:bottom w:w="0" w:type="dxa"/>
          </w:tblCellMar>
        </w:tblPrEx>
        <w:tc>
          <w:tcPr>
            <w:tcW w:w="567" w:type="dxa"/>
            <w:vMerge/>
            <w:hideMark/>
          </w:tcPr>
          <w:p w14:paraId="5D8998D0" w14:textId="77777777" w:rsidR="00B53746" w:rsidRPr="006038E5" w:rsidRDefault="00B53746" w:rsidP="00DA53A7">
            <w:pPr>
              <w:spacing w:after="0"/>
              <w:jc w:val="left"/>
              <w:rPr>
                <w:b/>
                <w:bCs/>
              </w:rPr>
            </w:pPr>
          </w:p>
        </w:tc>
        <w:tc>
          <w:tcPr>
            <w:tcW w:w="2977" w:type="dxa"/>
            <w:vMerge/>
            <w:hideMark/>
          </w:tcPr>
          <w:p w14:paraId="02B8542F" w14:textId="77777777" w:rsidR="00B53746" w:rsidRPr="006038E5" w:rsidRDefault="00B53746" w:rsidP="00DA53A7">
            <w:pPr>
              <w:spacing w:after="0"/>
              <w:jc w:val="left"/>
            </w:pPr>
          </w:p>
        </w:tc>
        <w:tc>
          <w:tcPr>
            <w:tcW w:w="567" w:type="dxa"/>
            <w:vMerge/>
            <w:hideMark/>
          </w:tcPr>
          <w:p w14:paraId="748242C6" w14:textId="77777777" w:rsidR="00B53746" w:rsidRPr="006038E5" w:rsidRDefault="00B53746" w:rsidP="00DA53A7">
            <w:pPr>
              <w:spacing w:after="0"/>
              <w:jc w:val="left"/>
            </w:pPr>
          </w:p>
        </w:tc>
        <w:tc>
          <w:tcPr>
            <w:tcW w:w="2835" w:type="dxa"/>
            <w:vMerge/>
            <w:hideMark/>
          </w:tcPr>
          <w:p w14:paraId="44488C82" w14:textId="77777777" w:rsidR="00B53746" w:rsidRPr="006038E5" w:rsidRDefault="00B53746" w:rsidP="00DA53A7">
            <w:pPr>
              <w:spacing w:after="0"/>
              <w:ind w:firstLine="0"/>
              <w:jc w:val="left"/>
            </w:pPr>
          </w:p>
        </w:tc>
        <w:tc>
          <w:tcPr>
            <w:tcW w:w="850" w:type="dxa"/>
            <w:hideMark/>
          </w:tcPr>
          <w:p w14:paraId="2E433B42" w14:textId="77777777" w:rsidR="00B53746" w:rsidRPr="006038E5" w:rsidRDefault="00B53746" w:rsidP="00DA53A7">
            <w:pPr>
              <w:spacing w:after="0"/>
              <w:ind w:firstLine="0"/>
            </w:pPr>
            <w:r w:rsidRPr="006038E5">
              <w:t>4.1.5</w:t>
            </w:r>
          </w:p>
        </w:tc>
        <w:tc>
          <w:tcPr>
            <w:tcW w:w="6521" w:type="dxa"/>
            <w:hideMark/>
          </w:tcPr>
          <w:p w14:paraId="64451942" w14:textId="77777777" w:rsidR="00B53746" w:rsidRPr="006038E5" w:rsidRDefault="00B53746" w:rsidP="00DA53A7">
            <w:pPr>
              <w:spacing w:after="0"/>
              <w:ind w:firstLine="0"/>
              <w:jc w:val="left"/>
            </w:pPr>
            <w:r w:rsidRPr="006038E5">
              <w:t>Изменения установленных тарифов (или постоянной части тарифа)  должно производиться с процедурой согласования.   Процессы согласования должны иметь гибкую настройку запуска согласования или уведомления и списка участвующих в процессе</w:t>
            </w:r>
          </w:p>
        </w:tc>
      </w:tr>
      <w:tr w:rsidR="00B53746" w:rsidRPr="006038E5" w14:paraId="684F02A1" w14:textId="77777777" w:rsidTr="00B53746">
        <w:tblPrEx>
          <w:tblCellMar>
            <w:top w:w="0" w:type="dxa"/>
            <w:bottom w:w="0" w:type="dxa"/>
          </w:tblCellMar>
        </w:tblPrEx>
        <w:tc>
          <w:tcPr>
            <w:tcW w:w="567" w:type="dxa"/>
            <w:vMerge/>
            <w:hideMark/>
          </w:tcPr>
          <w:p w14:paraId="39601482" w14:textId="77777777" w:rsidR="00B53746" w:rsidRPr="006038E5" w:rsidRDefault="00B53746" w:rsidP="00DA53A7">
            <w:pPr>
              <w:spacing w:after="0"/>
              <w:jc w:val="left"/>
              <w:rPr>
                <w:b/>
                <w:bCs/>
              </w:rPr>
            </w:pPr>
          </w:p>
        </w:tc>
        <w:tc>
          <w:tcPr>
            <w:tcW w:w="2977" w:type="dxa"/>
            <w:vMerge/>
            <w:hideMark/>
          </w:tcPr>
          <w:p w14:paraId="35FF9EC3" w14:textId="77777777" w:rsidR="00B53746" w:rsidRPr="006038E5" w:rsidRDefault="00B53746" w:rsidP="00DA53A7">
            <w:pPr>
              <w:spacing w:after="0"/>
              <w:jc w:val="left"/>
            </w:pPr>
          </w:p>
        </w:tc>
        <w:tc>
          <w:tcPr>
            <w:tcW w:w="567" w:type="dxa"/>
            <w:vMerge/>
            <w:hideMark/>
          </w:tcPr>
          <w:p w14:paraId="2A7A6905" w14:textId="77777777" w:rsidR="00B53746" w:rsidRPr="006038E5" w:rsidRDefault="00B53746" w:rsidP="00DA53A7">
            <w:pPr>
              <w:spacing w:after="0"/>
              <w:jc w:val="left"/>
            </w:pPr>
          </w:p>
        </w:tc>
        <w:tc>
          <w:tcPr>
            <w:tcW w:w="2835" w:type="dxa"/>
            <w:vMerge/>
            <w:hideMark/>
          </w:tcPr>
          <w:p w14:paraId="351BB7EA" w14:textId="77777777" w:rsidR="00B53746" w:rsidRPr="006038E5" w:rsidRDefault="00B53746" w:rsidP="00DA53A7">
            <w:pPr>
              <w:spacing w:after="0"/>
              <w:ind w:firstLine="0"/>
              <w:jc w:val="left"/>
            </w:pPr>
          </w:p>
        </w:tc>
        <w:tc>
          <w:tcPr>
            <w:tcW w:w="850" w:type="dxa"/>
            <w:hideMark/>
          </w:tcPr>
          <w:p w14:paraId="036B5059" w14:textId="77777777" w:rsidR="00B53746" w:rsidRPr="006038E5" w:rsidRDefault="00B53746" w:rsidP="00DA53A7">
            <w:pPr>
              <w:spacing w:after="0"/>
              <w:ind w:firstLine="0"/>
            </w:pPr>
            <w:r w:rsidRPr="006038E5">
              <w:t>4.1.6</w:t>
            </w:r>
          </w:p>
        </w:tc>
        <w:tc>
          <w:tcPr>
            <w:tcW w:w="6521" w:type="dxa"/>
            <w:hideMark/>
          </w:tcPr>
          <w:p w14:paraId="46F60C9F" w14:textId="77777777" w:rsidR="00B53746" w:rsidRPr="006038E5" w:rsidRDefault="00B53746" w:rsidP="00DA53A7">
            <w:pPr>
              <w:spacing w:after="0"/>
              <w:ind w:firstLine="0"/>
              <w:jc w:val="left"/>
            </w:pPr>
            <w:r w:rsidRPr="006038E5">
              <w:t xml:space="preserve">В случае предоставления клиенту скидки требуется запуск процесса согласования </w:t>
            </w:r>
          </w:p>
        </w:tc>
      </w:tr>
      <w:tr w:rsidR="00B53746" w:rsidRPr="006038E5" w14:paraId="7EB0AB30" w14:textId="77777777" w:rsidTr="00B53746">
        <w:tblPrEx>
          <w:tblCellMar>
            <w:top w:w="0" w:type="dxa"/>
            <w:bottom w:w="0" w:type="dxa"/>
          </w:tblCellMar>
        </w:tblPrEx>
        <w:tc>
          <w:tcPr>
            <w:tcW w:w="567" w:type="dxa"/>
            <w:vMerge/>
            <w:hideMark/>
          </w:tcPr>
          <w:p w14:paraId="3A24D6A5" w14:textId="77777777" w:rsidR="00B53746" w:rsidRPr="006038E5" w:rsidRDefault="00B53746" w:rsidP="00DA53A7">
            <w:pPr>
              <w:spacing w:after="0"/>
              <w:jc w:val="left"/>
              <w:rPr>
                <w:b/>
                <w:bCs/>
              </w:rPr>
            </w:pPr>
          </w:p>
        </w:tc>
        <w:tc>
          <w:tcPr>
            <w:tcW w:w="2977" w:type="dxa"/>
            <w:vMerge/>
            <w:hideMark/>
          </w:tcPr>
          <w:p w14:paraId="324B50F5" w14:textId="77777777" w:rsidR="00B53746" w:rsidRPr="006038E5" w:rsidRDefault="00B53746" w:rsidP="00DA53A7">
            <w:pPr>
              <w:spacing w:after="0"/>
              <w:jc w:val="left"/>
            </w:pPr>
          </w:p>
        </w:tc>
        <w:tc>
          <w:tcPr>
            <w:tcW w:w="567" w:type="dxa"/>
            <w:vMerge w:val="restart"/>
            <w:hideMark/>
          </w:tcPr>
          <w:p w14:paraId="0E6D98C1" w14:textId="77777777" w:rsidR="00B53746" w:rsidRPr="006038E5" w:rsidRDefault="00B53746" w:rsidP="00DA53A7">
            <w:pPr>
              <w:spacing w:after="0"/>
              <w:ind w:firstLine="0"/>
            </w:pPr>
            <w:r w:rsidRPr="006038E5">
              <w:t>4.2</w:t>
            </w:r>
          </w:p>
        </w:tc>
        <w:tc>
          <w:tcPr>
            <w:tcW w:w="2835" w:type="dxa"/>
            <w:vMerge w:val="restart"/>
            <w:hideMark/>
          </w:tcPr>
          <w:p w14:paraId="1D89DE1C" w14:textId="77777777" w:rsidR="00B53746" w:rsidRPr="006038E5" w:rsidRDefault="00B53746" w:rsidP="00DA53A7">
            <w:pPr>
              <w:spacing w:after="0"/>
              <w:ind w:firstLine="0"/>
              <w:jc w:val="left"/>
            </w:pPr>
            <w:r w:rsidRPr="006038E5">
              <w:t>Взаимосвязь тарифов и прейскурантов с договором клиента</w:t>
            </w:r>
          </w:p>
        </w:tc>
        <w:tc>
          <w:tcPr>
            <w:tcW w:w="850" w:type="dxa"/>
            <w:hideMark/>
          </w:tcPr>
          <w:p w14:paraId="4D1AA247" w14:textId="77777777" w:rsidR="00B53746" w:rsidRPr="006038E5" w:rsidRDefault="00B53746" w:rsidP="00DA53A7">
            <w:pPr>
              <w:spacing w:after="0"/>
              <w:ind w:firstLine="0"/>
            </w:pPr>
            <w:r w:rsidRPr="006038E5">
              <w:t>4.2.1</w:t>
            </w:r>
          </w:p>
        </w:tc>
        <w:tc>
          <w:tcPr>
            <w:tcW w:w="6521" w:type="dxa"/>
            <w:hideMark/>
          </w:tcPr>
          <w:p w14:paraId="11D049EC" w14:textId="77777777" w:rsidR="00B53746" w:rsidRPr="006038E5" w:rsidRDefault="00B53746" w:rsidP="00DA53A7">
            <w:pPr>
              <w:spacing w:after="0"/>
              <w:ind w:firstLine="0"/>
              <w:jc w:val="left"/>
            </w:pPr>
            <w:r w:rsidRPr="006038E5">
              <w:t xml:space="preserve">В системе должна быть предусмотрена взаимосвязь фиксации тарифа по предоставляемым услугам в договорах\спецификациях к договору с клиентами </w:t>
            </w:r>
          </w:p>
        </w:tc>
      </w:tr>
      <w:tr w:rsidR="00B53746" w:rsidRPr="006038E5" w14:paraId="27B8D21F" w14:textId="77777777" w:rsidTr="00B53746">
        <w:tblPrEx>
          <w:tblCellMar>
            <w:top w:w="0" w:type="dxa"/>
            <w:bottom w:w="0" w:type="dxa"/>
          </w:tblCellMar>
        </w:tblPrEx>
        <w:tc>
          <w:tcPr>
            <w:tcW w:w="567" w:type="dxa"/>
            <w:vMerge/>
            <w:hideMark/>
          </w:tcPr>
          <w:p w14:paraId="5AA44314" w14:textId="77777777" w:rsidR="00B53746" w:rsidRPr="006038E5" w:rsidRDefault="00B53746" w:rsidP="00DA53A7">
            <w:pPr>
              <w:spacing w:after="0"/>
              <w:jc w:val="left"/>
              <w:rPr>
                <w:b/>
                <w:bCs/>
              </w:rPr>
            </w:pPr>
          </w:p>
        </w:tc>
        <w:tc>
          <w:tcPr>
            <w:tcW w:w="2977" w:type="dxa"/>
            <w:vMerge/>
            <w:hideMark/>
          </w:tcPr>
          <w:p w14:paraId="6AAE2CCE" w14:textId="77777777" w:rsidR="00B53746" w:rsidRPr="006038E5" w:rsidRDefault="00B53746" w:rsidP="00DA53A7">
            <w:pPr>
              <w:spacing w:after="0"/>
              <w:jc w:val="left"/>
            </w:pPr>
          </w:p>
        </w:tc>
        <w:tc>
          <w:tcPr>
            <w:tcW w:w="567" w:type="dxa"/>
            <w:vMerge/>
            <w:hideMark/>
          </w:tcPr>
          <w:p w14:paraId="36F9D32C" w14:textId="77777777" w:rsidR="00B53746" w:rsidRPr="006038E5" w:rsidRDefault="00B53746" w:rsidP="00DA53A7">
            <w:pPr>
              <w:spacing w:after="0"/>
              <w:jc w:val="left"/>
            </w:pPr>
          </w:p>
        </w:tc>
        <w:tc>
          <w:tcPr>
            <w:tcW w:w="2835" w:type="dxa"/>
            <w:vMerge/>
            <w:hideMark/>
          </w:tcPr>
          <w:p w14:paraId="29270DE3" w14:textId="77777777" w:rsidR="00B53746" w:rsidRPr="006038E5" w:rsidRDefault="00B53746" w:rsidP="00DA53A7">
            <w:pPr>
              <w:spacing w:after="0"/>
              <w:jc w:val="left"/>
            </w:pPr>
          </w:p>
        </w:tc>
        <w:tc>
          <w:tcPr>
            <w:tcW w:w="850" w:type="dxa"/>
            <w:hideMark/>
          </w:tcPr>
          <w:p w14:paraId="5A4C7B34" w14:textId="77777777" w:rsidR="00B53746" w:rsidRPr="006038E5" w:rsidRDefault="00B53746" w:rsidP="00DA53A7">
            <w:pPr>
              <w:spacing w:after="0"/>
              <w:ind w:firstLine="0"/>
            </w:pPr>
            <w:r w:rsidRPr="006038E5">
              <w:t>4.2.2</w:t>
            </w:r>
          </w:p>
        </w:tc>
        <w:tc>
          <w:tcPr>
            <w:tcW w:w="6521" w:type="dxa"/>
            <w:hideMark/>
          </w:tcPr>
          <w:p w14:paraId="431F6D81" w14:textId="77777777" w:rsidR="00B53746" w:rsidRPr="006038E5" w:rsidRDefault="00B53746" w:rsidP="00DA53A7">
            <w:pPr>
              <w:spacing w:after="0"/>
              <w:ind w:firstLine="0"/>
              <w:jc w:val="left"/>
            </w:pPr>
            <w:r w:rsidRPr="006038E5">
              <w:t>Требуется предзаполнение стоимости в спецификациях по договору на основании установленных прайсов по предоставляемым услугам</w:t>
            </w:r>
          </w:p>
        </w:tc>
      </w:tr>
      <w:tr w:rsidR="00B53746" w:rsidRPr="006038E5" w14:paraId="113BFF7C" w14:textId="77777777" w:rsidTr="00B53746">
        <w:tblPrEx>
          <w:tblCellMar>
            <w:top w:w="0" w:type="dxa"/>
            <w:bottom w:w="0" w:type="dxa"/>
          </w:tblCellMar>
        </w:tblPrEx>
        <w:tc>
          <w:tcPr>
            <w:tcW w:w="567" w:type="dxa"/>
            <w:vMerge/>
            <w:hideMark/>
          </w:tcPr>
          <w:p w14:paraId="7861A415" w14:textId="77777777" w:rsidR="00B53746" w:rsidRPr="006038E5" w:rsidRDefault="00B53746" w:rsidP="00DA53A7">
            <w:pPr>
              <w:spacing w:after="0"/>
              <w:jc w:val="left"/>
              <w:rPr>
                <w:b/>
                <w:bCs/>
              </w:rPr>
            </w:pPr>
          </w:p>
        </w:tc>
        <w:tc>
          <w:tcPr>
            <w:tcW w:w="2977" w:type="dxa"/>
            <w:vMerge/>
            <w:hideMark/>
          </w:tcPr>
          <w:p w14:paraId="54E0BC01" w14:textId="77777777" w:rsidR="00B53746" w:rsidRPr="006038E5" w:rsidRDefault="00B53746" w:rsidP="00DA53A7">
            <w:pPr>
              <w:spacing w:after="0"/>
              <w:jc w:val="left"/>
            </w:pPr>
          </w:p>
        </w:tc>
        <w:tc>
          <w:tcPr>
            <w:tcW w:w="567" w:type="dxa"/>
            <w:vMerge/>
            <w:hideMark/>
          </w:tcPr>
          <w:p w14:paraId="4C994E4D" w14:textId="77777777" w:rsidR="00B53746" w:rsidRPr="006038E5" w:rsidRDefault="00B53746" w:rsidP="00DA53A7">
            <w:pPr>
              <w:spacing w:after="0"/>
              <w:jc w:val="left"/>
            </w:pPr>
          </w:p>
        </w:tc>
        <w:tc>
          <w:tcPr>
            <w:tcW w:w="2835" w:type="dxa"/>
            <w:vMerge/>
            <w:hideMark/>
          </w:tcPr>
          <w:p w14:paraId="305DB4F1" w14:textId="77777777" w:rsidR="00B53746" w:rsidRPr="006038E5" w:rsidRDefault="00B53746" w:rsidP="00DA53A7">
            <w:pPr>
              <w:spacing w:after="0"/>
              <w:jc w:val="left"/>
            </w:pPr>
          </w:p>
        </w:tc>
        <w:tc>
          <w:tcPr>
            <w:tcW w:w="850" w:type="dxa"/>
            <w:hideMark/>
          </w:tcPr>
          <w:p w14:paraId="15F35AA5" w14:textId="77777777" w:rsidR="00B53746" w:rsidRPr="006038E5" w:rsidRDefault="00B53746" w:rsidP="00DA53A7">
            <w:pPr>
              <w:spacing w:after="0"/>
              <w:ind w:firstLine="0"/>
            </w:pPr>
            <w:r w:rsidRPr="006038E5">
              <w:t>4.2.3</w:t>
            </w:r>
          </w:p>
        </w:tc>
        <w:tc>
          <w:tcPr>
            <w:tcW w:w="6521" w:type="dxa"/>
            <w:hideMark/>
          </w:tcPr>
          <w:p w14:paraId="33E91E4B" w14:textId="77777777" w:rsidR="00B53746" w:rsidRPr="006038E5" w:rsidRDefault="00B53746" w:rsidP="00DA53A7">
            <w:pPr>
              <w:spacing w:after="0"/>
              <w:ind w:firstLine="0"/>
              <w:jc w:val="left"/>
            </w:pPr>
            <w:r w:rsidRPr="006038E5">
              <w:t xml:space="preserve">Требуется заполнение цен в Заказе клиента на основании установленного вида цен в договоре с Клиентом и тарифов на основании прайсов </w:t>
            </w:r>
          </w:p>
        </w:tc>
      </w:tr>
    </w:tbl>
    <w:p w14:paraId="6F6ADE2F" w14:textId="77777777" w:rsidR="00B53746" w:rsidRDefault="00B53746" w:rsidP="008646A6">
      <w:pPr>
        <w:pStyle w:val="22"/>
        <w:numPr>
          <w:ilvl w:val="2"/>
          <w:numId w:val="52"/>
        </w:numPr>
        <w:rPr>
          <w:rFonts w:asciiTheme="minorHAnsi" w:hAnsiTheme="minorHAnsi" w:cstheme="minorHAnsi"/>
          <w:lang w:val="ru-RU"/>
        </w:rPr>
        <w:sectPr w:rsidR="00B53746" w:rsidSect="00B53746">
          <w:pgSz w:w="16838" w:h="11906" w:orient="landscape"/>
          <w:pgMar w:top="1276" w:right="1134" w:bottom="851" w:left="1418" w:header="709" w:footer="709" w:gutter="0"/>
          <w:cols w:space="708"/>
          <w:docGrid w:linePitch="360"/>
        </w:sectPr>
      </w:pPr>
    </w:p>
    <w:p w14:paraId="63EFC56E" w14:textId="16950EF1" w:rsidR="0012009E" w:rsidRDefault="00F0140B" w:rsidP="008646A6">
      <w:pPr>
        <w:pStyle w:val="22"/>
        <w:numPr>
          <w:ilvl w:val="2"/>
          <w:numId w:val="52"/>
        </w:numPr>
        <w:rPr>
          <w:rFonts w:asciiTheme="minorHAnsi" w:hAnsiTheme="minorHAnsi" w:cstheme="minorHAnsi"/>
          <w:lang w:val="ru-RU"/>
        </w:rPr>
      </w:pPr>
      <w:r w:rsidRPr="00AD2A90">
        <w:rPr>
          <w:rFonts w:asciiTheme="minorHAnsi" w:hAnsiTheme="minorHAnsi" w:cstheme="minorHAnsi"/>
          <w:lang w:val="ru-RU"/>
        </w:rPr>
        <w:t xml:space="preserve">  </w:t>
      </w:r>
      <w:bookmarkStart w:id="118" w:name="_Toc82191763"/>
      <w:bookmarkStart w:id="119" w:name="_Toc93400138"/>
      <w:r w:rsidRPr="00AD2A90">
        <w:rPr>
          <w:rFonts w:asciiTheme="minorHAnsi" w:hAnsiTheme="minorHAnsi" w:cstheme="minorHAnsi"/>
          <w:lang w:val="ru-RU"/>
        </w:rPr>
        <w:t>Управление лимитами</w:t>
      </w:r>
      <w:bookmarkEnd w:id="118"/>
      <w:bookmarkEnd w:id="119"/>
    </w:p>
    <w:tbl>
      <w:tblPr>
        <w:tblStyle w:val="afe"/>
        <w:tblW w:w="14317" w:type="dxa"/>
        <w:tblInd w:w="137" w:type="dxa"/>
        <w:tblCellMar>
          <w:top w:w="28" w:type="dxa"/>
          <w:left w:w="28" w:type="dxa"/>
          <w:bottom w:w="28" w:type="dxa"/>
          <w:right w:w="28" w:type="dxa"/>
        </w:tblCellMar>
        <w:tblLook w:val="04A0" w:firstRow="1" w:lastRow="0" w:firstColumn="1" w:lastColumn="0" w:noHBand="0" w:noVBand="1"/>
      </w:tblPr>
      <w:tblGrid>
        <w:gridCol w:w="458"/>
        <w:gridCol w:w="3086"/>
        <w:gridCol w:w="426"/>
        <w:gridCol w:w="3074"/>
        <w:gridCol w:w="611"/>
        <w:gridCol w:w="6662"/>
      </w:tblGrid>
      <w:tr w:rsidR="00104AE3" w:rsidRPr="00937D28" w14:paraId="65AA4C54" w14:textId="77777777" w:rsidTr="00104AE3">
        <w:trPr>
          <w:tblHeader/>
        </w:trPr>
        <w:tc>
          <w:tcPr>
            <w:tcW w:w="458" w:type="dxa"/>
            <w:shd w:val="clear" w:color="auto" w:fill="F2F2F2" w:themeFill="background1" w:themeFillShade="F2"/>
            <w:vAlign w:val="center"/>
          </w:tcPr>
          <w:p w14:paraId="12046F14" w14:textId="77777777" w:rsidR="00104AE3" w:rsidRPr="007E1440" w:rsidRDefault="00104AE3" w:rsidP="00937D28">
            <w:pPr>
              <w:spacing w:after="0"/>
              <w:ind w:left="-59" w:firstLine="0"/>
              <w:jc w:val="center"/>
              <w:rPr>
                <w:rFonts w:cs="Arial"/>
                <w:b/>
                <w:sz w:val="22"/>
              </w:rPr>
            </w:pPr>
            <w:r w:rsidRPr="007E1440">
              <w:rPr>
                <w:rFonts w:cs="Arial"/>
                <w:b/>
                <w:sz w:val="22"/>
              </w:rPr>
              <w:t>№ п/п</w:t>
            </w:r>
          </w:p>
        </w:tc>
        <w:tc>
          <w:tcPr>
            <w:tcW w:w="3086" w:type="dxa"/>
            <w:shd w:val="clear" w:color="auto" w:fill="F2F2F2" w:themeFill="background1" w:themeFillShade="F2"/>
            <w:vAlign w:val="center"/>
          </w:tcPr>
          <w:p w14:paraId="4F25FD33" w14:textId="77777777" w:rsidR="00104AE3" w:rsidRPr="007E1440" w:rsidRDefault="00104AE3" w:rsidP="00937D28">
            <w:pPr>
              <w:spacing w:after="0"/>
              <w:ind w:left="-59" w:firstLine="0"/>
              <w:jc w:val="center"/>
              <w:rPr>
                <w:rFonts w:cs="Arial"/>
                <w:b/>
                <w:sz w:val="22"/>
              </w:rPr>
            </w:pPr>
            <w:r w:rsidRPr="007E1440">
              <w:rPr>
                <w:rFonts w:cs="Arial"/>
                <w:b/>
                <w:sz w:val="22"/>
              </w:rPr>
              <w:t>Бизнес - цели</w:t>
            </w:r>
          </w:p>
        </w:tc>
        <w:tc>
          <w:tcPr>
            <w:tcW w:w="426" w:type="dxa"/>
            <w:shd w:val="clear" w:color="auto" w:fill="F2F2F2" w:themeFill="background1" w:themeFillShade="F2"/>
          </w:tcPr>
          <w:p w14:paraId="7F6F6A6F" w14:textId="77777777" w:rsidR="00104AE3" w:rsidRPr="00D43732" w:rsidRDefault="00104AE3" w:rsidP="00937D28">
            <w:pPr>
              <w:spacing w:after="0"/>
              <w:ind w:left="-59" w:firstLine="0"/>
              <w:jc w:val="center"/>
              <w:rPr>
                <w:rFonts w:cs="Arial"/>
                <w:b/>
                <w:sz w:val="22"/>
              </w:rPr>
            </w:pPr>
            <w:r w:rsidRPr="007E1440">
              <w:rPr>
                <w:rFonts w:cs="Arial"/>
                <w:b/>
                <w:sz w:val="22"/>
              </w:rPr>
              <w:t>№ п/п</w:t>
            </w:r>
          </w:p>
        </w:tc>
        <w:tc>
          <w:tcPr>
            <w:tcW w:w="3074" w:type="dxa"/>
            <w:shd w:val="clear" w:color="auto" w:fill="F2F2F2" w:themeFill="background1" w:themeFillShade="F2"/>
            <w:vAlign w:val="center"/>
          </w:tcPr>
          <w:p w14:paraId="70532D84" w14:textId="77777777" w:rsidR="00104AE3" w:rsidRPr="007E1440" w:rsidRDefault="00104AE3" w:rsidP="00937D28">
            <w:pPr>
              <w:spacing w:after="0"/>
              <w:ind w:left="-59" w:firstLine="0"/>
              <w:jc w:val="center"/>
              <w:rPr>
                <w:rFonts w:cs="Arial"/>
                <w:b/>
                <w:sz w:val="22"/>
              </w:rPr>
            </w:pPr>
            <w:r w:rsidRPr="007E1440">
              <w:rPr>
                <w:rFonts w:cs="Arial"/>
                <w:b/>
                <w:sz w:val="22"/>
              </w:rPr>
              <w:t>Бизнес - требования</w:t>
            </w:r>
          </w:p>
        </w:tc>
        <w:tc>
          <w:tcPr>
            <w:tcW w:w="611" w:type="dxa"/>
            <w:shd w:val="clear" w:color="auto" w:fill="F2F2F2" w:themeFill="background1" w:themeFillShade="F2"/>
          </w:tcPr>
          <w:p w14:paraId="42061145" w14:textId="77777777" w:rsidR="00104AE3" w:rsidRPr="00D43732" w:rsidRDefault="00104AE3" w:rsidP="00937D28">
            <w:pPr>
              <w:spacing w:after="0"/>
              <w:ind w:left="-59" w:firstLine="0"/>
              <w:jc w:val="center"/>
              <w:rPr>
                <w:rFonts w:cs="Arial"/>
                <w:b/>
                <w:sz w:val="22"/>
              </w:rPr>
            </w:pPr>
            <w:r w:rsidRPr="007E1440">
              <w:rPr>
                <w:rFonts w:cs="Arial"/>
                <w:b/>
                <w:sz w:val="22"/>
              </w:rPr>
              <w:t>№ п/п</w:t>
            </w:r>
          </w:p>
        </w:tc>
        <w:tc>
          <w:tcPr>
            <w:tcW w:w="6662" w:type="dxa"/>
            <w:shd w:val="clear" w:color="auto" w:fill="F2F2F2" w:themeFill="background1" w:themeFillShade="F2"/>
            <w:vAlign w:val="center"/>
          </w:tcPr>
          <w:p w14:paraId="7DD168B1" w14:textId="77777777" w:rsidR="00104AE3" w:rsidRPr="007E1440" w:rsidRDefault="00104AE3" w:rsidP="00937D28">
            <w:pPr>
              <w:spacing w:after="0"/>
              <w:ind w:left="-59" w:firstLine="0"/>
              <w:jc w:val="center"/>
              <w:rPr>
                <w:rFonts w:cs="Arial"/>
                <w:b/>
                <w:sz w:val="22"/>
              </w:rPr>
            </w:pPr>
            <w:r w:rsidRPr="007E1440">
              <w:rPr>
                <w:rFonts w:cs="Arial"/>
                <w:b/>
                <w:sz w:val="22"/>
              </w:rPr>
              <w:t>Функциональные/пользовательские требования</w:t>
            </w:r>
          </w:p>
        </w:tc>
      </w:tr>
      <w:tr w:rsidR="00104AE3" w:rsidRPr="000B1B5D" w14:paraId="2151A6BB" w14:textId="77777777" w:rsidTr="00104AE3">
        <w:tblPrEx>
          <w:tblCellMar>
            <w:top w:w="0" w:type="dxa"/>
            <w:left w:w="108" w:type="dxa"/>
            <w:bottom w:w="0" w:type="dxa"/>
            <w:right w:w="108" w:type="dxa"/>
          </w:tblCellMar>
        </w:tblPrEx>
        <w:trPr>
          <w:trHeight w:val="2400"/>
        </w:trPr>
        <w:tc>
          <w:tcPr>
            <w:tcW w:w="458" w:type="dxa"/>
            <w:noWrap/>
            <w:hideMark/>
          </w:tcPr>
          <w:p w14:paraId="513F206F" w14:textId="77777777" w:rsidR="00104AE3" w:rsidRPr="000B1B5D" w:rsidRDefault="00104AE3" w:rsidP="00DA53A7">
            <w:pPr>
              <w:spacing w:after="0"/>
              <w:ind w:hanging="9"/>
              <w:jc w:val="center"/>
            </w:pPr>
            <w:r w:rsidRPr="000B1B5D">
              <w:t>1</w:t>
            </w:r>
          </w:p>
        </w:tc>
        <w:tc>
          <w:tcPr>
            <w:tcW w:w="3086" w:type="dxa"/>
            <w:hideMark/>
          </w:tcPr>
          <w:p w14:paraId="7DCC2E11" w14:textId="77777777" w:rsidR="00104AE3" w:rsidRPr="000B1B5D" w:rsidRDefault="00104AE3" w:rsidP="00DA53A7">
            <w:pPr>
              <w:spacing w:after="0"/>
              <w:ind w:firstLine="93"/>
              <w:jc w:val="left"/>
            </w:pPr>
            <w:r w:rsidRPr="000B1B5D">
              <w:t>Обеспечить оперативный контроль и анализ исполнения бюджета доходов и расходов (ДиР), бюджета закупок (БЗ), бюджета движения денежных средств (БДДС)</w:t>
            </w:r>
          </w:p>
        </w:tc>
        <w:tc>
          <w:tcPr>
            <w:tcW w:w="426" w:type="dxa"/>
            <w:noWrap/>
            <w:hideMark/>
          </w:tcPr>
          <w:p w14:paraId="1D104A06" w14:textId="77777777" w:rsidR="00104AE3" w:rsidRPr="000B1B5D" w:rsidRDefault="00104AE3" w:rsidP="00DA53A7">
            <w:pPr>
              <w:spacing w:after="0"/>
              <w:ind w:hanging="49"/>
              <w:jc w:val="center"/>
            </w:pPr>
            <w:r w:rsidRPr="000B1B5D">
              <w:t>1</w:t>
            </w:r>
          </w:p>
        </w:tc>
        <w:tc>
          <w:tcPr>
            <w:tcW w:w="3074" w:type="dxa"/>
            <w:hideMark/>
          </w:tcPr>
          <w:p w14:paraId="14F487CC" w14:textId="77777777" w:rsidR="00104AE3" w:rsidRPr="000B1B5D" w:rsidRDefault="00104AE3" w:rsidP="00DA53A7">
            <w:pPr>
              <w:spacing w:after="0"/>
              <w:ind w:firstLine="92"/>
              <w:jc w:val="left"/>
            </w:pPr>
            <w:r w:rsidRPr="000B1B5D">
              <w:t>Обеспечить хранение бюджетов ДиР</w:t>
            </w:r>
          </w:p>
        </w:tc>
        <w:tc>
          <w:tcPr>
            <w:tcW w:w="611" w:type="dxa"/>
            <w:noWrap/>
            <w:hideMark/>
          </w:tcPr>
          <w:p w14:paraId="040A58C2" w14:textId="77777777" w:rsidR="00104AE3" w:rsidRPr="000B1B5D" w:rsidRDefault="00104AE3" w:rsidP="00DA53A7">
            <w:pPr>
              <w:spacing w:after="0"/>
              <w:ind w:hanging="24"/>
              <w:jc w:val="center"/>
            </w:pPr>
            <w:r w:rsidRPr="000B1B5D">
              <w:t>1</w:t>
            </w:r>
          </w:p>
        </w:tc>
        <w:tc>
          <w:tcPr>
            <w:tcW w:w="6662" w:type="dxa"/>
            <w:hideMark/>
          </w:tcPr>
          <w:p w14:paraId="1BFBAE12" w14:textId="77777777" w:rsidR="00104AE3" w:rsidRPr="000B1B5D" w:rsidRDefault="00104AE3" w:rsidP="00DA53A7">
            <w:pPr>
              <w:spacing w:after="0"/>
              <w:ind w:firstLine="235"/>
            </w:pPr>
            <w:r w:rsidRPr="000B1B5D">
              <w:t>Для расчета свободного остатка лимитов по бюджету ДиР система должна обеспечить ввод, хранение и корректировку результатов годовой бюджетной кампании в части бюджета ДиР в валюте планируемых операций и в рублевой оценке в разрезе: периодов с периодичностью месяц, квартал, полугодие, 9 месяцев, год; статей бюджетов иерархической структуры; валюты планируемых операций; центров финансовой ответственности (ЦФО); мест возникновения затрат (МВЗ); аналитик статей бюджетов: подразделения, локации, борт ВС/транспортные средства, аэропорты.</w:t>
            </w:r>
          </w:p>
        </w:tc>
      </w:tr>
      <w:tr w:rsidR="00104AE3" w:rsidRPr="000B1B5D" w14:paraId="5888CDBD" w14:textId="77777777" w:rsidTr="00104AE3">
        <w:tblPrEx>
          <w:tblCellMar>
            <w:top w:w="0" w:type="dxa"/>
            <w:left w:w="108" w:type="dxa"/>
            <w:bottom w:w="0" w:type="dxa"/>
            <w:right w:w="108" w:type="dxa"/>
          </w:tblCellMar>
        </w:tblPrEx>
        <w:trPr>
          <w:trHeight w:val="2700"/>
        </w:trPr>
        <w:tc>
          <w:tcPr>
            <w:tcW w:w="458" w:type="dxa"/>
            <w:noWrap/>
            <w:hideMark/>
          </w:tcPr>
          <w:p w14:paraId="547624A1" w14:textId="77777777" w:rsidR="00104AE3" w:rsidRPr="000B1B5D" w:rsidRDefault="00104AE3" w:rsidP="00DA53A7">
            <w:pPr>
              <w:spacing w:after="0"/>
              <w:ind w:hanging="9"/>
              <w:jc w:val="center"/>
            </w:pPr>
            <w:r w:rsidRPr="000B1B5D">
              <w:t> </w:t>
            </w:r>
          </w:p>
        </w:tc>
        <w:tc>
          <w:tcPr>
            <w:tcW w:w="3086" w:type="dxa"/>
            <w:hideMark/>
          </w:tcPr>
          <w:p w14:paraId="53682661" w14:textId="77777777" w:rsidR="00104AE3" w:rsidRPr="000B1B5D" w:rsidRDefault="00104AE3" w:rsidP="00DA53A7">
            <w:pPr>
              <w:spacing w:after="0"/>
              <w:ind w:firstLine="93"/>
              <w:jc w:val="left"/>
            </w:pPr>
            <w:r w:rsidRPr="000B1B5D">
              <w:t> </w:t>
            </w:r>
          </w:p>
        </w:tc>
        <w:tc>
          <w:tcPr>
            <w:tcW w:w="426" w:type="dxa"/>
            <w:noWrap/>
            <w:hideMark/>
          </w:tcPr>
          <w:p w14:paraId="5D9534AC" w14:textId="77777777" w:rsidR="00104AE3" w:rsidRPr="000B1B5D" w:rsidRDefault="00104AE3" w:rsidP="00DA53A7">
            <w:pPr>
              <w:spacing w:after="0"/>
              <w:ind w:hanging="49"/>
              <w:jc w:val="center"/>
            </w:pPr>
            <w:r w:rsidRPr="000B1B5D">
              <w:t> </w:t>
            </w:r>
          </w:p>
        </w:tc>
        <w:tc>
          <w:tcPr>
            <w:tcW w:w="3074" w:type="dxa"/>
            <w:hideMark/>
          </w:tcPr>
          <w:p w14:paraId="401297BB" w14:textId="77777777" w:rsidR="00104AE3" w:rsidRPr="000B1B5D" w:rsidRDefault="00104AE3" w:rsidP="00DA53A7">
            <w:pPr>
              <w:spacing w:after="0"/>
              <w:ind w:firstLine="92"/>
              <w:jc w:val="left"/>
            </w:pPr>
            <w:r w:rsidRPr="000B1B5D">
              <w:t> </w:t>
            </w:r>
          </w:p>
        </w:tc>
        <w:tc>
          <w:tcPr>
            <w:tcW w:w="611" w:type="dxa"/>
            <w:noWrap/>
            <w:hideMark/>
          </w:tcPr>
          <w:p w14:paraId="2453B455" w14:textId="77777777" w:rsidR="00104AE3" w:rsidRPr="000B1B5D" w:rsidRDefault="00104AE3" w:rsidP="00DA53A7">
            <w:pPr>
              <w:spacing w:after="0"/>
              <w:ind w:hanging="24"/>
              <w:jc w:val="center"/>
            </w:pPr>
            <w:r w:rsidRPr="000B1B5D">
              <w:t>2</w:t>
            </w:r>
          </w:p>
        </w:tc>
        <w:tc>
          <w:tcPr>
            <w:tcW w:w="6662" w:type="dxa"/>
            <w:hideMark/>
          </w:tcPr>
          <w:p w14:paraId="3A39DAB9" w14:textId="77777777" w:rsidR="00104AE3" w:rsidRPr="000B1B5D" w:rsidRDefault="00104AE3" w:rsidP="00DA53A7">
            <w:pPr>
              <w:spacing w:after="0"/>
              <w:ind w:firstLine="235"/>
            </w:pPr>
            <w:r w:rsidRPr="000B1B5D">
              <w:t>Для расчета свободного остатка лимитов по бюджету БЗ система должна обеспечить ввод, хранение и корректировку результатов годовой бюджетной кампании в части бюджета БЗ в валюте планируемых операций и в рублевой оценке в разрезе: периодов с периодичностью месяц, квартал, полугодие, 9 месяцев, год; статей бюджетов иерархической структуры; валюты планируемых операций; центров финансовой ответственности (ЦФО); мест возникновения затрат (МВЗ); аналитик статей бюджетов: подразделения, локации, борт ВС/транспортные средства, аэропорты, номенклатура, категории номенклатуры.</w:t>
            </w:r>
          </w:p>
        </w:tc>
      </w:tr>
      <w:tr w:rsidR="00104AE3" w:rsidRPr="000B1B5D" w14:paraId="47116678" w14:textId="77777777" w:rsidTr="00104AE3">
        <w:tblPrEx>
          <w:tblCellMar>
            <w:top w:w="0" w:type="dxa"/>
            <w:left w:w="108" w:type="dxa"/>
            <w:bottom w:w="0" w:type="dxa"/>
            <w:right w:w="108" w:type="dxa"/>
          </w:tblCellMar>
        </w:tblPrEx>
        <w:trPr>
          <w:trHeight w:val="2400"/>
        </w:trPr>
        <w:tc>
          <w:tcPr>
            <w:tcW w:w="458" w:type="dxa"/>
            <w:noWrap/>
            <w:hideMark/>
          </w:tcPr>
          <w:p w14:paraId="1349A008" w14:textId="77777777" w:rsidR="00104AE3" w:rsidRPr="000B1B5D" w:rsidRDefault="00104AE3" w:rsidP="00DA53A7">
            <w:pPr>
              <w:spacing w:after="0"/>
              <w:ind w:hanging="9"/>
              <w:jc w:val="center"/>
            </w:pPr>
            <w:r w:rsidRPr="000B1B5D">
              <w:t> </w:t>
            </w:r>
          </w:p>
        </w:tc>
        <w:tc>
          <w:tcPr>
            <w:tcW w:w="3086" w:type="dxa"/>
            <w:hideMark/>
          </w:tcPr>
          <w:p w14:paraId="0A8D1A9E" w14:textId="77777777" w:rsidR="00104AE3" w:rsidRPr="000B1B5D" w:rsidRDefault="00104AE3" w:rsidP="00DA53A7">
            <w:pPr>
              <w:spacing w:after="0"/>
              <w:ind w:firstLine="93"/>
              <w:jc w:val="left"/>
            </w:pPr>
            <w:r w:rsidRPr="000B1B5D">
              <w:t> </w:t>
            </w:r>
          </w:p>
        </w:tc>
        <w:tc>
          <w:tcPr>
            <w:tcW w:w="426" w:type="dxa"/>
            <w:noWrap/>
            <w:hideMark/>
          </w:tcPr>
          <w:p w14:paraId="6242CC5B" w14:textId="77777777" w:rsidR="00104AE3" w:rsidRPr="000B1B5D" w:rsidRDefault="00104AE3" w:rsidP="00DA53A7">
            <w:pPr>
              <w:spacing w:after="0"/>
              <w:ind w:hanging="49"/>
              <w:jc w:val="center"/>
            </w:pPr>
            <w:r w:rsidRPr="000B1B5D">
              <w:t> </w:t>
            </w:r>
          </w:p>
        </w:tc>
        <w:tc>
          <w:tcPr>
            <w:tcW w:w="3074" w:type="dxa"/>
            <w:hideMark/>
          </w:tcPr>
          <w:p w14:paraId="37A6984D" w14:textId="77777777" w:rsidR="00104AE3" w:rsidRPr="000B1B5D" w:rsidRDefault="00104AE3" w:rsidP="00DA53A7">
            <w:pPr>
              <w:spacing w:after="0"/>
              <w:ind w:firstLine="92"/>
              <w:jc w:val="left"/>
            </w:pPr>
            <w:r w:rsidRPr="000B1B5D">
              <w:t> </w:t>
            </w:r>
          </w:p>
        </w:tc>
        <w:tc>
          <w:tcPr>
            <w:tcW w:w="611" w:type="dxa"/>
            <w:noWrap/>
            <w:hideMark/>
          </w:tcPr>
          <w:p w14:paraId="0D2D8244" w14:textId="77777777" w:rsidR="00104AE3" w:rsidRPr="000B1B5D" w:rsidRDefault="00104AE3" w:rsidP="00DA53A7">
            <w:pPr>
              <w:spacing w:after="0"/>
              <w:ind w:hanging="24"/>
              <w:jc w:val="center"/>
            </w:pPr>
            <w:r w:rsidRPr="000B1B5D">
              <w:t>3</w:t>
            </w:r>
          </w:p>
        </w:tc>
        <w:tc>
          <w:tcPr>
            <w:tcW w:w="6662" w:type="dxa"/>
            <w:hideMark/>
          </w:tcPr>
          <w:p w14:paraId="25EB1856" w14:textId="77777777" w:rsidR="00104AE3" w:rsidRPr="000B1B5D" w:rsidRDefault="00104AE3" w:rsidP="00DA53A7">
            <w:pPr>
              <w:spacing w:after="0"/>
              <w:ind w:firstLine="235"/>
            </w:pPr>
            <w:r w:rsidRPr="000B1B5D">
              <w:t>Реализовать возможность загрузки ДиР и БЗ из Excel.</w:t>
            </w:r>
          </w:p>
        </w:tc>
      </w:tr>
      <w:tr w:rsidR="00104AE3" w:rsidRPr="000B1B5D" w14:paraId="44AB7A26" w14:textId="77777777" w:rsidTr="00104AE3">
        <w:tblPrEx>
          <w:tblCellMar>
            <w:top w:w="0" w:type="dxa"/>
            <w:left w:w="108" w:type="dxa"/>
            <w:bottom w:w="0" w:type="dxa"/>
            <w:right w:w="108" w:type="dxa"/>
          </w:tblCellMar>
        </w:tblPrEx>
        <w:trPr>
          <w:trHeight w:val="1500"/>
        </w:trPr>
        <w:tc>
          <w:tcPr>
            <w:tcW w:w="458" w:type="dxa"/>
            <w:noWrap/>
            <w:hideMark/>
          </w:tcPr>
          <w:p w14:paraId="0194F186" w14:textId="77777777" w:rsidR="00104AE3" w:rsidRPr="000B1B5D" w:rsidRDefault="00104AE3" w:rsidP="00DA53A7">
            <w:pPr>
              <w:spacing w:after="0"/>
              <w:ind w:hanging="9"/>
              <w:jc w:val="center"/>
            </w:pPr>
            <w:r w:rsidRPr="000B1B5D">
              <w:t> </w:t>
            </w:r>
          </w:p>
        </w:tc>
        <w:tc>
          <w:tcPr>
            <w:tcW w:w="3086" w:type="dxa"/>
            <w:hideMark/>
          </w:tcPr>
          <w:p w14:paraId="4A0252AF" w14:textId="77777777" w:rsidR="00104AE3" w:rsidRPr="000B1B5D" w:rsidRDefault="00104AE3" w:rsidP="00DA53A7">
            <w:pPr>
              <w:spacing w:after="0"/>
              <w:ind w:firstLine="93"/>
              <w:jc w:val="left"/>
            </w:pPr>
            <w:r w:rsidRPr="000B1B5D">
              <w:t> </w:t>
            </w:r>
          </w:p>
        </w:tc>
        <w:tc>
          <w:tcPr>
            <w:tcW w:w="426" w:type="dxa"/>
            <w:noWrap/>
            <w:hideMark/>
          </w:tcPr>
          <w:p w14:paraId="562AD579" w14:textId="77777777" w:rsidR="00104AE3" w:rsidRPr="000B1B5D" w:rsidRDefault="00104AE3" w:rsidP="00DA53A7">
            <w:pPr>
              <w:spacing w:after="0"/>
              <w:ind w:hanging="49"/>
              <w:jc w:val="center"/>
            </w:pPr>
            <w:r w:rsidRPr="000B1B5D">
              <w:t>2</w:t>
            </w:r>
          </w:p>
        </w:tc>
        <w:tc>
          <w:tcPr>
            <w:tcW w:w="3074" w:type="dxa"/>
            <w:hideMark/>
          </w:tcPr>
          <w:p w14:paraId="444C565A" w14:textId="77777777" w:rsidR="00104AE3" w:rsidRPr="000B1B5D" w:rsidRDefault="00104AE3" w:rsidP="00DA53A7">
            <w:pPr>
              <w:spacing w:after="0"/>
              <w:ind w:firstLine="92"/>
              <w:jc w:val="left"/>
            </w:pPr>
            <w:r w:rsidRPr="000B1B5D">
              <w:t>Обеспечить хранение БДДС на месяц</w:t>
            </w:r>
          </w:p>
        </w:tc>
        <w:tc>
          <w:tcPr>
            <w:tcW w:w="611" w:type="dxa"/>
            <w:noWrap/>
            <w:hideMark/>
          </w:tcPr>
          <w:p w14:paraId="3F999AE7" w14:textId="77777777" w:rsidR="00104AE3" w:rsidRPr="000B1B5D" w:rsidRDefault="00104AE3" w:rsidP="00DA53A7">
            <w:pPr>
              <w:spacing w:after="0"/>
              <w:ind w:hanging="24"/>
              <w:jc w:val="center"/>
            </w:pPr>
            <w:r w:rsidRPr="000B1B5D">
              <w:t>1</w:t>
            </w:r>
          </w:p>
        </w:tc>
        <w:tc>
          <w:tcPr>
            <w:tcW w:w="6662" w:type="dxa"/>
            <w:hideMark/>
          </w:tcPr>
          <w:p w14:paraId="02D87274" w14:textId="77777777" w:rsidR="00104AE3" w:rsidRPr="000B1B5D" w:rsidRDefault="00104AE3" w:rsidP="00DA53A7">
            <w:pPr>
              <w:spacing w:after="0"/>
              <w:ind w:firstLine="235"/>
            </w:pPr>
            <w:r w:rsidRPr="000B1B5D">
              <w:t>Для расчета свободного остатка лимитов по БДДС система должна обеспечить ввод, хранение и корректировку БДДС в валюте планируемых операций и в рублевой оценке в разрезе: месяцов; статей бюджетов иерархической структуры; валюты планируемых операций; договоров; центров финансовой ответственности (ЦФО).</w:t>
            </w:r>
          </w:p>
        </w:tc>
      </w:tr>
      <w:tr w:rsidR="00104AE3" w:rsidRPr="000B1B5D" w14:paraId="69294347" w14:textId="77777777" w:rsidTr="00104AE3">
        <w:tblPrEx>
          <w:tblCellMar>
            <w:top w:w="0" w:type="dxa"/>
            <w:left w:w="108" w:type="dxa"/>
            <w:bottom w:w="0" w:type="dxa"/>
            <w:right w:w="108" w:type="dxa"/>
          </w:tblCellMar>
        </w:tblPrEx>
        <w:trPr>
          <w:trHeight w:val="900"/>
        </w:trPr>
        <w:tc>
          <w:tcPr>
            <w:tcW w:w="458" w:type="dxa"/>
            <w:noWrap/>
            <w:hideMark/>
          </w:tcPr>
          <w:p w14:paraId="0179CB84" w14:textId="77777777" w:rsidR="00104AE3" w:rsidRPr="000B1B5D" w:rsidRDefault="00104AE3" w:rsidP="00DA53A7">
            <w:pPr>
              <w:spacing w:after="0"/>
              <w:ind w:hanging="9"/>
              <w:jc w:val="center"/>
            </w:pPr>
            <w:r w:rsidRPr="000B1B5D">
              <w:t> </w:t>
            </w:r>
          </w:p>
        </w:tc>
        <w:tc>
          <w:tcPr>
            <w:tcW w:w="3086" w:type="dxa"/>
            <w:hideMark/>
          </w:tcPr>
          <w:p w14:paraId="38814AEA" w14:textId="77777777" w:rsidR="00104AE3" w:rsidRPr="000B1B5D" w:rsidRDefault="00104AE3" w:rsidP="00DA53A7">
            <w:pPr>
              <w:spacing w:after="0"/>
              <w:ind w:firstLine="93"/>
              <w:jc w:val="left"/>
            </w:pPr>
            <w:r w:rsidRPr="000B1B5D">
              <w:t> </w:t>
            </w:r>
          </w:p>
        </w:tc>
        <w:tc>
          <w:tcPr>
            <w:tcW w:w="426" w:type="dxa"/>
            <w:noWrap/>
            <w:hideMark/>
          </w:tcPr>
          <w:p w14:paraId="5323C32E" w14:textId="77777777" w:rsidR="00104AE3" w:rsidRPr="000B1B5D" w:rsidRDefault="00104AE3" w:rsidP="00DA53A7">
            <w:pPr>
              <w:spacing w:after="0"/>
              <w:ind w:hanging="49"/>
              <w:jc w:val="center"/>
            </w:pPr>
            <w:r w:rsidRPr="000B1B5D">
              <w:t> </w:t>
            </w:r>
          </w:p>
        </w:tc>
        <w:tc>
          <w:tcPr>
            <w:tcW w:w="3074" w:type="dxa"/>
            <w:hideMark/>
          </w:tcPr>
          <w:p w14:paraId="1E03AEA7" w14:textId="77777777" w:rsidR="00104AE3" w:rsidRPr="000B1B5D" w:rsidRDefault="00104AE3" w:rsidP="00DA53A7">
            <w:pPr>
              <w:spacing w:after="0"/>
              <w:ind w:firstLine="92"/>
              <w:jc w:val="left"/>
            </w:pPr>
            <w:r w:rsidRPr="000B1B5D">
              <w:t> </w:t>
            </w:r>
          </w:p>
        </w:tc>
        <w:tc>
          <w:tcPr>
            <w:tcW w:w="611" w:type="dxa"/>
            <w:noWrap/>
            <w:hideMark/>
          </w:tcPr>
          <w:p w14:paraId="0E500893" w14:textId="77777777" w:rsidR="00104AE3" w:rsidRPr="000B1B5D" w:rsidRDefault="00104AE3" w:rsidP="00DA53A7">
            <w:pPr>
              <w:spacing w:after="0"/>
              <w:ind w:hanging="24"/>
              <w:jc w:val="center"/>
            </w:pPr>
            <w:r w:rsidRPr="000B1B5D">
              <w:t>2</w:t>
            </w:r>
          </w:p>
        </w:tc>
        <w:tc>
          <w:tcPr>
            <w:tcW w:w="6662" w:type="dxa"/>
            <w:hideMark/>
          </w:tcPr>
          <w:p w14:paraId="2F65A2F4" w14:textId="77777777" w:rsidR="00104AE3" w:rsidRPr="000B1B5D" w:rsidRDefault="00104AE3" w:rsidP="00DA53A7">
            <w:pPr>
              <w:spacing w:after="0"/>
              <w:ind w:firstLine="235"/>
            </w:pPr>
            <w:r w:rsidRPr="000B1B5D">
              <w:t>Реализовать возможность загрузки БДДС из Excel.</w:t>
            </w:r>
          </w:p>
        </w:tc>
      </w:tr>
      <w:tr w:rsidR="00104AE3" w:rsidRPr="000B1B5D" w14:paraId="7FE727AE" w14:textId="77777777" w:rsidTr="00104AE3">
        <w:tblPrEx>
          <w:tblCellMar>
            <w:top w:w="0" w:type="dxa"/>
            <w:left w:w="108" w:type="dxa"/>
            <w:bottom w:w="0" w:type="dxa"/>
            <w:right w:w="108" w:type="dxa"/>
          </w:tblCellMar>
        </w:tblPrEx>
        <w:trPr>
          <w:trHeight w:val="2100"/>
        </w:trPr>
        <w:tc>
          <w:tcPr>
            <w:tcW w:w="458" w:type="dxa"/>
            <w:noWrap/>
            <w:hideMark/>
          </w:tcPr>
          <w:p w14:paraId="6F06F66C" w14:textId="77777777" w:rsidR="00104AE3" w:rsidRPr="000B1B5D" w:rsidRDefault="00104AE3" w:rsidP="00DA53A7">
            <w:pPr>
              <w:spacing w:after="0"/>
              <w:ind w:hanging="9"/>
              <w:jc w:val="center"/>
            </w:pPr>
            <w:r w:rsidRPr="000B1B5D">
              <w:t> </w:t>
            </w:r>
          </w:p>
        </w:tc>
        <w:tc>
          <w:tcPr>
            <w:tcW w:w="3086" w:type="dxa"/>
            <w:hideMark/>
          </w:tcPr>
          <w:p w14:paraId="79288232" w14:textId="77777777" w:rsidR="00104AE3" w:rsidRPr="000B1B5D" w:rsidRDefault="00104AE3" w:rsidP="00DA53A7">
            <w:pPr>
              <w:spacing w:after="0"/>
              <w:ind w:firstLine="93"/>
              <w:jc w:val="left"/>
            </w:pPr>
            <w:r w:rsidRPr="000B1B5D">
              <w:t> </w:t>
            </w:r>
          </w:p>
        </w:tc>
        <w:tc>
          <w:tcPr>
            <w:tcW w:w="426" w:type="dxa"/>
            <w:noWrap/>
            <w:hideMark/>
          </w:tcPr>
          <w:p w14:paraId="2217A6D6" w14:textId="77777777" w:rsidR="00104AE3" w:rsidRPr="000B1B5D" w:rsidRDefault="00104AE3" w:rsidP="00DA53A7">
            <w:pPr>
              <w:spacing w:after="0"/>
              <w:ind w:hanging="49"/>
              <w:jc w:val="center"/>
            </w:pPr>
            <w:r w:rsidRPr="000B1B5D">
              <w:t> </w:t>
            </w:r>
          </w:p>
        </w:tc>
        <w:tc>
          <w:tcPr>
            <w:tcW w:w="3074" w:type="dxa"/>
            <w:hideMark/>
          </w:tcPr>
          <w:p w14:paraId="00681E29" w14:textId="77777777" w:rsidR="00104AE3" w:rsidRPr="000B1B5D" w:rsidRDefault="00104AE3" w:rsidP="00DA53A7">
            <w:pPr>
              <w:spacing w:after="0"/>
              <w:ind w:firstLine="92"/>
              <w:jc w:val="left"/>
            </w:pPr>
            <w:r w:rsidRPr="000B1B5D">
              <w:t> </w:t>
            </w:r>
          </w:p>
        </w:tc>
        <w:tc>
          <w:tcPr>
            <w:tcW w:w="611" w:type="dxa"/>
            <w:noWrap/>
            <w:hideMark/>
          </w:tcPr>
          <w:p w14:paraId="3559CA23" w14:textId="77777777" w:rsidR="00104AE3" w:rsidRPr="000B1B5D" w:rsidRDefault="00104AE3" w:rsidP="00DA53A7">
            <w:pPr>
              <w:spacing w:after="0"/>
              <w:ind w:hanging="24"/>
              <w:jc w:val="center"/>
            </w:pPr>
            <w:r w:rsidRPr="000B1B5D">
              <w:t>3</w:t>
            </w:r>
          </w:p>
        </w:tc>
        <w:tc>
          <w:tcPr>
            <w:tcW w:w="6662" w:type="dxa"/>
            <w:hideMark/>
          </w:tcPr>
          <w:p w14:paraId="50AC5FE1" w14:textId="77777777" w:rsidR="00104AE3" w:rsidRPr="000B1B5D" w:rsidRDefault="00104AE3" w:rsidP="00DA53A7">
            <w:pPr>
              <w:spacing w:after="0"/>
              <w:ind w:firstLine="235"/>
            </w:pPr>
            <w:r w:rsidRPr="000B1B5D">
              <w:t xml:space="preserve">Необходимо реализовать заполнение БДДС на основании прогноза исполнения платежей из блока управления обязательствами (график оплат) за месяц формирования БДДС с учетом сумм частично неисполненных </w:t>
            </w:r>
            <w:r w:rsidRPr="000B1B5D">
              <w:rPr>
                <w:b/>
                <w:bCs/>
              </w:rPr>
              <w:t xml:space="preserve">и неисполненных утвержденных заявок на оплату за предыдущие периоды. Необходим функционал согласования и консолидации заполненных ББДС ЦФО. Необходимо уточнение алгоритма заполнения на этапе проектирования системы. </w:t>
            </w:r>
          </w:p>
        </w:tc>
      </w:tr>
      <w:tr w:rsidR="00104AE3" w:rsidRPr="000B1B5D" w14:paraId="32420BD8" w14:textId="77777777" w:rsidTr="00104AE3">
        <w:tblPrEx>
          <w:tblCellMar>
            <w:top w:w="0" w:type="dxa"/>
            <w:left w:w="108" w:type="dxa"/>
            <w:bottom w:w="0" w:type="dxa"/>
            <w:right w:w="108" w:type="dxa"/>
          </w:tblCellMar>
        </w:tblPrEx>
        <w:trPr>
          <w:trHeight w:val="600"/>
        </w:trPr>
        <w:tc>
          <w:tcPr>
            <w:tcW w:w="458" w:type="dxa"/>
            <w:noWrap/>
            <w:hideMark/>
          </w:tcPr>
          <w:p w14:paraId="61EA4275" w14:textId="77777777" w:rsidR="00104AE3" w:rsidRPr="000B1B5D" w:rsidRDefault="00104AE3" w:rsidP="00DA53A7">
            <w:pPr>
              <w:spacing w:after="0"/>
              <w:ind w:hanging="9"/>
              <w:jc w:val="center"/>
            </w:pPr>
            <w:r w:rsidRPr="000B1B5D">
              <w:t> </w:t>
            </w:r>
          </w:p>
        </w:tc>
        <w:tc>
          <w:tcPr>
            <w:tcW w:w="3086" w:type="dxa"/>
            <w:hideMark/>
          </w:tcPr>
          <w:p w14:paraId="73047345" w14:textId="77777777" w:rsidR="00104AE3" w:rsidRPr="000B1B5D" w:rsidRDefault="00104AE3" w:rsidP="00DA53A7">
            <w:pPr>
              <w:spacing w:after="0"/>
              <w:ind w:firstLine="93"/>
              <w:jc w:val="left"/>
            </w:pPr>
            <w:r w:rsidRPr="000B1B5D">
              <w:t> </w:t>
            </w:r>
          </w:p>
        </w:tc>
        <w:tc>
          <w:tcPr>
            <w:tcW w:w="426" w:type="dxa"/>
            <w:noWrap/>
            <w:hideMark/>
          </w:tcPr>
          <w:p w14:paraId="0CC70612" w14:textId="77777777" w:rsidR="00104AE3" w:rsidRPr="000B1B5D" w:rsidRDefault="00104AE3" w:rsidP="00DA53A7">
            <w:pPr>
              <w:spacing w:after="0"/>
              <w:ind w:hanging="49"/>
              <w:jc w:val="center"/>
            </w:pPr>
            <w:r w:rsidRPr="000B1B5D">
              <w:t>3</w:t>
            </w:r>
          </w:p>
        </w:tc>
        <w:tc>
          <w:tcPr>
            <w:tcW w:w="3074" w:type="dxa"/>
            <w:hideMark/>
          </w:tcPr>
          <w:p w14:paraId="4A409883" w14:textId="77777777" w:rsidR="00104AE3" w:rsidRPr="000B1B5D" w:rsidRDefault="00104AE3" w:rsidP="00DA53A7">
            <w:pPr>
              <w:spacing w:after="0"/>
              <w:ind w:firstLine="92"/>
              <w:jc w:val="left"/>
            </w:pPr>
            <w:r w:rsidRPr="000B1B5D">
              <w:t>Обеспечить настройку параметров контроля исполнения бюджетов</w:t>
            </w:r>
          </w:p>
        </w:tc>
        <w:tc>
          <w:tcPr>
            <w:tcW w:w="611" w:type="dxa"/>
            <w:noWrap/>
            <w:hideMark/>
          </w:tcPr>
          <w:p w14:paraId="2B27A75E" w14:textId="77777777" w:rsidR="00104AE3" w:rsidRPr="000B1B5D" w:rsidRDefault="00104AE3" w:rsidP="00DA53A7">
            <w:pPr>
              <w:spacing w:after="0"/>
              <w:ind w:hanging="24"/>
              <w:jc w:val="center"/>
            </w:pPr>
            <w:r w:rsidRPr="000B1B5D">
              <w:t>1</w:t>
            </w:r>
          </w:p>
        </w:tc>
        <w:tc>
          <w:tcPr>
            <w:tcW w:w="6662" w:type="dxa"/>
            <w:hideMark/>
          </w:tcPr>
          <w:p w14:paraId="2B4C8975" w14:textId="77777777" w:rsidR="00104AE3" w:rsidRPr="000B1B5D" w:rsidRDefault="00104AE3" w:rsidP="00DA53A7">
            <w:pPr>
              <w:spacing w:after="0"/>
              <w:ind w:firstLine="235"/>
            </w:pPr>
            <w:r w:rsidRPr="000B1B5D">
              <w:t>Период расчета свободного остатка лимитов для операций по бюджету ДиР - год</w:t>
            </w:r>
          </w:p>
        </w:tc>
      </w:tr>
      <w:tr w:rsidR="00104AE3" w:rsidRPr="000B1B5D" w14:paraId="0C08A8D9" w14:textId="77777777" w:rsidTr="00104AE3">
        <w:tblPrEx>
          <w:tblCellMar>
            <w:top w:w="0" w:type="dxa"/>
            <w:left w:w="108" w:type="dxa"/>
            <w:bottom w:w="0" w:type="dxa"/>
            <w:right w:w="108" w:type="dxa"/>
          </w:tblCellMar>
        </w:tblPrEx>
        <w:trPr>
          <w:trHeight w:val="600"/>
        </w:trPr>
        <w:tc>
          <w:tcPr>
            <w:tcW w:w="458" w:type="dxa"/>
            <w:noWrap/>
            <w:hideMark/>
          </w:tcPr>
          <w:p w14:paraId="2ACD3C1B" w14:textId="77777777" w:rsidR="00104AE3" w:rsidRPr="000B1B5D" w:rsidRDefault="00104AE3" w:rsidP="00DA53A7">
            <w:pPr>
              <w:spacing w:after="0"/>
              <w:ind w:hanging="9"/>
              <w:jc w:val="center"/>
            </w:pPr>
            <w:r w:rsidRPr="000B1B5D">
              <w:t> </w:t>
            </w:r>
          </w:p>
        </w:tc>
        <w:tc>
          <w:tcPr>
            <w:tcW w:w="3086" w:type="dxa"/>
            <w:hideMark/>
          </w:tcPr>
          <w:p w14:paraId="1E879B19" w14:textId="77777777" w:rsidR="00104AE3" w:rsidRPr="000B1B5D" w:rsidRDefault="00104AE3" w:rsidP="00DA53A7">
            <w:pPr>
              <w:spacing w:after="0"/>
              <w:ind w:firstLine="93"/>
              <w:jc w:val="left"/>
            </w:pPr>
            <w:r w:rsidRPr="000B1B5D">
              <w:t> </w:t>
            </w:r>
          </w:p>
        </w:tc>
        <w:tc>
          <w:tcPr>
            <w:tcW w:w="426" w:type="dxa"/>
            <w:noWrap/>
            <w:hideMark/>
          </w:tcPr>
          <w:p w14:paraId="5355C5E7" w14:textId="77777777" w:rsidR="00104AE3" w:rsidRPr="000B1B5D" w:rsidRDefault="00104AE3" w:rsidP="00DA53A7">
            <w:pPr>
              <w:spacing w:after="0"/>
              <w:ind w:hanging="49"/>
              <w:jc w:val="center"/>
            </w:pPr>
            <w:r w:rsidRPr="000B1B5D">
              <w:t> </w:t>
            </w:r>
          </w:p>
        </w:tc>
        <w:tc>
          <w:tcPr>
            <w:tcW w:w="3074" w:type="dxa"/>
            <w:hideMark/>
          </w:tcPr>
          <w:p w14:paraId="1C96151F" w14:textId="77777777" w:rsidR="00104AE3" w:rsidRPr="000B1B5D" w:rsidRDefault="00104AE3" w:rsidP="00DA53A7">
            <w:pPr>
              <w:spacing w:after="0"/>
              <w:ind w:firstLine="92"/>
              <w:jc w:val="left"/>
            </w:pPr>
            <w:r w:rsidRPr="000B1B5D">
              <w:t> </w:t>
            </w:r>
          </w:p>
        </w:tc>
        <w:tc>
          <w:tcPr>
            <w:tcW w:w="611" w:type="dxa"/>
            <w:noWrap/>
            <w:hideMark/>
          </w:tcPr>
          <w:p w14:paraId="44B516CF" w14:textId="77777777" w:rsidR="00104AE3" w:rsidRPr="000B1B5D" w:rsidRDefault="00104AE3" w:rsidP="00DA53A7">
            <w:pPr>
              <w:spacing w:after="0"/>
              <w:ind w:hanging="24"/>
              <w:jc w:val="center"/>
            </w:pPr>
            <w:r w:rsidRPr="000B1B5D">
              <w:t>2</w:t>
            </w:r>
          </w:p>
        </w:tc>
        <w:tc>
          <w:tcPr>
            <w:tcW w:w="6662" w:type="dxa"/>
            <w:hideMark/>
          </w:tcPr>
          <w:p w14:paraId="7238E727" w14:textId="77777777" w:rsidR="00104AE3" w:rsidRPr="000B1B5D" w:rsidRDefault="00104AE3" w:rsidP="00DA53A7">
            <w:pPr>
              <w:spacing w:after="0"/>
              <w:ind w:firstLine="235"/>
            </w:pPr>
            <w:r w:rsidRPr="000B1B5D">
              <w:t>Период расчета свободного остатка лимитов для операций по бюджету БЗ - год</w:t>
            </w:r>
          </w:p>
        </w:tc>
      </w:tr>
      <w:tr w:rsidR="00104AE3" w:rsidRPr="000B1B5D" w14:paraId="20DA2694" w14:textId="77777777" w:rsidTr="00104AE3">
        <w:tblPrEx>
          <w:tblCellMar>
            <w:top w:w="0" w:type="dxa"/>
            <w:left w:w="108" w:type="dxa"/>
            <w:bottom w:w="0" w:type="dxa"/>
            <w:right w:w="108" w:type="dxa"/>
          </w:tblCellMar>
        </w:tblPrEx>
        <w:trPr>
          <w:trHeight w:val="600"/>
        </w:trPr>
        <w:tc>
          <w:tcPr>
            <w:tcW w:w="458" w:type="dxa"/>
            <w:noWrap/>
            <w:hideMark/>
          </w:tcPr>
          <w:p w14:paraId="4342530A" w14:textId="77777777" w:rsidR="00104AE3" w:rsidRPr="000B1B5D" w:rsidRDefault="00104AE3" w:rsidP="00DA53A7">
            <w:pPr>
              <w:spacing w:after="0"/>
              <w:ind w:hanging="9"/>
              <w:jc w:val="center"/>
            </w:pPr>
            <w:r w:rsidRPr="000B1B5D">
              <w:t> </w:t>
            </w:r>
          </w:p>
        </w:tc>
        <w:tc>
          <w:tcPr>
            <w:tcW w:w="3086" w:type="dxa"/>
            <w:hideMark/>
          </w:tcPr>
          <w:p w14:paraId="6278880A" w14:textId="77777777" w:rsidR="00104AE3" w:rsidRPr="000B1B5D" w:rsidRDefault="00104AE3" w:rsidP="00DA53A7">
            <w:pPr>
              <w:spacing w:after="0"/>
              <w:ind w:firstLine="93"/>
              <w:jc w:val="left"/>
            </w:pPr>
            <w:r w:rsidRPr="000B1B5D">
              <w:t> </w:t>
            </w:r>
          </w:p>
        </w:tc>
        <w:tc>
          <w:tcPr>
            <w:tcW w:w="426" w:type="dxa"/>
            <w:noWrap/>
            <w:hideMark/>
          </w:tcPr>
          <w:p w14:paraId="4507C691" w14:textId="77777777" w:rsidR="00104AE3" w:rsidRPr="000B1B5D" w:rsidRDefault="00104AE3" w:rsidP="00DA53A7">
            <w:pPr>
              <w:spacing w:after="0"/>
              <w:ind w:hanging="49"/>
              <w:jc w:val="center"/>
            </w:pPr>
            <w:r w:rsidRPr="000B1B5D">
              <w:t> </w:t>
            </w:r>
          </w:p>
        </w:tc>
        <w:tc>
          <w:tcPr>
            <w:tcW w:w="3074" w:type="dxa"/>
            <w:hideMark/>
          </w:tcPr>
          <w:p w14:paraId="565987D5" w14:textId="77777777" w:rsidR="00104AE3" w:rsidRPr="000B1B5D" w:rsidRDefault="00104AE3" w:rsidP="00DA53A7">
            <w:pPr>
              <w:spacing w:after="0"/>
              <w:ind w:firstLine="92"/>
              <w:jc w:val="left"/>
            </w:pPr>
            <w:r w:rsidRPr="000B1B5D">
              <w:t> </w:t>
            </w:r>
          </w:p>
        </w:tc>
        <w:tc>
          <w:tcPr>
            <w:tcW w:w="611" w:type="dxa"/>
            <w:noWrap/>
            <w:hideMark/>
          </w:tcPr>
          <w:p w14:paraId="43BCEA71" w14:textId="77777777" w:rsidR="00104AE3" w:rsidRPr="000B1B5D" w:rsidRDefault="00104AE3" w:rsidP="00DA53A7">
            <w:pPr>
              <w:spacing w:after="0"/>
              <w:ind w:hanging="24"/>
              <w:jc w:val="center"/>
            </w:pPr>
            <w:r w:rsidRPr="000B1B5D">
              <w:t>3</w:t>
            </w:r>
          </w:p>
        </w:tc>
        <w:tc>
          <w:tcPr>
            <w:tcW w:w="6662" w:type="dxa"/>
            <w:hideMark/>
          </w:tcPr>
          <w:p w14:paraId="417AD8C0" w14:textId="77777777" w:rsidR="00104AE3" w:rsidRPr="000B1B5D" w:rsidRDefault="00104AE3" w:rsidP="00DA53A7">
            <w:pPr>
              <w:spacing w:after="0"/>
              <w:ind w:firstLine="235"/>
            </w:pPr>
            <w:r w:rsidRPr="000B1B5D">
              <w:t>Период расчета свободного остатка лимитов для операций по бюджету БДДС - месяц нарастающим итогом и бюджетная неделя</w:t>
            </w:r>
          </w:p>
        </w:tc>
      </w:tr>
      <w:tr w:rsidR="00104AE3" w:rsidRPr="000B1B5D" w14:paraId="7E7BA5C7" w14:textId="77777777" w:rsidTr="00104AE3">
        <w:tblPrEx>
          <w:tblCellMar>
            <w:top w:w="0" w:type="dxa"/>
            <w:left w:w="108" w:type="dxa"/>
            <w:bottom w:w="0" w:type="dxa"/>
            <w:right w:w="108" w:type="dxa"/>
          </w:tblCellMar>
        </w:tblPrEx>
        <w:trPr>
          <w:trHeight w:val="900"/>
        </w:trPr>
        <w:tc>
          <w:tcPr>
            <w:tcW w:w="458" w:type="dxa"/>
            <w:noWrap/>
            <w:hideMark/>
          </w:tcPr>
          <w:p w14:paraId="6C06B3A9" w14:textId="77777777" w:rsidR="00104AE3" w:rsidRPr="000B1B5D" w:rsidRDefault="00104AE3" w:rsidP="00DA53A7">
            <w:pPr>
              <w:spacing w:after="0"/>
              <w:ind w:hanging="9"/>
              <w:jc w:val="center"/>
            </w:pPr>
            <w:r w:rsidRPr="000B1B5D">
              <w:t> </w:t>
            </w:r>
          </w:p>
        </w:tc>
        <w:tc>
          <w:tcPr>
            <w:tcW w:w="3086" w:type="dxa"/>
            <w:hideMark/>
          </w:tcPr>
          <w:p w14:paraId="58274790" w14:textId="77777777" w:rsidR="00104AE3" w:rsidRPr="000B1B5D" w:rsidRDefault="00104AE3" w:rsidP="00DA53A7">
            <w:pPr>
              <w:spacing w:after="0"/>
              <w:ind w:firstLine="93"/>
              <w:jc w:val="left"/>
            </w:pPr>
            <w:r w:rsidRPr="000B1B5D">
              <w:t> </w:t>
            </w:r>
          </w:p>
        </w:tc>
        <w:tc>
          <w:tcPr>
            <w:tcW w:w="426" w:type="dxa"/>
            <w:noWrap/>
            <w:hideMark/>
          </w:tcPr>
          <w:p w14:paraId="75F1522D" w14:textId="77777777" w:rsidR="00104AE3" w:rsidRPr="000B1B5D" w:rsidRDefault="00104AE3" w:rsidP="00DA53A7">
            <w:pPr>
              <w:spacing w:after="0"/>
              <w:ind w:hanging="49"/>
              <w:jc w:val="center"/>
            </w:pPr>
            <w:r w:rsidRPr="000B1B5D">
              <w:t> </w:t>
            </w:r>
          </w:p>
        </w:tc>
        <w:tc>
          <w:tcPr>
            <w:tcW w:w="3074" w:type="dxa"/>
            <w:hideMark/>
          </w:tcPr>
          <w:p w14:paraId="45EA73A5" w14:textId="77777777" w:rsidR="00104AE3" w:rsidRPr="000B1B5D" w:rsidRDefault="00104AE3" w:rsidP="00DA53A7">
            <w:pPr>
              <w:spacing w:after="0"/>
              <w:ind w:firstLine="92"/>
              <w:jc w:val="left"/>
            </w:pPr>
            <w:r w:rsidRPr="000B1B5D">
              <w:t> </w:t>
            </w:r>
          </w:p>
        </w:tc>
        <w:tc>
          <w:tcPr>
            <w:tcW w:w="611" w:type="dxa"/>
            <w:noWrap/>
            <w:hideMark/>
          </w:tcPr>
          <w:p w14:paraId="4E635EFA" w14:textId="77777777" w:rsidR="00104AE3" w:rsidRPr="000B1B5D" w:rsidRDefault="00104AE3" w:rsidP="00DA53A7">
            <w:pPr>
              <w:spacing w:after="0"/>
              <w:ind w:hanging="24"/>
              <w:jc w:val="center"/>
            </w:pPr>
            <w:r w:rsidRPr="000B1B5D">
              <w:t>4</w:t>
            </w:r>
          </w:p>
        </w:tc>
        <w:tc>
          <w:tcPr>
            <w:tcW w:w="6662" w:type="dxa"/>
            <w:hideMark/>
          </w:tcPr>
          <w:p w14:paraId="553F7516" w14:textId="77777777" w:rsidR="00104AE3" w:rsidRPr="000B1B5D" w:rsidRDefault="00104AE3" w:rsidP="00DA53A7">
            <w:pPr>
              <w:spacing w:after="0"/>
              <w:ind w:firstLine="235"/>
            </w:pPr>
            <w:r w:rsidRPr="000B1B5D">
              <w:t>Необходимо реализовать настройку контроля свободного остатка лимита для каждой статьи бюджетов: в целом по статье бюджета; по статье бюджета и выбранным аналитикам статьи</w:t>
            </w:r>
          </w:p>
        </w:tc>
      </w:tr>
      <w:tr w:rsidR="00104AE3" w:rsidRPr="000B1B5D" w14:paraId="4F3522F4" w14:textId="77777777" w:rsidTr="00104AE3">
        <w:tblPrEx>
          <w:tblCellMar>
            <w:top w:w="0" w:type="dxa"/>
            <w:left w:w="108" w:type="dxa"/>
            <w:bottom w:w="0" w:type="dxa"/>
            <w:right w:w="108" w:type="dxa"/>
          </w:tblCellMar>
        </w:tblPrEx>
        <w:trPr>
          <w:trHeight w:val="900"/>
        </w:trPr>
        <w:tc>
          <w:tcPr>
            <w:tcW w:w="458" w:type="dxa"/>
            <w:noWrap/>
            <w:hideMark/>
          </w:tcPr>
          <w:p w14:paraId="6893CCDC" w14:textId="77777777" w:rsidR="00104AE3" w:rsidRPr="000B1B5D" w:rsidRDefault="00104AE3" w:rsidP="00DA53A7">
            <w:pPr>
              <w:spacing w:after="0"/>
              <w:ind w:hanging="9"/>
              <w:jc w:val="center"/>
            </w:pPr>
            <w:r w:rsidRPr="000B1B5D">
              <w:t> </w:t>
            </w:r>
          </w:p>
        </w:tc>
        <w:tc>
          <w:tcPr>
            <w:tcW w:w="3086" w:type="dxa"/>
            <w:hideMark/>
          </w:tcPr>
          <w:p w14:paraId="092700A6" w14:textId="77777777" w:rsidR="00104AE3" w:rsidRPr="000B1B5D" w:rsidRDefault="00104AE3" w:rsidP="00DA53A7">
            <w:pPr>
              <w:spacing w:after="0"/>
              <w:ind w:firstLine="93"/>
              <w:jc w:val="left"/>
            </w:pPr>
            <w:r w:rsidRPr="000B1B5D">
              <w:t> </w:t>
            </w:r>
          </w:p>
        </w:tc>
        <w:tc>
          <w:tcPr>
            <w:tcW w:w="426" w:type="dxa"/>
            <w:noWrap/>
            <w:hideMark/>
          </w:tcPr>
          <w:p w14:paraId="385082EC" w14:textId="77777777" w:rsidR="00104AE3" w:rsidRPr="000B1B5D" w:rsidRDefault="00104AE3" w:rsidP="00DA53A7">
            <w:pPr>
              <w:spacing w:after="0"/>
              <w:ind w:hanging="49"/>
              <w:jc w:val="center"/>
            </w:pPr>
            <w:r w:rsidRPr="000B1B5D">
              <w:t>4</w:t>
            </w:r>
          </w:p>
        </w:tc>
        <w:tc>
          <w:tcPr>
            <w:tcW w:w="3074" w:type="dxa"/>
            <w:hideMark/>
          </w:tcPr>
          <w:p w14:paraId="03BB6E6E" w14:textId="77777777" w:rsidR="00104AE3" w:rsidRPr="000B1B5D" w:rsidRDefault="00104AE3" w:rsidP="00DA53A7">
            <w:pPr>
              <w:spacing w:after="0"/>
              <w:ind w:firstLine="92"/>
              <w:jc w:val="left"/>
            </w:pPr>
            <w:r w:rsidRPr="000B1B5D">
              <w:t>Обеспечить контроль исполнения бюджета ДиР</w:t>
            </w:r>
          </w:p>
        </w:tc>
        <w:tc>
          <w:tcPr>
            <w:tcW w:w="611" w:type="dxa"/>
            <w:noWrap/>
            <w:hideMark/>
          </w:tcPr>
          <w:p w14:paraId="48882B81" w14:textId="77777777" w:rsidR="00104AE3" w:rsidRPr="000B1B5D" w:rsidRDefault="00104AE3" w:rsidP="00DA53A7">
            <w:pPr>
              <w:spacing w:after="0"/>
              <w:ind w:hanging="24"/>
              <w:jc w:val="center"/>
            </w:pPr>
            <w:r w:rsidRPr="000B1B5D">
              <w:t>1</w:t>
            </w:r>
          </w:p>
        </w:tc>
        <w:tc>
          <w:tcPr>
            <w:tcW w:w="6662" w:type="dxa"/>
            <w:hideMark/>
          </w:tcPr>
          <w:p w14:paraId="2AF9E0E3" w14:textId="77777777" w:rsidR="00104AE3" w:rsidRPr="000B1B5D" w:rsidRDefault="00104AE3" w:rsidP="00DA53A7">
            <w:pPr>
              <w:spacing w:after="0"/>
              <w:ind w:firstLine="235"/>
            </w:pPr>
            <w:r w:rsidRPr="000B1B5D">
              <w:t>Контроль исполнения бюджета ДиР осуществлять при оформлении, проведении плановых первичных документов поставщиков и регистрации фактических начислений.</w:t>
            </w:r>
          </w:p>
        </w:tc>
      </w:tr>
      <w:tr w:rsidR="00104AE3" w:rsidRPr="000B1B5D" w14:paraId="672ECEDF" w14:textId="77777777" w:rsidTr="00104AE3">
        <w:tblPrEx>
          <w:tblCellMar>
            <w:top w:w="0" w:type="dxa"/>
            <w:left w:w="108" w:type="dxa"/>
            <w:bottom w:w="0" w:type="dxa"/>
            <w:right w:w="108" w:type="dxa"/>
          </w:tblCellMar>
        </w:tblPrEx>
        <w:trPr>
          <w:trHeight w:val="2700"/>
        </w:trPr>
        <w:tc>
          <w:tcPr>
            <w:tcW w:w="458" w:type="dxa"/>
            <w:noWrap/>
            <w:hideMark/>
          </w:tcPr>
          <w:p w14:paraId="448AD736" w14:textId="77777777" w:rsidR="00104AE3" w:rsidRPr="000B1B5D" w:rsidRDefault="00104AE3" w:rsidP="00DA53A7">
            <w:pPr>
              <w:spacing w:after="0"/>
              <w:ind w:hanging="9"/>
              <w:jc w:val="center"/>
            </w:pPr>
            <w:r w:rsidRPr="000B1B5D">
              <w:t> </w:t>
            </w:r>
          </w:p>
        </w:tc>
        <w:tc>
          <w:tcPr>
            <w:tcW w:w="3086" w:type="dxa"/>
            <w:hideMark/>
          </w:tcPr>
          <w:p w14:paraId="1D6F1407" w14:textId="77777777" w:rsidR="00104AE3" w:rsidRPr="000B1B5D" w:rsidRDefault="00104AE3" w:rsidP="00DA53A7">
            <w:pPr>
              <w:spacing w:after="0"/>
              <w:ind w:firstLine="93"/>
              <w:jc w:val="left"/>
            </w:pPr>
            <w:r w:rsidRPr="000B1B5D">
              <w:t> </w:t>
            </w:r>
          </w:p>
        </w:tc>
        <w:tc>
          <w:tcPr>
            <w:tcW w:w="426" w:type="dxa"/>
            <w:noWrap/>
            <w:hideMark/>
          </w:tcPr>
          <w:p w14:paraId="4960091D" w14:textId="77777777" w:rsidR="00104AE3" w:rsidRPr="000B1B5D" w:rsidRDefault="00104AE3" w:rsidP="00DA53A7">
            <w:pPr>
              <w:spacing w:after="0"/>
              <w:ind w:hanging="49"/>
              <w:jc w:val="center"/>
            </w:pPr>
            <w:r w:rsidRPr="000B1B5D">
              <w:t> </w:t>
            </w:r>
          </w:p>
        </w:tc>
        <w:tc>
          <w:tcPr>
            <w:tcW w:w="3074" w:type="dxa"/>
            <w:hideMark/>
          </w:tcPr>
          <w:p w14:paraId="044A7CB3" w14:textId="77777777" w:rsidR="00104AE3" w:rsidRPr="000B1B5D" w:rsidRDefault="00104AE3" w:rsidP="00DA53A7">
            <w:pPr>
              <w:spacing w:after="0"/>
              <w:ind w:firstLine="92"/>
              <w:jc w:val="left"/>
            </w:pPr>
            <w:r w:rsidRPr="000B1B5D">
              <w:t> </w:t>
            </w:r>
          </w:p>
        </w:tc>
        <w:tc>
          <w:tcPr>
            <w:tcW w:w="611" w:type="dxa"/>
            <w:noWrap/>
            <w:hideMark/>
          </w:tcPr>
          <w:p w14:paraId="389E865E" w14:textId="77777777" w:rsidR="00104AE3" w:rsidRPr="000B1B5D" w:rsidRDefault="00104AE3" w:rsidP="00DA53A7">
            <w:pPr>
              <w:spacing w:after="0"/>
              <w:ind w:hanging="24"/>
              <w:jc w:val="center"/>
            </w:pPr>
            <w:r w:rsidRPr="000B1B5D">
              <w:t>2</w:t>
            </w:r>
          </w:p>
        </w:tc>
        <w:tc>
          <w:tcPr>
            <w:tcW w:w="6662" w:type="dxa"/>
            <w:hideMark/>
          </w:tcPr>
          <w:p w14:paraId="3495857D" w14:textId="77777777" w:rsidR="00104AE3" w:rsidRPr="000B1B5D" w:rsidRDefault="00104AE3" w:rsidP="00DA53A7">
            <w:pPr>
              <w:spacing w:after="0"/>
              <w:ind w:firstLine="235"/>
            </w:pPr>
            <w:r w:rsidRPr="000B1B5D">
              <w:t xml:space="preserve">Условием прохождения бюджетного контроля планового первичного документа поставщика по бюджету ДиР является непревышение суммы бюджетной операции документа над  свободным остатком лимитов по соответствующим статьям и аналитикам на момент оформления или проведения документа. Если контроль не пройден, система должна блокировать проведение документа. </w:t>
            </w:r>
            <w:r w:rsidRPr="000B1B5D">
              <w:rPr>
                <w:b/>
                <w:bCs/>
              </w:rPr>
              <w:t>По услугам аэропортовым и НО контроль должен быть не жестким (не блокировать, а информировать превышение бюджета, при этом контроль лимита по договору должен оставаться жестким)</w:t>
            </w:r>
          </w:p>
        </w:tc>
      </w:tr>
      <w:tr w:rsidR="00104AE3" w:rsidRPr="000B1B5D" w14:paraId="2EBC10A6" w14:textId="77777777" w:rsidTr="00104AE3">
        <w:tblPrEx>
          <w:tblCellMar>
            <w:top w:w="0" w:type="dxa"/>
            <w:left w:w="108" w:type="dxa"/>
            <w:bottom w:w="0" w:type="dxa"/>
            <w:right w:w="108" w:type="dxa"/>
          </w:tblCellMar>
        </w:tblPrEx>
        <w:trPr>
          <w:trHeight w:val="2100"/>
        </w:trPr>
        <w:tc>
          <w:tcPr>
            <w:tcW w:w="458" w:type="dxa"/>
            <w:noWrap/>
            <w:hideMark/>
          </w:tcPr>
          <w:p w14:paraId="09C31F46" w14:textId="77777777" w:rsidR="00104AE3" w:rsidRPr="000B1B5D" w:rsidRDefault="00104AE3" w:rsidP="00DA53A7">
            <w:pPr>
              <w:spacing w:after="0"/>
              <w:ind w:hanging="9"/>
              <w:jc w:val="center"/>
            </w:pPr>
            <w:r w:rsidRPr="000B1B5D">
              <w:t> </w:t>
            </w:r>
          </w:p>
        </w:tc>
        <w:tc>
          <w:tcPr>
            <w:tcW w:w="3086" w:type="dxa"/>
            <w:hideMark/>
          </w:tcPr>
          <w:p w14:paraId="1D93873D" w14:textId="77777777" w:rsidR="00104AE3" w:rsidRPr="000B1B5D" w:rsidRDefault="00104AE3" w:rsidP="00DA53A7">
            <w:pPr>
              <w:spacing w:after="0"/>
              <w:ind w:firstLine="93"/>
              <w:jc w:val="left"/>
            </w:pPr>
            <w:r w:rsidRPr="000B1B5D">
              <w:t> </w:t>
            </w:r>
          </w:p>
        </w:tc>
        <w:tc>
          <w:tcPr>
            <w:tcW w:w="426" w:type="dxa"/>
            <w:noWrap/>
            <w:hideMark/>
          </w:tcPr>
          <w:p w14:paraId="3FB7FB96" w14:textId="77777777" w:rsidR="00104AE3" w:rsidRPr="000B1B5D" w:rsidRDefault="00104AE3" w:rsidP="00DA53A7">
            <w:pPr>
              <w:spacing w:after="0"/>
              <w:ind w:hanging="49"/>
              <w:jc w:val="center"/>
            </w:pPr>
            <w:r w:rsidRPr="000B1B5D">
              <w:t> </w:t>
            </w:r>
          </w:p>
        </w:tc>
        <w:tc>
          <w:tcPr>
            <w:tcW w:w="3074" w:type="dxa"/>
            <w:hideMark/>
          </w:tcPr>
          <w:p w14:paraId="103B8DD3" w14:textId="77777777" w:rsidR="00104AE3" w:rsidRPr="000B1B5D" w:rsidRDefault="00104AE3" w:rsidP="00DA53A7">
            <w:pPr>
              <w:spacing w:after="0"/>
              <w:ind w:firstLine="92"/>
              <w:jc w:val="left"/>
            </w:pPr>
            <w:r w:rsidRPr="000B1B5D">
              <w:t> </w:t>
            </w:r>
          </w:p>
        </w:tc>
        <w:tc>
          <w:tcPr>
            <w:tcW w:w="611" w:type="dxa"/>
            <w:noWrap/>
            <w:hideMark/>
          </w:tcPr>
          <w:p w14:paraId="57BC9372" w14:textId="77777777" w:rsidR="00104AE3" w:rsidRPr="000B1B5D" w:rsidRDefault="00104AE3" w:rsidP="00DA53A7">
            <w:pPr>
              <w:spacing w:after="0"/>
              <w:ind w:hanging="24"/>
              <w:jc w:val="center"/>
            </w:pPr>
            <w:r w:rsidRPr="000B1B5D">
              <w:t>3</w:t>
            </w:r>
          </w:p>
        </w:tc>
        <w:tc>
          <w:tcPr>
            <w:tcW w:w="6662" w:type="dxa"/>
            <w:hideMark/>
          </w:tcPr>
          <w:p w14:paraId="7871544D" w14:textId="77777777" w:rsidR="00104AE3" w:rsidRPr="000B1B5D" w:rsidRDefault="00104AE3" w:rsidP="00DA53A7">
            <w:pPr>
              <w:spacing w:after="0"/>
              <w:ind w:firstLine="235"/>
            </w:pPr>
            <w:r w:rsidRPr="000B1B5D">
              <w:t>Плановый первичный документ поставщика прошедший бюджетный контроль должен уменьшать свободный остаток лимита на сумму бюджетной расшифровки плановой спецификации или по данным бюджетной расшифровки фактической спецификации если бюджетная расшифровка фактической спецификации заполнена. На разницу между бюджетными расшифровками плановой и фактической спецификацией необходимо увеличивать свободный остаток лимитов.</w:t>
            </w:r>
          </w:p>
        </w:tc>
      </w:tr>
      <w:tr w:rsidR="00104AE3" w:rsidRPr="000B1B5D" w14:paraId="3D84334C" w14:textId="77777777" w:rsidTr="00104AE3">
        <w:tblPrEx>
          <w:tblCellMar>
            <w:top w:w="0" w:type="dxa"/>
            <w:left w:w="108" w:type="dxa"/>
            <w:bottom w:w="0" w:type="dxa"/>
            <w:right w:w="108" w:type="dxa"/>
          </w:tblCellMar>
        </w:tblPrEx>
        <w:trPr>
          <w:trHeight w:val="1500"/>
        </w:trPr>
        <w:tc>
          <w:tcPr>
            <w:tcW w:w="458" w:type="dxa"/>
            <w:noWrap/>
            <w:hideMark/>
          </w:tcPr>
          <w:p w14:paraId="7FD781C0" w14:textId="77777777" w:rsidR="00104AE3" w:rsidRPr="000B1B5D" w:rsidRDefault="00104AE3" w:rsidP="00DA53A7">
            <w:pPr>
              <w:spacing w:after="0"/>
              <w:ind w:hanging="9"/>
              <w:jc w:val="center"/>
            </w:pPr>
            <w:r w:rsidRPr="000B1B5D">
              <w:t> </w:t>
            </w:r>
          </w:p>
        </w:tc>
        <w:tc>
          <w:tcPr>
            <w:tcW w:w="3086" w:type="dxa"/>
            <w:hideMark/>
          </w:tcPr>
          <w:p w14:paraId="09998D9A" w14:textId="77777777" w:rsidR="00104AE3" w:rsidRPr="000B1B5D" w:rsidRDefault="00104AE3" w:rsidP="00DA53A7">
            <w:pPr>
              <w:spacing w:after="0"/>
              <w:ind w:firstLine="93"/>
              <w:jc w:val="left"/>
            </w:pPr>
            <w:r w:rsidRPr="000B1B5D">
              <w:t> </w:t>
            </w:r>
          </w:p>
        </w:tc>
        <w:tc>
          <w:tcPr>
            <w:tcW w:w="426" w:type="dxa"/>
            <w:noWrap/>
            <w:hideMark/>
          </w:tcPr>
          <w:p w14:paraId="62DA0152" w14:textId="77777777" w:rsidR="00104AE3" w:rsidRPr="000B1B5D" w:rsidRDefault="00104AE3" w:rsidP="00DA53A7">
            <w:pPr>
              <w:spacing w:after="0"/>
              <w:ind w:hanging="49"/>
              <w:jc w:val="center"/>
            </w:pPr>
            <w:r w:rsidRPr="000B1B5D">
              <w:t> </w:t>
            </w:r>
          </w:p>
        </w:tc>
        <w:tc>
          <w:tcPr>
            <w:tcW w:w="3074" w:type="dxa"/>
            <w:hideMark/>
          </w:tcPr>
          <w:p w14:paraId="60717F5A" w14:textId="77777777" w:rsidR="00104AE3" w:rsidRPr="000B1B5D" w:rsidRDefault="00104AE3" w:rsidP="00DA53A7">
            <w:pPr>
              <w:spacing w:after="0"/>
              <w:ind w:firstLine="92"/>
              <w:jc w:val="left"/>
            </w:pPr>
            <w:r w:rsidRPr="000B1B5D">
              <w:t> </w:t>
            </w:r>
          </w:p>
        </w:tc>
        <w:tc>
          <w:tcPr>
            <w:tcW w:w="611" w:type="dxa"/>
            <w:noWrap/>
            <w:hideMark/>
          </w:tcPr>
          <w:p w14:paraId="7D2F945B" w14:textId="77777777" w:rsidR="00104AE3" w:rsidRPr="000B1B5D" w:rsidRDefault="00104AE3" w:rsidP="00DA53A7">
            <w:pPr>
              <w:spacing w:after="0"/>
              <w:ind w:hanging="24"/>
              <w:jc w:val="center"/>
            </w:pPr>
            <w:r w:rsidRPr="000B1B5D">
              <w:t>4</w:t>
            </w:r>
          </w:p>
        </w:tc>
        <w:tc>
          <w:tcPr>
            <w:tcW w:w="6662" w:type="dxa"/>
            <w:hideMark/>
          </w:tcPr>
          <w:p w14:paraId="255B6025" w14:textId="77777777" w:rsidR="00104AE3" w:rsidRPr="000B1B5D" w:rsidRDefault="00104AE3" w:rsidP="00DA53A7">
            <w:pPr>
              <w:spacing w:after="0"/>
              <w:ind w:firstLine="235"/>
            </w:pPr>
            <w:r w:rsidRPr="000B1B5D">
              <w:t>Система должна блокировать проведение документа регистрации фактических начислений введенного на основании планового первичного документа поставщика если бюджетная расшифровка документа регистрации фактических начислений не равна по статьям, аналитикам и сумме бюджетной расшифровке фактической спецификации документа основания.</w:t>
            </w:r>
          </w:p>
        </w:tc>
      </w:tr>
      <w:tr w:rsidR="00104AE3" w:rsidRPr="000B1B5D" w14:paraId="6C8E4030" w14:textId="77777777" w:rsidTr="00104AE3">
        <w:tblPrEx>
          <w:tblCellMar>
            <w:top w:w="0" w:type="dxa"/>
            <w:left w:w="108" w:type="dxa"/>
            <w:bottom w:w="0" w:type="dxa"/>
            <w:right w:w="108" w:type="dxa"/>
          </w:tblCellMar>
        </w:tblPrEx>
        <w:trPr>
          <w:trHeight w:val="1200"/>
        </w:trPr>
        <w:tc>
          <w:tcPr>
            <w:tcW w:w="458" w:type="dxa"/>
            <w:noWrap/>
            <w:hideMark/>
          </w:tcPr>
          <w:p w14:paraId="13B0CBDF" w14:textId="77777777" w:rsidR="00104AE3" w:rsidRPr="000B1B5D" w:rsidRDefault="00104AE3" w:rsidP="00DA53A7">
            <w:pPr>
              <w:spacing w:after="0"/>
              <w:ind w:hanging="9"/>
              <w:jc w:val="center"/>
            </w:pPr>
            <w:r w:rsidRPr="000B1B5D">
              <w:t> </w:t>
            </w:r>
          </w:p>
        </w:tc>
        <w:tc>
          <w:tcPr>
            <w:tcW w:w="3086" w:type="dxa"/>
            <w:hideMark/>
          </w:tcPr>
          <w:p w14:paraId="0089D4A6" w14:textId="77777777" w:rsidR="00104AE3" w:rsidRPr="000B1B5D" w:rsidRDefault="00104AE3" w:rsidP="00DA53A7">
            <w:pPr>
              <w:spacing w:after="0"/>
              <w:ind w:firstLine="93"/>
              <w:jc w:val="left"/>
            </w:pPr>
            <w:r w:rsidRPr="000B1B5D">
              <w:t> </w:t>
            </w:r>
          </w:p>
        </w:tc>
        <w:tc>
          <w:tcPr>
            <w:tcW w:w="426" w:type="dxa"/>
            <w:noWrap/>
            <w:hideMark/>
          </w:tcPr>
          <w:p w14:paraId="42AFA558" w14:textId="77777777" w:rsidR="00104AE3" w:rsidRPr="000B1B5D" w:rsidRDefault="00104AE3" w:rsidP="00DA53A7">
            <w:pPr>
              <w:spacing w:after="0"/>
              <w:ind w:hanging="49"/>
              <w:jc w:val="center"/>
            </w:pPr>
            <w:r w:rsidRPr="000B1B5D">
              <w:t>5</w:t>
            </w:r>
          </w:p>
        </w:tc>
        <w:tc>
          <w:tcPr>
            <w:tcW w:w="3074" w:type="dxa"/>
            <w:hideMark/>
          </w:tcPr>
          <w:p w14:paraId="6766EDEB" w14:textId="77777777" w:rsidR="00104AE3" w:rsidRPr="000B1B5D" w:rsidRDefault="00104AE3" w:rsidP="00DA53A7">
            <w:pPr>
              <w:spacing w:after="0"/>
              <w:ind w:firstLine="92"/>
              <w:jc w:val="left"/>
            </w:pPr>
            <w:r w:rsidRPr="000B1B5D">
              <w:t>Обеспечить контроль исполнения бюджета БЗ</w:t>
            </w:r>
          </w:p>
        </w:tc>
        <w:tc>
          <w:tcPr>
            <w:tcW w:w="611" w:type="dxa"/>
            <w:noWrap/>
            <w:hideMark/>
          </w:tcPr>
          <w:p w14:paraId="72C24A94" w14:textId="77777777" w:rsidR="00104AE3" w:rsidRPr="000B1B5D" w:rsidRDefault="00104AE3" w:rsidP="00DA53A7">
            <w:pPr>
              <w:spacing w:after="0"/>
              <w:ind w:hanging="24"/>
              <w:jc w:val="center"/>
            </w:pPr>
            <w:r w:rsidRPr="000B1B5D">
              <w:t>1</w:t>
            </w:r>
          </w:p>
        </w:tc>
        <w:tc>
          <w:tcPr>
            <w:tcW w:w="6662" w:type="dxa"/>
            <w:hideMark/>
          </w:tcPr>
          <w:p w14:paraId="22B3F36C" w14:textId="77777777" w:rsidR="00104AE3" w:rsidRPr="000B1B5D" w:rsidRDefault="00104AE3" w:rsidP="00DA53A7">
            <w:pPr>
              <w:spacing w:after="0"/>
              <w:ind w:firstLine="235"/>
            </w:pPr>
            <w:r w:rsidRPr="000B1B5D">
              <w:t>Контроль исполнения бюджета БЗ осуществлять при оформлении, проведении заявок на закупку, закупочных процедур, конкурсных процедур, коммерческих предложений победителей, проектов договоров</w:t>
            </w:r>
            <w:r w:rsidRPr="000B1B5D">
              <w:rPr>
                <w:b/>
                <w:bCs/>
              </w:rPr>
              <w:t xml:space="preserve"> в разрезе статей бюджета и их обязательных аналитик.</w:t>
            </w:r>
          </w:p>
        </w:tc>
      </w:tr>
      <w:tr w:rsidR="00104AE3" w:rsidRPr="000B1B5D" w14:paraId="2F3C8E7C" w14:textId="77777777" w:rsidTr="00104AE3">
        <w:tblPrEx>
          <w:tblCellMar>
            <w:top w:w="0" w:type="dxa"/>
            <w:left w:w="108" w:type="dxa"/>
            <w:bottom w:w="0" w:type="dxa"/>
            <w:right w:w="108" w:type="dxa"/>
          </w:tblCellMar>
        </w:tblPrEx>
        <w:trPr>
          <w:trHeight w:val="2100"/>
        </w:trPr>
        <w:tc>
          <w:tcPr>
            <w:tcW w:w="458" w:type="dxa"/>
            <w:noWrap/>
            <w:hideMark/>
          </w:tcPr>
          <w:p w14:paraId="284155FE" w14:textId="77777777" w:rsidR="00104AE3" w:rsidRPr="000B1B5D" w:rsidRDefault="00104AE3" w:rsidP="00DA53A7">
            <w:pPr>
              <w:spacing w:after="0"/>
              <w:ind w:hanging="9"/>
              <w:jc w:val="center"/>
            </w:pPr>
            <w:r w:rsidRPr="000B1B5D">
              <w:t> </w:t>
            </w:r>
          </w:p>
        </w:tc>
        <w:tc>
          <w:tcPr>
            <w:tcW w:w="3086" w:type="dxa"/>
            <w:hideMark/>
          </w:tcPr>
          <w:p w14:paraId="6D8CC21E" w14:textId="77777777" w:rsidR="00104AE3" w:rsidRPr="000B1B5D" w:rsidRDefault="00104AE3" w:rsidP="00DA53A7">
            <w:pPr>
              <w:spacing w:after="0"/>
              <w:ind w:firstLine="93"/>
              <w:jc w:val="left"/>
            </w:pPr>
            <w:r w:rsidRPr="000B1B5D">
              <w:t> </w:t>
            </w:r>
          </w:p>
        </w:tc>
        <w:tc>
          <w:tcPr>
            <w:tcW w:w="426" w:type="dxa"/>
            <w:noWrap/>
            <w:hideMark/>
          </w:tcPr>
          <w:p w14:paraId="4BFFF8BA" w14:textId="77777777" w:rsidR="00104AE3" w:rsidRPr="000B1B5D" w:rsidRDefault="00104AE3" w:rsidP="00DA53A7">
            <w:pPr>
              <w:spacing w:after="0"/>
              <w:ind w:hanging="49"/>
              <w:jc w:val="center"/>
            </w:pPr>
            <w:r w:rsidRPr="000B1B5D">
              <w:t> </w:t>
            </w:r>
          </w:p>
        </w:tc>
        <w:tc>
          <w:tcPr>
            <w:tcW w:w="3074" w:type="dxa"/>
            <w:hideMark/>
          </w:tcPr>
          <w:p w14:paraId="35F5CCEA" w14:textId="77777777" w:rsidR="00104AE3" w:rsidRPr="000B1B5D" w:rsidRDefault="00104AE3" w:rsidP="00DA53A7">
            <w:pPr>
              <w:spacing w:after="0"/>
              <w:ind w:firstLine="92"/>
              <w:jc w:val="left"/>
            </w:pPr>
            <w:r w:rsidRPr="000B1B5D">
              <w:t> </w:t>
            </w:r>
          </w:p>
        </w:tc>
        <w:tc>
          <w:tcPr>
            <w:tcW w:w="611" w:type="dxa"/>
            <w:noWrap/>
            <w:hideMark/>
          </w:tcPr>
          <w:p w14:paraId="31C30294" w14:textId="77777777" w:rsidR="00104AE3" w:rsidRPr="000B1B5D" w:rsidRDefault="00104AE3" w:rsidP="00DA53A7">
            <w:pPr>
              <w:spacing w:after="0"/>
              <w:ind w:hanging="24"/>
              <w:jc w:val="center"/>
            </w:pPr>
            <w:r w:rsidRPr="000B1B5D">
              <w:t>2</w:t>
            </w:r>
          </w:p>
        </w:tc>
        <w:tc>
          <w:tcPr>
            <w:tcW w:w="6662" w:type="dxa"/>
            <w:hideMark/>
          </w:tcPr>
          <w:p w14:paraId="2146ABE1" w14:textId="77777777" w:rsidR="00104AE3" w:rsidRPr="000B1B5D" w:rsidRDefault="00104AE3" w:rsidP="00DA53A7">
            <w:pPr>
              <w:spacing w:after="0"/>
              <w:ind w:firstLine="235"/>
            </w:pPr>
            <w:r w:rsidRPr="000B1B5D">
              <w:t xml:space="preserve">Условием прохождения бюджетного контроля заявки на закупку по бюджету БЗ является непревышение суммы бюджетной операции документа над свободным остатком лимитов по соответствующим статьям и аналитикам на момент оформления или проведения документа. Если контроль не пройден, система должна блокировать проведение документа. </w:t>
            </w:r>
            <w:r w:rsidRPr="000B1B5D">
              <w:rPr>
                <w:b/>
                <w:bCs/>
              </w:rPr>
              <w:t>По инвестиционным проектам необходимо дополнительно контролировать плановый срок, контроль свободного остатка вести в разрезе ID объекта и ID проекта</w:t>
            </w:r>
          </w:p>
        </w:tc>
      </w:tr>
      <w:tr w:rsidR="00104AE3" w:rsidRPr="000B1B5D" w14:paraId="098BFD8A" w14:textId="77777777" w:rsidTr="00104AE3">
        <w:tblPrEx>
          <w:tblCellMar>
            <w:top w:w="0" w:type="dxa"/>
            <w:left w:w="108" w:type="dxa"/>
            <w:bottom w:w="0" w:type="dxa"/>
            <w:right w:w="108" w:type="dxa"/>
          </w:tblCellMar>
        </w:tblPrEx>
        <w:trPr>
          <w:trHeight w:val="900"/>
        </w:trPr>
        <w:tc>
          <w:tcPr>
            <w:tcW w:w="458" w:type="dxa"/>
            <w:noWrap/>
            <w:hideMark/>
          </w:tcPr>
          <w:p w14:paraId="41330A48" w14:textId="77777777" w:rsidR="00104AE3" w:rsidRPr="000B1B5D" w:rsidRDefault="00104AE3" w:rsidP="00DA53A7">
            <w:pPr>
              <w:spacing w:after="0"/>
              <w:ind w:hanging="9"/>
              <w:jc w:val="center"/>
            </w:pPr>
            <w:r w:rsidRPr="000B1B5D">
              <w:t> </w:t>
            </w:r>
          </w:p>
        </w:tc>
        <w:tc>
          <w:tcPr>
            <w:tcW w:w="3086" w:type="dxa"/>
            <w:hideMark/>
          </w:tcPr>
          <w:p w14:paraId="5E1E40D3" w14:textId="77777777" w:rsidR="00104AE3" w:rsidRPr="000B1B5D" w:rsidRDefault="00104AE3" w:rsidP="00DA53A7">
            <w:pPr>
              <w:spacing w:after="0"/>
              <w:ind w:firstLine="93"/>
              <w:jc w:val="left"/>
            </w:pPr>
            <w:r w:rsidRPr="000B1B5D">
              <w:t> </w:t>
            </w:r>
          </w:p>
        </w:tc>
        <w:tc>
          <w:tcPr>
            <w:tcW w:w="426" w:type="dxa"/>
            <w:noWrap/>
            <w:hideMark/>
          </w:tcPr>
          <w:p w14:paraId="49A9C23B" w14:textId="77777777" w:rsidR="00104AE3" w:rsidRPr="000B1B5D" w:rsidRDefault="00104AE3" w:rsidP="00DA53A7">
            <w:pPr>
              <w:spacing w:after="0"/>
              <w:ind w:hanging="49"/>
              <w:jc w:val="center"/>
            </w:pPr>
            <w:r w:rsidRPr="000B1B5D">
              <w:t> </w:t>
            </w:r>
          </w:p>
        </w:tc>
        <w:tc>
          <w:tcPr>
            <w:tcW w:w="3074" w:type="dxa"/>
            <w:hideMark/>
          </w:tcPr>
          <w:p w14:paraId="108D3AA3" w14:textId="77777777" w:rsidR="00104AE3" w:rsidRPr="000B1B5D" w:rsidRDefault="00104AE3" w:rsidP="00DA53A7">
            <w:pPr>
              <w:spacing w:after="0"/>
              <w:ind w:firstLine="92"/>
              <w:jc w:val="left"/>
            </w:pPr>
            <w:r w:rsidRPr="000B1B5D">
              <w:t> </w:t>
            </w:r>
          </w:p>
        </w:tc>
        <w:tc>
          <w:tcPr>
            <w:tcW w:w="611" w:type="dxa"/>
            <w:noWrap/>
            <w:hideMark/>
          </w:tcPr>
          <w:p w14:paraId="150F3398" w14:textId="77777777" w:rsidR="00104AE3" w:rsidRPr="000B1B5D" w:rsidRDefault="00104AE3" w:rsidP="00DA53A7">
            <w:pPr>
              <w:spacing w:after="0"/>
              <w:ind w:hanging="24"/>
              <w:jc w:val="center"/>
            </w:pPr>
            <w:r w:rsidRPr="000B1B5D">
              <w:t>3</w:t>
            </w:r>
          </w:p>
        </w:tc>
        <w:tc>
          <w:tcPr>
            <w:tcW w:w="6662" w:type="dxa"/>
            <w:hideMark/>
          </w:tcPr>
          <w:p w14:paraId="033B006D" w14:textId="77777777" w:rsidR="00104AE3" w:rsidRPr="000B1B5D" w:rsidRDefault="00104AE3" w:rsidP="00DA53A7">
            <w:pPr>
              <w:spacing w:after="0"/>
              <w:ind w:firstLine="235"/>
            </w:pPr>
            <w:r w:rsidRPr="000B1B5D">
              <w:t>Заявка на закупку прошедшая бюджетный контроль должна уменьшать свободный остаток лимита. Записи формируются по данным бюджетной расшифровки спецификации.</w:t>
            </w:r>
          </w:p>
        </w:tc>
      </w:tr>
      <w:tr w:rsidR="00104AE3" w:rsidRPr="000B1B5D" w14:paraId="4D67C5E7" w14:textId="77777777" w:rsidTr="00104AE3">
        <w:tblPrEx>
          <w:tblCellMar>
            <w:top w:w="0" w:type="dxa"/>
            <w:left w:w="108" w:type="dxa"/>
            <w:bottom w:w="0" w:type="dxa"/>
            <w:right w:w="108" w:type="dxa"/>
          </w:tblCellMar>
        </w:tblPrEx>
        <w:trPr>
          <w:trHeight w:val="900"/>
        </w:trPr>
        <w:tc>
          <w:tcPr>
            <w:tcW w:w="458" w:type="dxa"/>
            <w:noWrap/>
            <w:hideMark/>
          </w:tcPr>
          <w:p w14:paraId="5A8A437E" w14:textId="77777777" w:rsidR="00104AE3" w:rsidRPr="000B1B5D" w:rsidRDefault="00104AE3" w:rsidP="00DA53A7">
            <w:pPr>
              <w:spacing w:after="0"/>
              <w:ind w:hanging="9"/>
              <w:jc w:val="center"/>
            </w:pPr>
            <w:r w:rsidRPr="000B1B5D">
              <w:t> </w:t>
            </w:r>
          </w:p>
        </w:tc>
        <w:tc>
          <w:tcPr>
            <w:tcW w:w="3086" w:type="dxa"/>
            <w:hideMark/>
          </w:tcPr>
          <w:p w14:paraId="054C17A1" w14:textId="77777777" w:rsidR="00104AE3" w:rsidRPr="000B1B5D" w:rsidRDefault="00104AE3" w:rsidP="00DA53A7">
            <w:pPr>
              <w:spacing w:after="0"/>
              <w:ind w:firstLine="93"/>
              <w:jc w:val="left"/>
            </w:pPr>
            <w:r w:rsidRPr="000B1B5D">
              <w:t> </w:t>
            </w:r>
          </w:p>
        </w:tc>
        <w:tc>
          <w:tcPr>
            <w:tcW w:w="426" w:type="dxa"/>
            <w:noWrap/>
            <w:hideMark/>
          </w:tcPr>
          <w:p w14:paraId="53331E08" w14:textId="77777777" w:rsidR="00104AE3" w:rsidRPr="000B1B5D" w:rsidRDefault="00104AE3" w:rsidP="00DA53A7">
            <w:pPr>
              <w:spacing w:after="0"/>
              <w:ind w:hanging="49"/>
              <w:jc w:val="center"/>
            </w:pPr>
            <w:r w:rsidRPr="000B1B5D">
              <w:t> </w:t>
            </w:r>
          </w:p>
        </w:tc>
        <w:tc>
          <w:tcPr>
            <w:tcW w:w="3074" w:type="dxa"/>
            <w:hideMark/>
          </w:tcPr>
          <w:p w14:paraId="6B13E8A1" w14:textId="77777777" w:rsidR="00104AE3" w:rsidRPr="000B1B5D" w:rsidRDefault="00104AE3" w:rsidP="00DA53A7">
            <w:pPr>
              <w:spacing w:after="0"/>
              <w:ind w:firstLine="92"/>
              <w:jc w:val="left"/>
            </w:pPr>
            <w:r w:rsidRPr="000B1B5D">
              <w:t> </w:t>
            </w:r>
          </w:p>
        </w:tc>
        <w:tc>
          <w:tcPr>
            <w:tcW w:w="611" w:type="dxa"/>
            <w:noWrap/>
            <w:hideMark/>
          </w:tcPr>
          <w:p w14:paraId="75D04C84" w14:textId="77777777" w:rsidR="00104AE3" w:rsidRPr="000B1B5D" w:rsidRDefault="00104AE3" w:rsidP="00DA53A7">
            <w:pPr>
              <w:spacing w:after="0"/>
              <w:ind w:hanging="24"/>
              <w:jc w:val="center"/>
            </w:pPr>
            <w:r w:rsidRPr="000B1B5D">
              <w:t>4</w:t>
            </w:r>
          </w:p>
        </w:tc>
        <w:tc>
          <w:tcPr>
            <w:tcW w:w="6662" w:type="dxa"/>
            <w:hideMark/>
          </w:tcPr>
          <w:p w14:paraId="531450AC" w14:textId="77777777" w:rsidR="00104AE3" w:rsidRPr="000B1B5D" w:rsidRDefault="00104AE3" w:rsidP="00DA53A7">
            <w:pPr>
              <w:spacing w:after="0"/>
              <w:ind w:firstLine="235"/>
            </w:pPr>
            <w:r w:rsidRPr="000B1B5D">
              <w:t>Если закупочная или конкурсная процедура не состоялась, необходимо увеличить свободный остаток лимита на сумму и по статьям, аналитикам бюджетной расшифровки спецификации заявки на закупку</w:t>
            </w:r>
          </w:p>
        </w:tc>
      </w:tr>
      <w:tr w:rsidR="00104AE3" w:rsidRPr="000B1B5D" w14:paraId="19038AD0" w14:textId="77777777" w:rsidTr="00104AE3">
        <w:tblPrEx>
          <w:tblCellMar>
            <w:top w:w="0" w:type="dxa"/>
            <w:left w:w="108" w:type="dxa"/>
            <w:bottom w:w="0" w:type="dxa"/>
            <w:right w:w="108" w:type="dxa"/>
          </w:tblCellMar>
        </w:tblPrEx>
        <w:trPr>
          <w:trHeight w:val="1200"/>
        </w:trPr>
        <w:tc>
          <w:tcPr>
            <w:tcW w:w="458" w:type="dxa"/>
            <w:noWrap/>
            <w:hideMark/>
          </w:tcPr>
          <w:p w14:paraId="21200C95" w14:textId="77777777" w:rsidR="00104AE3" w:rsidRPr="000B1B5D" w:rsidRDefault="00104AE3" w:rsidP="00DA53A7">
            <w:pPr>
              <w:spacing w:after="0"/>
              <w:ind w:hanging="9"/>
              <w:jc w:val="center"/>
            </w:pPr>
            <w:r w:rsidRPr="000B1B5D">
              <w:t> </w:t>
            </w:r>
          </w:p>
        </w:tc>
        <w:tc>
          <w:tcPr>
            <w:tcW w:w="3086" w:type="dxa"/>
            <w:hideMark/>
          </w:tcPr>
          <w:p w14:paraId="658F658D" w14:textId="77777777" w:rsidR="00104AE3" w:rsidRPr="000B1B5D" w:rsidRDefault="00104AE3" w:rsidP="00DA53A7">
            <w:pPr>
              <w:spacing w:after="0"/>
              <w:ind w:firstLine="93"/>
              <w:jc w:val="left"/>
            </w:pPr>
            <w:r w:rsidRPr="000B1B5D">
              <w:t> </w:t>
            </w:r>
          </w:p>
        </w:tc>
        <w:tc>
          <w:tcPr>
            <w:tcW w:w="426" w:type="dxa"/>
            <w:noWrap/>
            <w:hideMark/>
          </w:tcPr>
          <w:p w14:paraId="4937BF9E" w14:textId="77777777" w:rsidR="00104AE3" w:rsidRPr="000B1B5D" w:rsidRDefault="00104AE3" w:rsidP="00DA53A7">
            <w:pPr>
              <w:spacing w:after="0"/>
              <w:ind w:hanging="49"/>
              <w:jc w:val="center"/>
            </w:pPr>
            <w:r w:rsidRPr="000B1B5D">
              <w:t> </w:t>
            </w:r>
          </w:p>
        </w:tc>
        <w:tc>
          <w:tcPr>
            <w:tcW w:w="3074" w:type="dxa"/>
            <w:hideMark/>
          </w:tcPr>
          <w:p w14:paraId="7ABEF1BA" w14:textId="77777777" w:rsidR="00104AE3" w:rsidRPr="000B1B5D" w:rsidRDefault="00104AE3" w:rsidP="00DA53A7">
            <w:pPr>
              <w:spacing w:after="0"/>
              <w:ind w:firstLine="92"/>
              <w:jc w:val="left"/>
            </w:pPr>
            <w:r w:rsidRPr="000B1B5D">
              <w:t> </w:t>
            </w:r>
          </w:p>
        </w:tc>
        <w:tc>
          <w:tcPr>
            <w:tcW w:w="611" w:type="dxa"/>
            <w:noWrap/>
            <w:hideMark/>
          </w:tcPr>
          <w:p w14:paraId="0A4C6AE7" w14:textId="77777777" w:rsidR="00104AE3" w:rsidRPr="000B1B5D" w:rsidRDefault="00104AE3" w:rsidP="00DA53A7">
            <w:pPr>
              <w:spacing w:after="0"/>
              <w:ind w:hanging="24"/>
              <w:jc w:val="center"/>
            </w:pPr>
            <w:r w:rsidRPr="000B1B5D">
              <w:t>5</w:t>
            </w:r>
          </w:p>
        </w:tc>
        <w:tc>
          <w:tcPr>
            <w:tcW w:w="6662" w:type="dxa"/>
            <w:hideMark/>
          </w:tcPr>
          <w:p w14:paraId="30ADDCFC" w14:textId="77777777" w:rsidR="00104AE3" w:rsidRPr="000B1B5D" w:rsidRDefault="00104AE3" w:rsidP="00DA53A7">
            <w:pPr>
              <w:spacing w:after="0"/>
              <w:ind w:firstLine="235"/>
            </w:pPr>
            <w:r w:rsidRPr="000B1B5D">
              <w:t>Если сумма коммерческого предложения победителя отличается от суммы заявки на закупку, необходимо скорректировать свободный остаток лимита на разницу между суммой коммерческого предложения победителя и суммой заявки на закупку по статьям и аналитикам бюджетных расшифровок.</w:t>
            </w:r>
          </w:p>
        </w:tc>
      </w:tr>
      <w:tr w:rsidR="00104AE3" w:rsidRPr="000B1B5D" w14:paraId="1D49D512" w14:textId="77777777" w:rsidTr="00104AE3">
        <w:tblPrEx>
          <w:tblCellMar>
            <w:top w:w="0" w:type="dxa"/>
            <w:left w:w="108" w:type="dxa"/>
            <w:bottom w:w="0" w:type="dxa"/>
            <w:right w:w="108" w:type="dxa"/>
          </w:tblCellMar>
        </w:tblPrEx>
        <w:trPr>
          <w:trHeight w:val="1800"/>
        </w:trPr>
        <w:tc>
          <w:tcPr>
            <w:tcW w:w="458" w:type="dxa"/>
            <w:noWrap/>
            <w:hideMark/>
          </w:tcPr>
          <w:p w14:paraId="37F10A2E" w14:textId="77777777" w:rsidR="00104AE3" w:rsidRPr="000B1B5D" w:rsidRDefault="00104AE3" w:rsidP="00DA53A7">
            <w:pPr>
              <w:spacing w:after="0"/>
              <w:ind w:hanging="9"/>
              <w:jc w:val="center"/>
            </w:pPr>
            <w:r w:rsidRPr="000B1B5D">
              <w:t> </w:t>
            </w:r>
          </w:p>
        </w:tc>
        <w:tc>
          <w:tcPr>
            <w:tcW w:w="3086" w:type="dxa"/>
            <w:hideMark/>
          </w:tcPr>
          <w:p w14:paraId="35205E87" w14:textId="77777777" w:rsidR="00104AE3" w:rsidRPr="000B1B5D" w:rsidRDefault="00104AE3" w:rsidP="00DA53A7">
            <w:pPr>
              <w:spacing w:after="0"/>
              <w:ind w:firstLine="93"/>
              <w:jc w:val="left"/>
            </w:pPr>
            <w:r w:rsidRPr="000B1B5D">
              <w:t> </w:t>
            </w:r>
          </w:p>
        </w:tc>
        <w:tc>
          <w:tcPr>
            <w:tcW w:w="426" w:type="dxa"/>
            <w:noWrap/>
            <w:hideMark/>
          </w:tcPr>
          <w:p w14:paraId="35D73663" w14:textId="77777777" w:rsidR="00104AE3" w:rsidRPr="000B1B5D" w:rsidRDefault="00104AE3" w:rsidP="00DA53A7">
            <w:pPr>
              <w:spacing w:after="0"/>
              <w:ind w:hanging="49"/>
              <w:jc w:val="center"/>
            </w:pPr>
            <w:r w:rsidRPr="000B1B5D">
              <w:t> </w:t>
            </w:r>
          </w:p>
        </w:tc>
        <w:tc>
          <w:tcPr>
            <w:tcW w:w="3074" w:type="dxa"/>
            <w:hideMark/>
          </w:tcPr>
          <w:p w14:paraId="1C4E4989" w14:textId="77777777" w:rsidR="00104AE3" w:rsidRPr="000B1B5D" w:rsidRDefault="00104AE3" w:rsidP="00DA53A7">
            <w:pPr>
              <w:spacing w:after="0"/>
              <w:ind w:firstLine="92"/>
              <w:jc w:val="left"/>
            </w:pPr>
            <w:r w:rsidRPr="000B1B5D">
              <w:t> </w:t>
            </w:r>
          </w:p>
        </w:tc>
        <w:tc>
          <w:tcPr>
            <w:tcW w:w="611" w:type="dxa"/>
            <w:noWrap/>
            <w:hideMark/>
          </w:tcPr>
          <w:p w14:paraId="0267D0E2" w14:textId="77777777" w:rsidR="00104AE3" w:rsidRPr="000B1B5D" w:rsidRDefault="00104AE3" w:rsidP="00DA53A7">
            <w:pPr>
              <w:spacing w:after="0"/>
              <w:ind w:hanging="24"/>
              <w:jc w:val="center"/>
            </w:pPr>
            <w:r w:rsidRPr="000B1B5D">
              <w:t>6</w:t>
            </w:r>
          </w:p>
        </w:tc>
        <w:tc>
          <w:tcPr>
            <w:tcW w:w="6662" w:type="dxa"/>
            <w:hideMark/>
          </w:tcPr>
          <w:p w14:paraId="63C525D9" w14:textId="77777777" w:rsidR="00104AE3" w:rsidRPr="000B1B5D" w:rsidRDefault="00104AE3" w:rsidP="00DA53A7">
            <w:pPr>
              <w:spacing w:after="0"/>
              <w:ind w:firstLine="235"/>
            </w:pPr>
            <w:r w:rsidRPr="000B1B5D">
              <w:t xml:space="preserve">Если после регистрации коммерческого предложения победителя победитель отказался от исполнения обязательств и в действие вводится коммерческое предложение участника конкурса, занявшего 2-ое место, необходимо скорректировать свободный остаток лимита на разницу между суммой коммерческого предложения победителя и суммой коммерческого предложения участника занявшего 2-ое место. </w:t>
            </w:r>
          </w:p>
        </w:tc>
      </w:tr>
      <w:tr w:rsidR="00104AE3" w:rsidRPr="000B1B5D" w14:paraId="7CEF100C" w14:textId="77777777" w:rsidTr="00104AE3">
        <w:tblPrEx>
          <w:tblCellMar>
            <w:top w:w="0" w:type="dxa"/>
            <w:left w:w="108" w:type="dxa"/>
            <w:bottom w:w="0" w:type="dxa"/>
            <w:right w:w="108" w:type="dxa"/>
          </w:tblCellMar>
        </w:tblPrEx>
        <w:trPr>
          <w:trHeight w:val="1800"/>
        </w:trPr>
        <w:tc>
          <w:tcPr>
            <w:tcW w:w="458" w:type="dxa"/>
            <w:noWrap/>
            <w:hideMark/>
          </w:tcPr>
          <w:p w14:paraId="347FD8D9" w14:textId="77777777" w:rsidR="00104AE3" w:rsidRPr="000B1B5D" w:rsidRDefault="00104AE3" w:rsidP="00DA53A7">
            <w:pPr>
              <w:spacing w:after="0"/>
              <w:ind w:hanging="9"/>
              <w:jc w:val="center"/>
            </w:pPr>
            <w:r w:rsidRPr="000B1B5D">
              <w:t> </w:t>
            </w:r>
          </w:p>
        </w:tc>
        <w:tc>
          <w:tcPr>
            <w:tcW w:w="3086" w:type="dxa"/>
            <w:hideMark/>
          </w:tcPr>
          <w:p w14:paraId="27AED759" w14:textId="77777777" w:rsidR="00104AE3" w:rsidRPr="000B1B5D" w:rsidRDefault="00104AE3" w:rsidP="00DA53A7">
            <w:pPr>
              <w:spacing w:after="0"/>
              <w:ind w:firstLine="93"/>
              <w:jc w:val="left"/>
            </w:pPr>
            <w:r w:rsidRPr="000B1B5D">
              <w:t> </w:t>
            </w:r>
          </w:p>
        </w:tc>
        <w:tc>
          <w:tcPr>
            <w:tcW w:w="426" w:type="dxa"/>
            <w:noWrap/>
            <w:hideMark/>
          </w:tcPr>
          <w:p w14:paraId="798834FD" w14:textId="77777777" w:rsidR="00104AE3" w:rsidRPr="000B1B5D" w:rsidRDefault="00104AE3" w:rsidP="00DA53A7">
            <w:pPr>
              <w:spacing w:after="0"/>
              <w:ind w:hanging="49"/>
              <w:jc w:val="center"/>
            </w:pPr>
            <w:r w:rsidRPr="000B1B5D">
              <w:t> </w:t>
            </w:r>
          </w:p>
        </w:tc>
        <w:tc>
          <w:tcPr>
            <w:tcW w:w="3074" w:type="dxa"/>
            <w:hideMark/>
          </w:tcPr>
          <w:p w14:paraId="7965CEEF" w14:textId="77777777" w:rsidR="00104AE3" w:rsidRPr="000B1B5D" w:rsidRDefault="00104AE3" w:rsidP="00DA53A7">
            <w:pPr>
              <w:spacing w:after="0"/>
              <w:ind w:firstLine="92"/>
              <w:jc w:val="left"/>
            </w:pPr>
            <w:r w:rsidRPr="000B1B5D">
              <w:t> </w:t>
            </w:r>
          </w:p>
        </w:tc>
        <w:tc>
          <w:tcPr>
            <w:tcW w:w="611" w:type="dxa"/>
            <w:noWrap/>
            <w:hideMark/>
          </w:tcPr>
          <w:p w14:paraId="51C09EEF" w14:textId="77777777" w:rsidR="00104AE3" w:rsidRPr="000B1B5D" w:rsidRDefault="00104AE3" w:rsidP="00DA53A7">
            <w:pPr>
              <w:spacing w:after="0"/>
              <w:ind w:hanging="24"/>
              <w:jc w:val="center"/>
            </w:pPr>
            <w:r w:rsidRPr="000B1B5D">
              <w:t>7</w:t>
            </w:r>
          </w:p>
        </w:tc>
        <w:tc>
          <w:tcPr>
            <w:tcW w:w="6662" w:type="dxa"/>
            <w:hideMark/>
          </w:tcPr>
          <w:p w14:paraId="659E1741" w14:textId="77777777" w:rsidR="00104AE3" w:rsidRPr="000B1B5D" w:rsidRDefault="00104AE3" w:rsidP="00DA53A7">
            <w:pPr>
              <w:spacing w:after="0"/>
              <w:ind w:firstLine="235"/>
            </w:pPr>
            <w:r w:rsidRPr="000B1B5D">
              <w:t>Если в процессе закупки без проведения предварительной конкурентной закупки (заявка на закупку с ПКО, закупка у единственного поставщика, малая закупка), проект договора получает статус "Договор не оформлен", необходимо увеличить свободный остаток лимитов на сумму и по</w:t>
            </w:r>
            <w:r>
              <w:t xml:space="preserve"> </w:t>
            </w:r>
            <w:r w:rsidRPr="000B1B5D">
              <w:t>статьям, аналитикам бюджетной расшифровки заявки на закупку в рамках которой формировался проект договора</w:t>
            </w:r>
          </w:p>
        </w:tc>
      </w:tr>
      <w:tr w:rsidR="00104AE3" w:rsidRPr="000B1B5D" w14:paraId="4492C7D3" w14:textId="77777777" w:rsidTr="00104AE3">
        <w:tblPrEx>
          <w:tblCellMar>
            <w:top w:w="0" w:type="dxa"/>
            <w:left w:w="108" w:type="dxa"/>
            <w:bottom w:w="0" w:type="dxa"/>
            <w:right w:w="108" w:type="dxa"/>
          </w:tblCellMar>
        </w:tblPrEx>
        <w:trPr>
          <w:trHeight w:val="1800"/>
        </w:trPr>
        <w:tc>
          <w:tcPr>
            <w:tcW w:w="458" w:type="dxa"/>
            <w:noWrap/>
            <w:hideMark/>
          </w:tcPr>
          <w:p w14:paraId="7A478ABA" w14:textId="77777777" w:rsidR="00104AE3" w:rsidRPr="000B1B5D" w:rsidRDefault="00104AE3" w:rsidP="00DA53A7">
            <w:pPr>
              <w:spacing w:after="0"/>
              <w:ind w:hanging="9"/>
              <w:jc w:val="center"/>
            </w:pPr>
            <w:r w:rsidRPr="000B1B5D">
              <w:t> </w:t>
            </w:r>
          </w:p>
        </w:tc>
        <w:tc>
          <w:tcPr>
            <w:tcW w:w="3086" w:type="dxa"/>
            <w:hideMark/>
          </w:tcPr>
          <w:p w14:paraId="25A1F0D7" w14:textId="77777777" w:rsidR="00104AE3" w:rsidRPr="000B1B5D" w:rsidRDefault="00104AE3" w:rsidP="00DA53A7">
            <w:pPr>
              <w:spacing w:after="0"/>
              <w:ind w:firstLine="93"/>
              <w:jc w:val="left"/>
            </w:pPr>
            <w:r w:rsidRPr="000B1B5D">
              <w:t> </w:t>
            </w:r>
          </w:p>
        </w:tc>
        <w:tc>
          <w:tcPr>
            <w:tcW w:w="426" w:type="dxa"/>
            <w:noWrap/>
            <w:hideMark/>
          </w:tcPr>
          <w:p w14:paraId="50A137E7" w14:textId="77777777" w:rsidR="00104AE3" w:rsidRPr="000B1B5D" w:rsidRDefault="00104AE3" w:rsidP="00DA53A7">
            <w:pPr>
              <w:spacing w:after="0"/>
              <w:ind w:hanging="49"/>
              <w:jc w:val="center"/>
            </w:pPr>
            <w:r w:rsidRPr="000B1B5D">
              <w:t>6</w:t>
            </w:r>
          </w:p>
        </w:tc>
        <w:tc>
          <w:tcPr>
            <w:tcW w:w="3074" w:type="dxa"/>
            <w:hideMark/>
          </w:tcPr>
          <w:p w14:paraId="53EA83EA" w14:textId="77777777" w:rsidR="00104AE3" w:rsidRPr="000B1B5D" w:rsidRDefault="00104AE3" w:rsidP="00DA53A7">
            <w:pPr>
              <w:spacing w:after="0"/>
              <w:ind w:firstLine="92"/>
              <w:jc w:val="left"/>
            </w:pPr>
            <w:r w:rsidRPr="000B1B5D">
              <w:t>Обеспечить контроль остатка суммы предельной стоимости по договору</w:t>
            </w:r>
          </w:p>
        </w:tc>
        <w:tc>
          <w:tcPr>
            <w:tcW w:w="611" w:type="dxa"/>
            <w:noWrap/>
            <w:hideMark/>
          </w:tcPr>
          <w:p w14:paraId="66D39088" w14:textId="77777777" w:rsidR="00104AE3" w:rsidRPr="000B1B5D" w:rsidRDefault="00104AE3" w:rsidP="00DA53A7">
            <w:pPr>
              <w:spacing w:after="0"/>
              <w:ind w:hanging="24"/>
              <w:jc w:val="center"/>
            </w:pPr>
            <w:r w:rsidRPr="000B1B5D">
              <w:t>1</w:t>
            </w:r>
          </w:p>
        </w:tc>
        <w:tc>
          <w:tcPr>
            <w:tcW w:w="6662" w:type="dxa"/>
            <w:hideMark/>
          </w:tcPr>
          <w:p w14:paraId="5D5C9A28" w14:textId="77777777" w:rsidR="00104AE3" w:rsidRPr="000B1B5D" w:rsidRDefault="00104AE3" w:rsidP="00DA53A7">
            <w:pPr>
              <w:spacing w:after="0"/>
              <w:ind w:firstLine="235"/>
            </w:pPr>
            <w:r w:rsidRPr="000B1B5D">
              <w:t xml:space="preserve">Обеспечить контроль остатка суммы предельной стоимости договора при оформлении и проведении планового первичного документа поставщика по договору. </w:t>
            </w:r>
            <w:r w:rsidRPr="000B1B5D">
              <w:rPr>
                <w:b/>
                <w:bCs/>
              </w:rPr>
              <w:t>Предельную стоимость договора необходимо хранить в договоре и устанавливать на основании информации коммерческого предложения победителя (КП на основании которого создан договор)</w:t>
            </w:r>
          </w:p>
        </w:tc>
      </w:tr>
      <w:tr w:rsidR="00104AE3" w:rsidRPr="000B1B5D" w14:paraId="34D920D0" w14:textId="77777777" w:rsidTr="00104AE3">
        <w:tblPrEx>
          <w:tblCellMar>
            <w:top w:w="0" w:type="dxa"/>
            <w:left w:w="108" w:type="dxa"/>
            <w:bottom w:w="0" w:type="dxa"/>
            <w:right w:w="108" w:type="dxa"/>
          </w:tblCellMar>
        </w:tblPrEx>
        <w:trPr>
          <w:trHeight w:val="900"/>
        </w:trPr>
        <w:tc>
          <w:tcPr>
            <w:tcW w:w="458" w:type="dxa"/>
            <w:noWrap/>
            <w:hideMark/>
          </w:tcPr>
          <w:p w14:paraId="4E08B495" w14:textId="77777777" w:rsidR="00104AE3" w:rsidRPr="000B1B5D" w:rsidRDefault="00104AE3" w:rsidP="00DA53A7">
            <w:pPr>
              <w:spacing w:after="0"/>
              <w:ind w:hanging="9"/>
              <w:jc w:val="center"/>
            </w:pPr>
            <w:r w:rsidRPr="000B1B5D">
              <w:t> </w:t>
            </w:r>
          </w:p>
        </w:tc>
        <w:tc>
          <w:tcPr>
            <w:tcW w:w="3086" w:type="dxa"/>
            <w:hideMark/>
          </w:tcPr>
          <w:p w14:paraId="3F04842E" w14:textId="77777777" w:rsidR="00104AE3" w:rsidRPr="000B1B5D" w:rsidRDefault="00104AE3" w:rsidP="00DA53A7">
            <w:pPr>
              <w:spacing w:after="0"/>
              <w:ind w:firstLine="93"/>
              <w:jc w:val="left"/>
            </w:pPr>
            <w:r w:rsidRPr="000B1B5D">
              <w:t> </w:t>
            </w:r>
          </w:p>
        </w:tc>
        <w:tc>
          <w:tcPr>
            <w:tcW w:w="426" w:type="dxa"/>
            <w:noWrap/>
            <w:hideMark/>
          </w:tcPr>
          <w:p w14:paraId="2B4FC090" w14:textId="77777777" w:rsidR="00104AE3" w:rsidRPr="000B1B5D" w:rsidRDefault="00104AE3" w:rsidP="00DA53A7">
            <w:pPr>
              <w:spacing w:after="0"/>
              <w:ind w:hanging="49"/>
              <w:jc w:val="center"/>
            </w:pPr>
            <w:r w:rsidRPr="000B1B5D">
              <w:t> </w:t>
            </w:r>
          </w:p>
        </w:tc>
        <w:tc>
          <w:tcPr>
            <w:tcW w:w="3074" w:type="dxa"/>
            <w:hideMark/>
          </w:tcPr>
          <w:p w14:paraId="2D9B24B6" w14:textId="77777777" w:rsidR="00104AE3" w:rsidRPr="000B1B5D" w:rsidRDefault="00104AE3" w:rsidP="00DA53A7">
            <w:pPr>
              <w:spacing w:after="0"/>
              <w:ind w:firstLine="92"/>
              <w:jc w:val="left"/>
            </w:pPr>
            <w:r w:rsidRPr="000B1B5D">
              <w:t> </w:t>
            </w:r>
          </w:p>
        </w:tc>
        <w:tc>
          <w:tcPr>
            <w:tcW w:w="611" w:type="dxa"/>
            <w:noWrap/>
            <w:hideMark/>
          </w:tcPr>
          <w:p w14:paraId="33DC3023" w14:textId="77777777" w:rsidR="00104AE3" w:rsidRPr="000B1B5D" w:rsidRDefault="00104AE3" w:rsidP="00DA53A7">
            <w:pPr>
              <w:spacing w:after="0"/>
              <w:ind w:hanging="24"/>
              <w:jc w:val="center"/>
            </w:pPr>
            <w:r w:rsidRPr="000B1B5D">
              <w:t>2</w:t>
            </w:r>
          </w:p>
        </w:tc>
        <w:tc>
          <w:tcPr>
            <w:tcW w:w="6662" w:type="dxa"/>
            <w:hideMark/>
          </w:tcPr>
          <w:p w14:paraId="212F7646" w14:textId="77777777" w:rsidR="00104AE3" w:rsidRPr="000B1B5D" w:rsidRDefault="00104AE3" w:rsidP="00DA53A7">
            <w:pPr>
              <w:spacing w:after="0"/>
              <w:ind w:firstLine="235"/>
            </w:pPr>
            <w:r w:rsidRPr="000B1B5D">
              <w:t>Предельная сумма по договору и дополнительным соглашениям устанавливается системой только по результатам закупочных процедур. Ручное изменение суммы запрещено.</w:t>
            </w:r>
          </w:p>
        </w:tc>
      </w:tr>
      <w:tr w:rsidR="00104AE3" w:rsidRPr="000B1B5D" w14:paraId="5AFA6F0F" w14:textId="77777777" w:rsidTr="00104AE3">
        <w:tblPrEx>
          <w:tblCellMar>
            <w:top w:w="0" w:type="dxa"/>
            <w:left w:w="108" w:type="dxa"/>
            <w:bottom w:w="0" w:type="dxa"/>
            <w:right w:w="108" w:type="dxa"/>
          </w:tblCellMar>
        </w:tblPrEx>
        <w:trPr>
          <w:trHeight w:val="3000"/>
        </w:trPr>
        <w:tc>
          <w:tcPr>
            <w:tcW w:w="458" w:type="dxa"/>
            <w:noWrap/>
            <w:hideMark/>
          </w:tcPr>
          <w:p w14:paraId="08CCAD0C" w14:textId="77777777" w:rsidR="00104AE3" w:rsidRPr="000B1B5D" w:rsidRDefault="00104AE3" w:rsidP="00DA53A7">
            <w:pPr>
              <w:spacing w:after="0"/>
              <w:ind w:hanging="9"/>
              <w:jc w:val="center"/>
            </w:pPr>
            <w:r w:rsidRPr="000B1B5D">
              <w:t> </w:t>
            </w:r>
          </w:p>
        </w:tc>
        <w:tc>
          <w:tcPr>
            <w:tcW w:w="3086" w:type="dxa"/>
            <w:hideMark/>
          </w:tcPr>
          <w:p w14:paraId="2F1764E6" w14:textId="77777777" w:rsidR="00104AE3" w:rsidRPr="000B1B5D" w:rsidRDefault="00104AE3" w:rsidP="00DA53A7">
            <w:pPr>
              <w:spacing w:after="0"/>
              <w:ind w:firstLine="93"/>
              <w:jc w:val="left"/>
            </w:pPr>
            <w:r w:rsidRPr="000B1B5D">
              <w:t> </w:t>
            </w:r>
          </w:p>
        </w:tc>
        <w:tc>
          <w:tcPr>
            <w:tcW w:w="426" w:type="dxa"/>
            <w:noWrap/>
            <w:hideMark/>
          </w:tcPr>
          <w:p w14:paraId="2F86A698" w14:textId="77777777" w:rsidR="00104AE3" w:rsidRPr="000B1B5D" w:rsidRDefault="00104AE3" w:rsidP="00DA53A7">
            <w:pPr>
              <w:spacing w:after="0"/>
              <w:ind w:hanging="49"/>
              <w:jc w:val="center"/>
            </w:pPr>
            <w:r w:rsidRPr="000B1B5D">
              <w:t> </w:t>
            </w:r>
          </w:p>
        </w:tc>
        <w:tc>
          <w:tcPr>
            <w:tcW w:w="3074" w:type="dxa"/>
            <w:hideMark/>
          </w:tcPr>
          <w:p w14:paraId="5BB1E34B" w14:textId="77777777" w:rsidR="00104AE3" w:rsidRPr="000B1B5D" w:rsidRDefault="00104AE3" w:rsidP="00DA53A7">
            <w:pPr>
              <w:spacing w:after="0"/>
              <w:ind w:firstLine="92"/>
              <w:jc w:val="left"/>
            </w:pPr>
            <w:r w:rsidRPr="000B1B5D">
              <w:t> </w:t>
            </w:r>
          </w:p>
        </w:tc>
        <w:tc>
          <w:tcPr>
            <w:tcW w:w="611" w:type="dxa"/>
            <w:noWrap/>
            <w:hideMark/>
          </w:tcPr>
          <w:p w14:paraId="5269986D" w14:textId="77777777" w:rsidR="00104AE3" w:rsidRPr="000B1B5D" w:rsidRDefault="00104AE3" w:rsidP="00DA53A7">
            <w:pPr>
              <w:spacing w:after="0"/>
              <w:ind w:hanging="24"/>
              <w:jc w:val="center"/>
            </w:pPr>
            <w:r w:rsidRPr="000B1B5D">
              <w:t>3</w:t>
            </w:r>
          </w:p>
        </w:tc>
        <w:tc>
          <w:tcPr>
            <w:tcW w:w="6662" w:type="dxa"/>
            <w:hideMark/>
          </w:tcPr>
          <w:p w14:paraId="380961D1" w14:textId="77777777" w:rsidR="00104AE3" w:rsidRPr="000B1B5D" w:rsidRDefault="00104AE3" w:rsidP="00DA53A7">
            <w:pPr>
              <w:spacing w:after="0"/>
              <w:ind w:firstLine="235"/>
            </w:pPr>
            <w:r w:rsidRPr="000B1B5D">
              <w:t>Обеспечить контроль суммы заключаемых дополнительных соглашений к договору. Если дополнительное соглашение не изменяет сумму предельной стоимости по договору необходимо обеспечить в процессе оформления дополнительного соглашения контроль непревышения суммы дополнительного соглашения над суммой предельной стоимости договора к которому оформляется дополнительное соглашение. Если дополнительное соглашение по результатам процессов оформления и согласования изменяет предельную стоимость договора, необходимо после оформления дополнительного соглашения изменить сумму предельной стоимости договора на сумму указанную в дополнительном соглашении.</w:t>
            </w:r>
          </w:p>
        </w:tc>
      </w:tr>
      <w:tr w:rsidR="00104AE3" w:rsidRPr="000B1B5D" w14:paraId="7DF3FF05" w14:textId="77777777" w:rsidTr="00104AE3">
        <w:tblPrEx>
          <w:tblCellMar>
            <w:top w:w="0" w:type="dxa"/>
            <w:left w:w="108" w:type="dxa"/>
            <w:bottom w:w="0" w:type="dxa"/>
            <w:right w:w="108" w:type="dxa"/>
          </w:tblCellMar>
        </w:tblPrEx>
        <w:trPr>
          <w:trHeight w:val="1500"/>
        </w:trPr>
        <w:tc>
          <w:tcPr>
            <w:tcW w:w="458" w:type="dxa"/>
            <w:noWrap/>
            <w:hideMark/>
          </w:tcPr>
          <w:p w14:paraId="54836E03" w14:textId="77777777" w:rsidR="00104AE3" w:rsidRPr="000B1B5D" w:rsidRDefault="00104AE3" w:rsidP="00DA53A7">
            <w:pPr>
              <w:spacing w:after="0"/>
              <w:ind w:hanging="9"/>
              <w:jc w:val="center"/>
            </w:pPr>
            <w:r w:rsidRPr="000B1B5D">
              <w:t> </w:t>
            </w:r>
          </w:p>
        </w:tc>
        <w:tc>
          <w:tcPr>
            <w:tcW w:w="3086" w:type="dxa"/>
            <w:hideMark/>
          </w:tcPr>
          <w:p w14:paraId="51204194" w14:textId="77777777" w:rsidR="00104AE3" w:rsidRPr="000B1B5D" w:rsidRDefault="00104AE3" w:rsidP="00DA53A7">
            <w:pPr>
              <w:spacing w:after="0"/>
              <w:ind w:firstLine="93"/>
              <w:jc w:val="left"/>
            </w:pPr>
            <w:r w:rsidRPr="000B1B5D">
              <w:t> </w:t>
            </w:r>
          </w:p>
        </w:tc>
        <w:tc>
          <w:tcPr>
            <w:tcW w:w="426" w:type="dxa"/>
            <w:noWrap/>
            <w:hideMark/>
          </w:tcPr>
          <w:p w14:paraId="5D80B876" w14:textId="77777777" w:rsidR="00104AE3" w:rsidRPr="000B1B5D" w:rsidRDefault="00104AE3" w:rsidP="00DA53A7">
            <w:pPr>
              <w:spacing w:after="0"/>
              <w:ind w:hanging="49"/>
              <w:jc w:val="center"/>
            </w:pPr>
            <w:r w:rsidRPr="000B1B5D">
              <w:t> </w:t>
            </w:r>
          </w:p>
        </w:tc>
        <w:tc>
          <w:tcPr>
            <w:tcW w:w="3074" w:type="dxa"/>
            <w:hideMark/>
          </w:tcPr>
          <w:p w14:paraId="2E315DB6" w14:textId="77777777" w:rsidR="00104AE3" w:rsidRPr="000B1B5D" w:rsidRDefault="00104AE3" w:rsidP="00DA53A7">
            <w:pPr>
              <w:spacing w:after="0"/>
              <w:ind w:firstLine="92"/>
              <w:jc w:val="left"/>
            </w:pPr>
            <w:r w:rsidRPr="000B1B5D">
              <w:t> </w:t>
            </w:r>
          </w:p>
        </w:tc>
        <w:tc>
          <w:tcPr>
            <w:tcW w:w="611" w:type="dxa"/>
            <w:noWrap/>
            <w:hideMark/>
          </w:tcPr>
          <w:p w14:paraId="36E4D69A" w14:textId="77777777" w:rsidR="00104AE3" w:rsidRPr="000B1B5D" w:rsidRDefault="00104AE3" w:rsidP="00DA53A7">
            <w:pPr>
              <w:spacing w:after="0"/>
              <w:ind w:hanging="24"/>
              <w:jc w:val="center"/>
            </w:pPr>
            <w:r w:rsidRPr="000B1B5D">
              <w:t>4</w:t>
            </w:r>
          </w:p>
        </w:tc>
        <w:tc>
          <w:tcPr>
            <w:tcW w:w="6662" w:type="dxa"/>
            <w:hideMark/>
          </w:tcPr>
          <w:p w14:paraId="0409905D" w14:textId="77777777" w:rsidR="00104AE3" w:rsidRPr="000B1B5D" w:rsidRDefault="00104AE3" w:rsidP="00DA53A7">
            <w:pPr>
              <w:spacing w:after="0"/>
              <w:ind w:firstLine="235"/>
            </w:pPr>
            <w:r w:rsidRPr="000B1B5D">
              <w:t xml:space="preserve">Условием прохождения контроля является непревышение обязательств возникающих по плановому первичному документу поставщика над разницей суммы предельной стоимости по договору </w:t>
            </w:r>
            <w:r w:rsidRPr="000B1B5D">
              <w:rPr>
                <w:b/>
                <w:bCs/>
              </w:rPr>
              <w:t>с учетом дополнительных соглашений</w:t>
            </w:r>
            <w:r w:rsidRPr="000B1B5D">
              <w:t xml:space="preserve"> и суммой всех обязательств возникших по договору по документам оформленным до контролируемого документа.</w:t>
            </w:r>
          </w:p>
        </w:tc>
      </w:tr>
      <w:tr w:rsidR="00104AE3" w:rsidRPr="000B1B5D" w14:paraId="24881EBD" w14:textId="77777777" w:rsidTr="00104AE3">
        <w:tblPrEx>
          <w:tblCellMar>
            <w:top w:w="0" w:type="dxa"/>
            <w:left w:w="108" w:type="dxa"/>
            <w:bottom w:w="0" w:type="dxa"/>
            <w:right w:w="108" w:type="dxa"/>
          </w:tblCellMar>
        </w:tblPrEx>
        <w:trPr>
          <w:trHeight w:val="2400"/>
        </w:trPr>
        <w:tc>
          <w:tcPr>
            <w:tcW w:w="458" w:type="dxa"/>
            <w:noWrap/>
            <w:hideMark/>
          </w:tcPr>
          <w:p w14:paraId="148B6EB6" w14:textId="77777777" w:rsidR="00104AE3" w:rsidRPr="000B1B5D" w:rsidRDefault="00104AE3" w:rsidP="00DA53A7">
            <w:pPr>
              <w:spacing w:after="0"/>
              <w:ind w:hanging="9"/>
              <w:jc w:val="center"/>
            </w:pPr>
            <w:r w:rsidRPr="000B1B5D">
              <w:t> </w:t>
            </w:r>
          </w:p>
        </w:tc>
        <w:tc>
          <w:tcPr>
            <w:tcW w:w="3086" w:type="dxa"/>
            <w:hideMark/>
          </w:tcPr>
          <w:p w14:paraId="4422F463" w14:textId="77777777" w:rsidR="00104AE3" w:rsidRPr="000B1B5D" w:rsidRDefault="00104AE3" w:rsidP="00DA53A7">
            <w:pPr>
              <w:spacing w:after="0"/>
              <w:ind w:firstLine="93"/>
              <w:jc w:val="left"/>
            </w:pPr>
            <w:r w:rsidRPr="000B1B5D">
              <w:t> </w:t>
            </w:r>
          </w:p>
        </w:tc>
        <w:tc>
          <w:tcPr>
            <w:tcW w:w="426" w:type="dxa"/>
            <w:noWrap/>
            <w:hideMark/>
          </w:tcPr>
          <w:p w14:paraId="0C06639E" w14:textId="77777777" w:rsidR="00104AE3" w:rsidRPr="000B1B5D" w:rsidRDefault="00104AE3" w:rsidP="00DA53A7">
            <w:pPr>
              <w:spacing w:after="0"/>
              <w:ind w:hanging="49"/>
              <w:jc w:val="center"/>
            </w:pPr>
            <w:r w:rsidRPr="000B1B5D">
              <w:t> </w:t>
            </w:r>
          </w:p>
        </w:tc>
        <w:tc>
          <w:tcPr>
            <w:tcW w:w="3074" w:type="dxa"/>
            <w:hideMark/>
          </w:tcPr>
          <w:p w14:paraId="6C285C38" w14:textId="77777777" w:rsidR="00104AE3" w:rsidRPr="000B1B5D" w:rsidRDefault="00104AE3" w:rsidP="00DA53A7">
            <w:pPr>
              <w:spacing w:after="0"/>
              <w:ind w:firstLine="92"/>
              <w:jc w:val="left"/>
            </w:pPr>
            <w:r w:rsidRPr="000B1B5D">
              <w:t> </w:t>
            </w:r>
          </w:p>
        </w:tc>
        <w:tc>
          <w:tcPr>
            <w:tcW w:w="611" w:type="dxa"/>
            <w:noWrap/>
            <w:hideMark/>
          </w:tcPr>
          <w:p w14:paraId="6366B68B" w14:textId="77777777" w:rsidR="00104AE3" w:rsidRPr="000B1B5D" w:rsidRDefault="00104AE3" w:rsidP="00DA53A7">
            <w:pPr>
              <w:spacing w:after="0"/>
              <w:ind w:hanging="24"/>
              <w:jc w:val="center"/>
            </w:pPr>
            <w:r w:rsidRPr="000B1B5D">
              <w:t>5</w:t>
            </w:r>
          </w:p>
        </w:tc>
        <w:tc>
          <w:tcPr>
            <w:tcW w:w="6662" w:type="dxa"/>
            <w:hideMark/>
          </w:tcPr>
          <w:p w14:paraId="7675E967" w14:textId="77777777" w:rsidR="00104AE3" w:rsidRPr="000B1B5D" w:rsidRDefault="00104AE3" w:rsidP="00DA53A7">
            <w:pPr>
              <w:spacing w:after="0"/>
              <w:ind w:firstLine="235"/>
            </w:pPr>
            <w:r w:rsidRPr="000B1B5D">
              <w:t xml:space="preserve">Если по результатам закупочной процедуры победителями выбраны несколько поставщиков, необходимо при проведении конкурсных процедур контролировать непревышение суммы конкурсной процедуры над разницей суммы предельной стоимости по договору зафиксированной по результатам закупочной процедуры и суммой КП победителей по ранее проведенным конкурсным процедурам. </w:t>
            </w:r>
            <w:r w:rsidRPr="000B1B5D">
              <w:rPr>
                <w:b/>
                <w:bCs/>
              </w:rPr>
              <w:t>Система должна обеспечить установку и контроль предельной суммы договора на группу договоров связанных закупочной процедурой в рамках которой данные договоры заключены.</w:t>
            </w:r>
          </w:p>
        </w:tc>
      </w:tr>
      <w:tr w:rsidR="00104AE3" w:rsidRPr="000B1B5D" w14:paraId="2964A061" w14:textId="77777777" w:rsidTr="00104AE3">
        <w:tblPrEx>
          <w:tblCellMar>
            <w:top w:w="0" w:type="dxa"/>
            <w:left w:w="108" w:type="dxa"/>
            <w:bottom w:w="0" w:type="dxa"/>
            <w:right w:w="108" w:type="dxa"/>
          </w:tblCellMar>
        </w:tblPrEx>
        <w:trPr>
          <w:trHeight w:val="900"/>
        </w:trPr>
        <w:tc>
          <w:tcPr>
            <w:tcW w:w="458" w:type="dxa"/>
            <w:noWrap/>
            <w:hideMark/>
          </w:tcPr>
          <w:p w14:paraId="150FF821" w14:textId="77777777" w:rsidR="00104AE3" w:rsidRPr="000B1B5D" w:rsidRDefault="00104AE3" w:rsidP="00DA53A7">
            <w:pPr>
              <w:spacing w:after="0"/>
              <w:ind w:hanging="9"/>
              <w:jc w:val="center"/>
            </w:pPr>
            <w:r w:rsidRPr="000B1B5D">
              <w:t> </w:t>
            </w:r>
          </w:p>
        </w:tc>
        <w:tc>
          <w:tcPr>
            <w:tcW w:w="3086" w:type="dxa"/>
            <w:hideMark/>
          </w:tcPr>
          <w:p w14:paraId="20AEB7B2" w14:textId="77777777" w:rsidR="00104AE3" w:rsidRPr="000B1B5D" w:rsidRDefault="00104AE3" w:rsidP="00DA53A7">
            <w:pPr>
              <w:spacing w:after="0"/>
              <w:ind w:firstLine="93"/>
              <w:jc w:val="left"/>
            </w:pPr>
            <w:r w:rsidRPr="000B1B5D">
              <w:t> </w:t>
            </w:r>
          </w:p>
        </w:tc>
        <w:tc>
          <w:tcPr>
            <w:tcW w:w="426" w:type="dxa"/>
            <w:noWrap/>
            <w:hideMark/>
          </w:tcPr>
          <w:p w14:paraId="69C9F9DC" w14:textId="77777777" w:rsidR="00104AE3" w:rsidRPr="000B1B5D" w:rsidRDefault="00104AE3" w:rsidP="00DA53A7">
            <w:pPr>
              <w:spacing w:after="0"/>
              <w:ind w:hanging="49"/>
              <w:jc w:val="center"/>
            </w:pPr>
            <w:r w:rsidRPr="000B1B5D">
              <w:t> </w:t>
            </w:r>
          </w:p>
        </w:tc>
        <w:tc>
          <w:tcPr>
            <w:tcW w:w="3074" w:type="dxa"/>
            <w:hideMark/>
          </w:tcPr>
          <w:p w14:paraId="048350BB" w14:textId="77777777" w:rsidR="00104AE3" w:rsidRPr="000B1B5D" w:rsidRDefault="00104AE3" w:rsidP="00DA53A7">
            <w:pPr>
              <w:spacing w:after="0"/>
              <w:ind w:firstLine="92"/>
              <w:jc w:val="left"/>
            </w:pPr>
            <w:r w:rsidRPr="000B1B5D">
              <w:t> </w:t>
            </w:r>
          </w:p>
        </w:tc>
        <w:tc>
          <w:tcPr>
            <w:tcW w:w="611" w:type="dxa"/>
            <w:noWrap/>
            <w:hideMark/>
          </w:tcPr>
          <w:p w14:paraId="3CBCC750" w14:textId="77777777" w:rsidR="00104AE3" w:rsidRPr="000B1B5D" w:rsidRDefault="00104AE3" w:rsidP="00DA53A7">
            <w:pPr>
              <w:spacing w:after="0"/>
              <w:ind w:hanging="24"/>
              <w:jc w:val="center"/>
            </w:pPr>
            <w:r w:rsidRPr="000B1B5D">
              <w:t>6</w:t>
            </w:r>
          </w:p>
        </w:tc>
        <w:tc>
          <w:tcPr>
            <w:tcW w:w="6662" w:type="dxa"/>
            <w:hideMark/>
          </w:tcPr>
          <w:p w14:paraId="31371670" w14:textId="77777777" w:rsidR="00104AE3" w:rsidRPr="000B1B5D" w:rsidRDefault="00104AE3" w:rsidP="00DA53A7">
            <w:pPr>
              <w:spacing w:after="0"/>
              <w:ind w:firstLine="235"/>
            </w:pPr>
            <w:r w:rsidRPr="000B1B5D">
              <w:t>Если документ не прошел контроль остатка суммы предельной стоимости договора, система должна блокировать проведение документов.</w:t>
            </w:r>
          </w:p>
        </w:tc>
      </w:tr>
      <w:tr w:rsidR="00104AE3" w:rsidRPr="000B1B5D" w14:paraId="191BA7A3" w14:textId="77777777" w:rsidTr="00104AE3">
        <w:tblPrEx>
          <w:tblCellMar>
            <w:top w:w="0" w:type="dxa"/>
            <w:left w:w="108" w:type="dxa"/>
            <w:bottom w:w="0" w:type="dxa"/>
            <w:right w:w="108" w:type="dxa"/>
          </w:tblCellMar>
        </w:tblPrEx>
        <w:trPr>
          <w:trHeight w:val="3300"/>
        </w:trPr>
        <w:tc>
          <w:tcPr>
            <w:tcW w:w="458" w:type="dxa"/>
            <w:noWrap/>
            <w:hideMark/>
          </w:tcPr>
          <w:p w14:paraId="14696CFA" w14:textId="77777777" w:rsidR="00104AE3" w:rsidRPr="000B1B5D" w:rsidRDefault="00104AE3" w:rsidP="00DA53A7">
            <w:pPr>
              <w:spacing w:after="0"/>
              <w:ind w:hanging="9"/>
              <w:jc w:val="center"/>
            </w:pPr>
            <w:r w:rsidRPr="000B1B5D">
              <w:t> </w:t>
            </w:r>
          </w:p>
        </w:tc>
        <w:tc>
          <w:tcPr>
            <w:tcW w:w="3086" w:type="dxa"/>
            <w:hideMark/>
          </w:tcPr>
          <w:p w14:paraId="2B866E17" w14:textId="77777777" w:rsidR="00104AE3" w:rsidRPr="000B1B5D" w:rsidRDefault="00104AE3" w:rsidP="00DA53A7">
            <w:pPr>
              <w:spacing w:after="0"/>
              <w:ind w:firstLine="93"/>
              <w:jc w:val="left"/>
            </w:pPr>
            <w:r w:rsidRPr="000B1B5D">
              <w:t> </w:t>
            </w:r>
          </w:p>
        </w:tc>
        <w:tc>
          <w:tcPr>
            <w:tcW w:w="426" w:type="dxa"/>
            <w:noWrap/>
            <w:hideMark/>
          </w:tcPr>
          <w:p w14:paraId="5F3A35D4" w14:textId="77777777" w:rsidR="00104AE3" w:rsidRPr="000B1B5D" w:rsidRDefault="00104AE3" w:rsidP="00DA53A7">
            <w:pPr>
              <w:spacing w:after="0"/>
              <w:ind w:hanging="49"/>
              <w:jc w:val="center"/>
            </w:pPr>
            <w:r w:rsidRPr="000B1B5D">
              <w:t>7</w:t>
            </w:r>
          </w:p>
        </w:tc>
        <w:tc>
          <w:tcPr>
            <w:tcW w:w="3074" w:type="dxa"/>
            <w:hideMark/>
          </w:tcPr>
          <w:p w14:paraId="572FFF2C" w14:textId="77777777" w:rsidR="00104AE3" w:rsidRPr="000B1B5D" w:rsidRDefault="00104AE3" w:rsidP="00DA53A7">
            <w:pPr>
              <w:spacing w:after="0"/>
              <w:ind w:firstLine="92"/>
              <w:jc w:val="left"/>
            </w:pPr>
            <w:r w:rsidRPr="000B1B5D">
              <w:t>Реализовать процессы корректировки свободных остатков  лимитов</w:t>
            </w:r>
          </w:p>
        </w:tc>
        <w:tc>
          <w:tcPr>
            <w:tcW w:w="611" w:type="dxa"/>
            <w:noWrap/>
            <w:hideMark/>
          </w:tcPr>
          <w:p w14:paraId="675D302C" w14:textId="77777777" w:rsidR="00104AE3" w:rsidRPr="000B1B5D" w:rsidRDefault="00104AE3" w:rsidP="00DA53A7">
            <w:pPr>
              <w:spacing w:after="0"/>
              <w:ind w:hanging="24"/>
              <w:jc w:val="center"/>
            </w:pPr>
            <w:r w:rsidRPr="000B1B5D">
              <w:t>1</w:t>
            </w:r>
          </w:p>
        </w:tc>
        <w:tc>
          <w:tcPr>
            <w:tcW w:w="6662" w:type="dxa"/>
            <w:hideMark/>
          </w:tcPr>
          <w:p w14:paraId="7D0DE51E" w14:textId="77777777" w:rsidR="00104AE3" w:rsidRPr="000B1B5D" w:rsidRDefault="00104AE3" w:rsidP="00DA53A7">
            <w:pPr>
              <w:spacing w:after="0"/>
              <w:ind w:firstLine="235"/>
            </w:pPr>
            <w:r w:rsidRPr="000B1B5D">
              <w:t>В системе необходимо разработать документ "Заявка на корректировку лимитов". Разработать или настроить процессы согласования и обработки заявок на корректировку лимитов. Функционал процессов согласования должен иметь возможность маршрутизации документов по настраиваемым условиям учитывающих суммы и аналитики документов, остатки свободных лимитов. Документ должен содержать функционал прикрепления и хранения сканов обосновывающих документов.</w:t>
            </w:r>
          </w:p>
        </w:tc>
      </w:tr>
      <w:tr w:rsidR="00104AE3" w:rsidRPr="000B1B5D" w14:paraId="7FCBD189" w14:textId="77777777" w:rsidTr="00104AE3">
        <w:tblPrEx>
          <w:tblCellMar>
            <w:top w:w="0" w:type="dxa"/>
            <w:left w:w="108" w:type="dxa"/>
            <w:bottom w:w="0" w:type="dxa"/>
            <w:right w:w="108" w:type="dxa"/>
          </w:tblCellMar>
        </w:tblPrEx>
        <w:trPr>
          <w:trHeight w:val="3900"/>
        </w:trPr>
        <w:tc>
          <w:tcPr>
            <w:tcW w:w="458" w:type="dxa"/>
            <w:noWrap/>
            <w:hideMark/>
          </w:tcPr>
          <w:p w14:paraId="54FAD5E1" w14:textId="77777777" w:rsidR="00104AE3" w:rsidRPr="000B1B5D" w:rsidRDefault="00104AE3" w:rsidP="00DA53A7">
            <w:pPr>
              <w:spacing w:after="0"/>
              <w:ind w:hanging="9"/>
              <w:jc w:val="center"/>
            </w:pPr>
            <w:r w:rsidRPr="000B1B5D">
              <w:t> </w:t>
            </w:r>
          </w:p>
        </w:tc>
        <w:tc>
          <w:tcPr>
            <w:tcW w:w="3086" w:type="dxa"/>
            <w:hideMark/>
          </w:tcPr>
          <w:p w14:paraId="35EC0563" w14:textId="77777777" w:rsidR="00104AE3" w:rsidRPr="000B1B5D" w:rsidRDefault="00104AE3" w:rsidP="00DA53A7">
            <w:pPr>
              <w:spacing w:after="0"/>
              <w:ind w:firstLine="93"/>
              <w:jc w:val="left"/>
            </w:pPr>
            <w:r w:rsidRPr="000B1B5D">
              <w:t> </w:t>
            </w:r>
          </w:p>
        </w:tc>
        <w:tc>
          <w:tcPr>
            <w:tcW w:w="426" w:type="dxa"/>
            <w:noWrap/>
            <w:hideMark/>
          </w:tcPr>
          <w:p w14:paraId="3A9768FA" w14:textId="77777777" w:rsidR="00104AE3" w:rsidRPr="000B1B5D" w:rsidRDefault="00104AE3" w:rsidP="00DA53A7">
            <w:pPr>
              <w:spacing w:after="0"/>
              <w:ind w:hanging="49"/>
              <w:jc w:val="center"/>
            </w:pPr>
            <w:r w:rsidRPr="000B1B5D">
              <w:t> </w:t>
            </w:r>
          </w:p>
        </w:tc>
        <w:tc>
          <w:tcPr>
            <w:tcW w:w="3074" w:type="dxa"/>
            <w:hideMark/>
          </w:tcPr>
          <w:p w14:paraId="5DA319A2" w14:textId="77777777" w:rsidR="00104AE3" w:rsidRPr="000B1B5D" w:rsidRDefault="00104AE3" w:rsidP="00DA53A7">
            <w:pPr>
              <w:spacing w:after="0"/>
              <w:ind w:firstLine="92"/>
              <w:jc w:val="left"/>
            </w:pPr>
            <w:r w:rsidRPr="000B1B5D">
              <w:t> </w:t>
            </w:r>
          </w:p>
        </w:tc>
        <w:tc>
          <w:tcPr>
            <w:tcW w:w="611" w:type="dxa"/>
            <w:noWrap/>
            <w:hideMark/>
          </w:tcPr>
          <w:p w14:paraId="551B3B62" w14:textId="77777777" w:rsidR="00104AE3" w:rsidRPr="000B1B5D" w:rsidRDefault="00104AE3" w:rsidP="00DA53A7">
            <w:pPr>
              <w:spacing w:after="0"/>
              <w:ind w:hanging="24"/>
              <w:jc w:val="center"/>
            </w:pPr>
            <w:r w:rsidRPr="000B1B5D">
              <w:t>2</w:t>
            </w:r>
          </w:p>
        </w:tc>
        <w:tc>
          <w:tcPr>
            <w:tcW w:w="6662" w:type="dxa"/>
            <w:hideMark/>
          </w:tcPr>
          <w:p w14:paraId="10C20F26" w14:textId="77777777" w:rsidR="00104AE3" w:rsidRPr="000B1B5D" w:rsidRDefault="00104AE3" w:rsidP="00DA53A7">
            <w:pPr>
              <w:spacing w:after="0"/>
              <w:ind w:firstLine="235"/>
            </w:pPr>
            <w:r w:rsidRPr="000B1B5D">
              <w:t xml:space="preserve">В системе необходимо разработать документ "Корректировка лимитов".  Документ должен вводится только на основании документа "Заявка на корректировку лимитов". </w:t>
            </w:r>
            <w:r w:rsidRPr="000B1B5D">
              <w:rPr>
                <w:b/>
                <w:bCs/>
              </w:rPr>
              <w:t xml:space="preserve">Документ "Корректировка лимитов" должен обеспечить возможность переноса свободных сумм остатков лимитов в разрезе статей, проектов, объектов, периодов и прочих аналитик по необходимости, в зависимости от настроек условий контроля. Документ должен содержать функционал прикрепления и хранения сканов обосновывающих документов. Разработать или настроить процессы согласования и обработки документов "Корректировка лимитов". Функционал процессов согласования должен иметь возможность маршрутизации документов по настраиваемым условиям учитывающих суммы и аналитики документов, остатки свободных лимитов. Корректировка лимитов производится только утвержденным документом. </w:t>
            </w:r>
          </w:p>
        </w:tc>
      </w:tr>
      <w:tr w:rsidR="00104AE3" w:rsidRPr="000B1B5D" w14:paraId="05E4583D" w14:textId="77777777" w:rsidTr="00104AE3">
        <w:tblPrEx>
          <w:tblCellMar>
            <w:top w:w="0" w:type="dxa"/>
            <w:left w:w="108" w:type="dxa"/>
            <w:bottom w:w="0" w:type="dxa"/>
            <w:right w:w="108" w:type="dxa"/>
          </w:tblCellMar>
        </w:tblPrEx>
        <w:trPr>
          <w:trHeight w:val="6900"/>
        </w:trPr>
        <w:tc>
          <w:tcPr>
            <w:tcW w:w="458" w:type="dxa"/>
            <w:noWrap/>
            <w:hideMark/>
          </w:tcPr>
          <w:p w14:paraId="49325F78" w14:textId="77777777" w:rsidR="00104AE3" w:rsidRPr="000B1B5D" w:rsidRDefault="00104AE3" w:rsidP="00DA53A7">
            <w:pPr>
              <w:spacing w:after="0"/>
              <w:ind w:hanging="9"/>
              <w:jc w:val="center"/>
            </w:pPr>
            <w:r w:rsidRPr="000B1B5D">
              <w:t> </w:t>
            </w:r>
          </w:p>
        </w:tc>
        <w:tc>
          <w:tcPr>
            <w:tcW w:w="3086" w:type="dxa"/>
            <w:hideMark/>
          </w:tcPr>
          <w:p w14:paraId="2C854B3F" w14:textId="77777777" w:rsidR="00104AE3" w:rsidRPr="000B1B5D" w:rsidRDefault="00104AE3" w:rsidP="00DA53A7">
            <w:pPr>
              <w:spacing w:after="0"/>
              <w:ind w:firstLine="93"/>
              <w:jc w:val="left"/>
            </w:pPr>
            <w:r w:rsidRPr="000B1B5D">
              <w:t> </w:t>
            </w:r>
          </w:p>
        </w:tc>
        <w:tc>
          <w:tcPr>
            <w:tcW w:w="426" w:type="dxa"/>
            <w:noWrap/>
            <w:hideMark/>
          </w:tcPr>
          <w:p w14:paraId="10A482C3" w14:textId="77777777" w:rsidR="00104AE3" w:rsidRPr="000B1B5D" w:rsidRDefault="00104AE3" w:rsidP="00DA53A7">
            <w:pPr>
              <w:spacing w:after="0"/>
              <w:ind w:hanging="49"/>
              <w:jc w:val="center"/>
            </w:pPr>
            <w:r w:rsidRPr="000B1B5D">
              <w:t> </w:t>
            </w:r>
          </w:p>
        </w:tc>
        <w:tc>
          <w:tcPr>
            <w:tcW w:w="3074" w:type="dxa"/>
            <w:hideMark/>
          </w:tcPr>
          <w:p w14:paraId="12392246" w14:textId="77777777" w:rsidR="00104AE3" w:rsidRPr="000B1B5D" w:rsidRDefault="00104AE3" w:rsidP="00DA53A7">
            <w:pPr>
              <w:spacing w:after="0"/>
              <w:ind w:firstLine="92"/>
              <w:jc w:val="left"/>
            </w:pPr>
            <w:r w:rsidRPr="000B1B5D">
              <w:t> </w:t>
            </w:r>
          </w:p>
        </w:tc>
        <w:tc>
          <w:tcPr>
            <w:tcW w:w="611" w:type="dxa"/>
            <w:noWrap/>
            <w:hideMark/>
          </w:tcPr>
          <w:p w14:paraId="34E48A15" w14:textId="77777777" w:rsidR="00104AE3" w:rsidRPr="000B1B5D" w:rsidRDefault="00104AE3" w:rsidP="00DA53A7">
            <w:pPr>
              <w:spacing w:after="0"/>
              <w:ind w:hanging="24"/>
              <w:jc w:val="center"/>
            </w:pPr>
            <w:r w:rsidRPr="000B1B5D">
              <w:t>3</w:t>
            </w:r>
          </w:p>
        </w:tc>
        <w:tc>
          <w:tcPr>
            <w:tcW w:w="6662" w:type="dxa"/>
            <w:hideMark/>
          </w:tcPr>
          <w:p w14:paraId="3E921960" w14:textId="77777777" w:rsidR="00104AE3" w:rsidRPr="000B1B5D" w:rsidRDefault="00104AE3" w:rsidP="00DA53A7">
            <w:pPr>
              <w:spacing w:after="0"/>
              <w:ind w:firstLine="235"/>
            </w:pPr>
            <w:r w:rsidRPr="000B1B5D">
              <w:t>Документ "Корректировка лимитов" должен обеспечить: корректировку лимитов со статьи на статью, с проекта на проект, с объекта на объект (инвестиционный бюджет), с бюджета на бюджет, с ЦФО на ЦФО с номенклатурной группы на номенклатурную группу, с квартала на квартал (в части Инвестиционного бюджета).</w:t>
            </w:r>
            <w:r w:rsidRPr="000B1B5D">
              <w:br/>
              <w:t>Корректировки должны проходить обязательную процедуру согласования. Должна быть реализована возможность прикрепления документа, на основании которого производится корректировка. Корректировки должны производиться в разрезе всех обязательных аналитик и делаться двумя записями в одном документе. (Уменьшение источника и увеличение приемника). Должен быть отчет, в котором будут видны все корректировки, решения на основании которых они произведены с признаками источника и приемника.</w:t>
            </w:r>
            <w:r w:rsidRPr="000B1B5D">
              <w:rPr>
                <w:b/>
                <w:bCs/>
              </w:rPr>
              <w:t xml:space="preserve"> Если: • Корректировки производятся по лимиту</w:t>
            </w:r>
            <w:r w:rsidRPr="000B1B5D">
              <w:t xml:space="preserve"> в рамках одного подразделения, в разрезе одной и той же статьи, аналитики и суммы, но с переносом с одной номенклатуры на другую. В таких случаях должна оставаться история кто что изменил, но согласование с ответственными работниками других подразделений не нужно (ДУЗ, ДПФАиО) -запрет корректировки, движение по документу блокируется, документ уходит на согласование в ДПФАиО, с последующей вынесением вопроса на КФИ; </w:t>
            </w:r>
            <w:r w:rsidRPr="000B1B5D">
              <w:rPr>
                <w:b/>
                <w:bCs/>
              </w:rPr>
              <w:t>• Инвестиционный бюджет</w:t>
            </w:r>
            <w:r w:rsidRPr="000B1B5D">
              <w:t xml:space="preserve"> - перенос лимитов с проекта на проект, с объекта на объекта (в том числе в рамках одного проекта) - уведомление ДПФАиО - запрет корректировки, движение по документу блокируется, документ уходит на согласование в ДПФАиО, с последующей вынесением вопроса на КФИ</w:t>
            </w:r>
          </w:p>
        </w:tc>
      </w:tr>
      <w:tr w:rsidR="00104AE3" w:rsidRPr="000B1B5D" w14:paraId="77B61EB9" w14:textId="77777777" w:rsidTr="00104AE3">
        <w:tblPrEx>
          <w:tblCellMar>
            <w:top w:w="0" w:type="dxa"/>
            <w:left w:w="108" w:type="dxa"/>
            <w:bottom w:w="0" w:type="dxa"/>
            <w:right w:w="108" w:type="dxa"/>
          </w:tblCellMar>
        </w:tblPrEx>
        <w:trPr>
          <w:trHeight w:val="1200"/>
        </w:trPr>
        <w:tc>
          <w:tcPr>
            <w:tcW w:w="458" w:type="dxa"/>
            <w:noWrap/>
            <w:hideMark/>
          </w:tcPr>
          <w:p w14:paraId="2419BFE7" w14:textId="77777777" w:rsidR="00104AE3" w:rsidRPr="000B1B5D" w:rsidRDefault="00104AE3" w:rsidP="00DA53A7">
            <w:pPr>
              <w:spacing w:after="0"/>
              <w:ind w:hanging="9"/>
              <w:jc w:val="center"/>
            </w:pPr>
            <w:r w:rsidRPr="000B1B5D">
              <w:t> </w:t>
            </w:r>
          </w:p>
        </w:tc>
        <w:tc>
          <w:tcPr>
            <w:tcW w:w="3086" w:type="dxa"/>
            <w:hideMark/>
          </w:tcPr>
          <w:p w14:paraId="0AE3CD0C" w14:textId="77777777" w:rsidR="00104AE3" w:rsidRPr="000B1B5D" w:rsidRDefault="00104AE3" w:rsidP="00DA53A7">
            <w:pPr>
              <w:spacing w:after="0"/>
              <w:ind w:firstLine="93"/>
              <w:jc w:val="left"/>
            </w:pPr>
            <w:r w:rsidRPr="000B1B5D">
              <w:t> </w:t>
            </w:r>
          </w:p>
        </w:tc>
        <w:tc>
          <w:tcPr>
            <w:tcW w:w="426" w:type="dxa"/>
            <w:noWrap/>
            <w:hideMark/>
          </w:tcPr>
          <w:p w14:paraId="603E0DD0" w14:textId="77777777" w:rsidR="00104AE3" w:rsidRPr="000B1B5D" w:rsidRDefault="00104AE3" w:rsidP="00DA53A7">
            <w:pPr>
              <w:spacing w:after="0"/>
              <w:ind w:hanging="49"/>
              <w:jc w:val="center"/>
            </w:pPr>
            <w:r w:rsidRPr="000B1B5D">
              <w:t> </w:t>
            </w:r>
          </w:p>
        </w:tc>
        <w:tc>
          <w:tcPr>
            <w:tcW w:w="3074" w:type="dxa"/>
            <w:hideMark/>
          </w:tcPr>
          <w:p w14:paraId="47A4D734" w14:textId="77777777" w:rsidR="00104AE3" w:rsidRPr="000B1B5D" w:rsidRDefault="00104AE3" w:rsidP="00DA53A7">
            <w:pPr>
              <w:spacing w:after="0"/>
              <w:ind w:firstLine="92"/>
              <w:jc w:val="left"/>
            </w:pPr>
            <w:r w:rsidRPr="000B1B5D">
              <w:t> </w:t>
            </w:r>
          </w:p>
        </w:tc>
        <w:tc>
          <w:tcPr>
            <w:tcW w:w="611" w:type="dxa"/>
            <w:noWrap/>
            <w:hideMark/>
          </w:tcPr>
          <w:p w14:paraId="19E0BC49" w14:textId="77777777" w:rsidR="00104AE3" w:rsidRPr="000B1B5D" w:rsidRDefault="00104AE3" w:rsidP="00DA53A7">
            <w:pPr>
              <w:spacing w:after="0"/>
              <w:ind w:hanging="24"/>
              <w:jc w:val="center"/>
            </w:pPr>
            <w:r w:rsidRPr="000B1B5D">
              <w:t>4</w:t>
            </w:r>
          </w:p>
        </w:tc>
        <w:tc>
          <w:tcPr>
            <w:tcW w:w="6662" w:type="dxa"/>
            <w:hideMark/>
          </w:tcPr>
          <w:p w14:paraId="5DA4008E" w14:textId="77777777" w:rsidR="00104AE3" w:rsidRPr="000B1B5D" w:rsidRDefault="00104AE3" w:rsidP="00DA53A7">
            <w:pPr>
              <w:spacing w:after="0"/>
              <w:ind w:firstLine="235"/>
            </w:pPr>
            <w:r w:rsidRPr="000B1B5D">
              <w:t>Корректировку лимитов проводит пользователь имеющий строго определенную ролевую специализацию</w:t>
            </w:r>
          </w:p>
        </w:tc>
      </w:tr>
      <w:tr w:rsidR="00104AE3" w:rsidRPr="000B1B5D" w14:paraId="0E49C2EF" w14:textId="77777777" w:rsidTr="00104AE3">
        <w:tblPrEx>
          <w:tblCellMar>
            <w:top w:w="0" w:type="dxa"/>
            <w:left w:w="108" w:type="dxa"/>
            <w:bottom w:w="0" w:type="dxa"/>
            <w:right w:w="108" w:type="dxa"/>
          </w:tblCellMar>
        </w:tblPrEx>
        <w:trPr>
          <w:trHeight w:val="600"/>
        </w:trPr>
        <w:tc>
          <w:tcPr>
            <w:tcW w:w="458" w:type="dxa"/>
            <w:noWrap/>
            <w:hideMark/>
          </w:tcPr>
          <w:p w14:paraId="20C5A8ED" w14:textId="77777777" w:rsidR="00104AE3" w:rsidRPr="000B1B5D" w:rsidRDefault="00104AE3" w:rsidP="00DA53A7">
            <w:pPr>
              <w:spacing w:after="0"/>
              <w:ind w:hanging="9"/>
              <w:jc w:val="center"/>
            </w:pPr>
            <w:r w:rsidRPr="000B1B5D">
              <w:t> </w:t>
            </w:r>
          </w:p>
        </w:tc>
        <w:tc>
          <w:tcPr>
            <w:tcW w:w="3086" w:type="dxa"/>
            <w:hideMark/>
          </w:tcPr>
          <w:p w14:paraId="59EE608A" w14:textId="77777777" w:rsidR="00104AE3" w:rsidRPr="000B1B5D" w:rsidRDefault="00104AE3" w:rsidP="00DA53A7">
            <w:pPr>
              <w:spacing w:after="0"/>
              <w:ind w:firstLine="93"/>
              <w:jc w:val="left"/>
            </w:pPr>
            <w:r w:rsidRPr="000B1B5D">
              <w:t> </w:t>
            </w:r>
          </w:p>
        </w:tc>
        <w:tc>
          <w:tcPr>
            <w:tcW w:w="426" w:type="dxa"/>
            <w:noWrap/>
            <w:hideMark/>
          </w:tcPr>
          <w:p w14:paraId="28FA832C" w14:textId="77777777" w:rsidR="00104AE3" w:rsidRPr="000B1B5D" w:rsidRDefault="00104AE3" w:rsidP="00DA53A7">
            <w:pPr>
              <w:spacing w:after="0"/>
              <w:ind w:hanging="49"/>
              <w:jc w:val="center"/>
            </w:pPr>
            <w:r w:rsidRPr="000B1B5D">
              <w:t>8</w:t>
            </w:r>
          </w:p>
        </w:tc>
        <w:tc>
          <w:tcPr>
            <w:tcW w:w="3074" w:type="dxa"/>
            <w:hideMark/>
          </w:tcPr>
          <w:p w14:paraId="2D86FE2F" w14:textId="77777777" w:rsidR="00104AE3" w:rsidRPr="000B1B5D" w:rsidRDefault="00104AE3" w:rsidP="00DA53A7">
            <w:pPr>
              <w:spacing w:after="0"/>
              <w:ind w:firstLine="92"/>
              <w:jc w:val="left"/>
            </w:pPr>
            <w:r w:rsidRPr="000B1B5D">
              <w:t>Обеспечить контроль исполнения бюджета ДДС на месяц по неделям</w:t>
            </w:r>
          </w:p>
        </w:tc>
        <w:tc>
          <w:tcPr>
            <w:tcW w:w="611" w:type="dxa"/>
            <w:noWrap/>
            <w:hideMark/>
          </w:tcPr>
          <w:p w14:paraId="2ED22AB1" w14:textId="77777777" w:rsidR="00104AE3" w:rsidRPr="000B1B5D" w:rsidRDefault="00104AE3" w:rsidP="00DA53A7">
            <w:pPr>
              <w:spacing w:after="0"/>
              <w:ind w:hanging="24"/>
              <w:jc w:val="center"/>
            </w:pPr>
            <w:r w:rsidRPr="000B1B5D">
              <w:t>1</w:t>
            </w:r>
          </w:p>
        </w:tc>
        <w:tc>
          <w:tcPr>
            <w:tcW w:w="6662" w:type="dxa"/>
            <w:hideMark/>
          </w:tcPr>
          <w:p w14:paraId="4FBC8511" w14:textId="77777777" w:rsidR="00104AE3" w:rsidRPr="000B1B5D" w:rsidRDefault="00104AE3" w:rsidP="00DA53A7">
            <w:pPr>
              <w:spacing w:after="0"/>
              <w:ind w:firstLine="235"/>
            </w:pPr>
            <w:r w:rsidRPr="000B1B5D">
              <w:t xml:space="preserve">Контроль исполнения бюджета ДДС осуществлять при </w:t>
            </w:r>
            <w:r w:rsidRPr="000B1B5D">
              <w:rPr>
                <w:b/>
                <w:bCs/>
              </w:rPr>
              <w:t>формировании заявки на оплату и запуске ее на маршрут согласования</w:t>
            </w:r>
            <w:r w:rsidRPr="000B1B5D">
              <w:t>.</w:t>
            </w:r>
          </w:p>
        </w:tc>
      </w:tr>
      <w:tr w:rsidR="00104AE3" w:rsidRPr="000B1B5D" w14:paraId="0A32D383" w14:textId="77777777" w:rsidTr="00104AE3">
        <w:tblPrEx>
          <w:tblCellMar>
            <w:top w:w="0" w:type="dxa"/>
            <w:left w:w="108" w:type="dxa"/>
            <w:bottom w:w="0" w:type="dxa"/>
            <w:right w:w="108" w:type="dxa"/>
          </w:tblCellMar>
        </w:tblPrEx>
        <w:trPr>
          <w:trHeight w:val="1800"/>
        </w:trPr>
        <w:tc>
          <w:tcPr>
            <w:tcW w:w="458" w:type="dxa"/>
            <w:noWrap/>
            <w:hideMark/>
          </w:tcPr>
          <w:p w14:paraId="3EC7F190" w14:textId="77777777" w:rsidR="00104AE3" w:rsidRPr="000B1B5D" w:rsidRDefault="00104AE3" w:rsidP="00DA53A7">
            <w:pPr>
              <w:spacing w:after="0"/>
              <w:ind w:hanging="9"/>
              <w:jc w:val="center"/>
            </w:pPr>
            <w:r w:rsidRPr="000B1B5D">
              <w:t> </w:t>
            </w:r>
          </w:p>
        </w:tc>
        <w:tc>
          <w:tcPr>
            <w:tcW w:w="3086" w:type="dxa"/>
            <w:hideMark/>
          </w:tcPr>
          <w:p w14:paraId="178AF7A2" w14:textId="77777777" w:rsidR="00104AE3" w:rsidRPr="000B1B5D" w:rsidRDefault="00104AE3" w:rsidP="00DA53A7">
            <w:pPr>
              <w:spacing w:after="0"/>
              <w:ind w:firstLine="93"/>
              <w:jc w:val="left"/>
            </w:pPr>
            <w:r w:rsidRPr="000B1B5D">
              <w:t> </w:t>
            </w:r>
          </w:p>
        </w:tc>
        <w:tc>
          <w:tcPr>
            <w:tcW w:w="426" w:type="dxa"/>
            <w:noWrap/>
            <w:hideMark/>
          </w:tcPr>
          <w:p w14:paraId="494ABEEB" w14:textId="77777777" w:rsidR="00104AE3" w:rsidRPr="000B1B5D" w:rsidRDefault="00104AE3" w:rsidP="00DA53A7">
            <w:pPr>
              <w:spacing w:after="0"/>
              <w:ind w:hanging="49"/>
              <w:jc w:val="center"/>
            </w:pPr>
            <w:r w:rsidRPr="000B1B5D">
              <w:t> </w:t>
            </w:r>
          </w:p>
        </w:tc>
        <w:tc>
          <w:tcPr>
            <w:tcW w:w="3074" w:type="dxa"/>
            <w:hideMark/>
          </w:tcPr>
          <w:p w14:paraId="538B18A2" w14:textId="77777777" w:rsidR="00104AE3" w:rsidRPr="000B1B5D" w:rsidRDefault="00104AE3" w:rsidP="00DA53A7">
            <w:pPr>
              <w:spacing w:after="0"/>
              <w:ind w:firstLine="92"/>
              <w:jc w:val="left"/>
            </w:pPr>
            <w:r w:rsidRPr="000B1B5D">
              <w:t> </w:t>
            </w:r>
          </w:p>
        </w:tc>
        <w:tc>
          <w:tcPr>
            <w:tcW w:w="611" w:type="dxa"/>
            <w:noWrap/>
            <w:hideMark/>
          </w:tcPr>
          <w:p w14:paraId="1A3CE1D6" w14:textId="77777777" w:rsidR="00104AE3" w:rsidRPr="000B1B5D" w:rsidRDefault="00104AE3" w:rsidP="00DA53A7">
            <w:pPr>
              <w:spacing w:after="0"/>
              <w:ind w:hanging="24"/>
              <w:jc w:val="center"/>
            </w:pPr>
            <w:r w:rsidRPr="000B1B5D">
              <w:t>2</w:t>
            </w:r>
          </w:p>
        </w:tc>
        <w:tc>
          <w:tcPr>
            <w:tcW w:w="6662" w:type="dxa"/>
            <w:hideMark/>
          </w:tcPr>
          <w:p w14:paraId="2CB08032" w14:textId="77777777" w:rsidR="00104AE3" w:rsidRPr="000B1B5D" w:rsidRDefault="00104AE3" w:rsidP="00DA53A7">
            <w:pPr>
              <w:spacing w:after="0"/>
              <w:ind w:firstLine="235"/>
            </w:pPr>
            <w:r w:rsidRPr="000B1B5D">
              <w:t xml:space="preserve">Условием прохождения бюджетного контроля заявки на оплату по бюджету ДДС является непревышение суммы заявки на оплату над свободным остатком лимитов в месяце плановой оплаты по соответствующим статьям и договору </w:t>
            </w:r>
            <w:r w:rsidRPr="000B1B5D">
              <w:rPr>
                <w:b/>
                <w:bCs/>
              </w:rPr>
              <w:t>на момент оформления и при запуске на маршрут согласования</w:t>
            </w:r>
            <w:r w:rsidRPr="000B1B5D">
              <w:t>. Если контроль не пройден, система должна блокировать проведение документа.</w:t>
            </w:r>
          </w:p>
        </w:tc>
      </w:tr>
      <w:tr w:rsidR="00104AE3" w:rsidRPr="000B1B5D" w14:paraId="729D6CD7" w14:textId="77777777" w:rsidTr="00104AE3">
        <w:tblPrEx>
          <w:tblCellMar>
            <w:top w:w="0" w:type="dxa"/>
            <w:left w:w="108" w:type="dxa"/>
            <w:bottom w:w="0" w:type="dxa"/>
            <w:right w:w="108" w:type="dxa"/>
          </w:tblCellMar>
        </w:tblPrEx>
        <w:trPr>
          <w:trHeight w:val="600"/>
        </w:trPr>
        <w:tc>
          <w:tcPr>
            <w:tcW w:w="458" w:type="dxa"/>
            <w:noWrap/>
            <w:hideMark/>
          </w:tcPr>
          <w:p w14:paraId="5AE8F7CB" w14:textId="77777777" w:rsidR="00104AE3" w:rsidRPr="000B1B5D" w:rsidRDefault="00104AE3" w:rsidP="00DA53A7">
            <w:pPr>
              <w:spacing w:after="0"/>
              <w:ind w:hanging="9"/>
              <w:jc w:val="center"/>
            </w:pPr>
            <w:r w:rsidRPr="000B1B5D">
              <w:t> </w:t>
            </w:r>
          </w:p>
        </w:tc>
        <w:tc>
          <w:tcPr>
            <w:tcW w:w="3086" w:type="dxa"/>
            <w:hideMark/>
          </w:tcPr>
          <w:p w14:paraId="36771138" w14:textId="77777777" w:rsidR="00104AE3" w:rsidRPr="000B1B5D" w:rsidRDefault="00104AE3" w:rsidP="00DA53A7">
            <w:pPr>
              <w:spacing w:after="0"/>
              <w:ind w:firstLine="93"/>
              <w:jc w:val="left"/>
            </w:pPr>
            <w:r w:rsidRPr="000B1B5D">
              <w:t> </w:t>
            </w:r>
          </w:p>
        </w:tc>
        <w:tc>
          <w:tcPr>
            <w:tcW w:w="426" w:type="dxa"/>
            <w:noWrap/>
            <w:hideMark/>
          </w:tcPr>
          <w:p w14:paraId="10DC6F75" w14:textId="77777777" w:rsidR="00104AE3" w:rsidRPr="000B1B5D" w:rsidRDefault="00104AE3" w:rsidP="00DA53A7">
            <w:pPr>
              <w:spacing w:after="0"/>
              <w:ind w:hanging="49"/>
              <w:jc w:val="center"/>
            </w:pPr>
            <w:r w:rsidRPr="000B1B5D">
              <w:t> </w:t>
            </w:r>
          </w:p>
        </w:tc>
        <w:tc>
          <w:tcPr>
            <w:tcW w:w="3074" w:type="dxa"/>
            <w:hideMark/>
          </w:tcPr>
          <w:p w14:paraId="73AC945F" w14:textId="77777777" w:rsidR="00104AE3" w:rsidRPr="000B1B5D" w:rsidRDefault="00104AE3" w:rsidP="00DA53A7">
            <w:pPr>
              <w:spacing w:after="0"/>
              <w:ind w:firstLine="92"/>
              <w:jc w:val="left"/>
            </w:pPr>
            <w:r w:rsidRPr="000B1B5D">
              <w:t> </w:t>
            </w:r>
          </w:p>
        </w:tc>
        <w:tc>
          <w:tcPr>
            <w:tcW w:w="611" w:type="dxa"/>
            <w:noWrap/>
            <w:hideMark/>
          </w:tcPr>
          <w:p w14:paraId="3EC4FB8B" w14:textId="77777777" w:rsidR="00104AE3" w:rsidRPr="000B1B5D" w:rsidRDefault="00104AE3" w:rsidP="00DA53A7">
            <w:pPr>
              <w:spacing w:after="0"/>
              <w:ind w:hanging="24"/>
              <w:jc w:val="center"/>
            </w:pPr>
            <w:r w:rsidRPr="000B1B5D">
              <w:t>3</w:t>
            </w:r>
          </w:p>
        </w:tc>
        <w:tc>
          <w:tcPr>
            <w:tcW w:w="6662" w:type="dxa"/>
            <w:hideMark/>
          </w:tcPr>
          <w:p w14:paraId="25F2E73A" w14:textId="77777777" w:rsidR="00104AE3" w:rsidRPr="000B1B5D" w:rsidRDefault="00104AE3" w:rsidP="00DA53A7">
            <w:pPr>
              <w:spacing w:after="0"/>
              <w:ind w:firstLine="235"/>
            </w:pPr>
            <w:r w:rsidRPr="000B1B5D">
              <w:t>Заявка на оплату прошедшая бюджетный контроль должна уменьшать свободный остаток лимита месяца в которой планируется оплата.</w:t>
            </w:r>
          </w:p>
        </w:tc>
      </w:tr>
    </w:tbl>
    <w:p w14:paraId="449F8D1E" w14:textId="77777777" w:rsidR="00104AE3" w:rsidRDefault="00104AE3" w:rsidP="008646A6">
      <w:pPr>
        <w:pStyle w:val="22"/>
        <w:numPr>
          <w:ilvl w:val="2"/>
          <w:numId w:val="52"/>
        </w:numPr>
        <w:rPr>
          <w:rFonts w:asciiTheme="minorHAnsi" w:hAnsiTheme="minorHAnsi" w:cstheme="minorHAnsi"/>
          <w:lang w:val="ru-RU"/>
        </w:rPr>
        <w:sectPr w:rsidR="00104AE3" w:rsidSect="00104AE3">
          <w:pgSz w:w="16838" w:h="11906" w:orient="landscape"/>
          <w:pgMar w:top="1276" w:right="1134" w:bottom="851" w:left="1418" w:header="709" w:footer="709" w:gutter="0"/>
          <w:cols w:space="708"/>
          <w:docGrid w:linePitch="360"/>
        </w:sectPr>
      </w:pPr>
    </w:p>
    <w:p w14:paraId="5D7FF1E5" w14:textId="519462CF" w:rsidR="0012009E" w:rsidRDefault="00CD04B0" w:rsidP="008646A6">
      <w:pPr>
        <w:pStyle w:val="22"/>
        <w:numPr>
          <w:ilvl w:val="2"/>
          <w:numId w:val="52"/>
        </w:numPr>
        <w:rPr>
          <w:rFonts w:asciiTheme="minorHAnsi" w:hAnsiTheme="minorHAnsi" w:cstheme="minorHAnsi"/>
          <w:lang w:val="ru-RU"/>
        </w:rPr>
      </w:pPr>
      <w:r w:rsidRPr="00AD2A90">
        <w:rPr>
          <w:rFonts w:asciiTheme="minorHAnsi" w:hAnsiTheme="minorHAnsi" w:cstheme="minorHAnsi"/>
          <w:lang w:val="ru-RU"/>
        </w:rPr>
        <w:t xml:space="preserve"> </w:t>
      </w:r>
      <w:bookmarkStart w:id="120" w:name="_Toc82191764"/>
      <w:bookmarkStart w:id="121" w:name="_Toc93400139"/>
      <w:r w:rsidR="00F0140B" w:rsidRPr="00AD2A90">
        <w:rPr>
          <w:rFonts w:asciiTheme="minorHAnsi" w:hAnsiTheme="minorHAnsi" w:cstheme="minorHAnsi"/>
          <w:lang w:val="ru-RU"/>
        </w:rPr>
        <w:t>Управление производством</w:t>
      </w:r>
      <w:bookmarkEnd w:id="120"/>
      <w:bookmarkEnd w:id="121"/>
    </w:p>
    <w:tbl>
      <w:tblPr>
        <w:tblStyle w:val="afe"/>
        <w:tblW w:w="14317" w:type="dxa"/>
        <w:tblInd w:w="137" w:type="dxa"/>
        <w:tblLayout w:type="fixed"/>
        <w:tblCellMar>
          <w:top w:w="28" w:type="dxa"/>
          <w:bottom w:w="28" w:type="dxa"/>
        </w:tblCellMar>
        <w:tblLook w:val="04A0" w:firstRow="1" w:lastRow="0" w:firstColumn="1" w:lastColumn="0" w:noHBand="0" w:noVBand="1"/>
      </w:tblPr>
      <w:tblGrid>
        <w:gridCol w:w="567"/>
        <w:gridCol w:w="2977"/>
        <w:gridCol w:w="567"/>
        <w:gridCol w:w="2977"/>
        <w:gridCol w:w="567"/>
        <w:gridCol w:w="6662"/>
      </w:tblGrid>
      <w:tr w:rsidR="00CC1932" w:rsidRPr="00937D28" w14:paraId="1403AA8E" w14:textId="77777777" w:rsidTr="00937D28">
        <w:trPr>
          <w:tblHeader/>
        </w:trPr>
        <w:tc>
          <w:tcPr>
            <w:tcW w:w="567" w:type="dxa"/>
            <w:shd w:val="clear" w:color="auto" w:fill="F2F2F2" w:themeFill="background1" w:themeFillShade="F2"/>
            <w:vAlign w:val="center"/>
          </w:tcPr>
          <w:p w14:paraId="7825A3B3" w14:textId="77777777" w:rsidR="00CC1932" w:rsidRPr="00937D28" w:rsidRDefault="00CC1932" w:rsidP="00937D28">
            <w:pPr>
              <w:spacing w:after="0"/>
              <w:ind w:left="-59" w:firstLine="0"/>
              <w:jc w:val="center"/>
              <w:rPr>
                <w:rFonts w:cs="Arial"/>
                <w:b/>
                <w:sz w:val="22"/>
              </w:rPr>
            </w:pPr>
            <w:r w:rsidRPr="00937D28">
              <w:rPr>
                <w:rFonts w:cs="Arial"/>
                <w:b/>
                <w:sz w:val="22"/>
              </w:rPr>
              <w:t>№ п/п</w:t>
            </w:r>
          </w:p>
        </w:tc>
        <w:tc>
          <w:tcPr>
            <w:tcW w:w="2977" w:type="dxa"/>
            <w:shd w:val="clear" w:color="auto" w:fill="F2F2F2" w:themeFill="background1" w:themeFillShade="F2"/>
            <w:vAlign w:val="center"/>
          </w:tcPr>
          <w:p w14:paraId="57060762" w14:textId="77777777" w:rsidR="00CC1932" w:rsidRPr="00937D28" w:rsidRDefault="00CC1932" w:rsidP="00937D28">
            <w:pPr>
              <w:spacing w:after="0"/>
              <w:ind w:left="-59" w:firstLine="0"/>
              <w:jc w:val="center"/>
              <w:rPr>
                <w:rFonts w:cs="Arial"/>
                <w:b/>
                <w:sz w:val="22"/>
              </w:rPr>
            </w:pPr>
            <w:r w:rsidRPr="00937D28">
              <w:rPr>
                <w:rFonts w:cs="Arial"/>
                <w:b/>
                <w:sz w:val="22"/>
              </w:rPr>
              <w:t>Бизнес - цели</w:t>
            </w:r>
          </w:p>
        </w:tc>
        <w:tc>
          <w:tcPr>
            <w:tcW w:w="567" w:type="dxa"/>
            <w:shd w:val="clear" w:color="auto" w:fill="F2F2F2" w:themeFill="background1" w:themeFillShade="F2"/>
            <w:vAlign w:val="center"/>
          </w:tcPr>
          <w:p w14:paraId="1D561019" w14:textId="77777777" w:rsidR="00CC1932" w:rsidRPr="00937D28" w:rsidRDefault="00CC1932" w:rsidP="00937D28">
            <w:pPr>
              <w:spacing w:after="0"/>
              <w:ind w:left="-59" w:firstLine="0"/>
              <w:jc w:val="center"/>
              <w:rPr>
                <w:rFonts w:cs="Arial"/>
                <w:b/>
                <w:sz w:val="22"/>
              </w:rPr>
            </w:pPr>
            <w:r w:rsidRPr="00937D28">
              <w:rPr>
                <w:rFonts w:cs="Arial"/>
                <w:b/>
                <w:sz w:val="22"/>
              </w:rPr>
              <w:t>№ п/п</w:t>
            </w:r>
          </w:p>
        </w:tc>
        <w:tc>
          <w:tcPr>
            <w:tcW w:w="2977" w:type="dxa"/>
            <w:shd w:val="clear" w:color="auto" w:fill="F2F2F2" w:themeFill="background1" w:themeFillShade="F2"/>
            <w:vAlign w:val="center"/>
          </w:tcPr>
          <w:p w14:paraId="09B44C3A" w14:textId="77777777" w:rsidR="00CC1932" w:rsidRPr="00937D28" w:rsidRDefault="00CC1932" w:rsidP="00937D28">
            <w:pPr>
              <w:spacing w:after="0"/>
              <w:ind w:left="-59" w:firstLine="0"/>
              <w:jc w:val="center"/>
              <w:rPr>
                <w:rFonts w:cs="Arial"/>
                <w:b/>
                <w:sz w:val="22"/>
              </w:rPr>
            </w:pPr>
            <w:r w:rsidRPr="00937D28">
              <w:rPr>
                <w:rFonts w:cs="Arial"/>
                <w:b/>
                <w:sz w:val="22"/>
              </w:rPr>
              <w:t>Бизнес - требования</w:t>
            </w:r>
          </w:p>
        </w:tc>
        <w:tc>
          <w:tcPr>
            <w:tcW w:w="567" w:type="dxa"/>
            <w:shd w:val="clear" w:color="auto" w:fill="F2F2F2" w:themeFill="background1" w:themeFillShade="F2"/>
            <w:vAlign w:val="center"/>
          </w:tcPr>
          <w:p w14:paraId="64DD08F0" w14:textId="77777777" w:rsidR="00CC1932" w:rsidRPr="00937D28" w:rsidRDefault="00CC1932" w:rsidP="00937D28">
            <w:pPr>
              <w:spacing w:after="0"/>
              <w:ind w:left="-59" w:firstLine="0"/>
              <w:jc w:val="center"/>
              <w:rPr>
                <w:rFonts w:cs="Arial"/>
                <w:b/>
                <w:sz w:val="22"/>
              </w:rPr>
            </w:pPr>
            <w:r w:rsidRPr="00937D28">
              <w:rPr>
                <w:rFonts w:cs="Arial"/>
                <w:b/>
                <w:sz w:val="22"/>
              </w:rPr>
              <w:t>№ п/п</w:t>
            </w:r>
          </w:p>
        </w:tc>
        <w:tc>
          <w:tcPr>
            <w:tcW w:w="6662" w:type="dxa"/>
            <w:shd w:val="clear" w:color="auto" w:fill="F2F2F2" w:themeFill="background1" w:themeFillShade="F2"/>
            <w:vAlign w:val="center"/>
          </w:tcPr>
          <w:p w14:paraId="0EACBE0D" w14:textId="77777777" w:rsidR="00CC1932" w:rsidRPr="00937D28" w:rsidRDefault="00CC1932" w:rsidP="00937D28">
            <w:pPr>
              <w:spacing w:after="0"/>
              <w:ind w:left="-59" w:firstLine="0"/>
              <w:jc w:val="center"/>
              <w:rPr>
                <w:rFonts w:cs="Arial"/>
                <w:b/>
                <w:sz w:val="22"/>
              </w:rPr>
            </w:pPr>
            <w:r w:rsidRPr="00937D28">
              <w:rPr>
                <w:rFonts w:cs="Arial"/>
                <w:b/>
                <w:sz w:val="22"/>
              </w:rPr>
              <w:t>Функциональные/пользовательские требования</w:t>
            </w:r>
          </w:p>
        </w:tc>
      </w:tr>
      <w:tr w:rsidR="00CC1932" w:rsidRPr="001D1160" w14:paraId="782905A6" w14:textId="77777777" w:rsidTr="00CC1932">
        <w:tblPrEx>
          <w:tblCellMar>
            <w:top w:w="0" w:type="dxa"/>
            <w:bottom w:w="0" w:type="dxa"/>
          </w:tblCellMar>
        </w:tblPrEx>
        <w:trPr>
          <w:trHeight w:val="1530"/>
        </w:trPr>
        <w:tc>
          <w:tcPr>
            <w:tcW w:w="567" w:type="dxa"/>
            <w:hideMark/>
          </w:tcPr>
          <w:p w14:paraId="6BB2B50B" w14:textId="77777777" w:rsidR="00CC1932" w:rsidRPr="001D1160" w:rsidRDefault="00CC1932" w:rsidP="00DA53A7">
            <w:pPr>
              <w:spacing w:after="0"/>
              <w:ind w:hanging="3"/>
              <w:jc w:val="center"/>
              <w:rPr>
                <w:szCs w:val="20"/>
              </w:rPr>
            </w:pPr>
            <w:r w:rsidRPr="001D1160">
              <w:rPr>
                <w:szCs w:val="20"/>
              </w:rPr>
              <w:t>1</w:t>
            </w:r>
          </w:p>
        </w:tc>
        <w:tc>
          <w:tcPr>
            <w:tcW w:w="2977" w:type="dxa"/>
            <w:hideMark/>
          </w:tcPr>
          <w:p w14:paraId="41D84E53" w14:textId="77777777" w:rsidR="00CC1932" w:rsidRPr="001D1160" w:rsidRDefault="00CC1932" w:rsidP="00DA53A7">
            <w:pPr>
              <w:spacing w:after="0"/>
              <w:ind w:firstLine="0"/>
              <w:jc w:val="left"/>
              <w:rPr>
                <w:szCs w:val="20"/>
              </w:rPr>
            </w:pPr>
            <w:r w:rsidRPr="001D1160">
              <w:rPr>
                <w:szCs w:val="20"/>
              </w:rPr>
              <w:t>Обеспечить функционал описания и хранения структуры себестоимости выпускаемых работ, услуг, продукции, полуфабрикатов</w:t>
            </w:r>
          </w:p>
        </w:tc>
        <w:tc>
          <w:tcPr>
            <w:tcW w:w="567" w:type="dxa"/>
            <w:hideMark/>
          </w:tcPr>
          <w:p w14:paraId="22418C36" w14:textId="77777777" w:rsidR="00CC1932" w:rsidRPr="001D1160" w:rsidRDefault="00CC1932" w:rsidP="00DA53A7">
            <w:pPr>
              <w:spacing w:after="0"/>
              <w:ind w:hanging="49"/>
              <w:jc w:val="center"/>
              <w:rPr>
                <w:szCs w:val="20"/>
              </w:rPr>
            </w:pPr>
            <w:r w:rsidRPr="001D1160">
              <w:rPr>
                <w:szCs w:val="20"/>
              </w:rPr>
              <w:t>1</w:t>
            </w:r>
          </w:p>
        </w:tc>
        <w:tc>
          <w:tcPr>
            <w:tcW w:w="2977" w:type="dxa"/>
            <w:hideMark/>
          </w:tcPr>
          <w:p w14:paraId="47ACC716" w14:textId="77777777" w:rsidR="00CC1932" w:rsidRPr="001D1160" w:rsidRDefault="00CC1932" w:rsidP="00DA53A7">
            <w:pPr>
              <w:spacing w:after="0"/>
              <w:ind w:firstLine="93"/>
              <w:jc w:val="left"/>
              <w:rPr>
                <w:szCs w:val="20"/>
              </w:rPr>
            </w:pPr>
            <w:r w:rsidRPr="001D1160">
              <w:rPr>
                <w:szCs w:val="20"/>
              </w:rPr>
              <w:t>Общие требования</w:t>
            </w:r>
          </w:p>
        </w:tc>
        <w:tc>
          <w:tcPr>
            <w:tcW w:w="567" w:type="dxa"/>
            <w:hideMark/>
          </w:tcPr>
          <w:p w14:paraId="4A5E7E2B"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261B1608" w14:textId="77777777" w:rsidR="00CC1932" w:rsidRPr="001D1160" w:rsidRDefault="00CC1932" w:rsidP="00DA53A7">
            <w:pPr>
              <w:spacing w:after="0"/>
              <w:ind w:firstLine="235"/>
              <w:jc w:val="left"/>
              <w:rPr>
                <w:szCs w:val="20"/>
              </w:rPr>
            </w:pPr>
            <w:r w:rsidRPr="001D1160">
              <w:rPr>
                <w:szCs w:val="20"/>
              </w:rPr>
              <w:t>Необходимо реализовать объект "Спецификация" описывающий состав и количество потребляемых работ, услуг, полуфабрикатов, продукции на выпуск единицы выпускаемой продукции</w:t>
            </w:r>
          </w:p>
        </w:tc>
      </w:tr>
      <w:tr w:rsidR="00CC1932" w:rsidRPr="001D1160" w14:paraId="7D5FF742" w14:textId="77777777" w:rsidTr="00CC1932">
        <w:tblPrEx>
          <w:tblCellMar>
            <w:top w:w="0" w:type="dxa"/>
            <w:bottom w:w="0" w:type="dxa"/>
          </w:tblCellMar>
        </w:tblPrEx>
        <w:trPr>
          <w:trHeight w:val="1275"/>
        </w:trPr>
        <w:tc>
          <w:tcPr>
            <w:tcW w:w="567" w:type="dxa"/>
            <w:hideMark/>
          </w:tcPr>
          <w:p w14:paraId="58CA9BDA" w14:textId="77777777" w:rsidR="00CC1932" w:rsidRPr="001D1160" w:rsidRDefault="00CC1932" w:rsidP="00DA53A7">
            <w:pPr>
              <w:spacing w:after="0"/>
              <w:ind w:hanging="3"/>
              <w:jc w:val="center"/>
              <w:rPr>
                <w:b/>
                <w:bCs/>
                <w:szCs w:val="20"/>
              </w:rPr>
            </w:pPr>
          </w:p>
        </w:tc>
        <w:tc>
          <w:tcPr>
            <w:tcW w:w="2977" w:type="dxa"/>
            <w:hideMark/>
          </w:tcPr>
          <w:p w14:paraId="6FC9DF6C"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2E8D1B49" w14:textId="77777777" w:rsidR="00CC1932" w:rsidRPr="001D1160" w:rsidRDefault="00CC1932" w:rsidP="00DA53A7">
            <w:pPr>
              <w:spacing w:after="0"/>
              <w:ind w:hanging="49"/>
              <w:jc w:val="center"/>
              <w:rPr>
                <w:szCs w:val="20"/>
              </w:rPr>
            </w:pPr>
          </w:p>
        </w:tc>
        <w:tc>
          <w:tcPr>
            <w:tcW w:w="2977" w:type="dxa"/>
            <w:hideMark/>
          </w:tcPr>
          <w:p w14:paraId="765C8C78"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5785C656"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4216BD10" w14:textId="77777777" w:rsidR="00CC1932" w:rsidRPr="001D1160" w:rsidRDefault="00CC1932" w:rsidP="00DA53A7">
            <w:pPr>
              <w:spacing w:after="0"/>
              <w:ind w:firstLine="235"/>
              <w:jc w:val="left"/>
              <w:rPr>
                <w:szCs w:val="20"/>
              </w:rPr>
            </w:pPr>
            <w:r w:rsidRPr="001D1160">
              <w:rPr>
                <w:szCs w:val="20"/>
              </w:rPr>
              <w:t>Должна быть возможность построения иерархической структуры себестоимости продукции на основании вложенных спецификаций. Не должно быть ограничений по уровню вложенности</w:t>
            </w:r>
          </w:p>
        </w:tc>
      </w:tr>
      <w:tr w:rsidR="00CC1932" w:rsidRPr="001D1160" w14:paraId="4370C704" w14:textId="77777777" w:rsidTr="00CC1932">
        <w:tblPrEx>
          <w:tblCellMar>
            <w:top w:w="0" w:type="dxa"/>
            <w:bottom w:w="0" w:type="dxa"/>
          </w:tblCellMar>
        </w:tblPrEx>
        <w:trPr>
          <w:trHeight w:val="1020"/>
        </w:trPr>
        <w:tc>
          <w:tcPr>
            <w:tcW w:w="567" w:type="dxa"/>
            <w:hideMark/>
          </w:tcPr>
          <w:p w14:paraId="659DA71F" w14:textId="77777777" w:rsidR="00CC1932" w:rsidRPr="001D1160" w:rsidRDefault="00CC1932" w:rsidP="00DA53A7">
            <w:pPr>
              <w:spacing w:after="0"/>
              <w:ind w:hanging="3"/>
              <w:jc w:val="center"/>
              <w:rPr>
                <w:b/>
                <w:bCs/>
                <w:szCs w:val="20"/>
              </w:rPr>
            </w:pPr>
          </w:p>
        </w:tc>
        <w:tc>
          <w:tcPr>
            <w:tcW w:w="2977" w:type="dxa"/>
            <w:hideMark/>
          </w:tcPr>
          <w:p w14:paraId="6C212BBF"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4F983645" w14:textId="77777777" w:rsidR="00CC1932" w:rsidRPr="001D1160" w:rsidRDefault="00CC1932" w:rsidP="00DA53A7">
            <w:pPr>
              <w:spacing w:after="0"/>
              <w:ind w:hanging="49"/>
              <w:jc w:val="center"/>
              <w:rPr>
                <w:szCs w:val="20"/>
              </w:rPr>
            </w:pPr>
          </w:p>
        </w:tc>
        <w:tc>
          <w:tcPr>
            <w:tcW w:w="2977" w:type="dxa"/>
            <w:hideMark/>
          </w:tcPr>
          <w:p w14:paraId="1D66E6E3"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0FB44292" w14:textId="77777777" w:rsidR="00CC1932" w:rsidRPr="001D1160" w:rsidRDefault="00CC1932" w:rsidP="00DA53A7">
            <w:pPr>
              <w:spacing w:after="0"/>
              <w:ind w:hanging="49"/>
              <w:jc w:val="center"/>
              <w:rPr>
                <w:szCs w:val="20"/>
              </w:rPr>
            </w:pPr>
            <w:r w:rsidRPr="001D1160">
              <w:rPr>
                <w:szCs w:val="20"/>
              </w:rPr>
              <w:t>3</w:t>
            </w:r>
          </w:p>
        </w:tc>
        <w:tc>
          <w:tcPr>
            <w:tcW w:w="6662" w:type="dxa"/>
            <w:hideMark/>
          </w:tcPr>
          <w:p w14:paraId="116AA60C" w14:textId="77777777" w:rsidR="00CC1932" w:rsidRPr="001D1160" w:rsidRDefault="00CC1932" w:rsidP="00DA53A7">
            <w:pPr>
              <w:spacing w:after="0"/>
              <w:ind w:firstLine="235"/>
              <w:jc w:val="left"/>
              <w:rPr>
                <w:szCs w:val="20"/>
              </w:rPr>
            </w:pPr>
            <w:r w:rsidRPr="001D1160">
              <w:rPr>
                <w:szCs w:val="20"/>
              </w:rPr>
              <w:t>Спецификации должны иметь дату начала и дату окончания действия</w:t>
            </w:r>
          </w:p>
        </w:tc>
      </w:tr>
      <w:tr w:rsidR="00CC1932" w:rsidRPr="001D1160" w14:paraId="342681D4" w14:textId="77777777" w:rsidTr="00CC1932">
        <w:tblPrEx>
          <w:tblCellMar>
            <w:top w:w="0" w:type="dxa"/>
            <w:bottom w:w="0" w:type="dxa"/>
          </w:tblCellMar>
        </w:tblPrEx>
        <w:trPr>
          <w:trHeight w:val="2040"/>
        </w:trPr>
        <w:tc>
          <w:tcPr>
            <w:tcW w:w="567" w:type="dxa"/>
            <w:hideMark/>
          </w:tcPr>
          <w:p w14:paraId="588FC82E" w14:textId="77777777" w:rsidR="00CC1932" w:rsidRPr="001D1160" w:rsidRDefault="00CC1932" w:rsidP="00DA53A7">
            <w:pPr>
              <w:spacing w:after="0"/>
              <w:ind w:hanging="3"/>
              <w:jc w:val="center"/>
              <w:rPr>
                <w:b/>
                <w:bCs/>
                <w:szCs w:val="20"/>
              </w:rPr>
            </w:pPr>
          </w:p>
        </w:tc>
        <w:tc>
          <w:tcPr>
            <w:tcW w:w="2977" w:type="dxa"/>
            <w:hideMark/>
          </w:tcPr>
          <w:p w14:paraId="1EFF83D9"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4B71EE54" w14:textId="77777777" w:rsidR="00CC1932" w:rsidRPr="001D1160" w:rsidRDefault="00CC1932" w:rsidP="00DA53A7">
            <w:pPr>
              <w:spacing w:after="0"/>
              <w:ind w:hanging="49"/>
              <w:jc w:val="center"/>
              <w:rPr>
                <w:szCs w:val="20"/>
              </w:rPr>
            </w:pPr>
          </w:p>
        </w:tc>
        <w:tc>
          <w:tcPr>
            <w:tcW w:w="2977" w:type="dxa"/>
            <w:hideMark/>
          </w:tcPr>
          <w:p w14:paraId="6CD0E5D4"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250DE3A3" w14:textId="77777777" w:rsidR="00CC1932" w:rsidRPr="001D1160" w:rsidRDefault="00CC1932" w:rsidP="00DA53A7">
            <w:pPr>
              <w:spacing w:after="0"/>
              <w:ind w:hanging="49"/>
              <w:jc w:val="center"/>
              <w:rPr>
                <w:szCs w:val="20"/>
              </w:rPr>
            </w:pPr>
            <w:r w:rsidRPr="001D1160">
              <w:rPr>
                <w:szCs w:val="20"/>
              </w:rPr>
              <w:t>4</w:t>
            </w:r>
          </w:p>
        </w:tc>
        <w:tc>
          <w:tcPr>
            <w:tcW w:w="6662" w:type="dxa"/>
            <w:hideMark/>
          </w:tcPr>
          <w:p w14:paraId="20E2B42A" w14:textId="77777777" w:rsidR="00CC1932" w:rsidRPr="001D1160" w:rsidRDefault="00CC1932" w:rsidP="00DA53A7">
            <w:pPr>
              <w:spacing w:after="0"/>
              <w:ind w:firstLine="235"/>
              <w:jc w:val="left"/>
              <w:rPr>
                <w:szCs w:val="20"/>
              </w:rPr>
            </w:pPr>
            <w:r w:rsidRPr="001D1160">
              <w:rPr>
                <w:szCs w:val="20"/>
              </w:rPr>
              <w:t>Спецификация должна содержать таблицу потребляемых ресурсов. Для потребляемых ресурсов объем которых не зависит от параметров выпуска (производственной информации рейса) количество потребляемого ресурса в спецификации должно задаваться фиксированным значением.</w:t>
            </w:r>
          </w:p>
        </w:tc>
      </w:tr>
      <w:tr w:rsidR="00CC1932" w:rsidRPr="001D1160" w14:paraId="21F79DEB" w14:textId="77777777" w:rsidTr="00CC1932">
        <w:tblPrEx>
          <w:tblCellMar>
            <w:top w:w="0" w:type="dxa"/>
            <w:bottom w:w="0" w:type="dxa"/>
          </w:tblCellMar>
        </w:tblPrEx>
        <w:trPr>
          <w:trHeight w:val="3060"/>
        </w:trPr>
        <w:tc>
          <w:tcPr>
            <w:tcW w:w="567" w:type="dxa"/>
            <w:hideMark/>
          </w:tcPr>
          <w:p w14:paraId="444F824C" w14:textId="77777777" w:rsidR="00CC1932" w:rsidRPr="001D1160" w:rsidRDefault="00CC1932" w:rsidP="00DA53A7">
            <w:pPr>
              <w:spacing w:after="0"/>
              <w:ind w:hanging="3"/>
              <w:jc w:val="center"/>
              <w:rPr>
                <w:b/>
                <w:bCs/>
                <w:szCs w:val="20"/>
              </w:rPr>
            </w:pPr>
          </w:p>
        </w:tc>
        <w:tc>
          <w:tcPr>
            <w:tcW w:w="2977" w:type="dxa"/>
            <w:hideMark/>
          </w:tcPr>
          <w:p w14:paraId="3946871C" w14:textId="77777777" w:rsidR="00CC1932" w:rsidRPr="001D1160" w:rsidRDefault="00CC1932" w:rsidP="00DA53A7">
            <w:pPr>
              <w:spacing w:after="0"/>
              <w:ind w:firstLine="0"/>
              <w:jc w:val="left"/>
              <w:rPr>
                <w:b/>
                <w:bCs/>
                <w:szCs w:val="20"/>
              </w:rPr>
            </w:pPr>
            <w:r w:rsidRPr="001D1160">
              <w:rPr>
                <w:b/>
                <w:bCs/>
                <w:szCs w:val="20"/>
              </w:rPr>
              <w:t xml:space="preserve"> </w:t>
            </w:r>
          </w:p>
        </w:tc>
        <w:tc>
          <w:tcPr>
            <w:tcW w:w="567" w:type="dxa"/>
            <w:hideMark/>
          </w:tcPr>
          <w:p w14:paraId="61BA0D6B" w14:textId="77777777" w:rsidR="00CC1932" w:rsidRPr="001D1160" w:rsidRDefault="00CC1932" w:rsidP="00DA53A7">
            <w:pPr>
              <w:spacing w:after="0"/>
              <w:ind w:hanging="49"/>
              <w:jc w:val="center"/>
              <w:rPr>
                <w:szCs w:val="20"/>
              </w:rPr>
            </w:pPr>
          </w:p>
        </w:tc>
        <w:tc>
          <w:tcPr>
            <w:tcW w:w="2977" w:type="dxa"/>
            <w:hideMark/>
          </w:tcPr>
          <w:p w14:paraId="39A1B051"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0AF5E33A" w14:textId="77777777" w:rsidR="00CC1932" w:rsidRPr="001D1160" w:rsidRDefault="00CC1932" w:rsidP="00DA53A7">
            <w:pPr>
              <w:spacing w:after="0"/>
              <w:ind w:hanging="49"/>
              <w:jc w:val="center"/>
              <w:rPr>
                <w:szCs w:val="20"/>
              </w:rPr>
            </w:pPr>
            <w:r w:rsidRPr="001D1160">
              <w:rPr>
                <w:szCs w:val="20"/>
              </w:rPr>
              <w:t>5</w:t>
            </w:r>
          </w:p>
        </w:tc>
        <w:tc>
          <w:tcPr>
            <w:tcW w:w="6662" w:type="dxa"/>
            <w:hideMark/>
          </w:tcPr>
          <w:p w14:paraId="161AECB5" w14:textId="77777777" w:rsidR="00CC1932" w:rsidRPr="001D1160" w:rsidRDefault="00CC1932" w:rsidP="00DA53A7">
            <w:pPr>
              <w:spacing w:after="0"/>
              <w:ind w:firstLine="235"/>
              <w:jc w:val="left"/>
              <w:rPr>
                <w:szCs w:val="20"/>
              </w:rPr>
            </w:pPr>
            <w:r w:rsidRPr="001D1160">
              <w:rPr>
                <w:szCs w:val="20"/>
              </w:rPr>
              <w:t>Для обеспечения возможности расчета количества потребляемых ресурсов на основании производственных показателей полетов должна быть возможность расчета количества потребляемого ресурса произвольным алгоритмом, например, кодом на встроенном языке решения. В контексте выполнения произвольного кода необходимо обеспечить доступ к программным объектам хранящим выпускаемую продукцию и программный объект хранящий документ которым отражается выпуск.</w:t>
            </w:r>
          </w:p>
        </w:tc>
      </w:tr>
      <w:tr w:rsidR="00CC1932" w:rsidRPr="001D1160" w14:paraId="10F2872D" w14:textId="77777777" w:rsidTr="00CC1932">
        <w:tblPrEx>
          <w:tblCellMar>
            <w:top w:w="0" w:type="dxa"/>
            <w:bottom w:w="0" w:type="dxa"/>
          </w:tblCellMar>
        </w:tblPrEx>
        <w:trPr>
          <w:trHeight w:val="3315"/>
        </w:trPr>
        <w:tc>
          <w:tcPr>
            <w:tcW w:w="567" w:type="dxa"/>
            <w:hideMark/>
          </w:tcPr>
          <w:p w14:paraId="337202C2" w14:textId="77777777" w:rsidR="00CC1932" w:rsidRPr="001D1160" w:rsidRDefault="00CC1932" w:rsidP="00DA53A7">
            <w:pPr>
              <w:spacing w:after="0"/>
              <w:ind w:hanging="3"/>
              <w:jc w:val="center"/>
              <w:rPr>
                <w:b/>
                <w:bCs/>
                <w:szCs w:val="20"/>
              </w:rPr>
            </w:pPr>
          </w:p>
        </w:tc>
        <w:tc>
          <w:tcPr>
            <w:tcW w:w="2977" w:type="dxa"/>
            <w:hideMark/>
          </w:tcPr>
          <w:p w14:paraId="37E0A3C5"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3FF7877F" w14:textId="77777777" w:rsidR="00CC1932" w:rsidRPr="001D1160" w:rsidRDefault="00CC1932" w:rsidP="00DA53A7">
            <w:pPr>
              <w:spacing w:after="0"/>
              <w:ind w:hanging="49"/>
              <w:jc w:val="center"/>
              <w:rPr>
                <w:szCs w:val="20"/>
              </w:rPr>
            </w:pPr>
          </w:p>
        </w:tc>
        <w:tc>
          <w:tcPr>
            <w:tcW w:w="2977" w:type="dxa"/>
            <w:hideMark/>
          </w:tcPr>
          <w:p w14:paraId="1615DF31"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60201C49" w14:textId="77777777" w:rsidR="00CC1932" w:rsidRPr="001D1160" w:rsidRDefault="00CC1932" w:rsidP="00DA53A7">
            <w:pPr>
              <w:spacing w:after="0"/>
              <w:ind w:hanging="49"/>
              <w:jc w:val="center"/>
              <w:rPr>
                <w:szCs w:val="20"/>
              </w:rPr>
            </w:pPr>
            <w:r w:rsidRPr="001D1160">
              <w:rPr>
                <w:szCs w:val="20"/>
              </w:rPr>
              <w:t>6</w:t>
            </w:r>
          </w:p>
        </w:tc>
        <w:tc>
          <w:tcPr>
            <w:tcW w:w="6662" w:type="dxa"/>
            <w:hideMark/>
          </w:tcPr>
          <w:p w14:paraId="4AEA1348" w14:textId="77777777" w:rsidR="00CC1932" w:rsidRPr="001D1160" w:rsidRDefault="00CC1932" w:rsidP="00DA53A7">
            <w:pPr>
              <w:spacing w:after="0"/>
              <w:ind w:firstLine="235"/>
              <w:jc w:val="left"/>
              <w:rPr>
                <w:szCs w:val="20"/>
              </w:rPr>
            </w:pPr>
            <w:r w:rsidRPr="001D1160">
              <w:rPr>
                <w:szCs w:val="20"/>
              </w:rPr>
              <w:t>Должна быть возможность указания плановой стоимости потребляемого ресурса / продукции / полуфабриката фиксированным значением.</w:t>
            </w:r>
          </w:p>
        </w:tc>
      </w:tr>
      <w:tr w:rsidR="00CC1932" w:rsidRPr="001D1160" w14:paraId="7C672E0F" w14:textId="77777777" w:rsidTr="00CC1932">
        <w:tblPrEx>
          <w:tblCellMar>
            <w:top w:w="0" w:type="dxa"/>
            <w:bottom w:w="0" w:type="dxa"/>
          </w:tblCellMar>
        </w:tblPrEx>
        <w:trPr>
          <w:trHeight w:val="3060"/>
        </w:trPr>
        <w:tc>
          <w:tcPr>
            <w:tcW w:w="567" w:type="dxa"/>
            <w:hideMark/>
          </w:tcPr>
          <w:p w14:paraId="433890E8" w14:textId="77777777" w:rsidR="00CC1932" w:rsidRPr="001D1160" w:rsidRDefault="00CC1932" w:rsidP="00DA53A7">
            <w:pPr>
              <w:spacing w:after="0"/>
              <w:ind w:hanging="3"/>
              <w:jc w:val="center"/>
              <w:rPr>
                <w:b/>
                <w:bCs/>
                <w:szCs w:val="20"/>
              </w:rPr>
            </w:pPr>
          </w:p>
        </w:tc>
        <w:tc>
          <w:tcPr>
            <w:tcW w:w="2977" w:type="dxa"/>
            <w:hideMark/>
          </w:tcPr>
          <w:p w14:paraId="6C1BD9AA"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037A303E" w14:textId="77777777" w:rsidR="00CC1932" w:rsidRPr="001D1160" w:rsidRDefault="00CC1932" w:rsidP="00DA53A7">
            <w:pPr>
              <w:spacing w:after="0"/>
              <w:ind w:hanging="49"/>
              <w:jc w:val="center"/>
              <w:rPr>
                <w:szCs w:val="20"/>
              </w:rPr>
            </w:pPr>
          </w:p>
        </w:tc>
        <w:tc>
          <w:tcPr>
            <w:tcW w:w="2977" w:type="dxa"/>
            <w:hideMark/>
          </w:tcPr>
          <w:p w14:paraId="01997A24"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77EF72B8" w14:textId="77777777" w:rsidR="00CC1932" w:rsidRPr="001D1160" w:rsidRDefault="00CC1932" w:rsidP="00DA53A7">
            <w:pPr>
              <w:spacing w:after="0"/>
              <w:ind w:hanging="49"/>
              <w:jc w:val="center"/>
              <w:rPr>
                <w:szCs w:val="20"/>
              </w:rPr>
            </w:pPr>
            <w:r w:rsidRPr="001D1160">
              <w:rPr>
                <w:szCs w:val="20"/>
              </w:rPr>
              <w:t>7</w:t>
            </w:r>
          </w:p>
        </w:tc>
        <w:tc>
          <w:tcPr>
            <w:tcW w:w="6662" w:type="dxa"/>
            <w:hideMark/>
          </w:tcPr>
          <w:p w14:paraId="3810ED2A" w14:textId="77777777" w:rsidR="00CC1932" w:rsidRPr="001D1160" w:rsidRDefault="00CC1932" w:rsidP="00DA53A7">
            <w:pPr>
              <w:spacing w:after="0"/>
              <w:ind w:firstLine="235"/>
              <w:jc w:val="left"/>
              <w:rPr>
                <w:szCs w:val="20"/>
              </w:rPr>
            </w:pPr>
            <w:r w:rsidRPr="001D1160">
              <w:rPr>
                <w:szCs w:val="20"/>
              </w:rPr>
              <w:t>Для обеспечения возможности расчета плановой себестоимости продукции на основании результатов расчета по тарифам КОМПАС должна быть возможность указания плановой стоимости потребляемого ресурса произвольным кодом на встроенном языке решения. В контексте выполнения произвольного кода необходимо обеспечить доступ к программным объектам хранящим выпускаемою продукцию и программный объект хранящий документ которым отражается выпуск.</w:t>
            </w:r>
          </w:p>
        </w:tc>
      </w:tr>
      <w:tr w:rsidR="00CC1932" w:rsidRPr="001D1160" w14:paraId="38F76EEA" w14:textId="77777777" w:rsidTr="00CC1932">
        <w:tblPrEx>
          <w:tblCellMar>
            <w:top w:w="0" w:type="dxa"/>
            <w:bottom w:w="0" w:type="dxa"/>
          </w:tblCellMar>
        </w:tblPrEx>
        <w:trPr>
          <w:trHeight w:val="1530"/>
        </w:trPr>
        <w:tc>
          <w:tcPr>
            <w:tcW w:w="567" w:type="dxa"/>
            <w:hideMark/>
          </w:tcPr>
          <w:p w14:paraId="1D5EF26F" w14:textId="77777777" w:rsidR="00CC1932" w:rsidRPr="001D1160" w:rsidRDefault="00CC1932" w:rsidP="00DA53A7">
            <w:pPr>
              <w:spacing w:after="0"/>
              <w:ind w:hanging="3"/>
              <w:jc w:val="center"/>
              <w:rPr>
                <w:b/>
                <w:bCs/>
                <w:szCs w:val="20"/>
              </w:rPr>
            </w:pPr>
          </w:p>
        </w:tc>
        <w:tc>
          <w:tcPr>
            <w:tcW w:w="2977" w:type="dxa"/>
            <w:hideMark/>
          </w:tcPr>
          <w:p w14:paraId="5E873EE6"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0584EEB3" w14:textId="77777777" w:rsidR="00CC1932" w:rsidRPr="001D1160" w:rsidRDefault="00CC1932" w:rsidP="00DA53A7">
            <w:pPr>
              <w:spacing w:after="0"/>
              <w:ind w:hanging="49"/>
              <w:jc w:val="center"/>
              <w:rPr>
                <w:szCs w:val="20"/>
              </w:rPr>
            </w:pPr>
          </w:p>
        </w:tc>
        <w:tc>
          <w:tcPr>
            <w:tcW w:w="2977" w:type="dxa"/>
            <w:hideMark/>
          </w:tcPr>
          <w:p w14:paraId="57C60724"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630CE02B" w14:textId="77777777" w:rsidR="00CC1932" w:rsidRPr="001D1160" w:rsidRDefault="00CC1932" w:rsidP="00DA53A7">
            <w:pPr>
              <w:spacing w:after="0"/>
              <w:ind w:hanging="49"/>
              <w:jc w:val="center"/>
              <w:rPr>
                <w:szCs w:val="20"/>
              </w:rPr>
            </w:pPr>
            <w:r w:rsidRPr="001D1160">
              <w:rPr>
                <w:szCs w:val="20"/>
              </w:rPr>
              <w:t>8</w:t>
            </w:r>
          </w:p>
        </w:tc>
        <w:tc>
          <w:tcPr>
            <w:tcW w:w="6662" w:type="dxa"/>
            <w:hideMark/>
          </w:tcPr>
          <w:p w14:paraId="0000C7A3" w14:textId="77777777" w:rsidR="00CC1932" w:rsidRPr="001D1160" w:rsidRDefault="00CC1932" w:rsidP="00DA53A7">
            <w:pPr>
              <w:spacing w:after="0"/>
              <w:ind w:firstLine="235"/>
              <w:jc w:val="left"/>
              <w:rPr>
                <w:szCs w:val="20"/>
              </w:rPr>
            </w:pPr>
            <w:r w:rsidRPr="001D1160">
              <w:rPr>
                <w:szCs w:val="20"/>
              </w:rPr>
              <w:t>Необходим функционал динамического наследования характеристик продукции в характеристики потребляемых услуг, продукции и полуфабрикатов вложенных спецификаций.</w:t>
            </w:r>
          </w:p>
        </w:tc>
      </w:tr>
      <w:tr w:rsidR="00CC1932" w:rsidRPr="001D1160" w14:paraId="371CA45A" w14:textId="77777777" w:rsidTr="00CC1932">
        <w:tblPrEx>
          <w:tblCellMar>
            <w:top w:w="0" w:type="dxa"/>
            <w:bottom w:w="0" w:type="dxa"/>
          </w:tblCellMar>
        </w:tblPrEx>
        <w:trPr>
          <w:trHeight w:val="5355"/>
        </w:trPr>
        <w:tc>
          <w:tcPr>
            <w:tcW w:w="567" w:type="dxa"/>
            <w:hideMark/>
          </w:tcPr>
          <w:p w14:paraId="0766D16B" w14:textId="77777777" w:rsidR="00CC1932" w:rsidRPr="001D1160" w:rsidRDefault="00CC1932" w:rsidP="00DA53A7">
            <w:pPr>
              <w:spacing w:after="0"/>
              <w:ind w:hanging="3"/>
              <w:jc w:val="center"/>
              <w:rPr>
                <w:b/>
                <w:bCs/>
                <w:szCs w:val="20"/>
              </w:rPr>
            </w:pPr>
          </w:p>
        </w:tc>
        <w:tc>
          <w:tcPr>
            <w:tcW w:w="2977" w:type="dxa"/>
            <w:hideMark/>
          </w:tcPr>
          <w:p w14:paraId="0E7C9EEF"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5DE9FEFB" w14:textId="77777777" w:rsidR="00CC1932" w:rsidRPr="001D1160" w:rsidRDefault="00CC1932" w:rsidP="00DA53A7">
            <w:pPr>
              <w:spacing w:after="0"/>
              <w:ind w:hanging="49"/>
              <w:jc w:val="center"/>
              <w:rPr>
                <w:szCs w:val="20"/>
              </w:rPr>
            </w:pPr>
          </w:p>
        </w:tc>
        <w:tc>
          <w:tcPr>
            <w:tcW w:w="2977" w:type="dxa"/>
            <w:hideMark/>
          </w:tcPr>
          <w:p w14:paraId="74E7B9F3"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78D58627" w14:textId="77777777" w:rsidR="00CC1932" w:rsidRPr="001D1160" w:rsidRDefault="00CC1932" w:rsidP="00DA53A7">
            <w:pPr>
              <w:spacing w:after="0"/>
              <w:ind w:hanging="49"/>
              <w:jc w:val="center"/>
              <w:rPr>
                <w:szCs w:val="20"/>
              </w:rPr>
            </w:pPr>
            <w:r w:rsidRPr="001D1160">
              <w:rPr>
                <w:szCs w:val="20"/>
              </w:rPr>
              <w:t>9</w:t>
            </w:r>
          </w:p>
        </w:tc>
        <w:tc>
          <w:tcPr>
            <w:tcW w:w="6662" w:type="dxa"/>
            <w:hideMark/>
          </w:tcPr>
          <w:p w14:paraId="32886F25" w14:textId="77777777" w:rsidR="00CC1932" w:rsidRPr="001D1160" w:rsidRDefault="00CC1932" w:rsidP="00DA53A7">
            <w:pPr>
              <w:spacing w:after="0"/>
              <w:ind w:firstLine="235"/>
              <w:jc w:val="left"/>
              <w:rPr>
                <w:szCs w:val="20"/>
              </w:rPr>
            </w:pPr>
            <w:r w:rsidRPr="001D1160">
              <w:rPr>
                <w:szCs w:val="20"/>
              </w:rPr>
              <w:t>Необходимо создать автоматизированное рабочее место для конструирования, изменения, согласования ресурсных спецификаций выпускаемой продукции. Автоматизированное рабочее место должно иметь разграничение прав доступа к продукции и функциям по ролям пользователей в соответствии с спецификой основного, вспомогательных и обслуживающих производств. Необходимо для автоматизированного рабочего места разработки спецификаций наземного обслуживания в аэропортах разработать процесс последовательного разработки спецификации: отражение стандарта обслуживания - установка номенклатуры услуг в соответствии с справочником номенклатур услуг и тарифным справочником. Требования должны быть уточнены при проектировании функционала спецификаций.</w:t>
            </w:r>
          </w:p>
        </w:tc>
      </w:tr>
      <w:tr w:rsidR="00CC1932" w:rsidRPr="001D1160" w14:paraId="69DFD5C4" w14:textId="77777777" w:rsidTr="00CC1932">
        <w:tblPrEx>
          <w:tblCellMar>
            <w:top w:w="0" w:type="dxa"/>
            <w:bottom w:w="0" w:type="dxa"/>
          </w:tblCellMar>
        </w:tblPrEx>
        <w:trPr>
          <w:trHeight w:val="2295"/>
        </w:trPr>
        <w:tc>
          <w:tcPr>
            <w:tcW w:w="567" w:type="dxa"/>
            <w:hideMark/>
          </w:tcPr>
          <w:p w14:paraId="60D9D63A" w14:textId="77777777" w:rsidR="00CC1932" w:rsidRPr="001D1160" w:rsidRDefault="00CC1932" w:rsidP="00DA53A7">
            <w:pPr>
              <w:spacing w:after="0"/>
              <w:ind w:hanging="3"/>
              <w:jc w:val="center"/>
              <w:rPr>
                <w:b/>
                <w:bCs/>
                <w:szCs w:val="20"/>
              </w:rPr>
            </w:pPr>
          </w:p>
        </w:tc>
        <w:tc>
          <w:tcPr>
            <w:tcW w:w="2977" w:type="dxa"/>
            <w:hideMark/>
          </w:tcPr>
          <w:p w14:paraId="1FFC5E7E"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2FC1BF12" w14:textId="77777777" w:rsidR="00CC1932" w:rsidRPr="001D1160" w:rsidRDefault="00CC1932" w:rsidP="00DA53A7">
            <w:pPr>
              <w:spacing w:after="0"/>
              <w:ind w:hanging="49"/>
              <w:jc w:val="center"/>
              <w:rPr>
                <w:szCs w:val="20"/>
              </w:rPr>
            </w:pPr>
          </w:p>
        </w:tc>
        <w:tc>
          <w:tcPr>
            <w:tcW w:w="2977" w:type="dxa"/>
            <w:hideMark/>
          </w:tcPr>
          <w:p w14:paraId="36CBF154"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48F5EA8C" w14:textId="77777777" w:rsidR="00CC1932" w:rsidRPr="001D1160" w:rsidRDefault="00CC1932" w:rsidP="00DA53A7">
            <w:pPr>
              <w:spacing w:after="0"/>
              <w:ind w:hanging="49"/>
              <w:jc w:val="center"/>
              <w:rPr>
                <w:szCs w:val="20"/>
              </w:rPr>
            </w:pPr>
            <w:r w:rsidRPr="001D1160">
              <w:rPr>
                <w:szCs w:val="20"/>
              </w:rPr>
              <w:t>10</w:t>
            </w:r>
          </w:p>
        </w:tc>
        <w:tc>
          <w:tcPr>
            <w:tcW w:w="6662" w:type="dxa"/>
            <w:hideMark/>
          </w:tcPr>
          <w:p w14:paraId="1D33DE32" w14:textId="77777777" w:rsidR="00CC1932" w:rsidRPr="001D1160" w:rsidRDefault="00CC1932" w:rsidP="00DA53A7">
            <w:pPr>
              <w:spacing w:after="0"/>
              <w:ind w:firstLine="235"/>
              <w:jc w:val="left"/>
              <w:rPr>
                <w:szCs w:val="20"/>
              </w:rPr>
            </w:pPr>
            <w:r w:rsidRPr="001D1160">
              <w:rPr>
                <w:szCs w:val="20"/>
              </w:rPr>
              <w:t>Обеспечить синхронизацию справочников аэропорты, номенклатура, спецификации, статьи ресурсных спецификаций, единицы измерений, технологические операции с справочниками ПО iFlightDoc.Agent модели обслуживания, ресурсы, операции и прочими.</w:t>
            </w:r>
          </w:p>
        </w:tc>
      </w:tr>
      <w:tr w:rsidR="00CC1932" w:rsidRPr="001D1160" w14:paraId="5E5096C8" w14:textId="77777777" w:rsidTr="00CC1932">
        <w:tblPrEx>
          <w:tblCellMar>
            <w:top w:w="0" w:type="dxa"/>
            <w:bottom w:w="0" w:type="dxa"/>
          </w:tblCellMar>
        </w:tblPrEx>
        <w:trPr>
          <w:trHeight w:val="4335"/>
        </w:trPr>
        <w:tc>
          <w:tcPr>
            <w:tcW w:w="567" w:type="dxa"/>
            <w:hideMark/>
          </w:tcPr>
          <w:p w14:paraId="4B18A37C" w14:textId="77777777" w:rsidR="00CC1932" w:rsidRPr="001D1160" w:rsidRDefault="00CC1932" w:rsidP="00DA53A7">
            <w:pPr>
              <w:spacing w:after="0"/>
              <w:ind w:hanging="3"/>
              <w:jc w:val="center"/>
              <w:rPr>
                <w:szCs w:val="20"/>
              </w:rPr>
            </w:pPr>
            <w:r w:rsidRPr="001D1160">
              <w:rPr>
                <w:szCs w:val="20"/>
              </w:rPr>
              <w:t>2</w:t>
            </w:r>
          </w:p>
        </w:tc>
        <w:tc>
          <w:tcPr>
            <w:tcW w:w="2977" w:type="dxa"/>
            <w:hideMark/>
          </w:tcPr>
          <w:p w14:paraId="0B449960" w14:textId="77777777" w:rsidR="00CC1932" w:rsidRPr="001D1160" w:rsidRDefault="00CC1932" w:rsidP="00DA53A7">
            <w:pPr>
              <w:spacing w:after="0"/>
              <w:ind w:firstLine="0"/>
              <w:jc w:val="left"/>
              <w:rPr>
                <w:szCs w:val="20"/>
              </w:rPr>
            </w:pPr>
            <w:r w:rsidRPr="001D1160">
              <w:rPr>
                <w:szCs w:val="20"/>
              </w:rPr>
              <w:t>Обеспечить учет производства и расчет себестоимости полетов</w:t>
            </w:r>
          </w:p>
        </w:tc>
        <w:tc>
          <w:tcPr>
            <w:tcW w:w="567" w:type="dxa"/>
            <w:hideMark/>
          </w:tcPr>
          <w:p w14:paraId="61BCBCBB" w14:textId="77777777" w:rsidR="00CC1932" w:rsidRPr="001D1160" w:rsidRDefault="00CC1932" w:rsidP="00DA53A7">
            <w:pPr>
              <w:spacing w:after="0"/>
              <w:ind w:hanging="49"/>
              <w:jc w:val="center"/>
              <w:rPr>
                <w:szCs w:val="20"/>
              </w:rPr>
            </w:pPr>
            <w:r w:rsidRPr="001D1160">
              <w:rPr>
                <w:szCs w:val="20"/>
              </w:rPr>
              <w:t>1</w:t>
            </w:r>
          </w:p>
        </w:tc>
        <w:tc>
          <w:tcPr>
            <w:tcW w:w="2977" w:type="dxa"/>
            <w:hideMark/>
          </w:tcPr>
          <w:p w14:paraId="20A14F5E" w14:textId="77777777" w:rsidR="00CC1932" w:rsidRPr="001D1160" w:rsidRDefault="00CC1932" w:rsidP="00DA53A7">
            <w:pPr>
              <w:spacing w:after="0"/>
              <w:ind w:firstLine="93"/>
              <w:jc w:val="left"/>
              <w:rPr>
                <w:szCs w:val="20"/>
              </w:rPr>
            </w:pPr>
            <w:r w:rsidRPr="001D1160">
              <w:rPr>
                <w:szCs w:val="20"/>
              </w:rPr>
              <w:t>Необходимо рассчитывать себестоимость участков полета</w:t>
            </w:r>
          </w:p>
        </w:tc>
        <w:tc>
          <w:tcPr>
            <w:tcW w:w="567" w:type="dxa"/>
            <w:hideMark/>
          </w:tcPr>
          <w:p w14:paraId="676E7F2B"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15119367" w14:textId="77777777" w:rsidR="00CC1932" w:rsidRPr="001D1160" w:rsidRDefault="00CC1932" w:rsidP="00DA53A7">
            <w:pPr>
              <w:spacing w:after="0"/>
              <w:ind w:firstLine="235"/>
              <w:jc w:val="left"/>
              <w:rPr>
                <w:szCs w:val="20"/>
              </w:rPr>
            </w:pPr>
            <w:r w:rsidRPr="001D1160">
              <w:rPr>
                <w:szCs w:val="20"/>
              </w:rPr>
              <w:t>Расчет себестоимости полетов необходимо структурировать по участкам вылет, пролет, прилет.</w:t>
            </w:r>
            <w:r w:rsidRPr="001D1160">
              <w:rPr>
                <w:szCs w:val="20"/>
              </w:rPr>
              <w:br/>
              <w:t>На участках возникают прямые затраты в виде услуг наземного и аэропортового обслуживания, переменная часть ФОТ экипажей, аэронавигационного обслуживания, а так же потребление ТМЦ, которое загружается на борт ВС и должно быть списано на рейсовые расходы (например Авиа ГСМ, заправка производится в точке вылета в одном объеме, а затем израсходованное на полет топливо должно быть списано в себестоимость на участок "пролет" по методу FIFO). Необходимо обеспечить получение переменной части ФОТ экипажей из ПО расчета зарплаты 1с:ЗУП.</w:t>
            </w:r>
          </w:p>
        </w:tc>
      </w:tr>
      <w:tr w:rsidR="00CC1932" w:rsidRPr="001D1160" w14:paraId="7F2156F6" w14:textId="77777777" w:rsidTr="00CC1932">
        <w:tblPrEx>
          <w:tblCellMar>
            <w:top w:w="0" w:type="dxa"/>
            <w:bottom w:w="0" w:type="dxa"/>
          </w:tblCellMar>
        </w:tblPrEx>
        <w:trPr>
          <w:trHeight w:val="2295"/>
        </w:trPr>
        <w:tc>
          <w:tcPr>
            <w:tcW w:w="567" w:type="dxa"/>
            <w:hideMark/>
          </w:tcPr>
          <w:p w14:paraId="54B5519E" w14:textId="77777777" w:rsidR="00CC1932" w:rsidRPr="001D1160" w:rsidRDefault="00CC1932" w:rsidP="00DA53A7">
            <w:pPr>
              <w:spacing w:after="0"/>
              <w:ind w:hanging="3"/>
              <w:jc w:val="center"/>
              <w:rPr>
                <w:b/>
                <w:bCs/>
                <w:szCs w:val="20"/>
              </w:rPr>
            </w:pPr>
          </w:p>
        </w:tc>
        <w:tc>
          <w:tcPr>
            <w:tcW w:w="2977" w:type="dxa"/>
            <w:hideMark/>
          </w:tcPr>
          <w:p w14:paraId="4B0907DE"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347FB7F3" w14:textId="77777777" w:rsidR="00CC1932" w:rsidRPr="001D1160" w:rsidRDefault="00CC1932" w:rsidP="00DA53A7">
            <w:pPr>
              <w:spacing w:after="0"/>
              <w:ind w:hanging="49"/>
              <w:jc w:val="center"/>
              <w:rPr>
                <w:szCs w:val="20"/>
              </w:rPr>
            </w:pPr>
            <w:r w:rsidRPr="001D1160">
              <w:rPr>
                <w:szCs w:val="20"/>
              </w:rPr>
              <w:t>2</w:t>
            </w:r>
          </w:p>
        </w:tc>
        <w:tc>
          <w:tcPr>
            <w:tcW w:w="2977" w:type="dxa"/>
            <w:hideMark/>
          </w:tcPr>
          <w:p w14:paraId="22C0B920" w14:textId="77777777" w:rsidR="00CC1932" w:rsidRPr="001D1160" w:rsidRDefault="00CC1932" w:rsidP="00DA53A7">
            <w:pPr>
              <w:spacing w:after="0"/>
              <w:ind w:firstLine="93"/>
              <w:jc w:val="left"/>
              <w:rPr>
                <w:szCs w:val="20"/>
              </w:rPr>
            </w:pPr>
            <w:r w:rsidRPr="001D1160">
              <w:rPr>
                <w:szCs w:val="20"/>
              </w:rPr>
              <w:t>Производственная программа использования парка ВС А1.13.2.1</w:t>
            </w:r>
          </w:p>
        </w:tc>
        <w:tc>
          <w:tcPr>
            <w:tcW w:w="567" w:type="dxa"/>
            <w:hideMark/>
          </w:tcPr>
          <w:p w14:paraId="568ABDEA"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23A4AA2D" w14:textId="77777777" w:rsidR="00CC1932" w:rsidRPr="001D1160" w:rsidRDefault="00CC1932" w:rsidP="00DA53A7">
            <w:pPr>
              <w:spacing w:after="0"/>
              <w:ind w:firstLine="235"/>
              <w:jc w:val="left"/>
              <w:rPr>
                <w:szCs w:val="20"/>
              </w:rPr>
            </w:pPr>
            <w:r w:rsidRPr="001D1160">
              <w:rPr>
                <w:szCs w:val="20"/>
              </w:rPr>
              <w:t>Система должна обеспечить загрузку и хранение производственной программы использования парка ВС</w:t>
            </w:r>
          </w:p>
        </w:tc>
      </w:tr>
      <w:tr w:rsidR="00CC1932" w:rsidRPr="001D1160" w14:paraId="0DDE3AF7" w14:textId="77777777" w:rsidTr="00CC1932">
        <w:tblPrEx>
          <w:tblCellMar>
            <w:top w:w="0" w:type="dxa"/>
            <w:bottom w:w="0" w:type="dxa"/>
          </w:tblCellMar>
        </w:tblPrEx>
        <w:trPr>
          <w:trHeight w:val="2805"/>
        </w:trPr>
        <w:tc>
          <w:tcPr>
            <w:tcW w:w="567" w:type="dxa"/>
            <w:hideMark/>
          </w:tcPr>
          <w:p w14:paraId="3D121AAC" w14:textId="77777777" w:rsidR="00CC1932" w:rsidRPr="001D1160" w:rsidRDefault="00CC1932" w:rsidP="00DA53A7">
            <w:pPr>
              <w:spacing w:after="0"/>
              <w:ind w:hanging="3"/>
              <w:jc w:val="center"/>
              <w:rPr>
                <w:b/>
                <w:bCs/>
                <w:szCs w:val="20"/>
              </w:rPr>
            </w:pPr>
          </w:p>
        </w:tc>
        <w:tc>
          <w:tcPr>
            <w:tcW w:w="2977" w:type="dxa"/>
            <w:hideMark/>
          </w:tcPr>
          <w:p w14:paraId="7A960356"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680AE5B0" w14:textId="77777777" w:rsidR="00CC1932" w:rsidRPr="001D1160" w:rsidRDefault="00CC1932" w:rsidP="00DA53A7">
            <w:pPr>
              <w:spacing w:after="0"/>
              <w:ind w:hanging="49"/>
              <w:jc w:val="center"/>
              <w:rPr>
                <w:szCs w:val="20"/>
              </w:rPr>
            </w:pPr>
          </w:p>
        </w:tc>
        <w:tc>
          <w:tcPr>
            <w:tcW w:w="2977" w:type="dxa"/>
            <w:hideMark/>
          </w:tcPr>
          <w:p w14:paraId="051A7D10"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643C8668"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00FD3B72" w14:textId="77777777" w:rsidR="00CC1932" w:rsidRPr="001D1160" w:rsidRDefault="00CC1932" w:rsidP="00DA53A7">
            <w:pPr>
              <w:spacing w:after="0"/>
              <w:ind w:firstLine="235"/>
              <w:jc w:val="left"/>
              <w:rPr>
                <w:szCs w:val="20"/>
              </w:rPr>
            </w:pPr>
            <w:r w:rsidRPr="001D1160">
              <w:rPr>
                <w:szCs w:val="20"/>
              </w:rPr>
              <w:t>Система должна автоматически рассчитывать потребности во внутренних услугах обслуживающих и вспомогательных производств оказываемых на рейс или связанных с выработкой ресурсов ВС</w:t>
            </w:r>
          </w:p>
        </w:tc>
      </w:tr>
      <w:tr w:rsidR="00CC1932" w:rsidRPr="001D1160" w14:paraId="76F72B3E" w14:textId="77777777" w:rsidTr="00CC1932">
        <w:tblPrEx>
          <w:tblCellMar>
            <w:top w:w="0" w:type="dxa"/>
            <w:bottom w:w="0" w:type="dxa"/>
          </w:tblCellMar>
        </w:tblPrEx>
        <w:trPr>
          <w:trHeight w:val="1785"/>
        </w:trPr>
        <w:tc>
          <w:tcPr>
            <w:tcW w:w="567" w:type="dxa"/>
            <w:hideMark/>
          </w:tcPr>
          <w:p w14:paraId="2188D233" w14:textId="77777777" w:rsidR="00CC1932" w:rsidRPr="001D1160" w:rsidRDefault="00CC1932" w:rsidP="00DA53A7">
            <w:pPr>
              <w:spacing w:after="0"/>
              <w:ind w:hanging="3"/>
              <w:jc w:val="center"/>
              <w:rPr>
                <w:b/>
                <w:bCs/>
                <w:szCs w:val="20"/>
              </w:rPr>
            </w:pPr>
          </w:p>
        </w:tc>
        <w:tc>
          <w:tcPr>
            <w:tcW w:w="2977" w:type="dxa"/>
            <w:hideMark/>
          </w:tcPr>
          <w:p w14:paraId="18F4C3E9"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010C8785" w14:textId="77777777" w:rsidR="00CC1932" w:rsidRPr="001D1160" w:rsidRDefault="00CC1932" w:rsidP="00DA53A7">
            <w:pPr>
              <w:spacing w:after="0"/>
              <w:ind w:hanging="49"/>
              <w:jc w:val="center"/>
              <w:rPr>
                <w:szCs w:val="20"/>
              </w:rPr>
            </w:pPr>
          </w:p>
        </w:tc>
        <w:tc>
          <w:tcPr>
            <w:tcW w:w="2977" w:type="dxa"/>
            <w:hideMark/>
          </w:tcPr>
          <w:p w14:paraId="58B7A82F"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18BBF160" w14:textId="77777777" w:rsidR="00CC1932" w:rsidRPr="001D1160" w:rsidRDefault="00CC1932" w:rsidP="00DA53A7">
            <w:pPr>
              <w:spacing w:after="0"/>
              <w:ind w:hanging="49"/>
              <w:jc w:val="center"/>
              <w:rPr>
                <w:szCs w:val="20"/>
              </w:rPr>
            </w:pPr>
            <w:r w:rsidRPr="001D1160">
              <w:rPr>
                <w:szCs w:val="20"/>
              </w:rPr>
              <w:t>3</w:t>
            </w:r>
          </w:p>
        </w:tc>
        <w:tc>
          <w:tcPr>
            <w:tcW w:w="6662" w:type="dxa"/>
            <w:hideMark/>
          </w:tcPr>
          <w:p w14:paraId="7D27B27C" w14:textId="77777777" w:rsidR="00CC1932" w:rsidRPr="001D1160" w:rsidRDefault="00CC1932" w:rsidP="00DA53A7">
            <w:pPr>
              <w:spacing w:after="0"/>
              <w:ind w:firstLine="235"/>
              <w:jc w:val="left"/>
              <w:rPr>
                <w:szCs w:val="20"/>
              </w:rPr>
            </w:pPr>
            <w:r w:rsidRPr="001D1160">
              <w:rPr>
                <w:szCs w:val="20"/>
              </w:rPr>
              <w:t>Система должна на основании ресурсной спецификации автоматически рассчитывать потребности в работах, услугах приобретаемых у поставщиков связанных с выполнением полета на участке</w:t>
            </w:r>
          </w:p>
        </w:tc>
      </w:tr>
      <w:tr w:rsidR="00CC1932" w:rsidRPr="001D1160" w14:paraId="3C4E3458" w14:textId="77777777" w:rsidTr="00CC1932">
        <w:tblPrEx>
          <w:tblCellMar>
            <w:top w:w="0" w:type="dxa"/>
            <w:bottom w:w="0" w:type="dxa"/>
          </w:tblCellMar>
        </w:tblPrEx>
        <w:trPr>
          <w:trHeight w:val="1530"/>
        </w:trPr>
        <w:tc>
          <w:tcPr>
            <w:tcW w:w="567" w:type="dxa"/>
            <w:hideMark/>
          </w:tcPr>
          <w:p w14:paraId="0342CE75" w14:textId="77777777" w:rsidR="00CC1932" w:rsidRPr="001D1160" w:rsidRDefault="00CC1932" w:rsidP="00DA53A7">
            <w:pPr>
              <w:spacing w:after="0"/>
              <w:ind w:hanging="3"/>
              <w:jc w:val="center"/>
              <w:rPr>
                <w:b/>
                <w:bCs/>
                <w:szCs w:val="20"/>
              </w:rPr>
            </w:pPr>
          </w:p>
        </w:tc>
        <w:tc>
          <w:tcPr>
            <w:tcW w:w="2977" w:type="dxa"/>
            <w:hideMark/>
          </w:tcPr>
          <w:p w14:paraId="34F70565"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0396B197" w14:textId="77777777" w:rsidR="00CC1932" w:rsidRPr="001D1160" w:rsidRDefault="00CC1932" w:rsidP="00DA53A7">
            <w:pPr>
              <w:spacing w:after="0"/>
              <w:ind w:hanging="49"/>
              <w:jc w:val="center"/>
              <w:rPr>
                <w:szCs w:val="20"/>
              </w:rPr>
            </w:pPr>
            <w:r w:rsidRPr="001D1160">
              <w:rPr>
                <w:szCs w:val="20"/>
              </w:rPr>
              <w:t>3</w:t>
            </w:r>
          </w:p>
        </w:tc>
        <w:tc>
          <w:tcPr>
            <w:tcW w:w="2977" w:type="dxa"/>
            <w:hideMark/>
          </w:tcPr>
          <w:p w14:paraId="47279352" w14:textId="77777777" w:rsidR="00CC1932" w:rsidRPr="001D1160" w:rsidRDefault="00CC1932" w:rsidP="00DA53A7">
            <w:pPr>
              <w:spacing w:after="0"/>
              <w:ind w:firstLine="93"/>
              <w:jc w:val="left"/>
              <w:rPr>
                <w:szCs w:val="20"/>
              </w:rPr>
            </w:pPr>
            <w:r w:rsidRPr="001D1160">
              <w:rPr>
                <w:szCs w:val="20"/>
              </w:rPr>
              <w:t>Учет и обработка данных производственной программы А1.13.2.2</w:t>
            </w:r>
          </w:p>
        </w:tc>
        <w:tc>
          <w:tcPr>
            <w:tcW w:w="567" w:type="dxa"/>
            <w:hideMark/>
          </w:tcPr>
          <w:p w14:paraId="544B83BC"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7009A00E" w14:textId="77777777" w:rsidR="00CC1932" w:rsidRPr="001D1160" w:rsidRDefault="00CC1932" w:rsidP="00DA53A7">
            <w:pPr>
              <w:spacing w:after="0"/>
              <w:ind w:firstLine="235"/>
              <w:jc w:val="left"/>
              <w:rPr>
                <w:szCs w:val="20"/>
              </w:rPr>
            </w:pPr>
            <w:r w:rsidRPr="001D1160">
              <w:rPr>
                <w:szCs w:val="20"/>
              </w:rPr>
              <w:t>На основании фактически выполненной производственной программы использования парка ВС необходимо отражать выпуск полетов.</w:t>
            </w:r>
          </w:p>
        </w:tc>
      </w:tr>
      <w:tr w:rsidR="00CC1932" w:rsidRPr="001D1160" w14:paraId="1012E1B6" w14:textId="77777777" w:rsidTr="00CC1932">
        <w:tblPrEx>
          <w:tblCellMar>
            <w:top w:w="0" w:type="dxa"/>
            <w:bottom w:w="0" w:type="dxa"/>
          </w:tblCellMar>
        </w:tblPrEx>
        <w:trPr>
          <w:trHeight w:val="2295"/>
        </w:trPr>
        <w:tc>
          <w:tcPr>
            <w:tcW w:w="567" w:type="dxa"/>
            <w:hideMark/>
          </w:tcPr>
          <w:p w14:paraId="1F3AE62B" w14:textId="77777777" w:rsidR="00CC1932" w:rsidRPr="001D1160" w:rsidRDefault="00CC1932" w:rsidP="00DA53A7">
            <w:pPr>
              <w:spacing w:after="0"/>
              <w:ind w:hanging="3"/>
              <w:jc w:val="center"/>
              <w:rPr>
                <w:b/>
                <w:bCs/>
                <w:szCs w:val="20"/>
              </w:rPr>
            </w:pPr>
          </w:p>
        </w:tc>
        <w:tc>
          <w:tcPr>
            <w:tcW w:w="2977" w:type="dxa"/>
            <w:hideMark/>
          </w:tcPr>
          <w:p w14:paraId="319CBD10"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650DE68D" w14:textId="77777777" w:rsidR="00CC1932" w:rsidRPr="001D1160" w:rsidRDefault="00CC1932" w:rsidP="00DA53A7">
            <w:pPr>
              <w:spacing w:after="0"/>
              <w:ind w:hanging="49"/>
              <w:jc w:val="center"/>
              <w:rPr>
                <w:szCs w:val="20"/>
              </w:rPr>
            </w:pPr>
          </w:p>
        </w:tc>
        <w:tc>
          <w:tcPr>
            <w:tcW w:w="2977" w:type="dxa"/>
            <w:hideMark/>
          </w:tcPr>
          <w:p w14:paraId="6152A3F6"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3A68EE0F"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6681792F" w14:textId="77777777" w:rsidR="00CC1932" w:rsidRPr="001D1160" w:rsidRDefault="00CC1932" w:rsidP="00DA53A7">
            <w:pPr>
              <w:spacing w:after="0"/>
              <w:ind w:firstLine="235"/>
              <w:jc w:val="left"/>
              <w:rPr>
                <w:szCs w:val="20"/>
              </w:rPr>
            </w:pPr>
            <w:r w:rsidRPr="001D1160">
              <w:rPr>
                <w:szCs w:val="20"/>
              </w:rPr>
              <w:t>При отражении выпуска, на основании спецификации полета необходимо отразить списание в производство потребляемых ресурсов. Если потребляемый ресурс имеет спецификацию (услуги вспомогательных и обслуживающих производств), необходимо перед списанием в производство отразить выпуск этого ресурса.</w:t>
            </w:r>
          </w:p>
        </w:tc>
      </w:tr>
      <w:tr w:rsidR="00CC1932" w:rsidRPr="001D1160" w14:paraId="6A19839A" w14:textId="77777777" w:rsidTr="00CC1932">
        <w:tblPrEx>
          <w:tblCellMar>
            <w:top w:w="0" w:type="dxa"/>
            <w:bottom w:w="0" w:type="dxa"/>
          </w:tblCellMar>
        </w:tblPrEx>
        <w:trPr>
          <w:trHeight w:val="3315"/>
        </w:trPr>
        <w:tc>
          <w:tcPr>
            <w:tcW w:w="567" w:type="dxa"/>
            <w:hideMark/>
          </w:tcPr>
          <w:p w14:paraId="3F69AA3B" w14:textId="77777777" w:rsidR="00CC1932" w:rsidRPr="001D1160" w:rsidRDefault="00CC1932" w:rsidP="00DA53A7">
            <w:pPr>
              <w:spacing w:after="0"/>
              <w:ind w:hanging="3"/>
              <w:jc w:val="center"/>
              <w:rPr>
                <w:b/>
                <w:bCs/>
                <w:szCs w:val="20"/>
              </w:rPr>
            </w:pPr>
          </w:p>
        </w:tc>
        <w:tc>
          <w:tcPr>
            <w:tcW w:w="2977" w:type="dxa"/>
            <w:hideMark/>
          </w:tcPr>
          <w:p w14:paraId="53B46C3A"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4BA8E242" w14:textId="77777777" w:rsidR="00CC1932" w:rsidRPr="001D1160" w:rsidRDefault="00CC1932" w:rsidP="00DA53A7">
            <w:pPr>
              <w:spacing w:after="0"/>
              <w:ind w:hanging="49"/>
              <w:jc w:val="center"/>
              <w:rPr>
                <w:szCs w:val="20"/>
              </w:rPr>
            </w:pPr>
          </w:p>
        </w:tc>
        <w:tc>
          <w:tcPr>
            <w:tcW w:w="2977" w:type="dxa"/>
            <w:hideMark/>
          </w:tcPr>
          <w:p w14:paraId="28FCDB1D"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076EB8E9" w14:textId="77777777" w:rsidR="00CC1932" w:rsidRPr="001D1160" w:rsidRDefault="00CC1932" w:rsidP="00DA53A7">
            <w:pPr>
              <w:spacing w:after="0"/>
              <w:ind w:hanging="49"/>
              <w:jc w:val="center"/>
              <w:rPr>
                <w:szCs w:val="20"/>
              </w:rPr>
            </w:pPr>
            <w:r w:rsidRPr="001D1160">
              <w:rPr>
                <w:szCs w:val="20"/>
              </w:rPr>
              <w:t>3</w:t>
            </w:r>
          </w:p>
        </w:tc>
        <w:tc>
          <w:tcPr>
            <w:tcW w:w="6662" w:type="dxa"/>
            <w:hideMark/>
          </w:tcPr>
          <w:p w14:paraId="3DB88029" w14:textId="77777777" w:rsidR="00CC1932" w:rsidRPr="001D1160" w:rsidRDefault="00CC1932" w:rsidP="00DA53A7">
            <w:pPr>
              <w:spacing w:after="0"/>
              <w:ind w:firstLine="235"/>
              <w:jc w:val="left"/>
              <w:rPr>
                <w:szCs w:val="20"/>
              </w:rPr>
            </w:pPr>
            <w:r w:rsidRPr="001D1160">
              <w:rPr>
                <w:szCs w:val="20"/>
              </w:rPr>
              <w:t xml:space="preserve">Для </w:t>
            </w:r>
            <w:r>
              <w:rPr>
                <w:szCs w:val="20"/>
              </w:rPr>
              <w:t>калькуляции</w:t>
            </w:r>
            <w:r w:rsidRPr="001D1160">
              <w:rPr>
                <w:szCs w:val="20"/>
              </w:rPr>
              <w:t xml:space="preserve"> себестоимости и формирования объектов продаж по рейсам выполненных несколькими полетами, для отнесения себестоимости участков возникших в результате нештатных ситуаций на себестоимость 1-го участка, необходима возможность списания выпущенного полета в себестоимость другого полета.</w:t>
            </w:r>
          </w:p>
        </w:tc>
      </w:tr>
      <w:tr w:rsidR="00CC1932" w:rsidRPr="001D1160" w14:paraId="5EED017F" w14:textId="77777777" w:rsidTr="00CC1932">
        <w:tblPrEx>
          <w:tblCellMar>
            <w:top w:w="0" w:type="dxa"/>
            <w:bottom w:w="0" w:type="dxa"/>
          </w:tblCellMar>
        </w:tblPrEx>
        <w:trPr>
          <w:trHeight w:val="1275"/>
        </w:trPr>
        <w:tc>
          <w:tcPr>
            <w:tcW w:w="567" w:type="dxa"/>
            <w:hideMark/>
          </w:tcPr>
          <w:p w14:paraId="6FDA9B8F" w14:textId="77777777" w:rsidR="00CC1932" w:rsidRPr="001D1160" w:rsidRDefault="00CC1932" w:rsidP="00DA53A7">
            <w:pPr>
              <w:spacing w:after="0"/>
              <w:ind w:hanging="3"/>
              <w:jc w:val="center"/>
              <w:rPr>
                <w:b/>
                <w:bCs/>
                <w:szCs w:val="20"/>
              </w:rPr>
            </w:pPr>
          </w:p>
        </w:tc>
        <w:tc>
          <w:tcPr>
            <w:tcW w:w="2977" w:type="dxa"/>
            <w:hideMark/>
          </w:tcPr>
          <w:p w14:paraId="308EBD61"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6F03F299" w14:textId="77777777" w:rsidR="00CC1932" w:rsidRPr="001D1160" w:rsidRDefault="00CC1932" w:rsidP="00DA53A7">
            <w:pPr>
              <w:spacing w:after="0"/>
              <w:ind w:hanging="49"/>
              <w:jc w:val="center"/>
              <w:rPr>
                <w:szCs w:val="20"/>
              </w:rPr>
            </w:pPr>
          </w:p>
        </w:tc>
        <w:tc>
          <w:tcPr>
            <w:tcW w:w="2977" w:type="dxa"/>
            <w:hideMark/>
          </w:tcPr>
          <w:p w14:paraId="057ED8EA"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6E5429E6" w14:textId="77777777" w:rsidR="00CC1932" w:rsidRPr="001D1160" w:rsidRDefault="00CC1932" w:rsidP="00DA53A7">
            <w:pPr>
              <w:spacing w:after="0"/>
              <w:ind w:hanging="49"/>
              <w:jc w:val="center"/>
              <w:rPr>
                <w:szCs w:val="20"/>
              </w:rPr>
            </w:pPr>
            <w:r w:rsidRPr="001D1160">
              <w:rPr>
                <w:szCs w:val="20"/>
              </w:rPr>
              <w:t>4</w:t>
            </w:r>
          </w:p>
        </w:tc>
        <w:tc>
          <w:tcPr>
            <w:tcW w:w="6662" w:type="dxa"/>
            <w:hideMark/>
          </w:tcPr>
          <w:p w14:paraId="2DD852CB" w14:textId="77777777" w:rsidR="00CC1932" w:rsidRPr="001D1160" w:rsidRDefault="00CC1932" w:rsidP="00DA53A7">
            <w:pPr>
              <w:spacing w:after="0"/>
              <w:ind w:firstLine="235"/>
              <w:jc w:val="left"/>
              <w:rPr>
                <w:szCs w:val="20"/>
              </w:rPr>
            </w:pPr>
            <w:r w:rsidRPr="001D1160">
              <w:rPr>
                <w:szCs w:val="20"/>
              </w:rPr>
              <w:t>Выпуск полетов и расчет себестоимости выпущенного полета необходимо выполнять на дату вылета по Москве 1-го лэга полета</w:t>
            </w:r>
          </w:p>
        </w:tc>
      </w:tr>
      <w:tr w:rsidR="00CC1932" w:rsidRPr="001D1160" w14:paraId="7CB480E8" w14:textId="77777777" w:rsidTr="00CC1932">
        <w:tblPrEx>
          <w:tblCellMar>
            <w:top w:w="0" w:type="dxa"/>
            <w:bottom w:w="0" w:type="dxa"/>
          </w:tblCellMar>
        </w:tblPrEx>
        <w:trPr>
          <w:trHeight w:val="4080"/>
        </w:trPr>
        <w:tc>
          <w:tcPr>
            <w:tcW w:w="567" w:type="dxa"/>
            <w:hideMark/>
          </w:tcPr>
          <w:p w14:paraId="455F577A" w14:textId="77777777" w:rsidR="00CC1932" w:rsidRPr="001D1160" w:rsidRDefault="00CC1932" w:rsidP="00DA53A7">
            <w:pPr>
              <w:spacing w:after="0"/>
              <w:ind w:hanging="3"/>
              <w:jc w:val="center"/>
              <w:rPr>
                <w:b/>
                <w:bCs/>
                <w:szCs w:val="20"/>
              </w:rPr>
            </w:pPr>
          </w:p>
        </w:tc>
        <w:tc>
          <w:tcPr>
            <w:tcW w:w="2977" w:type="dxa"/>
            <w:hideMark/>
          </w:tcPr>
          <w:p w14:paraId="75ABC433"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5992D369" w14:textId="77777777" w:rsidR="00CC1932" w:rsidRPr="001D1160" w:rsidRDefault="00CC1932" w:rsidP="00DA53A7">
            <w:pPr>
              <w:spacing w:after="0"/>
              <w:ind w:hanging="49"/>
              <w:jc w:val="center"/>
              <w:rPr>
                <w:szCs w:val="20"/>
              </w:rPr>
            </w:pPr>
          </w:p>
        </w:tc>
        <w:tc>
          <w:tcPr>
            <w:tcW w:w="2977" w:type="dxa"/>
            <w:hideMark/>
          </w:tcPr>
          <w:p w14:paraId="70C538C9"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59206876" w14:textId="77777777" w:rsidR="00CC1932" w:rsidRPr="001D1160" w:rsidRDefault="00CC1932" w:rsidP="00DA53A7">
            <w:pPr>
              <w:spacing w:after="0"/>
              <w:ind w:hanging="49"/>
              <w:jc w:val="center"/>
              <w:rPr>
                <w:szCs w:val="20"/>
              </w:rPr>
            </w:pPr>
            <w:r w:rsidRPr="001D1160">
              <w:rPr>
                <w:szCs w:val="20"/>
              </w:rPr>
              <w:t>5</w:t>
            </w:r>
          </w:p>
        </w:tc>
        <w:tc>
          <w:tcPr>
            <w:tcW w:w="6662" w:type="dxa"/>
            <w:hideMark/>
          </w:tcPr>
          <w:p w14:paraId="4B545101" w14:textId="77777777" w:rsidR="00CC1932" w:rsidRPr="001D1160" w:rsidRDefault="00CC1932" w:rsidP="00DA53A7">
            <w:pPr>
              <w:spacing w:after="0"/>
              <w:ind w:firstLine="235"/>
              <w:jc w:val="left"/>
              <w:rPr>
                <w:szCs w:val="20"/>
              </w:rPr>
            </w:pPr>
            <w:r w:rsidRPr="001D1160">
              <w:rPr>
                <w:szCs w:val="20"/>
              </w:rPr>
              <w:t>Применительно к аэропортовому и наземному обслуживанию (далее АО и НО) во внебазовых аэропортах, в случае если процессы и качество результатов ПО iFlightDoc.Agent будет соответствовать процессам формирования спецификаций и процессам подтверждения состава услуг наземного обслуживания системы, обеспечить импорт данных о плановом и фактическом наборе услуг по АО и НО исходя из стандартов АКР, а так же инфраструктуры внебазового аэропорта из ПО iFlightDoc.Agent. По данным импортированным из ПО iFlightDoc.Agent необходимо создавать выпуски полетов и заполнять состав, количество и суммовую оценку потребляемых ресурсов.</w:t>
            </w:r>
          </w:p>
        </w:tc>
      </w:tr>
      <w:tr w:rsidR="00CC1932" w:rsidRPr="001D1160" w14:paraId="15F1185B" w14:textId="77777777" w:rsidTr="00CC1932">
        <w:tblPrEx>
          <w:tblCellMar>
            <w:top w:w="0" w:type="dxa"/>
            <w:bottom w:w="0" w:type="dxa"/>
          </w:tblCellMar>
        </w:tblPrEx>
        <w:trPr>
          <w:trHeight w:val="2805"/>
        </w:trPr>
        <w:tc>
          <w:tcPr>
            <w:tcW w:w="567" w:type="dxa"/>
            <w:hideMark/>
          </w:tcPr>
          <w:p w14:paraId="33C2338D" w14:textId="77777777" w:rsidR="00CC1932" w:rsidRPr="001D1160" w:rsidRDefault="00CC1932" w:rsidP="00DA53A7">
            <w:pPr>
              <w:spacing w:after="0"/>
              <w:ind w:hanging="3"/>
              <w:jc w:val="center"/>
              <w:rPr>
                <w:b/>
                <w:bCs/>
                <w:szCs w:val="20"/>
              </w:rPr>
            </w:pPr>
          </w:p>
        </w:tc>
        <w:tc>
          <w:tcPr>
            <w:tcW w:w="2977" w:type="dxa"/>
            <w:hideMark/>
          </w:tcPr>
          <w:p w14:paraId="3C407806"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104942D1" w14:textId="77777777" w:rsidR="00CC1932" w:rsidRPr="001D1160" w:rsidRDefault="00CC1932" w:rsidP="00DA53A7">
            <w:pPr>
              <w:spacing w:after="0"/>
              <w:ind w:hanging="49"/>
              <w:jc w:val="center"/>
              <w:rPr>
                <w:szCs w:val="20"/>
              </w:rPr>
            </w:pPr>
            <w:r w:rsidRPr="001D1160">
              <w:rPr>
                <w:szCs w:val="20"/>
              </w:rPr>
              <w:t>4</w:t>
            </w:r>
          </w:p>
        </w:tc>
        <w:tc>
          <w:tcPr>
            <w:tcW w:w="2977" w:type="dxa"/>
            <w:hideMark/>
          </w:tcPr>
          <w:p w14:paraId="65950E16" w14:textId="77777777" w:rsidR="00CC1932" w:rsidRPr="001D1160" w:rsidRDefault="00CC1932" w:rsidP="00DA53A7">
            <w:pPr>
              <w:spacing w:after="0"/>
              <w:ind w:firstLine="93"/>
              <w:jc w:val="left"/>
              <w:rPr>
                <w:szCs w:val="20"/>
              </w:rPr>
            </w:pPr>
            <w:r w:rsidRPr="001D1160">
              <w:rPr>
                <w:szCs w:val="20"/>
              </w:rPr>
              <w:t>Система должна обеспечить порейсовый прогноз и учет финансовых и производственных показателей связанных с полетом</w:t>
            </w:r>
          </w:p>
        </w:tc>
        <w:tc>
          <w:tcPr>
            <w:tcW w:w="567" w:type="dxa"/>
            <w:hideMark/>
          </w:tcPr>
          <w:p w14:paraId="224A4ABE"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17223251" w14:textId="77777777" w:rsidR="00CC1932" w:rsidRPr="001D1160" w:rsidRDefault="00CC1932" w:rsidP="00DA53A7">
            <w:pPr>
              <w:spacing w:after="0"/>
              <w:ind w:firstLine="235"/>
              <w:jc w:val="left"/>
              <w:rPr>
                <w:szCs w:val="20"/>
              </w:rPr>
            </w:pPr>
            <w:r w:rsidRPr="001D1160">
              <w:rPr>
                <w:szCs w:val="20"/>
              </w:rPr>
              <w:t>В систему должны загружаться и храниться значения производственных показателей в разрезе полетов. Система должна обеспечивать возможность получения значений производственных показателей по дате и времени вылета приведенным к UTC, MOW, LOC. Источником данных является формализованное корпоративное хранилище данных.</w:t>
            </w:r>
          </w:p>
        </w:tc>
      </w:tr>
      <w:tr w:rsidR="00CC1932" w:rsidRPr="001D1160" w14:paraId="5DE0E496" w14:textId="77777777" w:rsidTr="00CC1932">
        <w:tblPrEx>
          <w:tblCellMar>
            <w:top w:w="0" w:type="dxa"/>
            <w:bottom w:w="0" w:type="dxa"/>
          </w:tblCellMar>
        </w:tblPrEx>
        <w:trPr>
          <w:trHeight w:val="4845"/>
        </w:trPr>
        <w:tc>
          <w:tcPr>
            <w:tcW w:w="567" w:type="dxa"/>
            <w:hideMark/>
          </w:tcPr>
          <w:p w14:paraId="5D40271C" w14:textId="77777777" w:rsidR="00CC1932" w:rsidRPr="001D1160" w:rsidRDefault="00CC1932" w:rsidP="00DA53A7">
            <w:pPr>
              <w:spacing w:after="0"/>
              <w:ind w:hanging="3"/>
              <w:jc w:val="center"/>
              <w:rPr>
                <w:b/>
                <w:bCs/>
                <w:szCs w:val="20"/>
              </w:rPr>
            </w:pPr>
          </w:p>
        </w:tc>
        <w:tc>
          <w:tcPr>
            <w:tcW w:w="2977" w:type="dxa"/>
            <w:hideMark/>
          </w:tcPr>
          <w:p w14:paraId="01294507"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2749C794" w14:textId="77777777" w:rsidR="00CC1932" w:rsidRPr="001D1160" w:rsidRDefault="00CC1932" w:rsidP="00DA53A7">
            <w:pPr>
              <w:spacing w:after="0"/>
              <w:ind w:hanging="49"/>
              <w:jc w:val="center"/>
              <w:rPr>
                <w:szCs w:val="20"/>
              </w:rPr>
            </w:pPr>
          </w:p>
        </w:tc>
        <w:tc>
          <w:tcPr>
            <w:tcW w:w="2977" w:type="dxa"/>
            <w:hideMark/>
          </w:tcPr>
          <w:p w14:paraId="547A4EC9"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732D4813"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2B32FB56" w14:textId="77777777" w:rsidR="00CC1932" w:rsidRPr="001D1160" w:rsidRDefault="00CC1932" w:rsidP="00DA53A7">
            <w:pPr>
              <w:spacing w:after="0"/>
              <w:ind w:firstLine="235"/>
              <w:jc w:val="left"/>
              <w:rPr>
                <w:szCs w:val="20"/>
              </w:rPr>
            </w:pPr>
            <w:r w:rsidRPr="001D1160">
              <w:rPr>
                <w:szCs w:val="20"/>
              </w:rPr>
              <w:t>Необходимо обеспечить расчет и хранение плановой себестоимости выпущенных полетов на основании плановой стоимости прямых затрат входящих в спецификацию участков полета. Плановую стоимость прямых затрат входящих в спецификации участков полетов и формирующихся из услуг сторонних организаций необходимо загружать из системы КОМПАС.</w:t>
            </w:r>
          </w:p>
        </w:tc>
      </w:tr>
      <w:tr w:rsidR="00CC1932" w:rsidRPr="001D1160" w14:paraId="0B9E79E6" w14:textId="77777777" w:rsidTr="00CC1932">
        <w:tblPrEx>
          <w:tblCellMar>
            <w:top w:w="0" w:type="dxa"/>
            <w:bottom w:w="0" w:type="dxa"/>
          </w:tblCellMar>
        </w:tblPrEx>
        <w:trPr>
          <w:trHeight w:val="2295"/>
        </w:trPr>
        <w:tc>
          <w:tcPr>
            <w:tcW w:w="567" w:type="dxa"/>
            <w:hideMark/>
          </w:tcPr>
          <w:p w14:paraId="17AE403C" w14:textId="77777777" w:rsidR="00CC1932" w:rsidRPr="001D1160" w:rsidRDefault="00CC1932" w:rsidP="00DA53A7">
            <w:pPr>
              <w:spacing w:after="0"/>
              <w:ind w:hanging="3"/>
              <w:jc w:val="center"/>
              <w:rPr>
                <w:b/>
                <w:bCs/>
                <w:szCs w:val="20"/>
              </w:rPr>
            </w:pPr>
          </w:p>
        </w:tc>
        <w:tc>
          <w:tcPr>
            <w:tcW w:w="2977" w:type="dxa"/>
            <w:hideMark/>
          </w:tcPr>
          <w:p w14:paraId="12E30D4D"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2B81EBBC" w14:textId="77777777" w:rsidR="00CC1932" w:rsidRPr="001D1160" w:rsidRDefault="00CC1932" w:rsidP="00DA53A7">
            <w:pPr>
              <w:spacing w:after="0"/>
              <w:ind w:hanging="49"/>
              <w:jc w:val="center"/>
              <w:rPr>
                <w:szCs w:val="20"/>
              </w:rPr>
            </w:pPr>
          </w:p>
        </w:tc>
        <w:tc>
          <w:tcPr>
            <w:tcW w:w="2977" w:type="dxa"/>
            <w:hideMark/>
          </w:tcPr>
          <w:p w14:paraId="323D5DF2"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7749CDCD" w14:textId="77777777" w:rsidR="00CC1932" w:rsidRPr="001D1160" w:rsidRDefault="00CC1932" w:rsidP="00DA53A7">
            <w:pPr>
              <w:spacing w:after="0"/>
              <w:ind w:hanging="49"/>
              <w:jc w:val="center"/>
              <w:rPr>
                <w:szCs w:val="20"/>
              </w:rPr>
            </w:pPr>
            <w:r w:rsidRPr="001D1160">
              <w:rPr>
                <w:szCs w:val="20"/>
              </w:rPr>
              <w:t>3</w:t>
            </w:r>
          </w:p>
        </w:tc>
        <w:tc>
          <w:tcPr>
            <w:tcW w:w="6662" w:type="dxa"/>
            <w:hideMark/>
          </w:tcPr>
          <w:p w14:paraId="656916D9" w14:textId="77777777" w:rsidR="00CC1932" w:rsidRPr="001D1160" w:rsidRDefault="00CC1932" w:rsidP="00DA53A7">
            <w:pPr>
              <w:spacing w:after="0"/>
              <w:ind w:firstLine="235"/>
              <w:jc w:val="left"/>
              <w:rPr>
                <w:szCs w:val="20"/>
              </w:rPr>
            </w:pPr>
            <w:r w:rsidRPr="001D1160">
              <w:rPr>
                <w:szCs w:val="20"/>
              </w:rPr>
              <w:t>Необходимо реализовать план/фактный анализ себестоимости выпущенных полетов по структуре себестоимости спецификации соответствующей полету</w:t>
            </w:r>
          </w:p>
        </w:tc>
      </w:tr>
      <w:tr w:rsidR="00CC1932" w:rsidRPr="001D1160" w14:paraId="68684B86" w14:textId="77777777" w:rsidTr="00CC1932">
        <w:tblPrEx>
          <w:tblCellMar>
            <w:top w:w="0" w:type="dxa"/>
            <w:bottom w:w="0" w:type="dxa"/>
          </w:tblCellMar>
        </w:tblPrEx>
        <w:trPr>
          <w:trHeight w:val="2295"/>
        </w:trPr>
        <w:tc>
          <w:tcPr>
            <w:tcW w:w="567" w:type="dxa"/>
            <w:hideMark/>
          </w:tcPr>
          <w:p w14:paraId="59B711B8" w14:textId="77777777" w:rsidR="00CC1932" w:rsidRPr="001D1160" w:rsidRDefault="00CC1932" w:rsidP="00DA53A7">
            <w:pPr>
              <w:spacing w:after="0"/>
              <w:ind w:hanging="3"/>
              <w:jc w:val="center"/>
              <w:rPr>
                <w:b/>
                <w:bCs/>
                <w:szCs w:val="20"/>
              </w:rPr>
            </w:pPr>
          </w:p>
        </w:tc>
        <w:tc>
          <w:tcPr>
            <w:tcW w:w="2977" w:type="dxa"/>
            <w:hideMark/>
          </w:tcPr>
          <w:p w14:paraId="5F2F9D47"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40B19A0A" w14:textId="77777777" w:rsidR="00CC1932" w:rsidRPr="001D1160" w:rsidRDefault="00CC1932" w:rsidP="00DA53A7">
            <w:pPr>
              <w:spacing w:after="0"/>
              <w:ind w:hanging="49"/>
              <w:jc w:val="center"/>
              <w:rPr>
                <w:szCs w:val="20"/>
              </w:rPr>
            </w:pPr>
          </w:p>
        </w:tc>
        <w:tc>
          <w:tcPr>
            <w:tcW w:w="2977" w:type="dxa"/>
            <w:hideMark/>
          </w:tcPr>
          <w:p w14:paraId="786F4506"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5FB7FDC0" w14:textId="77777777" w:rsidR="00CC1932" w:rsidRPr="001D1160" w:rsidRDefault="00CC1932" w:rsidP="00DA53A7">
            <w:pPr>
              <w:spacing w:after="0"/>
              <w:ind w:hanging="49"/>
              <w:jc w:val="center"/>
              <w:rPr>
                <w:szCs w:val="20"/>
              </w:rPr>
            </w:pPr>
            <w:r w:rsidRPr="001D1160">
              <w:rPr>
                <w:szCs w:val="20"/>
              </w:rPr>
              <w:t>4</w:t>
            </w:r>
          </w:p>
        </w:tc>
        <w:tc>
          <w:tcPr>
            <w:tcW w:w="6662" w:type="dxa"/>
            <w:hideMark/>
          </w:tcPr>
          <w:p w14:paraId="308E9148" w14:textId="77777777" w:rsidR="00CC1932" w:rsidRPr="001D1160" w:rsidRDefault="00CC1932" w:rsidP="00DA53A7">
            <w:pPr>
              <w:spacing w:after="0"/>
              <w:ind w:firstLine="235"/>
              <w:jc w:val="left"/>
              <w:rPr>
                <w:szCs w:val="20"/>
              </w:rPr>
            </w:pPr>
            <w:r w:rsidRPr="001D1160">
              <w:rPr>
                <w:szCs w:val="20"/>
              </w:rPr>
              <w:t>Для обеспечения  определения порейсовой рентабельности в разрезе программ полетов/договоров заказчиков необходима прямая связь между заказом (договором) клиента и выпущенным полетом.</w:t>
            </w:r>
          </w:p>
        </w:tc>
      </w:tr>
      <w:tr w:rsidR="00CC1932" w:rsidRPr="001D1160" w14:paraId="0A8813D0" w14:textId="77777777" w:rsidTr="00CC1932">
        <w:tblPrEx>
          <w:tblCellMar>
            <w:top w:w="0" w:type="dxa"/>
            <w:bottom w:w="0" w:type="dxa"/>
          </w:tblCellMar>
        </w:tblPrEx>
        <w:trPr>
          <w:trHeight w:val="6120"/>
        </w:trPr>
        <w:tc>
          <w:tcPr>
            <w:tcW w:w="567" w:type="dxa"/>
            <w:hideMark/>
          </w:tcPr>
          <w:p w14:paraId="042641C1" w14:textId="77777777" w:rsidR="00CC1932" w:rsidRPr="001D1160" w:rsidRDefault="00CC1932" w:rsidP="00DA53A7">
            <w:pPr>
              <w:spacing w:after="0"/>
              <w:ind w:hanging="3"/>
              <w:jc w:val="center"/>
              <w:rPr>
                <w:b/>
                <w:bCs/>
                <w:szCs w:val="20"/>
              </w:rPr>
            </w:pPr>
          </w:p>
        </w:tc>
        <w:tc>
          <w:tcPr>
            <w:tcW w:w="2977" w:type="dxa"/>
            <w:hideMark/>
          </w:tcPr>
          <w:p w14:paraId="4AB53612"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24E829C8" w14:textId="77777777" w:rsidR="00CC1932" w:rsidRPr="001D1160" w:rsidRDefault="00CC1932" w:rsidP="00DA53A7">
            <w:pPr>
              <w:spacing w:after="0"/>
              <w:ind w:hanging="49"/>
              <w:jc w:val="center"/>
              <w:rPr>
                <w:szCs w:val="20"/>
              </w:rPr>
            </w:pPr>
          </w:p>
        </w:tc>
        <w:tc>
          <w:tcPr>
            <w:tcW w:w="2977" w:type="dxa"/>
            <w:hideMark/>
          </w:tcPr>
          <w:p w14:paraId="79979DF1"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489320E9" w14:textId="77777777" w:rsidR="00CC1932" w:rsidRPr="001D1160" w:rsidRDefault="00CC1932" w:rsidP="00DA53A7">
            <w:pPr>
              <w:spacing w:after="0"/>
              <w:ind w:hanging="49"/>
              <w:jc w:val="center"/>
              <w:rPr>
                <w:szCs w:val="20"/>
              </w:rPr>
            </w:pPr>
            <w:r w:rsidRPr="001D1160">
              <w:rPr>
                <w:szCs w:val="20"/>
              </w:rPr>
              <w:t>5</w:t>
            </w:r>
          </w:p>
        </w:tc>
        <w:tc>
          <w:tcPr>
            <w:tcW w:w="6662" w:type="dxa"/>
            <w:hideMark/>
          </w:tcPr>
          <w:p w14:paraId="4F6255F2" w14:textId="77777777" w:rsidR="00CC1932" w:rsidRPr="001D1160" w:rsidRDefault="00CC1932" w:rsidP="00DA53A7">
            <w:pPr>
              <w:spacing w:after="0"/>
              <w:ind w:firstLine="235"/>
              <w:jc w:val="left"/>
              <w:rPr>
                <w:szCs w:val="20"/>
              </w:rPr>
            </w:pPr>
            <w:r w:rsidRPr="001D1160">
              <w:rPr>
                <w:szCs w:val="20"/>
              </w:rPr>
              <w:t>Система должна обеспечить регистрацию и хранение расчета плановой и фактической себестоимости полетов по переделам и по первичным затратам на статьях и аналитиках бюджета доходов и расходов. Система должна обеспечить раскрытие полной себестоимости полетов по первичным статьям затрат и их аналитикам и номенклатурам услуг.</w:t>
            </w:r>
          </w:p>
        </w:tc>
      </w:tr>
      <w:tr w:rsidR="00CC1932" w:rsidRPr="001D1160" w14:paraId="5C6A71A1" w14:textId="77777777" w:rsidTr="00CC1932">
        <w:tblPrEx>
          <w:tblCellMar>
            <w:top w:w="0" w:type="dxa"/>
            <w:bottom w:w="0" w:type="dxa"/>
          </w:tblCellMar>
        </w:tblPrEx>
        <w:trPr>
          <w:trHeight w:val="3060"/>
        </w:trPr>
        <w:tc>
          <w:tcPr>
            <w:tcW w:w="567" w:type="dxa"/>
            <w:hideMark/>
          </w:tcPr>
          <w:p w14:paraId="216CBF72" w14:textId="77777777" w:rsidR="00CC1932" w:rsidRPr="001D1160" w:rsidRDefault="00CC1932" w:rsidP="00DA53A7">
            <w:pPr>
              <w:spacing w:after="0"/>
              <w:ind w:hanging="3"/>
              <w:jc w:val="center"/>
              <w:rPr>
                <w:b/>
                <w:bCs/>
                <w:szCs w:val="20"/>
              </w:rPr>
            </w:pPr>
          </w:p>
        </w:tc>
        <w:tc>
          <w:tcPr>
            <w:tcW w:w="2977" w:type="dxa"/>
            <w:hideMark/>
          </w:tcPr>
          <w:p w14:paraId="63F94AAF"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6DB30658" w14:textId="77777777" w:rsidR="00CC1932" w:rsidRPr="001D1160" w:rsidRDefault="00CC1932" w:rsidP="00DA53A7">
            <w:pPr>
              <w:spacing w:after="0"/>
              <w:ind w:hanging="49"/>
              <w:jc w:val="center"/>
              <w:rPr>
                <w:szCs w:val="20"/>
              </w:rPr>
            </w:pPr>
          </w:p>
        </w:tc>
        <w:tc>
          <w:tcPr>
            <w:tcW w:w="2977" w:type="dxa"/>
            <w:hideMark/>
          </w:tcPr>
          <w:p w14:paraId="080757F5"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1CC5FA65" w14:textId="77777777" w:rsidR="00CC1932" w:rsidRPr="001D1160" w:rsidRDefault="00CC1932" w:rsidP="00DA53A7">
            <w:pPr>
              <w:spacing w:after="0"/>
              <w:ind w:hanging="49"/>
              <w:jc w:val="center"/>
              <w:rPr>
                <w:szCs w:val="20"/>
              </w:rPr>
            </w:pPr>
            <w:r w:rsidRPr="001D1160">
              <w:rPr>
                <w:szCs w:val="20"/>
              </w:rPr>
              <w:t>6</w:t>
            </w:r>
          </w:p>
        </w:tc>
        <w:tc>
          <w:tcPr>
            <w:tcW w:w="6662" w:type="dxa"/>
            <w:hideMark/>
          </w:tcPr>
          <w:p w14:paraId="7223A47E" w14:textId="77777777" w:rsidR="00CC1932" w:rsidRPr="001D1160" w:rsidRDefault="00CC1932" w:rsidP="00DA53A7">
            <w:pPr>
              <w:spacing w:after="0"/>
              <w:ind w:firstLine="235"/>
              <w:jc w:val="left"/>
              <w:rPr>
                <w:szCs w:val="20"/>
              </w:rPr>
            </w:pPr>
            <w:r w:rsidRPr="001D1160">
              <w:rPr>
                <w:szCs w:val="20"/>
              </w:rPr>
              <w:t>Для обеспечения возможности отражения корректировок прямых затрат полета в учетных периодах, отличающихся от учетного периода выполнения полета, система должна обеспечить возможность повторного выпуска полета с расчетом неполной себестоимости только в части корректируемых прямых затрат. Система должна иметь возможность расчета неполной себестоимости корректировочного выпуска полета с отрицательными и положительными  значениями первичных статей затрат.</w:t>
            </w:r>
          </w:p>
        </w:tc>
      </w:tr>
      <w:tr w:rsidR="00CC1932" w:rsidRPr="001D1160" w14:paraId="26286750" w14:textId="77777777" w:rsidTr="00CC1932">
        <w:tblPrEx>
          <w:tblCellMar>
            <w:top w:w="0" w:type="dxa"/>
            <w:bottom w:w="0" w:type="dxa"/>
          </w:tblCellMar>
        </w:tblPrEx>
        <w:trPr>
          <w:trHeight w:val="2040"/>
        </w:trPr>
        <w:tc>
          <w:tcPr>
            <w:tcW w:w="567" w:type="dxa"/>
            <w:hideMark/>
          </w:tcPr>
          <w:p w14:paraId="7A961111" w14:textId="77777777" w:rsidR="00CC1932" w:rsidRPr="001D1160" w:rsidRDefault="00CC1932" w:rsidP="00DA53A7">
            <w:pPr>
              <w:spacing w:after="0"/>
              <w:ind w:hanging="3"/>
              <w:jc w:val="center"/>
              <w:rPr>
                <w:szCs w:val="20"/>
              </w:rPr>
            </w:pPr>
            <w:r w:rsidRPr="001D1160">
              <w:rPr>
                <w:szCs w:val="20"/>
              </w:rPr>
              <w:t>3</w:t>
            </w:r>
          </w:p>
        </w:tc>
        <w:tc>
          <w:tcPr>
            <w:tcW w:w="2977" w:type="dxa"/>
            <w:hideMark/>
          </w:tcPr>
          <w:p w14:paraId="6A19A25F" w14:textId="77777777" w:rsidR="00CC1932" w:rsidRPr="001D1160" w:rsidRDefault="00CC1932" w:rsidP="00DA53A7">
            <w:pPr>
              <w:spacing w:after="0"/>
              <w:ind w:firstLine="0"/>
              <w:jc w:val="left"/>
              <w:rPr>
                <w:szCs w:val="20"/>
              </w:rPr>
            </w:pPr>
            <w:r w:rsidRPr="001D1160">
              <w:rPr>
                <w:szCs w:val="20"/>
              </w:rPr>
              <w:t>Обеспечить учет производства и расчет себестоимости услуг по перевозке грузов</w:t>
            </w:r>
          </w:p>
        </w:tc>
        <w:tc>
          <w:tcPr>
            <w:tcW w:w="567" w:type="dxa"/>
            <w:hideMark/>
          </w:tcPr>
          <w:p w14:paraId="7477179C" w14:textId="77777777" w:rsidR="00CC1932" w:rsidRPr="001D1160" w:rsidRDefault="00CC1932" w:rsidP="00DA53A7">
            <w:pPr>
              <w:spacing w:after="0"/>
              <w:ind w:hanging="49"/>
              <w:jc w:val="center"/>
              <w:rPr>
                <w:szCs w:val="20"/>
              </w:rPr>
            </w:pPr>
            <w:r w:rsidRPr="001D1160">
              <w:rPr>
                <w:szCs w:val="20"/>
              </w:rPr>
              <w:t>1</w:t>
            </w:r>
          </w:p>
        </w:tc>
        <w:tc>
          <w:tcPr>
            <w:tcW w:w="2977" w:type="dxa"/>
            <w:hideMark/>
          </w:tcPr>
          <w:p w14:paraId="17D1BA9A" w14:textId="77777777" w:rsidR="00CC1932" w:rsidRPr="001D1160" w:rsidRDefault="00CC1932" w:rsidP="00DA53A7">
            <w:pPr>
              <w:spacing w:after="0"/>
              <w:ind w:firstLine="93"/>
              <w:jc w:val="left"/>
              <w:rPr>
                <w:szCs w:val="20"/>
              </w:rPr>
            </w:pPr>
            <w:r w:rsidRPr="001D1160">
              <w:rPr>
                <w:szCs w:val="20"/>
              </w:rPr>
              <w:t>Учет и обработка данных производственной программы А1.13.2.2</w:t>
            </w:r>
          </w:p>
        </w:tc>
        <w:tc>
          <w:tcPr>
            <w:tcW w:w="567" w:type="dxa"/>
            <w:hideMark/>
          </w:tcPr>
          <w:p w14:paraId="63F07465"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1AAE275A" w14:textId="77777777" w:rsidR="00CC1932" w:rsidRPr="001D1160" w:rsidRDefault="00CC1932" w:rsidP="00DA53A7">
            <w:pPr>
              <w:spacing w:after="0"/>
              <w:ind w:firstLine="235"/>
              <w:jc w:val="left"/>
              <w:rPr>
                <w:szCs w:val="20"/>
              </w:rPr>
            </w:pPr>
            <w:r w:rsidRPr="001D1160">
              <w:rPr>
                <w:szCs w:val="20"/>
              </w:rPr>
              <w:t xml:space="preserve">Вести учет перевозки грузов с учетом параметров из данных FFM (Рейс, Номер AWB, АП вылета по AWB, АП назначения по AWB, К-во мест, Вес, Объем, Описание, Код SHR, Местоположение на борту, Код SHR1, Код SHR2, Код SHR1 Описание, Код SHR2 Описание, "прямой/трансфертный", Характер груза в АП отправления). </w:t>
            </w:r>
          </w:p>
        </w:tc>
      </w:tr>
      <w:tr w:rsidR="00CC1932" w:rsidRPr="001D1160" w14:paraId="17EE80EE" w14:textId="77777777" w:rsidTr="00CC1932">
        <w:tblPrEx>
          <w:tblCellMar>
            <w:top w:w="0" w:type="dxa"/>
            <w:bottom w:w="0" w:type="dxa"/>
          </w:tblCellMar>
        </w:tblPrEx>
        <w:trPr>
          <w:trHeight w:val="1530"/>
        </w:trPr>
        <w:tc>
          <w:tcPr>
            <w:tcW w:w="567" w:type="dxa"/>
            <w:hideMark/>
          </w:tcPr>
          <w:p w14:paraId="771023B4" w14:textId="77777777" w:rsidR="00CC1932" w:rsidRPr="001D1160" w:rsidRDefault="00CC1932" w:rsidP="00DA53A7">
            <w:pPr>
              <w:spacing w:after="0"/>
              <w:ind w:hanging="3"/>
              <w:jc w:val="center"/>
              <w:rPr>
                <w:szCs w:val="20"/>
              </w:rPr>
            </w:pPr>
          </w:p>
        </w:tc>
        <w:tc>
          <w:tcPr>
            <w:tcW w:w="2977" w:type="dxa"/>
            <w:hideMark/>
          </w:tcPr>
          <w:p w14:paraId="4136A0B5" w14:textId="77777777" w:rsidR="00CC1932" w:rsidRPr="001D1160" w:rsidRDefault="00CC1932" w:rsidP="00DA53A7">
            <w:pPr>
              <w:spacing w:after="0"/>
              <w:ind w:firstLine="0"/>
              <w:jc w:val="left"/>
              <w:rPr>
                <w:szCs w:val="20"/>
              </w:rPr>
            </w:pPr>
            <w:r w:rsidRPr="001D1160">
              <w:rPr>
                <w:szCs w:val="20"/>
              </w:rPr>
              <w:t> </w:t>
            </w:r>
          </w:p>
        </w:tc>
        <w:tc>
          <w:tcPr>
            <w:tcW w:w="567" w:type="dxa"/>
            <w:hideMark/>
          </w:tcPr>
          <w:p w14:paraId="67C02461" w14:textId="77777777" w:rsidR="00CC1932" w:rsidRPr="001D1160" w:rsidRDefault="00CC1932" w:rsidP="00DA53A7">
            <w:pPr>
              <w:spacing w:after="0"/>
              <w:ind w:hanging="49"/>
              <w:jc w:val="center"/>
              <w:rPr>
                <w:szCs w:val="20"/>
              </w:rPr>
            </w:pPr>
          </w:p>
        </w:tc>
        <w:tc>
          <w:tcPr>
            <w:tcW w:w="2977" w:type="dxa"/>
            <w:hideMark/>
          </w:tcPr>
          <w:p w14:paraId="51409B44"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36916D79"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042198C5" w14:textId="77777777" w:rsidR="00CC1932" w:rsidRPr="001D1160" w:rsidRDefault="00CC1932" w:rsidP="00DA53A7">
            <w:pPr>
              <w:spacing w:after="0"/>
              <w:ind w:firstLine="235"/>
              <w:jc w:val="left"/>
              <w:rPr>
                <w:szCs w:val="20"/>
              </w:rPr>
            </w:pPr>
            <w:r w:rsidRPr="001D1160">
              <w:rPr>
                <w:szCs w:val="20"/>
              </w:rPr>
              <w:t xml:space="preserve">Отражение фактического производства перевозки грузов по рейсо-датам с учетом направления перевозки (трансфертная, прямая), типов грузов и привязкой к накладной AWB. </w:t>
            </w:r>
          </w:p>
        </w:tc>
      </w:tr>
      <w:tr w:rsidR="00CC1932" w:rsidRPr="001D1160" w14:paraId="5894D838" w14:textId="77777777" w:rsidTr="00CC1932">
        <w:tblPrEx>
          <w:tblCellMar>
            <w:top w:w="0" w:type="dxa"/>
            <w:bottom w:w="0" w:type="dxa"/>
          </w:tblCellMar>
        </w:tblPrEx>
        <w:trPr>
          <w:trHeight w:val="765"/>
        </w:trPr>
        <w:tc>
          <w:tcPr>
            <w:tcW w:w="567" w:type="dxa"/>
            <w:hideMark/>
          </w:tcPr>
          <w:p w14:paraId="33D4E940" w14:textId="77777777" w:rsidR="00CC1932" w:rsidRPr="001D1160" w:rsidRDefault="00CC1932" w:rsidP="00DA53A7">
            <w:pPr>
              <w:spacing w:after="0"/>
              <w:ind w:hanging="3"/>
              <w:jc w:val="center"/>
              <w:rPr>
                <w:b/>
                <w:bCs/>
                <w:szCs w:val="20"/>
              </w:rPr>
            </w:pPr>
          </w:p>
        </w:tc>
        <w:tc>
          <w:tcPr>
            <w:tcW w:w="2977" w:type="dxa"/>
            <w:hideMark/>
          </w:tcPr>
          <w:p w14:paraId="0A051E56"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016973CE" w14:textId="77777777" w:rsidR="00CC1932" w:rsidRPr="001D1160" w:rsidRDefault="00CC1932" w:rsidP="00DA53A7">
            <w:pPr>
              <w:spacing w:after="0"/>
              <w:ind w:hanging="49"/>
              <w:jc w:val="center"/>
              <w:rPr>
                <w:szCs w:val="20"/>
              </w:rPr>
            </w:pPr>
          </w:p>
        </w:tc>
        <w:tc>
          <w:tcPr>
            <w:tcW w:w="2977" w:type="dxa"/>
            <w:hideMark/>
          </w:tcPr>
          <w:p w14:paraId="458C5FE8"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3548185B" w14:textId="77777777" w:rsidR="00CC1932" w:rsidRPr="001D1160" w:rsidRDefault="00CC1932" w:rsidP="00DA53A7">
            <w:pPr>
              <w:spacing w:after="0"/>
              <w:ind w:hanging="49"/>
              <w:jc w:val="center"/>
              <w:rPr>
                <w:szCs w:val="20"/>
              </w:rPr>
            </w:pPr>
            <w:r w:rsidRPr="001D1160">
              <w:rPr>
                <w:szCs w:val="20"/>
              </w:rPr>
              <w:t>3</w:t>
            </w:r>
          </w:p>
        </w:tc>
        <w:tc>
          <w:tcPr>
            <w:tcW w:w="6662" w:type="dxa"/>
            <w:hideMark/>
          </w:tcPr>
          <w:p w14:paraId="29DB2E88" w14:textId="77777777" w:rsidR="00CC1932" w:rsidRPr="001D1160" w:rsidRDefault="00CC1932" w:rsidP="00DA53A7">
            <w:pPr>
              <w:spacing w:after="0"/>
              <w:ind w:firstLine="235"/>
              <w:jc w:val="left"/>
              <w:rPr>
                <w:szCs w:val="20"/>
              </w:rPr>
            </w:pPr>
            <w:r w:rsidRPr="001D1160">
              <w:rPr>
                <w:szCs w:val="20"/>
              </w:rPr>
              <w:t>Необходимо предусмотреть возможность загрузки данных из внешних систем учета перевозки грузов.</w:t>
            </w:r>
          </w:p>
        </w:tc>
      </w:tr>
      <w:tr w:rsidR="00CC1932" w:rsidRPr="001D1160" w14:paraId="4AED3626" w14:textId="77777777" w:rsidTr="00CC1932">
        <w:tblPrEx>
          <w:tblCellMar>
            <w:top w:w="0" w:type="dxa"/>
            <w:bottom w:w="0" w:type="dxa"/>
          </w:tblCellMar>
        </w:tblPrEx>
        <w:trPr>
          <w:trHeight w:val="2550"/>
        </w:trPr>
        <w:tc>
          <w:tcPr>
            <w:tcW w:w="567" w:type="dxa"/>
            <w:hideMark/>
          </w:tcPr>
          <w:p w14:paraId="6137BAC0" w14:textId="77777777" w:rsidR="00CC1932" w:rsidRPr="001D1160" w:rsidRDefault="00CC1932" w:rsidP="00DA53A7">
            <w:pPr>
              <w:spacing w:after="0"/>
              <w:ind w:hanging="3"/>
              <w:jc w:val="center"/>
              <w:rPr>
                <w:b/>
                <w:bCs/>
                <w:szCs w:val="20"/>
              </w:rPr>
            </w:pPr>
          </w:p>
        </w:tc>
        <w:tc>
          <w:tcPr>
            <w:tcW w:w="2977" w:type="dxa"/>
            <w:hideMark/>
          </w:tcPr>
          <w:p w14:paraId="320452DC"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6AEB861B" w14:textId="77777777" w:rsidR="00CC1932" w:rsidRPr="001D1160" w:rsidRDefault="00CC1932" w:rsidP="00DA53A7">
            <w:pPr>
              <w:spacing w:after="0"/>
              <w:ind w:hanging="49"/>
              <w:jc w:val="center"/>
              <w:rPr>
                <w:szCs w:val="20"/>
              </w:rPr>
            </w:pPr>
          </w:p>
        </w:tc>
        <w:tc>
          <w:tcPr>
            <w:tcW w:w="2977" w:type="dxa"/>
            <w:hideMark/>
          </w:tcPr>
          <w:p w14:paraId="68849EE2"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42D045A7" w14:textId="77777777" w:rsidR="00CC1932" w:rsidRPr="001D1160" w:rsidRDefault="00CC1932" w:rsidP="00DA53A7">
            <w:pPr>
              <w:spacing w:after="0"/>
              <w:ind w:hanging="49"/>
              <w:jc w:val="center"/>
              <w:rPr>
                <w:szCs w:val="20"/>
              </w:rPr>
            </w:pPr>
            <w:r w:rsidRPr="001D1160">
              <w:rPr>
                <w:szCs w:val="20"/>
              </w:rPr>
              <w:t>4</w:t>
            </w:r>
          </w:p>
        </w:tc>
        <w:tc>
          <w:tcPr>
            <w:tcW w:w="6662" w:type="dxa"/>
            <w:hideMark/>
          </w:tcPr>
          <w:p w14:paraId="4B0CF3AE" w14:textId="77777777" w:rsidR="00CC1932" w:rsidRPr="001D1160" w:rsidRDefault="00CC1932" w:rsidP="00DA53A7">
            <w:pPr>
              <w:spacing w:after="0"/>
              <w:ind w:firstLine="235"/>
              <w:jc w:val="left"/>
              <w:rPr>
                <w:szCs w:val="20"/>
              </w:rPr>
            </w:pPr>
            <w:r w:rsidRPr="001D1160">
              <w:rPr>
                <w:szCs w:val="20"/>
              </w:rPr>
              <w:t>Верификацию документов поставщиков по услугам обработки грузов проводить не только по количеству, но и по цене и сумме.</w:t>
            </w:r>
          </w:p>
        </w:tc>
      </w:tr>
      <w:tr w:rsidR="00CC1932" w:rsidRPr="001D1160" w14:paraId="71F2C935" w14:textId="77777777" w:rsidTr="00CC1932">
        <w:tblPrEx>
          <w:tblCellMar>
            <w:top w:w="0" w:type="dxa"/>
            <w:bottom w:w="0" w:type="dxa"/>
          </w:tblCellMar>
        </w:tblPrEx>
        <w:trPr>
          <w:trHeight w:val="4845"/>
        </w:trPr>
        <w:tc>
          <w:tcPr>
            <w:tcW w:w="567" w:type="dxa"/>
            <w:hideMark/>
          </w:tcPr>
          <w:p w14:paraId="094324C7" w14:textId="77777777" w:rsidR="00CC1932" w:rsidRPr="001D1160" w:rsidRDefault="00CC1932" w:rsidP="00DA53A7">
            <w:pPr>
              <w:spacing w:after="0"/>
              <w:ind w:hanging="3"/>
              <w:jc w:val="center"/>
              <w:rPr>
                <w:b/>
                <w:bCs/>
                <w:szCs w:val="20"/>
              </w:rPr>
            </w:pPr>
          </w:p>
        </w:tc>
        <w:tc>
          <w:tcPr>
            <w:tcW w:w="2977" w:type="dxa"/>
            <w:hideMark/>
          </w:tcPr>
          <w:p w14:paraId="6FE69904"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7C892D87" w14:textId="77777777" w:rsidR="00CC1932" w:rsidRPr="001D1160" w:rsidRDefault="00CC1932" w:rsidP="00DA53A7">
            <w:pPr>
              <w:spacing w:after="0"/>
              <w:ind w:hanging="49"/>
              <w:jc w:val="center"/>
              <w:rPr>
                <w:szCs w:val="20"/>
              </w:rPr>
            </w:pPr>
            <w:r w:rsidRPr="001D1160">
              <w:rPr>
                <w:szCs w:val="20"/>
              </w:rPr>
              <w:t>2</w:t>
            </w:r>
          </w:p>
        </w:tc>
        <w:tc>
          <w:tcPr>
            <w:tcW w:w="2977" w:type="dxa"/>
            <w:hideMark/>
          </w:tcPr>
          <w:p w14:paraId="35A496A5" w14:textId="77777777" w:rsidR="00CC1932" w:rsidRPr="001D1160" w:rsidRDefault="00CC1932" w:rsidP="00DA53A7">
            <w:pPr>
              <w:spacing w:after="0"/>
              <w:ind w:firstLine="93"/>
              <w:jc w:val="left"/>
              <w:rPr>
                <w:szCs w:val="20"/>
              </w:rPr>
            </w:pPr>
            <w:r w:rsidRPr="001D1160">
              <w:rPr>
                <w:szCs w:val="20"/>
              </w:rPr>
              <w:t>Система должна обеспечить порейсовый учет финансовых и производственных показателей связанных с полетом</w:t>
            </w:r>
          </w:p>
        </w:tc>
        <w:tc>
          <w:tcPr>
            <w:tcW w:w="567" w:type="dxa"/>
            <w:hideMark/>
          </w:tcPr>
          <w:p w14:paraId="06340280"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145091B7" w14:textId="77777777" w:rsidR="00CC1932" w:rsidRPr="001D1160" w:rsidRDefault="00CC1932" w:rsidP="00DA53A7">
            <w:pPr>
              <w:spacing w:after="0"/>
              <w:ind w:firstLine="235"/>
              <w:jc w:val="left"/>
              <w:rPr>
                <w:szCs w:val="20"/>
              </w:rPr>
            </w:pPr>
            <w:r w:rsidRPr="001D1160">
              <w:rPr>
                <w:szCs w:val="20"/>
              </w:rPr>
              <w:t>Распределение стоимости услуг обработки грузов проводить с учетом характера и параметров груза по рейсо-датам.</w:t>
            </w:r>
          </w:p>
        </w:tc>
      </w:tr>
      <w:tr w:rsidR="00CC1932" w:rsidRPr="001D1160" w14:paraId="2E8AD25A" w14:textId="77777777" w:rsidTr="00CC1932">
        <w:tblPrEx>
          <w:tblCellMar>
            <w:top w:w="0" w:type="dxa"/>
            <w:bottom w:w="0" w:type="dxa"/>
          </w:tblCellMar>
        </w:tblPrEx>
        <w:trPr>
          <w:trHeight w:val="2550"/>
        </w:trPr>
        <w:tc>
          <w:tcPr>
            <w:tcW w:w="567" w:type="dxa"/>
            <w:hideMark/>
          </w:tcPr>
          <w:p w14:paraId="0A1DEB25" w14:textId="77777777" w:rsidR="00CC1932" w:rsidRPr="001D1160" w:rsidRDefault="00CC1932" w:rsidP="00DA53A7">
            <w:pPr>
              <w:spacing w:after="0"/>
              <w:ind w:hanging="3"/>
              <w:jc w:val="center"/>
              <w:rPr>
                <w:b/>
                <w:bCs/>
                <w:szCs w:val="20"/>
              </w:rPr>
            </w:pPr>
          </w:p>
        </w:tc>
        <w:tc>
          <w:tcPr>
            <w:tcW w:w="2977" w:type="dxa"/>
            <w:hideMark/>
          </w:tcPr>
          <w:p w14:paraId="38D2ABB4"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0511FA40" w14:textId="77777777" w:rsidR="00CC1932" w:rsidRPr="001D1160" w:rsidRDefault="00CC1932" w:rsidP="00DA53A7">
            <w:pPr>
              <w:spacing w:after="0"/>
              <w:ind w:hanging="49"/>
              <w:jc w:val="center"/>
              <w:rPr>
                <w:szCs w:val="20"/>
              </w:rPr>
            </w:pPr>
          </w:p>
        </w:tc>
        <w:tc>
          <w:tcPr>
            <w:tcW w:w="2977" w:type="dxa"/>
            <w:hideMark/>
          </w:tcPr>
          <w:p w14:paraId="1DBA2545"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09348E81"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404B9473" w14:textId="77777777" w:rsidR="00CC1932" w:rsidRPr="001D1160" w:rsidRDefault="00CC1932" w:rsidP="00DA53A7">
            <w:pPr>
              <w:spacing w:after="0"/>
              <w:ind w:firstLine="235"/>
              <w:jc w:val="left"/>
              <w:rPr>
                <w:szCs w:val="20"/>
              </w:rPr>
            </w:pPr>
            <w:r w:rsidRPr="001D1160">
              <w:rPr>
                <w:szCs w:val="20"/>
              </w:rPr>
              <w:t>Распределение стоимости затрат за хранение и возврат груза проводить по грузам,  указанным в соответствующих накладных AWB.</w:t>
            </w:r>
          </w:p>
        </w:tc>
      </w:tr>
      <w:tr w:rsidR="00CC1932" w:rsidRPr="001D1160" w14:paraId="308B43D4" w14:textId="77777777" w:rsidTr="00CC1932">
        <w:tblPrEx>
          <w:tblCellMar>
            <w:top w:w="0" w:type="dxa"/>
            <w:bottom w:w="0" w:type="dxa"/>
          </w:tblCellMar>
        </w:tblPrEx>
        <w:trPr>
          <w:trHeight w:val="1530"/>
        </w:trPr>
        <w:tc>
          <w:tcPr>
            <w:tcW w:w="567" w:type="dxa"/>
            <w:hideMark/>
          </w:tcPr>
          <w:p w14:paraId="1EB4809E" w14:textId="77777777" w:rsidR="00CC1932" w:rsidRPr="001D1160" w:rsidRDefault="00CC1932" w:rsidP="00DA53A7">
            <w:pPr>
              <w:spacing w:after="0"/>
              <w:ind w:hanging="3"/>
              <w:jc w:val="center"/>
              <w:rPr>
                <w:szCs w:val="20"/>
              </w:rPr>
            </w:pPr>
            <w:r w:rsidRPr="001D1160">
              <w:rPr>
                <w:szCs w:val="20"/>
              </w:rPr>
              <w:t>4</w:t>
            </w:r>
          </w:p>
        </w:tc>
        <w:tc>
          <w:tcPr>
            <w:tcW w:w="2977" w:type="dxa"/>
            <w:hideMark/>
          </w:tcPr>
          <w:p w14:paraId="0DB6F08A" w14:textId="77777777" w:rsidR="00CC1932" w:rsidRPr="001D1160" w:rsidRDefault="00CC1932" w:rsidP="00DA53A7">
            <w:pPr>
              <w:spacing w:after="0"/>
              <w:ind w:firstLine="0"/>
              <w:jc w:val="left"/>
              <w:rPr>
                <w:szCs w:val="20"/>
              </w:rPr>
            </w:pPr>
            <w:r w:rsidRPr="001D1160">
              <w:rPr>
                <w:szCs w:val="20"/>
              </w:rPr>
              <w:t>Обеспечить учет производства и расчет себестоимости услуг по перевозке почты</w:t>
            </w:r>
          </w:p>
        </w:tc>
        <w:tc>
          <w:tcPr>
            <w:tcW w:w="567" w:type="dxa"/>
            <w:hideMark/>
          </w:tcPr>
          <w:p w14:paraId="3E368805" w14:textId="77777777" w:rsidR="00CC1932" w:rsidRPr="001D1160" w:rsidRDefault="00CC1932" w:rsidP="00DA53A7">
            <w:pPr>
              <w:spacing w:after="0"/>
              <w:ind w:hanging="49"/>
              <w:jc w:val="center"/>
              <w:rPr>
                <w:szCs w:val="20"/>
              </w:rPr>
            </w:pPr>
            <w:r w:rsidRPr="001D1160">
              <w:rPr>
                <w:szCs w:val="20"/>
              </w:rPr>
              <w:t>1</w:t>
            </w:r>
          </w:p>
        </w:tc>
        <w:tc>
          <w:tcPr>
            <w:tcW w:w="2977" w:type="dxa"/>
            <w:hideMark/>
          </w:tcPr>
          <w:p w14:paraId="4D0CEFE6" w14:textId="77777777" w:rsidR="00CC1932" w:rsidRPr="001D1160" w:rsidRDefault="00CC1932" w:rsidP="00DA53A7">
            <w:pPr>
              <w:spacing w:after="0"/>
              <w:ind w:firstLine="93"/>
              <w:jc w:val="left"/>
              <w:rPr>
                <w:szCs w:val="20"/>
              </w:rPr>
            </w:pPr>
            <w:r w:rsidRPr="001D1160">
              <w:rPr>
                <w:szCs w:val="20"/>
              </w:rPr>
              <w:t>Учет и обработка данных производственной программы А1.13.2.2</w:t>
            </w:r>
          </w:p>
        </w:tc>
        <w:tc>
          <w:tcPr>
            <w:tcW w:w="567" w:type="dxa"/>
            <w:hideMark/>
          </w:tcPr>
          <w:p w14:paraId="045C1A5B"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5C6BD9B1" w14:textId="77777777" w:rsidR="00CC1932" w:rsidRPr="001D1160" w:rsidRDefault="00CC1932" w:rsidP="00DA53A7">
            <w:pPr>
              <w:spacing w:after="0"/>
              <w:ind w:firstLine="235"/>
              <w:jc w:val="left"/>
              <w:rPr>
                <w:szCs w:val="20"/>
              </w:rPr>
            </w:pPr>
            <w:r w:rsidRPr="001D1160">
              <w:rPr>
                <w:szCs w:val="20"/>
              </w:rPr>
              <w:t xml:space="preserve">Отражение фактического производства перевозки почты по рейсо-датам с учетом направления перевозки (трансфертная, прямая), типов почты и привязкой к накладной AWB. </w:t>
            </w:r>
          </w:p>
        </w:tc>
      </w:tr>
      <w:tr w:rsidR="00CC1932" w:rsidRPr="001D1160" w14:paraId="37FBF871" w14:textId="77777777" w:rsidTr="00CC1932">
        <w:tblPrEx>
          <w:tblCellMar>
            <w:top w:w="0" w:type="dxa"/>
            <w:bottom w:w="0" w:type="dxa"/>
          </w:tblCellMar>
        </w:tblPrEx>
        <w:trPr>
          <w:trHeight w:val="765"/>
        </w:trPr>
        <w:tc>
          <w:tcPr>
            <w:tcW w:w="567" w:type="dxa"/>
            <w:hideMark/>
          </w:tcPr>
          <w:p w14:paraId="69B5DE66" w14:textId="77777777" w:rsidR="00CC1932" w:rsidRPr="001D1160" w:rsidRDefault="00CC1932" w:rsidP="00DA53A7">
            <w:pPr>
              <w:spacing w:after="0"/>
              <w:ind w:hanging="3"/>
              <w:jc w:val="center"/>
              <w:rPr>
                <w:b/>
                <w:bCs/>
                <w:szCs w:val="20"/>
              </w:rPr>
            </w:pPr>
          </w:p>
        </w:tc>
        <w:tc>
          <w:tcPr>
            <w:tcW w:w="2977" w:type="dxa"/>
            <w:hideMark/>
          </w:tcPr>
          <w:p w14:paraId="0121ECB7"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0D82CD0D" w14:textId="77777777" w:rsidR="00CC1932" w:rsidRPr="001D1160" w:rsidRDefault="00CC1932" w:rsidP="00DA53A7">
            <w:pPr>
              <w:spacing w:after="0"/>
              <w:ind w:hanging="49"/>
              <w:jc w:val="center"/>
              <w:rPr>
                <w:szCs w:val="20"/>
              </w:rPr>
            </w:pPr>
          </w:p>
        </w:tc>
        <w:tc>
          <w:tcPr>
            <w:tcW w:w="2977" w:type="dxa"/>
            <w:hideMark/>
          </w:tcPr>
          <w:p w14:paraId="6E011169"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3A05DC7F"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0DE8D339" w14:textId="77777777" w:rsidR="00CC1932" w:rsidRPr="001D1160" w:rsidRDefault="00CC1932" w:rsidP="00DA53A7">
            <w:pPr>
              <w:spacing w:after="0"/>
              <w:ind w:firstLine="235"/>
              <w:jc w:val="left"/>
              <w:rPr>
                <w:szCs w:val="20"/>
              </w:rPr>
            </w:pPr>
            <w:r w:rsidRPr="001D1160">
              <w:rPr>
                <w:szCs w:val="20"/>
              </w:rPr>
              <w:t>Необходимо предусмотреть возможность загрузки данных из внешних систем учета перевозки почты.</w:t>
            </w:r>
          </w:p>
        </w:tc>
      </w:tr>
      <w:tr w:rsidR="00CC1932" w:rsidRPr="001D1160" w14:paraId="2692F45F" w14:textId="77777777" w:rsidTr="00CC1932">
        <w:tblPrEx>
          <w:tblCellMar>
            <w:top w:w="0" w:type="dxa"/>
            <w:bottom w:w="0" w:type="dxa"/>
          </w:tblCellMar>
        </w:tblPrEx>
        <w:trPr>
          <w:trHeight w:val="6375"/>
        </w:trPr>
        <w:tc>
          <w:tcPr>
            <w:tcW w:w="567" w:type="dxa"/>
            <w:hideMark/>
          </w:tcPr>
          <w:p w14:paraId="5876CC82" w14:textId="77777777" w:rsidR="00CC1932" w:rsidRPr="001D1160" w:rsidRDefault="00CC1932" w:rsidP="00DA53A7">
            <w:pPr>
              <w:spacing w:after="0"/>
              <w:ind w:hanging="3"/>
              <w:jc w:val="center"/>
              <w:rPr>
                <w:b/>
                <w:bCs/>
                <w:szCs w:val="20"/>
              </w:rPr>
            </w:pPr>
          </w:p>
        </w:tc>
        <w:tc>
          <w:tcPr>
            <w:tcW w:w="2977" w:type="dxa"/>
            <w:hideMark/>
          </w:tcPr>
          <w:p w14:paraId="60907FAD"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227EF1A2" w14:textId="77777777" w:rsidR="00CC1932" w:rsidRPr="001D1160" w:rsidRDefault="00CC1932" w:rsidP="00DA53A7">
            <w:pPr>
              <w:spacing w:after="0"/>
              <w:ind w:hanging="49"/>
              <w:jc w:val="center"/>
              <w:rPr>
                <w:szCs w:val="20"/>
              </w:rPr>
            </w:pPr>
            <w:r w:rsidRPr="001D1160">
              <w:rPr>
                <w:szCs w:val="20"/>
              </w:rPr>
              <w:t>2</w:t>
            </w:r>
          </w:p>
        </w:tc>
        <w:tc>
          <w:tcPr>
            <w:tcW w:w="2977" w:type="dxa"/>
            <w:hideMark/>
          </w:tcPr>
          <w:p w14:paraId="7B0888E6" w14:textId="77777777" w:rsidR="00CC1932" w:rsidRPr="001D1160" w:rsidRDefault="00CC1932" w:rsidP="00DA53A7">
            <w:pPr>
              <w:spacing w:after="0"/>
              <w:ind w:firstLine="93"/>
              <w:jc w:val="left"/>
              <w:rPr>
                <w:szCs w:val="20"/>
              </w:rPr>
            </w:pPr>
            <w:r w:rsidRPr="001D1160">
              <w:rPr>
                <w:szCs w:val="20"/>
              </w:rPr>
              <w:t>Система должна обеспечить порейсовыйучет финансовых и производственных показателей связанных с полетом</w:t>
            </w:r>
          </w:p>
        </w:tc>
        <w:tc>
          <w:tcPr>
            <w:tcW w:w="567" w:type="dxa"/>
            <w:hideMark/>
          </w:tcPr>
          <w:p w14:paraId="1178D07A"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62E2819B" w14:textId="77777777" w:rsidR="00CC1932" w:rsidRPr="001D1160" w:rsidRDefault="00CC1932" w:rsidP="00DA53A7">
            <w:pPr>
              <w:spacing w:after="0"/>
              <w:ind w:firstLine="235"/>
              <w:jc w:val="left"/>
              <w:rPr>
                <w:szCs w:val="20"/>
              </w:rPr>
            </w:pPr>
            <w:r w:rsidRPr="001D1160">
              <w:rPr>
                <w:szCs w:val="20"/>
              </w:rPr>
              <w:t>Распределение стоимости услуг обработки почты проводить с учетом типа почты и накладной AWB по рейсо-датам.</w:t>
            </w:r>
          </w:p>
        </w:tc>
      </w:tr>
      <w:tr w:rsidR="00CC1932" w:rsidRPr="001D1160" w14:paraId="7D978EFF" w14:textId="77777777" w:rsidTr="00CC1932">
        <w:tblPrEx>
          <w:tblCellMar>
            <w:top w:w="0" w:type="dxa"/>
            <w:bottom w:w="0" w:type="dxa"/>
          </w:tblCellMar>
        </w:tblPrEx>
        <w:trPr>
          <w:trHeight w:val="6120"/>
        </w:trPr>
        <w:tc>
          <w:tcPr>
            <w:tcW w:w="567" w:type="dxa"/>
            <w:hideMark/>
          </w:tcPr>
          <w:p w14:paraId="6EB5AAEA" w14:textId="77777777" w:rsidR="00CC1932" w:rsidRPr="001D1160" w:rsidRDefault="00CC1932" w:rsidP="00DA53A7">
            <w:pPr>
              <w:spacing w:after="0"/>
              <w:ind w:hanging="3"/>
              <w:jc w:val="center"/>
              <w:rPr>
                <w:szCs w:val="20"/>
              </w:rPr>
            </w:pPr>
            <w:r w:rsidRPr="001D1160">
              <w:rPr>
                <w:szCs w:val="20"/>
              </w:rPr>
              <w:t>5</w:t>
            </w:r>
          </w:p>
        </w:tc>
        <w:tc>
          <w:tcPr>
            <w:tcW w:w="2977" w:type="dxa"/>
            <w:hideMark/>
          </w:tcPr>
          <w:p w14:paraId="4A6ABB02" w14:textId="77777777" w:rsidR="00CC1932" w:rsidRPr="001D1160" w:rsidRDefault="00CC1932" w:rsidP="00DA53A7">
            <w:pPr>
              <w:spacing w:after="0"/>
              <w:ind w:firstLine="0"/>
              <w:jc w:val="left"/>
              <w:rPr>
                <w:szCs w:val="20"/>
              </w:rPr>
            </w:pPr>
            <w:r w:rsidRPr="001D1160">
              <w:rPr>
                <w:szCs w:val="20"/>
              </w:rPr>
              <w:t xml:space="preserve">Обеспечить учет производства и расчет себестоимости работ, услуг по наземному обслуживанию ВС собственными силами на собственных рейсах и рейсах сторонних компаний </w:t>
            </w:r>
          </w:p>
        </w:tc>
        <w:tc>
          <w:tcPr>
            <w:tcW w:w="567" w:type="dxa"/>
            <w:hideMark/>
          </w:tcPr>
          <w:p w14:paraId="7B951A0F" w14:textId="77777777" w:rsidR="00CC1932" w:rsidRPr="001D1160" w:rsidRDefault="00CC1932" w:rsidP="00DA53A7">
            <w:pPr>
              <w:spacing w:after="0"/>
              <w:ind w:hanging="49"/>
              <w:jc w:val="center"/>
              <w:rPr>
                <w:szCs w:val="20"/>
              </w:rPr>
            </w:pPr>
            <w:r w:rsidRPr="001D1160">
              <w:rPr>
                <w:szCs w:val="20"/>
              </w:rPr>
              <w:t>1</w:t>
            </w:r>
          </w:p>
        </w:tc>
        <w:tc>
          <w:tcPr>
            <w:tcW w:w="2977" w:type="dxa"/>
            <w:hideMark/>
          </w:tcPr>
          <w:p w14:paraId="2215A597" w14:textId="77777777" w:rsidR="00CC1932" w:rsidRPr="001D1160" w:rsidRDefault="00CC1932" w:rsidP="00DA53A7">
            <w:pPr>
              <w:spacing w:after="0"/>
              <w:ind w:firstLine="93"/>
              <w:jc w:val="left"/>
              <w:rPr>
                <w:szCs w:val="20"/>
              </w:rPr>
            </w:pPr>
            <w:r w:rsidRPr="001D1160">
              <w:rPr>
                <w:szCs w:val="20"/>
              </w:rPr>
              <w:t>Необходимо вести учет работ, услуг выполняемых ДНОП, выполнять расчет плановой и фактической себестоимости</w:t>
            </w:r>
          </w:p>
        </w:tc>
        <w:tc>
          <w:tcPr>
            <w:tcW w:w="567" w:type="dxa"/>
            <w:hideMark/>
          </w:tcPr>
          <w:p w14:paraId="337E5A50"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115B7B58" w14:textId="77777777" w:rsidR="00CC1932" w:rsidRPr="001D1160" w:rsidRDefault="00CC1932" w:rsidP="00DA53A7">
            <w:pPr>
              <w:spacing w:after="0"/>
              <w:ind w:firstLine="235"/>
              <w:jc w:val="left"/>
              <w:rPr>
                <w:szCs w:val="20"/>
              </w:rPr>
            </w:pPr>
            <w:r w:rsidRPr="001D1160">
              <w:rPr>
                <w:szCs w:val="20"/>
              </w:rPr>
              <w:t xml:space="preserve">Расчет себестоимости работ, услуг необходимо структурировать по технологическим операциям, потребляемым ТМЦ. Плановую и фактическую себестоимость технологических операций необходимо рассчитывать с учетом затрат, связанных с содержанием / обслуживанием используемой в операциях специальной техники. Плановую и фактическую себестоимость технологических операций необходимо рассчитывать с учетом затрат ФОТ и налогов с ФОТ работников, выполняющих технологические операции и доводимых до единицы продукции через выработку. Для </w:t>
            </w:r>
            <w:r>
              <w:rPr>
                <w:szCs w:val="20"/>
              </w:rPr>
              <w:t>калькуляции</w:t>
            </w:r>
            <w:r w:rsidRPr="001D1160">
              <w:rPr>
                <w:szCs w:val="20"/>
              </w:rPr>
              <w:t xml:space="preserve"> себестоимости, нормирования потребления ресурсов необходимо использовать ресурсные спецификации.</w:t>
            </w:r>
          </w:p>
        </w:tc>
      </w:tr>
      <w:tr w:rsidR="00CC1932" w:rsidRPr="001D1160" w14:paraId="6BBF4C5E" w14:textId="77777777" w:rsidTr="00CC1932">
        <w:tblPrEx>
          <w:tblCellMar>
            <w:top w:w="0" w:type="dxa"/>
            <w:bottom w:w="0" w:type="dxa"/>
          </w:tblCellMar>
        </w:tblPrEx>
        <w:trPr>
          <w:trHeight w:val="2805"/>
        </w:trPr>
        <w:tc>
          <w:tcPr>
            <w:tcW w:w="567" w:type="dxa"/>
            <w:hideMark/>
          </w:tcPr>
          <w:p w14:paraId="3A55B709" w14:textId="77777777" w:rsidR="00CC1932" w:rsidRPr="001D1160" w:rsidRDefault="00CC1932" w:rsidP="00DA53A7">
            <w:pPr>
              <w:spacing w:after="0"/>
              <w:ind w:hanging="3"/>
              <w:jc w:val="center"/>
              <w:rPr>
                <w:b/>
                <w:bCs/>
                <w:szCs w:val="20"/>
              </w:rPr>
            </w:pPr>
          </w:p>
        </w:tc>
        <w:tc>
          <w:tcPr>
            <w:tcW w:w="2977" w:type="dxa"/>
            <w:hideMark/>
          </w:tcPr>
          <w:p w14:paraId="055BAB6A"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28CBBE80" w14:textId="77777777" w:rsidR="00CC1932" w:rsidRPr="001D1160" w:rsidRDefault="00CC1932" w:rsidP="00DA53A7">
            <w:pPr>
              <w:spacing w:after="0"/>
              <w:ind w:hanging="49"/>
              <w:jc w:val="center"/>
              <w:rPr>
                <w:szCs w:val="20"/>
              </w:rPr>
            </w:pPr>
          </w:p>
        </w:tc>
        <w:tc>
          <w:tcPr>
            <w:tcW w:w="2977" w:type="dxa"/>
            <w:hideMark/>
          </w:tcPr>
          <w:p w14:paraId="2B5808CC"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6B563AD8"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661C6E45" w14:textId="77777777" w:rsidR="00CC1932" w:rsidRPr="001D1160" w:rsidRDefault="00CC1932" w:rsidP="00DA53A7">
            <w:pPr>
              <w:spacing w:after="0"/>
              <w:ind w:firstLine="235"/>
              <w:jc w:val="left"/>
              <w:rPr>
                <w:szCs w:val="20"/>
              </w:rPr>
            </w:pPr>
            <w:r w:rsidRPr="001D1160">
              <w:rPr>
                <w:szCs w:val="20"/>
              </w:rPr>
              <w:t>В спецификациях работ, услуг необходимо хранить плановые оценки ресурсов потребляемых на выполнение операций.</w:t>
            </w:r>
          </w:p>
        </w:tc>
      </w:tr>
      <w:tr w:rsidR="00CC1932" w:rsidRPr="001D1160" w14:paraId="7BA2DA34" w14:textId="77777777" w:rsidTr="00CC1932">
        <w:tblPrEx>
          <w:tblCellMar>
            <w:top w:w="0" w:type="dxa"/>
            <w:bottom w:w="0" w:type="dxa"/>
          </w:tblCellMar>
        </w:tblPrEx>
        <w:trPr>
          <w:trHeight w:val="2550"/>
        </w:trPr>
        <w:tc>
          <w:tcPr>
            <w:tcW w:w="567" w:type="dxa"/>
            <w:hideMark/>
          </w:tcPr>
          <w:p w14:paraId="24E1A34B" w14:textId="77777777" w:rsidR="00CC1932" w:rsidRPr="001D1160" w:rsidRDefault="00CC1932" w:rsidP="00DA53A7">
            <w:pPr>
              <w:spacing w:after="0"/>
              <w:ind w:hanging="3"/>
              <w:jc w:val="center"/>
              <w:rPr>
                <w:b/>
                <w:bCs/>
                <w:szCs w:val="20"/>
              </w:rPr>
            </w:pPr>
          </w:p>
        </w:tc>
        <w:tc>
          <w:tcPr>
            <w:tcW w:w="2977" w:type="dxa"/>
            <w:hideMark/>
          </w:tcPr>
          <w:p w14:paraId="7F423282"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2998A342" w14:textId="77777777" w:rsidR="00CC1932" w:rsidRPr="001D1160" w:rsidRDefault="00CC1932" w:rsidP="00DA53A7">
            <w:pPr>
              <w:spacing w:after="0"/>
              <w:ind w:hanging="49"/>
              <w:jc w:val="center"/>
              <w:rPr>
                <w:szCs w:val="20"/>
              </w:rPr>
            </w:pPr>
          </w:p>
        </w:tc>
        <w:tc>
          <w:tcPr>
            <w:tcW w:w="2977" w:type="dxa"/>
            <w:hideMark/>
          </w:tcPr>
          <w:p w14:paraId="5FBBE288"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45EE6727" w14:textId="77777777" w:rsidR="00CC1932" w:rsidRPr="001D1160" w:rsidRDefault="00CC1932" w:rsidP="00DA53A7">
            <w:pPr>
              <w:spacing w:after="0"/>
              <w:ind w:hanging="49"/>
              <w:jc w:val="center"/>
              <w:rPr>
                <w:szCs w:val="20"/>
              </w:rPr>
            </w:pPr>
            <w:r w:rsidRPr="001D1160">
              <w:rPr>
                <w:szCs w:val="20"/>
              </w:rPr>
              <w:t>3</w:t>
            </w:r>
          </w:p>
        </w:tc>
        <w:tc>
          <w:tcPr>
            <w:tcW w:w="6662" w:type="dxa"/>
            <w:hideMark/>
          </w:tcPr>
          <w:p w14:paraId="65F824A6" w14:textId="77777777" w:rsidR="00CC1932" w:rsidRPr="001D1160" w:rsidRDefault="00CC1932" w:rsidP="00DA53A7">
            <w:pPr>
              <w:spacing w:after="0"/>
              <w:ind w:firstLine="235"/>
              <w:jc w:val="left"/>
              <w:rPr>
                <w:szCs w:val="20"/>
              </w:rPr>
            </w:pPr>
            <w:r w:rsidRPr="001D1160">
              <w:rPr>
                <w:szCs w:val="20"/>
              </w:rPr>
              <w:t>Система должна обеспечить ввод и хранение программы НО и АО на рейсах сторонних компаний и обеспечить контроль соответствия фактического выпуска работ, услуг выпускам запланированным на основании программы.</w:t>
            </w:r>
          </w:p>
        </w:tc>
      </w:tr>
      <w:tr w:rsidR="00CC1932" w:rsidRPr="001D1160" w14:paraId="3F48E530" w14:textId="77777777" w:rsidTr="00CC1932">
        <w:tblPrEx>
          <w:tblCellMar>
            <w:top w:w="0" w:type="dxa"/>
            <w:bottom w:w="0" w:type="dxa"/>
          </w:tblCellMar>
        </w:tblPrEx>
        <w:trPr>
          <w:trHeight w:val="1785"/>
        </w:trPr>
        <w:tc>
          <w:tcPr>
            <w:tcW w:w="567" w:type="dxa"/>
            <w:hideMark/>
          </w:tcPr>
          <w:p w14:paraId="3199FE4B" w14:textId="77777777" w:rsidR="00CC1932" w:rsidRPr="001D1160" w:rsidRDefault="00CC1932" w:rsidP="00DA53A7">
            <w:pPr>
              <w:spacing w:after="0"/>
              <w:ind w:hanging="3"/>
              <w:jc w:val="center"/>
              <w:rPr>
                <w:b/>
                <w:bCs/>
                <w:szCs w:val="20"/>
              </w:rPr>
            </w:pPr>
          </w:p>
        </w:tc>
        <w:tc>
          <w:tcPr>
            <w:tcW w:w="2977" w:type="dxa"/>
            <w:hideMark/>
          </w:tcPr>
          <w:p w14:paraId="7BBD5165"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28E87AD7" w14:textId="77777777" w:rsidR="00CC1932" w:rsidRPr="001D1160" w:rsidRDefault="00CC1932" w:rsidP="00DA53A7">
            <w:pPr>
              <w:spacing w:after="0"/>
              <w:ind w:hanging="49"/>
              <w:jc w:val="center"/>
              <w:rPr>
                <w:szCs w:val="20"/>
              </w:rPr>
            </w:pPr>
          </w:p>
        </w:tc>
        <w:tc>
          <w:tcPr>
            <w:tcW w:w="2977" w:type="dxa"/>
            <w:hideMark/>
          </w:tcPr>
          <w:p w14:paraId="79BD5A5A"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70401D23" w14:textId="77777777" w:rsidR="00CC1932" w:rsidRPr="001D1160" w:rsidRDefault="00CC1932" w:rsidP="00DA53A7">
            <w:pPr>
              <w:spacing w:after="0"/>
              <w:ind w:hanging="49"/>
              <w:jc w:val="center"/>
              <w:rPr>
                <w:szCs w:val="20"/>
              </w:rPr>
            </w:pPr>
            <w:r w:rsidRPr="001D1160">
              <w:rPr>
                <w:szCs w:val="20"/>
              </w:rPr>
              <w:t>4</w:t>
            </w:r>
          </w:p>
        </w:tc>
        <w:tc>
          <w:tcPr>
            <w:tcW w:w="6662" w:type="dxa"/>
            <w:hideMark/>
          </w:tcPr>
          <w:p w14:paraId="66AABE06" w14:textId="77777777" w:rsidR="00CC1932" w:rsidRPr="001D1160" w:rsidRDefault="00CC1932" w:rsidP="00DA53A7">
            <w:pPr>
              <w:spacing w:after="0"/>
              <w:ind w:firstLine="235"/>
              <w:jc w:val="left"/>
              <w:rPr>
                <w:szCs w:val="20"/>
              </w:rPr>
            </w:pPr>
            <w:r w:rsidRPr="001D1160">
              <w:rPr>
                <w:szCs w:val="20"/>
              </w:rPr>
              <w:t>Система должна обеспечить регистрацию выпуска работ, услуг НО и АО на участки полетов собственных рейсов на основании фактически выполненной производственной программы использования парка ВС.</w:t>
            </w:r>
          </w:p>
        </w:tc>
      </w:tr>
      <w:tr w:rsidR="00CC1932" w:rsidRPr="001D1160" w14:paraId="48FCF6D4" w14:textId="77777777" w:rsidTr="00CC1932">
        <w:tblPrEx>
          <w:tblCellMar>
            <w:top w:w="0" w:type="dxa"/>
            <w:bottom w:w="0" w:type="dxa"/>
          </w:tblCellMar>
        </w:tblPrEx>
        <w:trPr>
          <w:trHeight w:val="2805"/>
        </w:trPr>
        <w:tc>
          <w:tcPr>
            <w:tcW w:w="567" w:type="dxa"/>
            <w:hideMark/>
          </w:tcPr>
          <w:p w14:paraId="6A8D49B0" w14:textId="77777777" w:rsidR="00CC1932" w:rsidRPr="001D1160" w:rsidRDefault="00CC1932" w:rsidP="00DA53A7">
            <w:pPr>
              <w:spacing w:after="0"/>
              <w:ind w:hanging="3"/>
              <w:jc w:val="center"/>
              <w:rPr>
                <w:b/>
                <w:bCs/>
                <w:szCs w:val="20"/>
              </w:rPr>
            </w:pPr>
          </w:p>
        </w:tc>
        <w:tc>
          <w:tcPr>
            <w:tcW w:w="2977" w:type="dxa"/>
            <w:hideMark/>
          </w:tcPr>
          <w:p w14:paraId="4950CA51"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3B6E560D" w14:textId="77777777" w:rsidR="00CC1932" w:rsidRPr="001D1160" w:rsidRDefault="00CC1932" w:rsidP="00DA53A7">
            <w:pPr>
              <w:spacing w:after="0"/>
              <w:ind w:hanging="49"/>
              <w:jc w:val="center"/>
              <w:rPr>
                <w:szCs w:val="20"/>
              </w:rPr>
            </w:pPr>
          </w:p>
        </w:tc>
        <w:tc>
          <w:tcPr>
            <w:tcW w:w="2977" w:type="dxa"/>
            <w:hideMark/>
          </w:tcPr>
          <w:p w14:paraId="12E7F549"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67B9ACB6" w14:textId="77777777" w:rsidR="00CC1932" w:rsidRPr="001D1160" w:rsidRDefault="00CC1932" w:rsidP="00DA53A7">
            <w:pPr>
              <w:spacing w:after="0"/>
              <w:ind w:hanging="49"/>
              <w:jc w:val="center"/>
              <w:rPr>
                <w:szCs w:val="20"/>
              </w:rPr>
            </w:pPr>
            <w:r w:rsidRPr="001D1160">
              <w:rPr>
                <w:szCs w:val="20"/>
              </w:rPr>
              <w:t>5</w:t>
            </w:r>
          </w:p>
        </w:tc>
        <w:tc>
          <w:tcPr>
            <w:tcW w:w="6662" w:type="dxa"/>
            <w:hideMark/>
          </w:tcPr>
          <w:p w14:paraId="5923AEFD" w14:textId="77777777" w:rsidR="00CC1932" w:rsidRPr="001D1160" w:rsidRDefault="00CC1932" w:rsidP="00DA53A7">
            <w:pPr>
              <w:spacing w:after="0"/>
              <w:ind w:firstLine="235"/>
              <w:jc w:val="left"/>
              <w:rPr>
                <w:szCs w:val="20"/>
              </w:rPr>
            </w:pPr>
            <w:r w:rsidRPr="001D1160">
              <w:rPr>
                <w:szCs w:val="20"/>
              </w:rPr>
              <w:t>Выпуски работ/услуг оказываемых на рейсы сторонних компаний необходимо загружать из ПО OpenSky Handling/Integral/Сборы. Источником информации о выпусках работ/услуг являются акты по форме С зарегистрированные в ПО OpenSky Handling/Integral/Сборы. Выпуски необходимо связать с договорами обслуживания сторонних компаний.</w:t>
            </w:r>
          </w:p>
        </w:tc>
      </w:tr>
      <w:tr w:rsidR="00CC1932" w:rsidRPr="001D1160" w14:paraId="185F9228" w14:textId="77777777" w:rsidTr="00CC1932">
        <w:tblPrEx>
          <w:tblCellMar>
            <w:top w:w="0" w:type="dxa"/>
            <w:bottom w:w="0" w:type="dxa"/>
          </w:tblCellMar>
        </w:tblPrEx>
        <w:trPr>
          <w:trHeight w:val="2295"/>
        </w:trPr>
        <w:tc>
          <w:tcPr>
            <w:tcW w:w="567" w:type="dxa"/>
            <w:hideMark/>
          </w:tcPr>
          <w:p w14:paraId="2B95F178" w14:textId="77777777" w:rsidR="00CC1932" w:rsidRPr="001D1160" w:rsidRDefault="00CC1932" w:rsidP="00DA53A7">
            <w:pPr>
              <w:spacing w:after="0"/>
              <w:ind w:hanging="3"/>
              <w:jc w:val="center"/>
              <w:rPr>
                <w:b/>
                <w:bCs/>
                <w:szCs w:val="20"/>
              </w:rPr>
            </w:pPr>
          </w:p>
        </w:tc>
        <w:tc>
          <w:tcPr>
            <w:tcW w:w="2977" w:type="dxa"/>
            <w:hideMark/>
          </w:tcPr>
          <w:p w14:paraId="325D42E4"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3EDBE471" w14:textId="77777777" w:rsidR="00CC1932" w:rsidRPr="001D1160" w:rsidRDefault="00CC1932" w:rsidP="00DA53A7">
            <w:pPr>
              <w:spacing w:after="0"/>
              <w:ind w:hanging="49"/>
              <w:jc w:val="center"/>
              <w:rPr>
                <w:szCs w:val="20"/>
              </w:rPr>
            </w:pPr>
          </w:p>
        </w:tc>
        <w:tc>
          <w:tcPr>
            <w:tcW w:w="2977" w:type="dxa"/>
            <w:hideMark/>
          </w:tcPr>
          <w:p w14:paraId="14D7A50F"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2FE3FA68" w14:textId="77777777" w:rsidR="00CC1932" w:rsidRPr="001D1160" w:rsidRDefault="00CC1932" w:rsidP="00DA53A7">
            <w:pPr>
              <w:spacing w:after="0"/>
              <w:ind w:hanging="49"/>
              <w:jc w:val="center"/>
              <w:rPr>
                <w:szCs w:val="20"/>
              </w:rPr>
            </w:pPr>
            <w:r w:rsidRPr="001D1160">
              <w:rPr>
                <w:szCs w:val="20"/>
              </w:rPr>
              <w:t>6</w:t>
            </w:r>
          </w:p>
        </w:tc>
        <w:tc>
          <w:tcPr>
            <w:tcW w:w="6662" w:type="dxa"/>
            <w:hideMark/>
          </w:tcPr>
          <w:p w14:paraId="580A25F8" w14:textId="77777777" w:rsidR="00CC1932" w:rsidRPr="001D1160" w:rsidRDefault="00CC1932" w:rsidP="00DA53A7">
            <w:pPr>
              <w:spacing w:after="0"/>
              <w:ind w:firstLine="235"/>
              <w:jc w:val="left"/>
              <w:rPr>
                <w:szCs w:val="20"/>
              </w:rPr>
            </w:pPr>
            <w:r w:rsidRPr="001D1160">
              <w:rPr>
                <w:szCs w:val="20"/>
              </w:rPr>
              <w:t>Выпуски работ/услуг, оказываемых на собственные рейсы необходимо загружать из ПО OpenSky Handling/Integral/Сборы. Источником информации о выпусках работ/услуг являются электронные карты учета зарегистрированные в  ПО OpenSky Handling/Integral/Сборы.</w:t>
            </w:r>
          </w:p>
        </w:tc>
      </w:tr>
      <w:tr w:rsidR="00CC1932" w:rsidRPr="001D1160" w14:paraId="55825FE9" w14:textId="77777777" w:rsidTr="00CC1932">
        <w:tblPrEx>
          <w:tblCellMar>
            <w:top w:w="0" w:type="dxa"/>
            <w:bottom w:w="0" w:type="dxa"/>
          </w:tblCellMar>
        </w:tblPrEx>
        <w:trPr>
          <w:trHeight w:val="3060"/>
        </w:trPr>
        <w:tc>
          <w:tcPr>
            <w:tcW w:w="567" w:type="dxa"/>
            <w:hideMark/>
          </w:tcPr>
          <w:p w14:paraId="2576D410" w14:textId="77777777" w:rsidR="00CC1932" w:rsidRPr="001D1160" w:rsidRDefault="00CC1932" w:rsidP="00DA53A7">
            <w:pPr>
              <w:spacing w:after="0"/>
              <w:ind w:hanging="3"/>
              <w:jc w:val="center"/>
              <w:rPr>
                <w:b/>
                <w:bCs/>
                <w:szCs w:val="20"/>
              </w:rPr>
            </w:pPr>
          </w:p>
        </w:tc>
        <w:tc>
          <w:tcPr>
            <w:tcW w:w="2977" w:type="dxa"/>
            <w:hideMark/>
          </w:tcPr>
          <w:p w14:paraId="5AB220E2"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7EA46B58" w14:textId="77777777" w:rsidR="00CC1932" w:rsidRPr="001D1160" w:rsidRDefault="00CC1932" w:rsidP="00DA53A7">
            <w:pPr>
              <w:spacing w:after="0"/>
              <w:ind w:hanging="49"/>
              <w:jc w:val="center"/>
              <w:rPr>
                <w:szCs w:val="20"/>
              </w:rPr>
            </w:pPr>
          </w:p>
        </w:tc>
        <w:tc>
          <w:tcPr>
            <w:tcW w:w="2977" w:type="dxa"/>
            <w:hideMark/>
          </w:tcPr>
          <w:p w14:paraId="04B708BB"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7CD6A7DA" w14:textId="77777777" w:rsidR="00CC1932" w:rsidRPr="001D1160" w:rsidRDefault="00CC1932" w:rsidP="00DA53A7">
            <w:pPr>
              <w:spacing w:after="0"/>
              <w:ind w:hanging="49"/>
              <w:jc w:val="center"/>
              <w:rPr>
                <w:szCs w:val="20"/>
              </w:rPr>
            </w:pPr>
            <w:r w:rsidRPr="001D1160">
              <w:rPr>
                <w:szCs w:val="20"/>
              </w:rPr>
              <w:t>7</w:t>
            </w:r>
          </w:p>
        </w:tc>
        <w:tc>
          <w:tcPr>
            <w:tcW w:w="6662" w:type="dxa"/>
            <w:hideMark/>
          </w:tcPr>
          <w:p w14:paraId="51F23FB2" w14:textId="77777777" w:rsidR="00CC1932" w:rsidRPr="001D1160" w:rsidRDefault="00CC1932" w:rsidP="00DA53A7">
            <w:pPr>
              <w:spacing w:after="0"/>
              <w:ind w:firstLine="235"/>
              <w:jc w:val="left"/>
              <w:rPr>
                <w:szCs w:val="20"/>
              </w:rPr>
            </w:pPr>
            <w:r w:rsidRPr="001D1160">
              <w:rPr>
                <w:szCs w:val="20"/>
              </w:rPr>
              <w:t>Фактическую оценку потребленных ресурсов при выполнении операции в рамках выполнения работ / услуг необходимо загружать из ПО Handling/Resources (MRMS). Необходимо загружать выработку работников задействованных на выполнение операций, выработку специальной техники задействованной на выполнение операций, количество потребленных ТМЦ</w:t>
            </w:r>
          </w:p>
        </w:tc>
      </w:tr>
      <w:tr w:rsidR="00CC1932" w:rsidRPr="001D1160" w14:paraId="7DDB2DD4" w14:textId="77777777" w:rsidTr="00CC1932">
        <w:tblPrEx>
          <w:tblCellMar>
            <w:top w:w="0" w:type="dxa"/>
            <w:bottom w:w="0" w:type="dxa"/>
          </w:tblCellMar>
        </w:tblPrEx>
        <w:trPr>
          <w:trHeight w:val="6120"/>
        </w:trPr>
        <w:tc>
          <w:tcPr>
            <w:tcW w:w="567" w:type="dxa"/>
            <w:hideMark/>
          </w:tcPr>
          <w:p w14:paraId="05A65C18" w14:textId="77777777" w:rsidR="00CC1932" w:rsidRPr="001D1160" w:rsidRDefault="00CC1932" w:rsidP="00DA53A7">
            <w:pPr>
              <w:spacing w:after="0"/>
              <w:ind w:hanging="3"/>
              <w:jc w:val="center"/>
              <w:rPr>
                <w:b/>
                <w:bCs/>
                <w:szCs w:val="20"/>
              </w:rPr>
            </w:pPr>
          </w:p>
        </w:tc>
        <w:tc>
          <w:tcPr>
            <w:tcW w:w="2977" w:type="dxa"/>
            <w:hideMark/>
          </w:tcPr>
          <w:p w14:paraId="5A27AE27"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3F50F92A" w14:textId="77777777" w:rsidR="00CC1932" w:rsidRPr="001D1160" w:rsidRDefault="00CC1932" w:rsidP="00DA53A7">
            <w:pPr>
              <w:spacing w:after="0"/>
              <w:ind w:hanging="49"/>
              <w:jc w:val="center"/>
              <w:rPr>
                <w:szCs w:val="20"/>
              </w:rPr>
            </w:pPr>
          </w:p>
        </w:tc>
        <w:tc>
          <w:tcPr>
            <w:tcW w:w="2977" w:type="dxa"/>
            <w:hideMark/>
          </w:tcPr>
          <w:p w14:paraId="2073A8C9"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101EE969" w14:textId="77777777" w:rsidR="00CC1932" w:rsidRPr="001D1160" w:rsidRDefault="00CC1932" w:rsidP="00DA53A7">
            <w:pPr>
              <w:spacing w:after="0"/>
              <w:ind w:hanging="49"/>
              <w:jc w:val="center"/>
              <w:rPr>
                <w:szCs w:val="20"/>
              </w:rPr>
            </w:pPr>
            <w:r w:rsidRPr="001D1160">
              <w:rPr>
                <w:szCs w:val="20"/>
              </w:rPr>
              <w:t>8</w:t>
            </w:r>
          </w:p>
        </w:tc>
        <w:tc>
          <w:tcPr>
            <w:tcW w:w="6662" w:type="dxa"/>
            <w:hideMark/>
          </w:tcPr>
          <w:p w14:paraId="0CED1213" w14:textId="77777777" w:rsidR="00CC1932" w:rsidRPr="001D1160" w:rsidRDefault="00CC1932" w:rsidP="00DA53A7">
            <w:pPr>
              <w:spacing w:after="0"/>
              <w:ind w:firstLine="235"/>
              <w:jc w:val="left"/>
              <w:rPr>
                <w:szCs w:val="20"/>
              </w:rPr>
            </w:pPr>
            <w:r w:rsidRPr="001D1160">
              <w:rPr>
                <w:szCs w:val="20"/>
              </w:rPr>
              <w:t>Система должна обеспечить регистрацию и хранение расчета плановой и фактической себестоимости работ, услуг по переделам и по первичным затратам на статьях и аналитиках бюджета доходов и расходов. Система должна обеспечить раскрытие полной себестоимости полетов по первичным статьям затрат и аналитикам.</w:t>
            </w:r>
          </w:p>
        </w:tc>
      </w:tr>
      <w:tr w:rsidR="00CC1932" w:rsidRPr="001D1160" w14:paraId="7F280C16" w14:textId="77777777" w:rsidTr="00CC1932">
        <w:tblPrEx>
          <w:tblCellMar>
            <w:top w:w="0" w:type="dxa"/>
            <w:bottom w:w="0" w:type="dxa"/>
          </w:tblCellMar>
        </w:tblPrEx>
        <w:trPr>
          <w:trHeight w:val="6120"/>
        </w:trPr>
        <w:tc>
          <w:tcPr>
            <w:tcW w:w="567" w:type="dxa"/>
            <w:hideMark/>
          </w:tcPr>
          <w:p w14:paraId="5C7A106E" w14:textId="77777777" w:rsidR="00CC1932" w:rsidRPr="001D1160" w:rsidRDefault="00CC1932" w:rsidP="00DA53A7">
            <w:pPr>
              <w:spacing w:after="0"/>
              <w:ind w:hanging="3"/>
              <w:jc w:val="center"/>
              <w:rPr>
                <w:szCs w:val="20"/>
              </w:rPr>
            </w:pPr>
            <w:r w:rsidRPr="001D1160">
              <w:rPr>
                <w:szCs w:val="20"/>
              </w:rPr>
              <w:t>6</w:t>
            </w:r>
          </w:p>
        </w:tc>
        <w:tc>
          <w:tcPr>
            <w:tcW w:w="2977" w:type="dxa"/>
            <w:hideMark/>
          </w:tcPr>
          <w:p w14:paraId="51D533E3" w14:textId="77777777" w:rsidR="00CC1932" w:rsidRPr="001D1160" w:rsidRDefault="00CC1932" w:rsidP="00DA53A7">
            <w:pPr>
              <w:spacing w:after="0"/>
              <w:ind w:firstLine="0"/>
              <w:jc w:val="left"/>
              <w:rPr>
                <w:szCs w:val="20"/>
              </w:rPr>
            </w:pPr>
            <w:r w:rsidRPr="001D1160">
              <w:rPr>
                <w:szCs w:val="20"/>
              </w:rPr>
              <w:t>Обеспечить учет производства и расчет себестоимости  работ, услуг по техническому обслуживанию собственными силами собственных ВС и ВС сторонних компаний</w:t>
            </w:r>
          </w:p>
        </w:tc>
        <w:tc>
          <w:tcPr>
            <w:tcW w:w="567" w:type="dxa"/>
            <w:hideMark/>
          </w:tcPr>
          <w:p w14:paraId="7B3462D4" w14:textId="77777777" w:rsidR="00CC1932" w:rsidRPr="001D1160" w:rsidRDefault="00CC1932" w:rsidP="00DA53A7">
            <w:pPr>
              <w:spacing w:after="0"/>
              <w:ind w:hanging="49"/>
              <w:jc w:val="center"/>
              <w:rPr>
                <w:szCs w:val="20"/>
              </w:rPr>
            </w:pPr>
            <w:r w:rsidRPr="001D1160">
              <w:rPr>
                <w:szCs w:val="20"/>
              </w:rPr>
              <w:t>1</w:t>
            </w:r>
          </w:p>
        </w:tc>
        <w:tc>
          <w:tcPr>
            <w:tcW w:w="2977" w:type="dxa"/>
            <w:hideMark/>
          </w:tcPr>
          <w:p w14:paraId="23C05747" w14:textId="77777777" w:rsidR="00CC1932" w:rsidRPr="001D1160" w:rsidRDefault="00CC1932" w:rsidP="00DA53A7">
            <w:pPr>
              <w:spacing w:after="0"/>
              <w:ind w:firstLine="93"/>
              <w:jc w:val="left"/>
              <w:rPr>
                <w:szCs w:val="20"/>
              </w:rPr>
            </w:pPr>
            <w:r w:rsidRPr="001D1160">
              <w:rPr>
                <w:szCs w:val="20"/>
              </w:rPr>
              <w:t>Необходимо вести учет работ, услуг выполняемых ДТО, выполнять расчет плановой и фактической себестоимости</w:t>
            </w:r>
          </w:p>
        </w:tc>
        <w:tc>
          <w:tcPr>
            <w:tcW w:w="567" w:type="dxa"/>
            <w:hideMark/>
          </w:tcPr>
          <w:p w14:paraId="24E106CD"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67CEAF4D" w14:textId="77777777" w:rsidR="00CC1932" w:rsidRPr="001D1160" w:rsidRDefault="00CC1932" w:rsidP="00DA53A7">
            <w:pPr>
              <w:spacing w:after="0"/>
              <w:ind w:firstLine="235"/>
              <w:jc w:val="left"/>
              <w:rPr>
                <w:szCs w:val="20"/>
              </w:rPr>
            </w:pPr>
            <w:r w:rsidRPr="001D1160">
              <w:rPr>
                <w:szCs w:val="20"/>
              </w:rPr>
              <w:t xml:space="preserve">Расчет себестоимости работ по техническому обслуживанию ВС необходимо структурировать по технологическим операциям, потребляемым ТМЦ. Плановую и фактическую себестоимость технологических операций необходимо рассчитывать с учетом затрат, связанных с содержанием / обслуживанием используемой в операциях специальной техники. Плановую и фактическую себестоимость технологических операций необходимо рассчитывать с учетом затрат ФОТ и налогов с ФОТ работников, выполняющих технологические операции и доводимых до единицы продукции через выработку. Для </w:t>
            </w:r>
            <w:r>
              <w:rPr>
                <w:szCs w:val="20"/>
              </w:rPr>
              <w:t>калькуляции</w:t>
            </w:r>
            <w:r w:rsidRPr="001D1160">
              <w:rPr>
                <w:szCs w:val="20"/>
              </w:rPr>
              <w:t xml:space="preserve"> себестоимости, нормирования потребления ресурсов необходимо использовать ресурсные спецификации.</w:t>
            </w:r>
          </w:p>
        </w:tc>
      </w:tr>
      <w:tr w:rsidR="00CC1932" w:rsidRPr="001D1160" w14:paraId="2B91F872" w14:textId="77777777" w:rsidTr="00CC1932">
        <w:tblPrEx>
          <w:tblCellMar>
            <w:top w:w="0" w:type="dxa"/>
            <w:bottom w:w="0" w:type="dxa"/>
          </w:tblCellMar>
        </w:tblPrEx>
        <w:trPr>
          <w:trHeight w:val="1530"/>
        </w:trPr>
        <w:tc>
          <w:tcPr>
            <w:tcW w:w="567" w:type="dxa"/>
            <w:hideMark/>
          </w:tcPr>
          <w:p w14:paraId="3E64B682" w14:textId="77777777" w:rsidR="00CC1932" w:rsidRPr="001D1160" w:rsidRDefault="00CC1932" w:rsidP="00DA53A7">
            <w:pPr>
              <w:spacing w:after="0"/>
              <w:ind w:hanging="3"/>
              <w:jc w:val="center"/>
              <w:rPr>
                <w:b/>
                <w:bCs/>
                <w:szCs w:val="20"/>
              </w:rPr>
            </w:pPr>
          </w:p>
        </w:tc>
        <w:tc>
          <w:tcPr>
            <w:tcW w:w="2977" w:type="dxa"/>
            <w:hideMark/>
          </w:tcPr>
          <w:p w14:paraId="38BA5F49"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60E646FD" w14:textId="77777777" w:rsidR="00CC1932" w:rsidRPr="001D1160" w:rsidRDefault="00CC1932" w:rsidP="00DA53A7">
            <w:pPr>
              <w:spacing w:after="0"/>
              <w:ind w:hanging="49"/>
              <w:jc w:val="center"/>
              <w:rPr>
                <w:szCs w:val="20"/>
              </w:rPr>
            </w:pPr>
          </w:p>
        </w:tc>
        <w:tc>
          <w:tcPr>
            <w:tcW w:w="2977" w:type="dxa"/>
            <w:hideMark/>
          </w:tcPr>
          <w:p w14:paraId="7D3E3F15"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58070D67"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2199FD2A" w14:textId="77777777" w:rsidR="00CC1932" w:rsidRPr="001D1160" w:rsidRDefault="00CC1932" w:rsidP="00DA53A7">
            <w:pPr>
              <w:spacing w:after="0"/>
              <w:ind w:firstLine="235"/>
              <w:jc w:val="left"/>
              <w:rPr>
                <w:szCs w:val="20"/>
              </w:rPr>
            </w:pPr>
            <w:r w:rsidRPr="001D1160">
              <w:rPr>
                <w:szCs w:val="20"/>
              </w:rPr>
              <w:t>Система должна иметь возможность капитализировать выполненные работы по техническому обслуживанию ВС в объекты основных средств</w:t>
            </w:r>
          </w:p>
        </w:tc>
      </w:tr>
      <w:tr w:rsidR="00CC1932" w:rsidRPr="001D1160" w14:paraId="5012D5AE" w14:textId="77777777" w:rsidTr="00CC1932">
        <w:tblPrEx>
          <w:tblCellMar>
            <w:top w:w="0" w:type="dxa"/>
            <w:bottom w:w="0" w:type="dxa"/>
          </w:tblCellMar>
        </w:tblPrEx>
        <w:trPr>
          <w:trHeight w:val="3060"/>
        </w:trPr>
        <w:tc>
          <w:tcPr>
            <w:tcW w:w="567" w:type="dxa"/>
            <w:hideMark/>
          </w:tcPr>
          <w:p w14:paraId="19F4EC22" w14:textId="77777777" w:rsidR="00CC1932" w:rsidRPr="001D1160" w:rsidRDefault="00CC1932" w:rsidP="00DA53A7">
            <w:pPr>
              <w:spacing w:after="0"/>
              <w:ind w:hanging="3"/>
              <w:jc w:val="center"/>
              <w:rPr>
                <w:b/>
                <w:bCs/>
                <w:szCs w:val="20"/>
              </w:rPr>
            </w:pPr>
          </w:p>
        </w:tc>
        <w:tc>
          <w:tcPr>
            <w:tcW w:w="2977" w:type="dxa"/>
            <w:hideMark/>
          </w:tcPr>
          <w:p w14:paraId="64138919"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5C7F7F7D" w14:textId="77777777" w:rsidR="00CC1932" w:rsidRPr="001D1160" w:rsidRDefault="00CC1932" w:rsidP="00DA53A7">
            <w:pPr>
              <w:spacing w:after="0"/>
              <w:ind w:hanging="49"/>
              <w:jc w:val="center"/>
              <w:rPr>
                <w:szCs w:val="20"/>
              </w:rPr>
            </w:pPr>
          </w:p>
        </w:tc>
        <w:tc>
          <w:tcPr>
            <w:tcW w:w="2977" w:type="dxa"/>
            <w:hideMark/>
          </w:tcPr>
          <w:p w14:paraId="224ABE78"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2879D631" w14:textId="77777777" w:rsidR="00CC1932" w:rsidRPr="001D1160" w:rsidRDefault="00CC1932" w:rsidP="00DA53A7">
            <w:pPr>
              <w:spacing w:after="0"/>
              <w:ind w:hanging="49"/>
              <w:jc w:val="center"/>
              <w:rPr>
                <w:szCs w:val="20"/>
              </w:rPr>
            </w:pPr>
            <w:r w:rsidRPr="001D1160">
              <w:rPr>
                <w:szCs w:val="20"/>
              </w:rPr>
              <w:t>3</w:t>
            </w:r>
          </w:p>
        </w:tc>
        <w:tc>
          <w:tcPr>
            <w:tcW w:w="6662" w:type="dxa"/>
            <w:hideMark/>
          </w:tcPr>
          <w:p w14:paraId="651ACC0C" w14:textId="77777777" w:rsidR="00CC1932" w:rsidRPr="001D1160" w:rsidRDefault="00CC1932" w:rsidP="00DA53A7">
            <w:pPr>
              <w:spacing w:after="0"/>
              <w:ind w:firstLine="235"/>
              <w:jc w:val="left"/>
              <w:rPr>
                <w:szCs w:val="20"/>
              </w:rPr>
            </w:pPr>
            <w:r w:rsidRPr="001D1160">
              <w:rPr>
                <w:szCs w:val="20"/>
              </w:rPr>
              <w:t>Себестоимость оперативных форм ТО выполняемых собственными силами должна доводится до бортового номера ВС.</w:t>
            </w:r>
          </w:p>
        </w:tc>
      </w:tr>
      <w:tr w:rsidR="00CC1932" w:rsidRPr="001D1160" w14:paraId="3FC0A02B" w14:textId="77777777" w:rsidTr="00CC1932">
        <w:tblPrEx>
          <w:tblCellMar>
            <w:top w:w="0" w:type="dxa"/>
            <w:bottom w:w="0" w:type="dxa"/>
          </w:tblCellMar>
        </w:tblPrEx>
        <w:trPr>
          <w:trHeight w:val="2805"/>
        </w:trPr>
        <w:tc>
          <w:tcPr>
            <w:tcW w:w="567" w:type="dxa"/>
            <w:hideMark/>
          </w:tcPr>
          <w:p w14:paraId="7D9C4E92" w14:textId="77777777" w:rsidR="00CC1932" w:rsidRPr="001D1160" w:rsidRDefault="00CC1932" w:rsidP="00DA53A7">
            <w:pPr>
              <w:spacing w:after="0"/>
              <w:ind w:hanging="3"/>
              <w:jc w:val="center"/>
              <w:rPr>
                <w:b/>
                <w:bCs/>
                <w:szCs w:val="20"/>
              </w:rPr>
            </w:pPr>
          </w:p>
        </w:tc>
        <w:tc>
          <w:tcPr>
            <w:tcW w:w="2977" w:type="dxa"/>
            <w:hideMark/>
          </w:tcPr>
          <w:p w14:paraId="707F397D"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5BCD5364" w14:textId="77777777" w:rsidR="00CC1932" w:rsidRPr="001D1160" w:rsidRDefault="00CC1932" w:rsidP="00DA53A7">
            <w:pPr>
              <w:spacing w:after="0"/>
              <w:ind w:hanging="49"/>
              <w:jc w:val="center"/>
              <w:rPr>
                <w:szCs w:val="20"/>
              </w:rPr>
            </w:pPr>
          </w:p>
        </w:tc>
        <w:tc>
          <w:tcPr>
            <w:tcW w:w="2977" w:type="dxa"/>
            <w:hideMark/>
          </w:tcPr>
          <w:p w14:paraId="6F04FB37"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2D266FA8" w14:textId="77777777" w:rsidR="00CC1932" w:rsidRPr="001D1160" w:rsidRDefault="00CC1932" w:rsidP="00DA53A7">
            <w:pPr>
              <w:spacing w:after="0"/>
              <w:ind w:hanging="49"/>
              <w:jc w:val="center"/>
              <w:rPr>
                <w:szCs w:val="20"/>
              </w:rPr>
            </w:pPr>
            <w:r w:rsidRPr="001D1160">
              <w:rPr>
                <w:szCs w:val="20"/>
              </w:rPr>
              <w:t>4</w:t>
            </w:r>
          </w:p>
        </w:tc>
        <w:tc>
          <w:tcPr>
            <w:tcW w:w="6662" w:type="dxa"/>
            <w:hideMark/>
          </w:tcPr>
          <w:p w14:paraId="3696517B" w14:textId="77777777" w:rsidR="00CC1932" w:rsidRPr="001D1160" w:rsidRDefault="00CC1932" w:rsidP="00DA53A7">
            <w:pPr>
              <w:spacing w:after="0"/>
              <w:ind w:firstLine="235"/>
              <w:jc w:val="left"/>
              <w:rPr>
                <w:szCs w:val="20"/>
              </w:rPr>
            </w:pPr>
            <w:r w:rsidRPr="001D1160">
              <w:rPr>
                <w:szCs w:val="20"/>
              </w:rPr>
              <w:t>Необходимо реализовать интеграцию с ПО AMOS с документами Workpackage, Workorder, Task. На основании загружаемой информации необходимо формировать выпуски работ, услуг, рассчитывать состав потребляемых ТМЦ и трудовых ресурсов. Требуется уточнение требований по интеграции с ПО AMOS и уточнение логики процесса, логики соответствия сущностей.</w:t>
            </w:r>
          </w:p>
        </w:tc>
      </w:tr>
      <w:tr w:rsidR="00CC1932" w:rsidRPr="001D1160" w14:paraId="389C3884" w14:textId="77777777" w:rsidTr="00CC1932">
        <w:tblPrEx>
          <w:tblCellMar>
            <w:top w:w="0" w:type="dxa"/>
            <w:bottom w:w="0" w:type="dxa"/>
          </w:tblCellMar>
        </w:tblPrEx>
        <w:trPr>
          <w:trHeight w:val="3315"/>
        </w:trPr>
        <w:tc>
          <w:tcPr>
            <w:tcW w:w="567" w:type="dxa"/>
            <w:hideMark/>
          </w:tcPr>
          <w:p w14:paraId="5BCD6C35" w14:textId="77777777" w:rsidR="00CC1932" w:rsidRPr="001D1160" w:rsidRDefault="00CC1932" w:rsidP="00DA53A7">
            <w:pPr>
              <w:spacing w:after="0"/>
              <w:ind w:hanging="3"/>
              <w:jc w:val="center"/>
              <w:rPr>
                <w:b/>
                <w:bCs/>
                <w:szCs w:val="20"/>
              </w:rPr>
            </w:pPr>
          </w:p>
        </w:tc>
        <w:tc>
          <w:tcPr>
            <w:tcW w:w="2977" w:type="dxa"/>
            <w:hideMark/>
          </w:tcPr>
          <w:p w14:paraId="72BD1E3E"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5C3E2D6D" w14:textId="77777777" w:rsidR="00CC1932" w:rsidRPr="001D1160" w:rsidRDefault="00CC1932" w:rsidP="00DA53A7">
            <w:pPr>
              <w:spacing w:after="0"/>
              <w:ind w:hanging="49"/>
              <w:jc w:val="center"/>
              <w:rPr>
                <w:szCs w:val="20"/>
              </w:rPr>
            </w:pPr>
          </w:p>
        </w:tc>
        <w:tc>
          <w:tcPr>
            <w:tcW w:w="2977" w:type="dxa"/>
            <w:hideMark/>
          </w:tcPr>
          <w:p w14:paraId="5861A702"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3550CD98" w14:textId="77777777" w:rsidR="00CC1932" w:rsidRPr="001D1160" w:rsidRDefault="00CC1932" w:rsidP="00DA53A7">
            <w:pPr>
              <w:spacing w:after="0"/>
              <w:ind w:hanging="49"/>
              <w:jc w:val="center"/>
              <w:rPr>
                <w:szCs w:val="20"/>
              </w:rPr>
            </w:pPr>
            <w:r w:rsidRPr="001D1160">
              <w:rPr>
                <w:szCs w:val="20"/>
              </w:rPr>
              <w:t>5</w:t>
            </w:r>
          </w:p>
        </w:tc>
        <w:tc>
          <w:tcPr>
            <w:tcW w:w="6662" w:type="dxa"/>
            <w:hideMark/>
          </w:tcPr>
          <w:p w14:paraId="77EC2033" w14:textId="77777777" w:rsidR="00CC1932" w:rsidRPr="001D1160" w:rsidRDefault="00CC1932" w:rsidP="00DA53A7">
            <w:pPr>
              <w:spacing w:after="0"/>
              <w:ind w:firstLine="235"/>
              <w:jc w:val="left"/>
              <w:rPr>
                <w:szCs w:val="20"/>
              </w:rPr>
            </w:pPr>
            <w:r w:rsidRPr="001D1160">
              <w:rPr>
                <w:szCs w:val="20"/>
              </w:rPr>
              <w:t>Необходимо реализовать учет и расчет себестоимости операций службы метрологии ДТО. Необходимо обеспечить в системе регистрацию первичных документов ответственными пользователями. Себестоимость операций связанных с оборудованием ВС необходимо доводить до бортового номера ВС.</w:t>
            </w:r>
          </w:p>
        </w:tc>
      </w:tr>
      <w:tr w:rsidR="00CC1932" w:rsidRPr="001D1160" w14:paraId="3D7F4B27" w14:textId="77777777" w:rsidTr="00CC1932">
        <w:tblPrEx>
          <w:tblCellMar>
            <w:top w:w="0" w:type="dxa"/>
            <w:bottom w:w="0" w:type="dxa"/>
          </w:tblCellMar>
        </w:tblPrEx>
        <w:trPr>
          <w:trHeight w:val="4080"/>
        </w:trPr>
        <w:tc>
          <w:tcPr>
            <w:tcW w:w="567" w:type="dxa"/>
            <w:hideMark/>
          </w:tcPr>
          <w:p w14:paraId="5C3100AF" w14:textId="77777777" w:rsidR="00CC1932" w:rsidRPr="001D1160" w:rsidRDefault="00CC1932" w:rsidP="00DA53A7">
            <w:pPr>
              <w:spacing w:after="0"/>
              <w:ind w:hanging="3"/>
              <w:jc w:val="center"/>
              <w:rPr>
                <w:b/>
                <w:bCs/>
                <w:szCs w:val="20"/>
              </w:rPr>
            </w:pPr>
          </w:p>
        </w:tc>
        <w:tc>
          <w:tcPr>
            <w:tcW w:w="2977" w:type="dxa"/>
            <w:hideMark/>
          </w:tcPr>
          <w:p w14:paraId="5EF42685"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57769A33" w14:textId="77777777" w:rsidR="00CC1932" w:rsidRPr="001D1160" w:rsidRDefault="00CC1932" w:rsidP="00DA53A7">
            <w:pPr>
              <w:spacing w:after="0"/>
              <w:ind w:hanging="49"/>
              <w:jc w:val="center"/>
              <w:rPr>
                <w:szCs w:val="20"/>
              </w:rPr>
            </w:pPr>
          </w:p>
        </w:tc>
        <w:tc>
          <w:tcPr>
            <w:tcW w:w="2977" w:type="dxa"/>
            <w:hideMark/>
          </w:tcPr>
          <w:p w14:paraId="7C068737"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217E5061" w14:textId="77777777" w:rsidR="00CC1932" w:rsidRPr="001D1160" w:rsidRDefault="00CC1932" w:rsidP="00DA53A7">
            <w:pPr>
              <w:spacing w:after="0"/>
              <w:ind w:hanging="49"/>
              <w:jc w:val="center"/>
              <w:rPr>
                <w:szCs w:val="20"/>
              </w:rPr>
            </w:pPr>
            <w:r w:rsidRPr="001D1160">
              <w:rPr>
                <w:szCs w:val="20"/>
              </w:rPr>
              <w:t>6</w:t>
            </w:r>
          </w:p>
        </w:tc>
        <w:tc>
          <w:tcPr>
            <w:tcW w:w="6662" w:type="dxa"/>
            <w:hideMark/>
          </w:tcPr>
          <w:p w14:paraId="05DE5569" w14:textId="77777777" w:rsidR="00CC1932" w:rsidRPr="001D1160" w:rsidRDefault="00CC1932" w:rsidP="00DA53A7">
            <w:pPr>
              <w:spacing w:after="0"/>
              <w:ind w:firstLine="235"/>
              <w:jc w:val="left"/>
              <w:rPr>
                <w:szCs w:val="20"/>
              </w:rPr>
            </w:pPr>
            <w:r w:rsidRPr="001D1160">
              <w:rPr>
                <w:szCs w:val="20"/>
              </w:rPr>
              <w:t>Обеспечить прогноз потребления ресурсов в соответствии с программой ТО</w:t>
            </w:r>
          </w:p>
        </w:tc>
      </w:tr>
      <w:tr w:rsidR="00CC1932" w:rsidRPr="001D1160" w14:paraId="7FE02606" w14:textId="77777777" w:rsidTr="00CC1932">
        <w:tblPrEx>
          <w:tblCellMar>
            <w:top w:w="0" w:type="dxa"/>
            <w:bottom w:w="0" w:type="dxa"/>
          </w:tblCellMar>
        </w:tblPrEx>
        <w:trPr>
          <w:trHeight w:val="2550"/>
        </w:trPr>
        <w:tc>
          <w:tcPr>
            <w:tcW w:w="567" w:type="dxa"/>
            <w:hideMark/>
          </w:tcPr>
          <w:p w14:paraId="5772DEE0" w14:textId="77777777" w:rsidR="00CC1932" w:rsidRPr="001D1160" w:rsidRDefault="00CC1932" w:rsidP="00DA53A7">
            <w:pPr>
              <w:spacing w:after="0"/>
              <w:ind w:hanging="3"/>
              <w:jc w:val="center"/>
              <w:rPr>
                <w:szCs w:val="20"/>
              </w:rPr>
            </w:pPr>
            <w:r w:rsidRPr="001D1160">
              <w:rPr>
                <w:szCs w:val="20"/>
              </w:rPr>
              <w:t>7</w:t>
            </w:r>
          </w:p>
        </w:tc>
        <w:tc>
          <w:tcPr>
            <w:tcW w:w="2977" w:type="dxa"/>
            <w:hideMark/>
          </w:tcPr>
          <w:p w14:paraId="6CDD0AB1" w14:textId="77777777" w:rsidR="00CC1932" w:rsidRPr="001D1160" w:rsidRDefault="00CC1932" w:rsidP="00DA53A7">
            <w:pPr>
              <w:spacing w:after="0"/>
              <w:ind w:firstLine="0"/>
              <w:jc w:val="left"/>
              <w:rPr>
                <w:szCs w:val="20"/>
              </w:rPr>
            </w:pPr>
            <w:r w:rsidRPr="001D1160">
              <w:rPr>
                <w:szCs w:val="20"/>
              </w:rPr>
              <w:t>Обеспечить учет производства и расчет себестоимости  работ, услуг медицинского центра</w:t>
            </w:r>
          </w:p>
        </w:tc>
        <w:tc>
          <w:tcPr>
            <w:tcW w:w="567" w:type="dxa"/>
            <w:hideMark/>
          </w:tcPr>
          <w:p w14:paraId="76F027E7" w14:textId="77777777" w:rsidR="00CC1932" w:rsidRPr="001D1160" w:rsidRDefault="00CC1932" w:rsidP="00DA53A7">
            <w:pPr>
              <w:spacing w:after="0"/>
              <w:ind w:hanging="49"/>
              <w:jc w:val="center"/>
              <w:rPr>
                <w:szCs w:val="20"/>
              </w:rPr>
            </w:pPr>
            <w:r w:rsidRPr="001D1160">
              <w:rPr>
                <w:szCs w:val="20"/>
              </w:rPr>
              <w:t>1</w:t>
            </w:r>
          </w:p>
        </w:tc>
        <w:tc>
          <w:tcPr>
            <w:tcW w:w="2977" w:type="dxa"/>
            <w:hideMark/>
          </w:tcPr>
          <w:p w14:paraId="7637AFA4" w14:textId="77777777" w:rsidR="00CC1932" w:rsidRPr="001D1160" w:rsidRDefault="00CC1932" w:rsidP="00DA53A7">
            <w:pPr>
              <w:spacing w:after="0"/>
              <w:ind w:firstLine="93"/>
              <w:jc w:val="left"/>
              <w:rPr>
                <w:szCs w:val="20"/>
              </w:rPr>
            </w:pPr>
            <w:r w:rsidRPr="001D1160">
              <w:rPr>
                <w:szCs w:val="20"/>
              </w:rPr>
              <w:t>Необходимо вести учет работ, услуг выполняемых медицинским центром, выполнять расчет плановой и фактической себестоимости</w:t>
            </w:r>
          </w:p>
        </w:tc>
        <w:tc>
          <w:tcPr>
            <w:tcW w:w="567" w:type="dxa"/>
            <w:hideMark/>
          </w:tcPr>
          <w:p w14:paraId="515A27FB" w14:textId="77777777" w:rsidR="00CC1932" w:rsidRPr="001D1160" w:rsidRDefault="00CC1932" w:rsidP="00DA53A7">
            <w:pPr>
              <w:spacing w:after="0"/>
              <w:ind w:hanging="49"/>
              <w:jc w:val="center"/>
              <w:rPr>
                <w:szCs w:val="20"/>
              </w:rPr>
            </w:pPr>
            <w:r w:rsidRPr="001D1160">
              <w:rPr>
                <w:szCs w:val="20"/>
              </w:rPr>
              <w:t>1</w:t>
            </w:r>
          </w:p>
        </w:tc>
        <w:tc>
          <w:tcPr>
            <w:tcW w:w="6662" w:type="dxa"/>
            <w:hideMark/>
          </w:tcPr>
          <w:p w14:paraId="0ABC9656" w14:textId="77777777" w:rsidR="00CC1932" w:rsidRPr="001D1160" w:rsidRDefault="00CC1932" w:rsidP="00DA53A7">
            <w:pPr>
              <w:spacing w:after="0"/>
              <w:ind w:firstLine="235"/>
              <w:jc w:val="left"/>
              <w:rPr>
                <w:szCs w:val="20"/>
              </w:rPr>
            </w:pPr>
            <w:r w:rsidRPr="001D1160">
              <w:rPr>
                <w:szCs w:val="20"/>
              </w:rPr>
              <w:t xml:space="preserve">Необходимо обеспечить учет оказания и расчет себестоимости услуг поликлиники, ВЛЭК и предполетного осмотра экипажей. Для </w:t>
            </w:r>
            <w:r>
              <w:rPr>
                <w:szCs w:val="20"/>
              </w:rPr>
              <w:t>калькуляции</w:t>
            </w:r>
            <w:r w:rsidRPr="001D1160">
              <w:rPr>
                <w:szCs w:val="20"/>
              </w:rPr>
              <w:t xml:space="preserve"> себестоимости, нормирования потребления ресурсов необходимо использовать ресурсные спецификации.</w:t>
            </w:r>
          </w:p>
        </w:tc>
      </w:tr>
      <w:tr w:rsidR="00CC1932" w:rsidRPr="001D1160" w14:paraId="5541F4B8" w14:textId="77777777" w:rsidTr="00CC1932">
        <w:tblPrEx>
          <w:tblCellMar>
            <w:top w:w="0" w:type="dxa"/>
            <w:bottom w:w="0" w:type="dxa"/>
          </w:tblCellMar>
        </w:tblPrEx>
        <w:trPr>
          <w:trHeight w:val="1020"/>
        </w:trPr>
        <w:tc>
          <w:tcPr>
            <w:tcW w:w="567" w:type="dxa"/>
            <w:hideMark/>
          </w:tcPr>
          <w:p w14:paraId="551FAAA4" w14:textId="77777777" w:rsidR="00CC1932" w:rsidRPr="001D1160" w:rsidRDefault="00CC1932" w:rsidP="00DA53A7">
            <w:pPr>
              <w:spacing w:after="0"/>
              <w:ind w:hanging="3"/>
              <w:jc w:val="center"/>
              <w:rPr>
                <w:b/>
                <w:bCs/>
                <w:szCs w:val="20"/>
              </w:rPr>
            </w:pPr>
          </w:p>
        </w:tc>
        <w:tc>
          <w:tcPr>
            <w:tcW w:w="2977" w:type="dxa"/>
            <w:hideMark/>
          </w:tcPr>
          <w:p w14:paraId="3AE23629"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1344A1E8" w14:textId="77777777" w:rsidR="00CC1932" w:rsidRPr="001D1160" w:rsidRDefault="00CC1932" w:rsidP="00DA53A7">
            <w:pPr>
              <w:spacing w:after="0"/>
              <w:ind w:hanging="49"/>
              <w:jc w:val="center"/>
              <w:rPr>
                <w:szCs w:val="20"/>
              </w:rPr>
            </w:pPr>
          </w:p>
        </w:tc>
        <w:tc>
          <w:tcPr>
            <w:tcW w:w="2977" w:type="dxa"/>
            <w:hideMark/>
          </w:tcPr>
          <w:p w14:paraId="4B04010B"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73A8F2F0" w14:textId="77777777" w:rsidR="00CC1932" w:rsidRPr="001D1160" w:rsidRDefault="00CC1932" w:rsidP="00DA53A7">
            <w:pPr>
              <w:spacing w:after="0"/>
              <w:ind w:hanging="49"/>
              <w:jc w:val="center"/>
              <w:rPr>
                <w:szCs w:val="20"/>
              </w:rPr>
            </w:pPr>
            <w:r w:rsidRPr="001D1160">
              <w:rPr>
                <w:szCs w:val="20"/>
              </w:rPr>
              <w:t>2</w:t>
            </w:r>
          </w:p>
        </w:tc>
        <w:tc>
          <w:tcPr>
            <w:tcW w:w="6662" w:type="dxa"/>
            <w:hideMark/>
          </w:tcPr>
          <w:p w14:paraId="337CC944" w14:textId="77777777" w:rsidR="00CC1932" w:rsidRPr="001D1160" w:rsidRDefault="00CC1932" w:rsidP="00DA53A7">
            <w:pPr>
              <w:spacing w:after="0"/>
              <w:ind w:firstLine="235"/>
              <w:jc w:val="left"/>
              <w:rPr>
                <w:szCs w:val="20"/>
              </w:rPr>
            </w:pPr>
            <w:r w:rsidRPr="001D1160">
              <w:rPr>
                <w:szCs w:val="20"/>
              </w:rPr>
              <w:t>Необходимо реализовать загрузку фактов услуг ВЛЭК и поликлиники из ПО Ариадна в количественном выражении.</w:t>
            </w:r>
          </w:p>
        </w:tc>
      </w:tr>
      <w:tr w:rsidR="00CC1932" w:rsidRPr="001D1160" w14:paraId="4BBB8669" w14:textId="77777777" w:rsidTr="00CC1932">
        <w:tblPrEx>
          <w:tblCellMar>
            <w:top w:w="0" w:type="dxa"/>
            <w:bottom w:w="0" w:type="dxa"/>
          </w:tblCellMar>
        </w:tblPrEx>
        <w:trPr>
          <w:trHeight w:val="4590"/>
        </w:trPr>
        <w:tc>
          <w:tcPr>
            <w:tcW w:w="567" w:type="dxa"/>
            <w:hideMark/>
          </w:tcPr>
          <w:p w14:paraId="5E560777" w14:textId="77777777" w:rsidR="00CC1932" w:rsidRPr="001D1160" w:rsidRDefault="00CC1932" w:rsidP="00DA53A7">
            <w:pPr>
              <w:spacing w:after="0"/>
              <w:ind w:hanging="3"/>
              <w:jc w:val="center"/>
              <w:rPr>
                <w:b/>
                <w:bCs/>
                <w:szCs w:val="20"/>
              </w:rPr>
            </w:pPr>
          </w:p>
        </w:tc>
        <w:tc>
          <w:tcPr>
            <w:tcW w:w="2977" w:type="dxa"/>
            <w:hideMark/>
          </w:tcPr>
          <w:p w14:paraId="25694B28"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5374F8B9" w14:textId="77777777" w:rsidR="00CC1932" w:rsidRPr="001D1160" w:rsidRDefault="00CC1932" w:rsidP="00DA53A7">
            <w:pPr>
              <w:spacing w:after="0"/>
              <w:ind w:hanging="49"/>
              <w:jc w:val="center"/>
              <w:rPr>
                <w:szCs w:val="20"/>
              </w:rPr>
            </w:pPr>
          </w:p>
        </w:tc>
        <w:tc>
          <w:tcPr>
            <w:tcW w:w="2977" w:type="dxa"/>
            <w:hideMark/>
          </w:tcPr>
          <w:p w14:paraId="4976BE14"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6B66DC2E" w14:textId="77777777" w:rsidR="00CC1932" w:rsidRPr="001D1160" w:rsidRDefault="00CC1932" w:rsidP="00DA53A7">
            <w:pPr>
              <w:spacing w:after="0"/>
              <w:ind w:hanging="49"/>
              <w:jc w:val="center"/>
              <w:rPr>
                <w:szCs w:val="20"/>
              </w:rPr>
            </w:pPr>
            <w:r w:rsidRPr="001D1160">
              <w:rPr>
                <w:szCs w:val="20"/>
              </w:rPr>
              <w:t>3</w:t>
            </w:r>
          </w:p>
        </w:tc>
        <w:tc>
          <w:tcPr>
            <w:tcW w:w="6662" w:type="dxa"/>
            <w:hideMark/>
          </w:tcPr>
          <w:p w14:paraId="6419C586" w14:textId="77777777" w:rsidR="00CC1932" w:rsidRPr="001D1160" w:rsidRDefault="00CC1932" w:rsidP="00DA53A7">
            <w:pPr>
              <w:spacing w:after="0"/>
              <w:ind w:firstLine="235"/>
              <w:jc w:val="left"/>
              <w:rPr>
                <w:szCs w:val="20"/>
              </w:rPr>
            </w:pPr>
            <w:r w:rsidRPr="001D1160">
              <w:rPr>
                <w:szCs w:val="20"/>
              </w:rPr>
              <w:t>Необходимо разработать в системе форму по планированию и регистрации факта оказания услуг предполетных осмотров экипажей (в текущий момент учет ведется в бумажном журнале)</w:t>
            </w:r>
          </w:p>
        </w:tc>
      </w:tr>
      <w:tr w:rsidR="00CC1932" w:rsidRPr="001D1160" w14:paraId="7C718A7A" w14:textId="77777777" w:rsidTr="00CC1932">
        <w:tblPrEx>
          <w:tblCellMar>
            <w:top w:w="0" w:type="dxa"/>
            <w:bottom w:w="0" w:type="dxa"/>
          </w:tblCellMar>
        </w:tblPrEx>
        <w:trPr>
          <w:trHeight w:val="5355"/>
        </w:trPr>
        <w:tc>
          <w:tcPr>
            <w:tcW w:w="567" w:type="dxa"/>
            <w:hideMark/>
          </w:tcPr>
          <w:p w14:paraId="74205716" w14:textId="77777777" w:rsidR="00CC1932" w:rsidRPr="001D1160" w:rsidRDefault="00CC1932" w:rsidP="00DA53A7">
            <w:pPr>
              <w:spacing w:after="0"/>
              <w:ind w:hanging="3"/>
              <w:jc w:val="center"/>
              <w:rPr>
                <w:b/>
                <w:bCs/>
                <w:szCs w:val="20"/>
              </w:rPr>
            </w:pPr>
          </w:p>
        </w:tc>
        <w:tc>
          <w:tcPr>
            <w:tcW w:w="2977" w:type="dxa"/>
            <w:hideMark/>
          </w:tcPr>
          <w:p w14:paraId="17B9EB3E"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528273ED" w14:textId="77777777" w:rsidR="00CC1932" w:rsidRPr="001D1160" w:rsidRDefault="00CC1932" w:rsidP="00DA53A7">
            <w:pPr>
              <w:spacing w:after="0"/>
              <w:ind w:hanging="49"/>
              <w:jc w:val="center"/>
              <w:rPr>
                <w:szCs w:val="20"/>
              </w:rPr>
            </w:pPr>
          </w:p>
        </w:tc>
        <w:tc>
          <w:tcPr>
            <w:tcW w:w="2977" w:type="dxa"/>
            <w:hideMark/>
          </w:tcPr>
          <w:p w14:paraId="71A63318"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1003246C" w14:textId="77777777" w:rsidR="00CC1932" w:rsidRPr="001D1160" w:rsidRDefault="00CC1932" w:rsidP="00DA53A7">
            <w:pPr>
              <w:spacing w:after="0"/>
              <w:ind w:hanging="49"/>
              <w:jc w:val="center"/>
              <w:rPr>
                <w:szCs w:val="20"/>
              </w:rPr>
            </w:pPr>
            <w:r w:rsidRPr="001D1160">
              <w:rPr>
                <w:szCs w:val="20"/>
              </w:rPr>
              <w:t>4</w:t>
            </w:r>
          </w:p>
        </w:tc>
        <w:tc>
          <w:tcPr>
            <w:tcW w:w="6662" w:type="dxa"/>
            <w:hideMark/>
          </w:tcPr>
          <w:p w14:paraId="6398EAB8" w14:textId="77777777" w:rsidR="00CC1932" w:rsidRPr="001D1160" w:rsidRDefault="00CC1932" w:rsidP="00DA53A7">
            <w:pPr>
              <w:spacing w:after="0"/>
              <w:ind w:firstLine="235"/>
              <w:jc w:val="left"/>
              <w:rPr>
                <w:szCs w:val="20"/>
              </w:rPr>
            </w:pPr>
            <w:r w:rsidRPr="001D1160">
              <w:rPr>
                <w:szCs w:val="20"/>
              </w:rPr>
              <w:t>Себестоимость предполетного осмотра экипажей собственных рейсов необходимо доводить до себестоимости полетов</w:t>
            </w:r>
          </w:p>
        </w:tc>
      </w:tr>
      <w:tr w:rsidR="00CC1932" w:rsidRPr="001D1160" w14:paraId="7F09DFF4" w14:textId="77777777" w:rsidTr="00CC1932">
        <w:tblPrEx>
          <w:tblCellMar>
            <w:top w:w="0" w:type="dxa"/>
            <w:bottom w:w="0" w:type="dxa"/>
          </w:tblCellMar>
        </w:tblPrEx>
        <w:trPr>
          <w:trHeight w:val="1530"/>
        </w:trPr>
        <w:tc>
          <w:tcPr>
            <w:tcW w:w="567" w:type="dxa"/>
            <w:hideMark/>
          </w:tcPr>
          <w:p w14:paraId="2ADA7145" w14:textId="77777777" w:rsidR="00CC1932" w:rsidRPr="001D1160" w:rsidRDefault="00CC1932" w:rsidP="00DA53A7">
            <w:pPr>
              <w:spacing w:after="0"/>
              <w:ind w:hanging="3"/>
              <w:jc w:val="center"/>
              <w:rPr>
                <w:b/>
                <w:bCs/>
                <w:szCs w:val="20"/>
              </w:rPr>
            </w:pPr>
          </w:p>
        </w:tc>
        <w:tc>
          <w:tcPr>
            <w:tcW w:w="2977" w:type="dxa"/>
            <w:hideMark/>
          </w:tcPr>
          <w:p w14:paraId="19381CCA" w14:textId="77777777" w:rsidR="00CC1932" w:rsidRPr="001D1160" w:rsidRDefault="00CC1932" w:rsidP="00DA53A7">
            <w:pPr>
              <w:spacing w:after="0"/>
              <w:ind w:firstLine="0"/>
              <w:jc w:val="left"/>
              <w:rPr>
                <w:b/>
                <w:bCs/>
                <w:szCs w:val="20"/>
              </w:rPr>
            </w:pPr>
            <w:r w:rsidRPr="001D1160">
              <w:rPr>
                <w:b/>
                <w:bCs/>
                <w:szCs w:val="20"/>
              </w:rPr>
              <w:t> </w:t>
            </w:r>
          </w:p>
        </w:tc>
        <w:tc>
          <w:tcPr>
            <w:tcW w:w="567" w:type="dxa"/>
            <w:hideMark/>
          </w:tcPr>
          <w:p w14:paraId="18B5381E" w14:textId="77777777" w:rsidR="00CC1932" w:rsidRPr="001D1160" w:rsidRDefault="00CC1932" w:rsidP="00DA53A7">
            <w:pPr>
              <w:spacing w:after="0"/>
              <w:ind w:hanging="49"/>
              <w:jc w:val="center"/>
              <w:rPr>
                <w:szCs w:val="20"/>
              </w:rPr>
            </w:pPr>
          </w:p>
        </w:tc>
        <w:tc>
          <w:tcPr>
            <w:tcW w:w="2977" w:type="dxa"/>
            <w:hideMark/>
          </w:tcPr>
          <w:p w14:paraId="7B369C5B" w14:textId="77777777" w:rsidR="00CC1932" w:rsidRPr="001D1160" w:rsidRDefault="00CC1932" w:rsidP="00DA53A7">
            <w:pPr>
              <w:spacing w:after="0"/>
              <w:ind w:firstLine="93"/>
              <w:jc w:val="left"/>
              <w:rPr>
                <w:szCs w:val="20"/>
              </w:rPr>
            </w:pPr>
            <w:r w:rsidRPr="001D1160">
              <w:rPr>
                <w:szCs w:val="20"/>
              </w:rPr>
              <w:t> </w:t>
            </w:r>
          </w:p>
        </w:tc>
        <w:tc>
          <w:tcPr>
            <w:tcW w:w="567" w:type="dxa"/>
            <w:hideMark/>
          </w:tcPr>
          <w:p w14:paraId="79193781" w14:textId="77777777" w:rsidR="00CC1932" w:rsidRPr="001D1160" w:rsidRDefault="00CC1932" w:rsidP="00DA53A7">
            <w:pPr>
              <w:spacing w:after="0"/>
              <w:ind w:hanging="49"/>
              <w:jc w:val="center"/>
              <w:rPr>
                <w:szCs w:val="20"/>
              </w:rPr>
            </w:pPr>
            <w:r w:rsidRPr="001D1160">
              <w:rPr>
                <w:szCs w:val="20"/>
              </w:rPr>
              <w:t>5</w:t>
            </w:r>
          </w:p>
        </w:tc>
        <w:tc>
          <w:tcPr>
            <w:tcW w:w="6662" w:type="dxa"/>
            <w:hideMark/>
          </w:tcPr>
          <w:p w14:paraId="57735828" w14:textId="77777777" w:rsidR="00CC1932" w:rsidRPr="001D1160" w:rsidRDefault="00CC1932" w:rsidP="00DA53A7">
            <w:pPr>
              <w:spacing w:after="0"/>
              <w:ind w:firstLine="235"/>
              <w:jc w:val="left"/>
              <w:rPr>
                <w:szCs w:val="20"/>
              </w:rPr>
            </w:pPr>
            <w:r w:rsidRPr="001D1160">
              <w:rPr>
                <w:szCs w:val="20"/>
              </w:rPr>
              <w:t>Оказание услуг предполетного осмотра экипажей сторонних компаний необходимо вести с привязкой к заключенному с сторонней компанией договору.</w:t>
            </w:r>
          </w:p>
        </w:tc>
      </w:tr>
    </w:tbl>
    <w:p w14:paraId="689034B5" w14:textId="77777777" w:rsidR="00CC1932" w:rsidRDefault="00CC1932" w:rsidP="008646A6">
      <w:pPr>
        <w:pStyle w:val="22"/>
        <w:numPr>
          <w:ilvl w:val="2"/>
          <w:numId w:val="52"/>
        </w:numPr>
        <w:rPr>
          <w:rFonts w:asciiTheme="minorHAnsi" w:hAnsiTheme="minorHAnsi" w:cstheme="minorHAnsi"/>
          <w:lang w:val="ru-RU"/>
        </w:rPr>
        <w:sectPr w:rsidR="00CC1932" w:rsidSect="00CC1932">
          <w:pgSz w:w="16838" w:h="11906" w:orient="landscape"/>
          <w:pgMar w:top="1276" w:right="1134" w:bottom="851" w:left="1418" w:header="709" w:footer="709" w:gutter="0"/>
          <w:cols w:space="708"/>
          <w:docGrid w:linePitch="360"/>
        </w:sectPr>
      </w:pPr>
    </w:p>
    <w:p w14:paraId="11FA8DCF" w14:textId="120BC4F9" w:rsidR="00F0140B" w:rsidRDefault="00CA5B12" w:rsidP="008646A6">
      <w:pPr>
        <w:pStyle w:val="22"/>
        <w:numPr>
          <w:ilvl w:val="2"/>
          <w:numId w:val="52"/>
        </w:numPr>
        <w:rPr>
          <w:rFonts w:asciiTheme="minorHAnsi" w:hAnsiTheme="minorHAnsi" w:cstheme="minorHAnsi"/>
          <w:lang w:val="ru-RU"/>
        </w:rPr>
      </w:pPr>
      <w:r>
        <w:rPr>
          <w:rFonts w:asciiTheme="minorHAnsi" w:hAnsiTheme="minorHAnsi" w:cstheme="minorHAnsi"/>
          <w:lang w:val="ru-RU"/>
        </w:rPr>
        <w:t xml:space="preserve"> </w:t>
      </w:r>
      <w:bookmarkStart w:id="122" w:name="_Toc82191765"/>
      <w:bookmarkStart w:id="123" w:name="_Toc93400140"/>
      <w:r w:rsidR="00F0140B" w:rsidRPr="00AD2A90">
        <w:rPr>
          <w:rFonts w:asciiTheme="minorHAnsi" w:hAnsiTheme="minorHAnsi" w:cstheme="minorHAnsi"/>
          <w:lang w:val="ru-RU"/>
        </w:rPr>
        <w:t>Управление продажами</w:t>
      </w:r>
      <w:bookmarkEnd w:id="122"/>
      <w:bookmarkEnd w:id="123"/>
    </w:p>
    <w:tbl>
      <w:tblPr>
        <w:tblW w:w="14267"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2785"/>
        <w:gridCol w:w="3544"/>
        <w:gridCol w:w="709"/>
        <w:gridCol w:w="6520"/>
      </w:tblGrid>
      <w:tr w:rsidR="00504ADE" w:rsidRPr="00937D28" w14:paraId="6AA3B8FF" w14:textId="77777777" w:rsidTr="00937D28">
        <w:trPr>
          <w:tblHeader/>
        </w:trPr>
        <w:tc>
          <w:tcPr>
            <w:tcW w:w="709" w:type="dxa"/>
            <w:shd w:val="clear" w:color="auto" w:fill="F2F2F2" w:themeFill="background1" w:themeFillShade="F2"/>
            <w:tcMar>
              <w:top w:w="30" w:type="dxa"/>
              <w:left w:w="45" w:type="dxa"/>
              <w:bottom w:w="30" w:type="dxa"/>
              <w:right w:w="45" w:type="dxa"/>
            </w:tcMar>
            <w:hideMark/>
          </w:tcPr>
          <w:p w14:paraId="069364EB" w14:textId="77777777" w:rsidR="00504ADE" w:rsidRPr="00937D28" w:rsidRDefault="00504ADE" w:rsidP="00937D28">
            <w:pPr>
              <w:spacing w:after="0"/>
              <w:ind w:left="-59" w:firstLine="0"/>
              <w:jc w:val="center"/>
              <w:rPr>
                <w:rFonts w:cs="Arial"/>
                <w:b/>
                <w:sz w:val="22"/>
              </w:rPr>
            </w:pPr>
            <w:r w:rsidRPr="00937D28">
              <w:rPr>
                <w:rFonts w:cs="Arial"/>
                <w:b/>
                <w:sz w:val="22"/>
              </w:rPr>
              <w:t>№ п/п</w:t>
            </w:r>
          </w:p>
        </w:tc>
        <w:tc>
          <w:tcPr>
            <w:tcW w:w="2785" w:type="dxa"/>
            <w:shd w:val="clear" w:color="auto" w:fill="F2F2F2" w:themeFill="background1" w:themeFillShade="F2"/>
            <w:tcMar>
              <w:top w:w="30" w:type="dxa"/>
              <w:left w:w="45" w:type="dxa"/>
              <w:bottom w:w="30" w:type="dxa"/>
              <w:right w:w="45" w:type="dxa"/>
            </w:tcMar>
            <w:hideMark/>
          </w:tcPr>
          <w:p w14:paraId="5F93515A" w14:textId="77777777" w:rsidR="00504ADE" w:rsidRPr="00937D28" w:rsidRDefault="00504ADE" w:rsidP="00937D28">
            <w:pPr>
              <w:spacing w:after="0"/>
              <w:ind w:left="-59" w:firstLine="0"/>
              <w:jc w:val="center"/>
              <w:rPr>
                <w:rFonts w:cs="Arial"/>
                <w:b/>
                <w:sz w:val="22"/>
              </w:rPr>
            </w:pPr>
            <w:r w:rsidRPr="00937D28">
              <w:rPr>
                <w:rFonts w:cs="Arial"/>
                <w:b/>
                <w:sz w:val="22"/>
              </w:rPr>
              <w:t>Бизнес - цели</w:t>
            </w:r>
          </w:p>
        </w:tc>
        <w:tc>
          <w:tcPr>
            <w:tcW w:w="3544" w:type="dxa"/>
            <w:shd w:val="clear" w:color="auto" w:fill="F2F2F2" w:themeFill="background1" w:themeFillShade="F2"/>
            <w:tcMar>
              <w:top w:w="30" w:type="dxa"/>
              <w:left w:w="45" w:type="dxa"/>
              <w:bottom w:w="30" w:type="dxa"/>
              <w:right w:w="45" w:type="dxa"/>
            </w:tcMar>
            <w:hideMark/>
          </w:tcPr>
          <w:p w14:paraId="31A4DC90" w14:textId="77777777" w:rsidR="00504ADE" w:rsidRPr="00937D28" w:rsidRDefault="00504ADE" w:rsidP="00937D28">
            <w:pPr>
              <w:spacing w:after="0"/>
              <w:ind w:left="-59" w:firstLine="0"/>
              <w:jc w:val="center"/>
              <w:rPr>
                <w:rFonts w:cs="Arial"/>
                <w:b/>
                <w:sz w:val="22"/>
              </w:rPr>
            </w:pPr>
            <w:r w:rsidRPr="00937D28">
              <w:rPr>
                <w:rFonts w:cs="Arial"/>
                <w:b/>
                <w:sz w:val="22"/>
              </w:rPr>
              <w:t>Бизнес - требования</w:t>
            </w:r>
          </w:p>
        </w:tc>
        <w:tc>
          <w:tcPr>
            <w:tcW w:w="709" w:type="dxa"/>
            <w:shd w:val="clear" w:color="auto" w:fill="F2F2F2" w:themeFill="background1" w:themeFillShade="F2"/>
            <w:tcMar>
              <w:top w:w="30" w:type="dxa"/>
              <w:left w:w="45" w:type="dxa"/>
              <w:bottom w:w="30" w:type="dxa"/>
              <w:right w:w="45" w:type="dxa"/>
            </w:tcMar>
            <w:hideMark/>
          </w:tcPr>
          <w:p w14:paraId="1CAE4540" w14:textId="77777777" w:rsidR="00504ADE" w:rsidRPr="00937D28" w:rsidRDefault="00504ADE" w:rsidP="00937D28">
            <w:pPr>
              <w:spacing w:after="0"/>
              <w:ind w:left="-59" w:firstLine="0"/>
              <w:jc w:val="center"/>
              <w:rPr>
                <w:rFonts w:cs="Arial"/>
                <w:b/>
                <w:sz w:val="22"/>
              </w:rPr>
            </w:pPr>
            <w:r w:rsidRPr="00937D28">
              <w:rPr>
                <w:rFonts w:cs="Arial"/>
                <w:b/>
                <w:sz w:val="22"/>
              </w:rPr>
              <w:t>№</w:t>
            </w:r>
          </w:p>
        </w:tc>
        <w:tc>
          <w:tcPr>
            <w:tcW w:w="6520" w:type="dxa"/>
            <w:shd w:val="clear" w:color="auto" w:fill="F2F2F2" w:themeFill="background1" w:themeFillShade="F2"/>
            <w:tcMar>
              <w:top w:w="30" w:type="dxa"/>
              <w:left w:w="45" w:type="dxa"/>
              <w:bottom w:w="30" w:type="dxa"/>
              <w:right w:w="45" w:type="dxa"/>
            </w:tcMar>
            <w:hideMark/>
          </w:tcPr>
          <w:p w14:paraId="64A35FEB" w14:textId="77777777" w:rsidR="00504ADE" w:rsidRPr="00937D28" w:rsidRDefault="00504ADE" w:rsidP="00937D28">
            <w:pPr>
              <w:spacing w:after="0"/>
              <w:ind w:left="-59" w:firstLine="0"/>
              <w:jc w:val="center"/>
              <w:rPr>
                <w:rFonts w:cs="Arial"/>
                <w:b/>
                <w:sz w:val="22"/>
              </w:rPr>
            </w:pPr>
            <w:r w:rsidRPr="00937D28">
              <w:rPr>
                <w:rFonts w:cs="Arial"/>
                <w:b/>
                <w:sz w:val="22"/>
              </w:rPr>
              <w:t>Функциональные/пользовательские требования</w:t>
            </w:r>
          </w:p>
        </w:tc>
      </w:tr>
      <w:tr w:rsidR="00504ADE" w:rsidRPr="00BF0FBE" w14:paraId="05595741" w14:textId="77777777" w:rsidTr="00504ADE">
        <w:tc>
          <w:tcPr>
            <w:tcW w:w="709"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25FD0DCB" w14:textId="77777777" w:rsidR="00504ADE" w:rsidRPr="00BF0FBE" w:rsidRDefault="00504ADE" w:rsidP="00DA53A7">
            <w:pPr>
              <w:spacing w:after="0"/>
              <w:jc w:val="left"/>
              <w:rPr>
                <w:rFonts w:cs="Arial"/>
                <w:sz w:val="20"/>
                <w:szCs w:val="20"/>
              </w:rPr>
            </w:pPr>
            <w:r w:rsidRPr="00BF0FBE">
              <w:rPr>
                <w:rFonts w:cs="Arial"/>
                <w:sz w:val="20"/>
                <w:szCs w:val="20"/>
              </w:rPr>
              <w:t>1.</w:t>
            </w:r>
          </w:p>
        </w:tc>
        <w:tc>
          <w:tcPr>
            <w:tcW w:w="2785"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7806E196" w14:textId="77777777" w:rsidR="00504ADE" w:rsidRPr="00BF0FBE" w:rsidRDefault="00504ADE" w:rsidP="00DA53A7">
            <w:pPr>
              <w:spacing w:after="0"/>
              <w:jc w:val="left"/>
              <w:rPr>
                <w:rFonts w:cs="Arial"/>
                <w:sz w:val="20"/>
                <w:szCs w:val="20"/>
              </w:rPr>
            </w:pPr>
            <w:r w:rsidRPr="00BF0FBE">
              <w:rPr>
                <w:rFonts w:cs="Arial"/>
                <w:sz w:val="20"/>
                <w:szCs w:val="20"/>
              </w:rPr>
              <w:t>Обеспечить планирование продаж</w:t>
            </w:r>
          </w:p>
        </w:tc>
        <w:tc>
          <w:tcPr>
            <w:tcW w:w="3544"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B092437" w14:textId="77777777" w:rsidR="00504ADE" w:rsidRPr="00BF0FBE" w:rsidRDefault="00504ADE" w:rsidP="00DA53A7">
            <w:pPr>
              <w:spacing w:after="0"/>
              <w:jc w:val="left"/>
              <w:rPr>
                <w:rFonts w:cs="Arial"/>
                <w:sz w:val="20"/>
                <w:szCs w:val="20"/>
              </w:rPr>
            </w:pPr>
            <w:r w:rsidRPr="00BF0FBE">
              <w:rPr>
                <w:rFonts w:cs="Arial"/>
                <w:sz w:val="20"/>
                <w:szCs w:val="20"/>
              </w:rPr>
              <w:t>1.1. Определить и ввести в действие НСИ для целей планирования продаж</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68BF1B09" w14:textId="77777777" w:rsidR="00504ADE" w:rsidRPr="00BF0FBE" w:rsidRDefault="00504ADE" w:rsidP="00DA53A7">
            <w:pPr>
              <w:spacing w:after="0"/>
              <w:jc w:val="left"/>
              <w:rPr>
                <w:rFonts w:cs="Arial"/>
                <w:sz w:val="20"/>
                <w:szCs w:val="20"/>
              </w:rPr>
            </w:pPr>
            <w:r w:rsidRPr="00BF0FBE">
              <w:rPr>
                <w:rFonts w:cs="Arial"/>
                <w:sz w:val="20"/>
                <w:szCs w:val="20"/>
              </w:rPr>
              <w:t>1.1.1</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67D05EF"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позволить сформировать номенклатуру продаж по следующим видам услуг:</w:t>
            </w:r>
            <w:r w:rsidRPr="00BF0FBE">
              <w:rPr>
                <w:rFonts w:cs="Arial"/>
                <w:sz w:val="20"/>
                <w:szCs w:val="20"/>
              </w:rPr>
              <w:br/>
              <w:t>- воздушные пассажирские перевозки (услуга, договор, ставка НДС, маршрут, борт ВС, рейс и др.)</w:t>
            </w:r>
            <w:r w:rsidRPr="00BF0FBE">
              <w:rPr>
                <w:rFonts w:cs="Arial"/>
                <w:sz w:val="20"/>
                <w:szCs w:val="20"/>
              </w:rPr>
              <w:br/>
              <w:t>- перевозка грузов/почты (тип груза/почты вид сбора, маршрут, и др.)</w:t>
            </w:r>
            <w:r w:rsidRPr="00BF0FBE">
              <w:rPr>
                <w:rFonts w:cs="Arial"/>
                <w:sz w:val="20"/>
                <w:szCs w:val="20"/>
              </w:rPr>
              <w:br/>
              <w:t>- дополнительные услуги и продажа сверхнормативного багажа</w:t>
            </w:r>
            <w:r w:rsidRPr="00BF0FBE">
              <w:rPr>
                <w:rFonts w:cs="Arial"/>
                <w:sz w:val="20"/>
                <w:szCs w:val="20"/>
              </w:rPr>
              <w:br/>
              <w:t xml:space="preserve">- представительские услуги </w:t>
            </w:r>
            <w:r w:rsidRPr="00BF0FBE">
              <w:rPr>
                <w:rFonts w:cs="Arial"/>
                <w:sz w:val="20"/>
                <w:szCs w:val="20"/>
              </w:rPr>
              <w:br/>
              <w:t>- услуги наземного обслуживания</w:t>
            </w:r>
            <w:r w:rsidRPr="00BF0FBE">
              <w:rPr>
                <w:rFonts w:cs="Arial"/>
                <w:sz w:val="20"/>
                <w:szCs w:val="20"/>
              </w:rPr>
              <w:br/>
              <w:t>- услуги технического обслуживания ВС и компонент</w:t>
            </w:r>
            <w:r w:rsidRPr="00BF0FBE">
              <w:rPr>
                <w:rFonts w:cs="Arial"/>
                <w:sz w:val="20"/>
                <w:szCs w:val="20"/>
              </w:rPr>
              <w:br/>
              <w:t>- медицинские услуги</w:t>
            </w:r>
            <w:r w:rsidRPr="00BF0FBE">
              <w:rPr>
                <w:rFonts w:cs="Arial"/>
                <w:sz w:val="20"/>
                <w:szCs w:val="20"/>
              </w:rPr>
              <w:br/>
              <w:t>- сдача имущества в аренду</w:t>
            </w:r>
            <w:r w:rsidRPr="00BF0FBE">
              <w:rPr>
                <w:rFonts w:cs="Arial"/>
                <w:sz w:val="20"/>
                <w:szCs w:val="20"/>
              </w:rPr>
              <w:br/>
              <w:t>- прочие доходы (оценить возможность и необходимость планирования)</w:t>
            </w:r>
            <w:r w:rsidRPr="00BF0FBE">
              <w:rPr>
                <w:rFonts w:cs="Arial"/>
                <w:sz w:val="20"/>
                <w:szCs w:val="20"/>
              </w:rPr>
              <w:br/>
              <w:t>НСИ по реализуемым услугам будет уточнено и разделено по видам деятельности на этапе проектирования</w:t>
            </w:r>
          </w:p>
        </w:tc>
      </w:tr>
      <w:tr w:rsidR="00504ADE" w:rsidRPr="00BF0FBE" w14:paraId="73FA50A6"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4F74F948"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558C207D" w14:textId="77777777" w:rsidR="00504ADE" w:rsidRPr="00BF0FBE" w:rsidRDefault="00504ADE" w:rsidP="00DA53A7">
            <w:pPr>
              <w:spacing w:after="0"/>
              <w:jc w:val="left"/>
              <w:rPr>
                <w:rFonts w:cs="Arial"/>
                <w:sz w:val="20"/>
                <w:szCs w:val="20"/>
              </w:rPr>
            </w:pPr>
          </w:p>
        </w:tc>
        <w:tc>
          <w:tcPr>
            <w:tcW w:w="3544"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7BC7335F" w14:textId="77777777" w:rsidR="00504ADE" w:rsidRPr="00BF0FBE" w:rsidRDefault="00504ADE" w:rsidP="00DA53A7">
            <w:pPr>
              <w:spacing w:after="0"/>
              <w:jc w:val="left"/>
              <w:rPr>
                <w:rFonts w:cs="Arial"/>
                <w:sz w:val="20"/>
                <w:szCs w:val="20"/>
              </w:rPr>
            </w:pPr>
            <w:r w:rsidRPr="00BF0FBE">
              <w:rPr>
                <w:rFonts w:cs="Arial"/>
                <w:sz w:val="20"/>
                <w:szCs w:val="20"/>
              </w:rPr>
              <w:t>1.2. Определить этапы процесса, порядок выполнения этапов и состав участников, их функции и ответственность</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40ACD28" w14:textId="77777777" w:rsidR="00504ADE" w:rsidRPr="00BF0FBE" w:rsidRDefault="00504ADE" w:rsidP="00DA53A7">
            <w:pPr>
              <w:spacing w:after="0"/>
              <w:jc w:val="left"/>
              <w:rPr>
                <w:rFonts w:cs="Arial"/>
                <w:sz w:val="20"/>
                <w:szCs w:val="20"/>
              </w:rPr>
            </w:pPr>
            <w:r w:rsidRPr="00BF0FBE">
              <w:rPr>
                <w:rFonts w:cs="Arial"/>
                <w:sz w:val="20"/>
                <w:szCs w:val="20"/>
              </w:rPr>
              <w:t>1.2.1</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D6D44EF"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обеспечить возможность формирования заказов клиента к доходным договорам, для формирования плановых начислений</w:t>
            </w:r>
          </w:p>
        </w:tc>
      </w:tr>
      <w:tr w:rsidR="00504ADE" w:rsidRPr="00BF0FBE" w14:paraId="30FAE155"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64F4E99D"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22B308E0" w14:textId="77777777" w:rsidR="00504ADE" w:rsidRPr="00BF0FBE" w:rsidRDefault="00504ADE" w:rsidP="00DA53A7">
            <w:pPr>
              <w:spacing w:after="0"/>
              <w:jc w:val="left"/>
              <w:rPr>
                <w:rFonts w:cs="Arial"/>
                <w:sz w:val="20"/>
                <w:szCs w:val="20"/>
              </w:rPr>
            </w:pPr>
          </w:p>
        </w:tc>
        <w:tc>
          <w:tcPr>
            <w:tcW w:w="3544" w:type="dxa"/>
            <w:vMerge/>
            <w:tcBorders>
              <w:left w:val="single" w:sz="4" w:space="0" w:color="auto"/>
              <w:right w:val="single" w:sz="4" w:space="0" w:color="auto"/>
            </w:tcBorders>
            <w:shd w:val="clear" w:color="auto" w:fill="auto"/>
            <w:tcMar>
              <w:top w:w="30" w:type="dxa"/>
              <w:left w:w="45" w:type="dxa"/>
              <w:bottom w:w="30" w:type="dxa"/>
              <w:right w:w="45" w:type="dxa"/>
            </w:tcMar>
          </w:tcPr>
          <w:p w14:paraId="49682EE0"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CDB1560" w14:textId="77777777" w:rsidR="00504ADE" w:rsidRPr="00BF0FBE" w:rsidRDefault="00504ADE" w:rsidP="00DA53A7">
            <w:pPr>
              <w:spacing w:after="0"/>
              <w:jc w:val="left"/>
              <w:rPr>
                <w:rFonts w:cs="Arial"/>
                <w:sz w:val="20"/>
                <w:szCs w:val="20"/>
              </w:rPr>
            </w:pPr>
            <w:r w:rsidRPr="00BF0FBE">
              <w:rPr>
                <w:rFonts w:cs="Arial"/>
                <w:sz w:val="20"/>
                <w:szCs w:val="20"/>
              </w:rPr>
              <w:t>1.2.2</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BCFE116"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иметь возможность загружать данные по расписанию и суточному плану полетов из производственных систем, либо вводить данные, необходимые для формирования плана продаж</w:t>
            </w:r>
          </w:p>
        </w:tc>
      </w:tr>
      <w:tr w:rsidR="00504ADE" w:rsidRPr="00BF0FBE" w14:paraId="43AD1BD4" w14:textId="77777777" w:rsidTr="00504ADE">
        <w:tc>
          <w:tcPr>
            <w:tcW w:w="709"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3A359A4" w14:textId="77777777" w:rsidR="00504ADE" w:rsidRPr="00BF0FBE" w:rsidRDefault="00504ADE" w:rsidP="00DA53A7">
            <w:pPr>
              <w:spacing w:after="0"/>
              <w:jc w:val="left"/>
              <w:rPr>
                <w:rFonts w:cs="Arial"/>
                <w:sz w:val="20"/>
                <w:szCs w:val="20"/>
              </w:rPr>
            </w:pPr>
          </w:p>
        </w:tc>
        <w:tc>
          <w:tcPr>
            <w:tcW w:w="2785"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CB2A14C" w14:textId="77777777" w:rsidR="00504ADE" w:rsidRPr="00BF0FBE" w:rsidRDefault="00504ADE" w:rsidP="00DA53A7">
            <w:pPr>
              <w:spacing w:after="0"/>
              <w:jc w:val="left"/>
              <w:rPr>
                <w:rFonts w:cs="Arial"/>
                <w:sz w:val="20"/>
                <w:szCs w:val="20"/>
              </w:rPr>
            </w:pPr>
          </w:p>
        </w:tc>
        <w:tc>
          <w:tcPr>
            <w:tcW w:w="3544"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7BE2CDB4"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6FA5E36" w14:textId="77777777" w:rsidR="00504ADE" w:rsidRPr="00BF0FBE" w:rsidRDefault="00504ADE" w:rsidP="00DA53A7">
            <w:pPr>
              <w:spacing w:after="0"/>
              <w:jc w:val="left"/>
              <w:rPr>
                <w:rFonts w:cs="Arial"/>
                <w:sz w:val="20"/>
                <w:szCs w:val="20"/>
              </w:rPr>
            </w:pPr>
            <w:r w:rsidRPr="00BF0FBE">
              <w:rPr>
                <w:rFonts w:cs="Arial"/>
                <w:sz w:val="20"/>
                <w:szCs w:val="20"/>
              </w:rPr>
              <w:t>1.2.3</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DFD2625" w14:textId="77777777" w:rsidR="00504ADE" w:rsidRPr="00BF0FBE" w:rsidRDefault="00504ADE" w:rsidP="00DA53A7">
            <w:pPr>
              <w:spacing w:after="0"/>
              <w:jc w:val="left"/>
              <w:rPr>
                <w:rFonts w:cs="Arial"/>
                <w:sz w:val="20"/>
                <w:szCs w:val="20"/>
              </w:rPr>
            </w:pPr>
            <w:r w:rsidRPr="00BF0FBE">
              <w:rPr>
                <w:rFonts w:cs="Arial"/>
                <w:sz w:val="20"/>
                <w:szCs w:val="20"/>
              </w:rPr>
              <w:t xml:space="preserve">Система должна иметь возможность загружать данные по предрассчитанному доходу из производственной системы (ИС Компас АРСР), рассчитывать их на основании прейскуранта из блока Ценообразование; </w:t>
            </w:r>
            <w:r w:rsidRPr="00BF0FBE">
              <w:rPr>
                <w:rFonts w:cs="Arial"/>
                <w:sz w:val="20"/>
                <w:szCs w:val="20"/>
              </w:rPr>
              <w:br/>
              <w:t>либо рассчитывать на основании производственных показателей (летные часы, кресло-километры (ккм), пр...) для формирования суммовой оценки продаж (план продаж)</w:t>
            </w:r>
          </w:p>
        </w:tc>
      </w:tr>
      <w:tr w:rsidR="00504ADE" w:rsidRPr="00BF0FBE" w14:paraId="097099EF" w14:textId="77777777" w:rsidTr="00504ADE">
        <w:tc>
          <w:tcPr>
            <w:tcW w:w="709"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63116B4E" w14:textId="77777777" w:rsidR="00504ADE" w:rsidRPr="00BF0FBE" w:rsidRDefault="00504ADE" w:rsidP="00DA53A7">
            <w:pPr>
              <w:spacing w:after="0"/>
              <w:jc w:val="left"/>
              <w:rPr>
                <w:rFonts w:cs="Arial"/>
                <w:sz w:val="20"/>
                <w:szCs w:val="20"/>
              </w:rPr>
            </w:pPr>
          </w:p>
        </w:tc>
        <w:tc>
          <w:tcPr>
            <w:tcW w:w="2785"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2E4E80A1" w14:textId="77777777" w:rsidR="00504ADE" w:rsidRPr="00BF0FBE" w:rsidRDefault="00504ADE" w:rsidP="00DA53A7">
            <w:pPr>
              <w:spacing w:after="0"/>
              <w:jc w:val="left"/>
              <w:rPr>
                <w:rFonts w:cs="Arial"/>
                <w:sz w:val="20"/>
                <w:szCs w:val="20"/>
              </w:rPr>
            </w:pPr>
          </w:p>
        </w:tc>
        <w:tc>
          <w:tcPr>
            <w:tcW w:w="3544"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14A96C8B"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2B5D1FC" w14:textId="77777777" w:rsidR="00504ADE" w:rsidRPr="00BF0FBE" w:rsidRDefault="00504ADE" w:rsidP="00DA53A7">
            <w:pPr>
              <w:spacing w:after="0"/>
              <w:jc w:val="left"/>
              <w:rPr>
                <w:rFonts w:cs="Arial"/>
                <w:sz w:val="20"/>
                <w:szCs w:val="20"/>
              </w:rPr>
            </w:pPr>
            <w:r w:rsidRPr="00BF0FBE">
              <w:rPr>
                <w:rFonts w:cs="Arial"/>
                <w:sz w:val="20"/>
                <w:szCs w:val="20"/>
              </w:rPr>
              <w:t>1.2.4</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44580F2"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позволять фиксировать план продаж (слой данных "План"), с целью выставления счета на аванс. План полетов может корректироваться и авансовая стоимость может изменяться, на каждую корректировку плана создается свой "сценарий", позволяющий сохранить изменения плана.</w:t>
            </w:r>
            <w:r w:rsidRPr="00BF0FBE">
              <w:rPr>
                <w:rFonts w:cs="Arial"/>
                <w:sz w:val="20"/>
                <w:szCs w:val="20"/>
              </w:rPr>
              <w:br/>
              <w:t>При корректировке плана полетов в сторону увеличения должны формироваться дополнительные счета на оплату. При уменьшении программы полетов, либо изменении параметров рейсов в сторону уменьшения стоимости требуется возможность зачета высвобожденных сумм в составе следующих счетов на аванс.</w:t>
            </w:r>
          </w:p>
        </w:tc>
      </w:tr>
      <w:tr w:rsidR="00504ADE" w:rsidRPr="00BF0FBE" w14:paraId="5421F838"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3FCE2D62" w14:textId="77777777" w:rsidR="00504ADE" w:rsidRPr="00BF0FBE" w:rsidRDefault="00504ADE" w:rsidP="00DA53A7">
            <w:pPr>
              <w:spacing w:after="0"/>
              <w:jc w:val="left"/>
              <w:rPr>
                <w:rFonts w:cs="Arial"/>
                <w:sz w:val="20"/>
                <w:szCs w:val="20"/>
              </w:rPr>
            </w:pPr>
          </w:p>
        </w:tc>
        <w:tc>
          <w:tcPr>
            <w:tcW w:w="2785"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63AFCDFC" w14:textId="77777777" w:rsidR="00504ADE" w:rsidRPr="00BF0FBE" w:rsidRDefault="00504ADE" w:rsidP="00DA53A7">
            <w:pPr>
              <w:spacing w:after="0"/>
              <w:jc w:val="left"/>
              <w:rPr>
                <w:rFonts w:cs="Arial"/>
                <w:sz w:val="20"/>
                <w:szCs w:val="20"/>
              </w:rPr>
            </w:pPr>
          </w:p>
        </w:tc>
        <w:tc>
          <w:tcPr>
            <w:tcW w:w="3544"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6A7E1E07"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352D873" w14:textId="77777777" w:rsidR="00504ADE" w:rsidRPr="00BF0FBE" w:rsidRDefault="00504ADE" w:rsidP="00DA53A7">
            <w:pPr>
              <w:spacing w:after="0"/>
              <w:jc w:val="left"/>
              <w:rPr>
                <w:rFonts w:cs="Arial"/>
                <w:sz w:val="20"/>
                <w:szCs w:val="20"/>
              </w:rPr>
            </w:pPr>
            <w:r w:rsidRPr="00BF0FBE">
              <w:rPr>
                <w:rFonts w:cs="Arial"/>
                <w:sz w:val="20"/>
                <w:szCs w:val="20"/>
              </w:rPr>
              <w:t>1.2.5</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1C466874"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вести учет "плановых реализаций (плановых начислений) и «оценочного обязательства» с необходимой управленческой и бухгалтерской аналитикой. Предполагается возможность отражения в учете рейсов в следующих оценках:</w:t>
            </w:r>
            <w:r w:rsidRPr="00BF0FBE">
              <w:rPr>
                <w:rFonts w:cs="Arial"/>
                <w:sz w:val="20"/>
                <w:szCs w:val="20"/>
              </w:rPr>
              <w:br/>
              <w:t>- авансовая (рейс еще не выполнен), слой данных "План" (возможно несколько сценариев)</w:t>
            </w:r>
            <w:r w:rsidRPr="00BF0FBE">
              <w:rPr>
                <w:rFonts w:cs="Arial"/>
                <w:sz w:val="20"/>
                <w:szCs w:val="20"/>
              </w:rPr>
              <w:br/>
              <w:t>- оценочная (рейс выполнен, но акт заказчику не выставлен), слой данных "Прогноз"</w:t>
            </w:r>
            <w:r w:rsidRPr="00BF0FBE">
              <w:rPr>
                <w:rFonts w:cs="Arial"/>
                <w:sz w:val="20"/>
                <w:szCs w:val="20"/>
              </w:rPr>
              <w:br/>
              <w:t>- фактическая (документы подписаны), слой данных "Факт"</w:t>
            </w:r>
            <w:r w:rsidRPr="00BF0FBE">
              <w:rPr>
                <w:rFonts w:cs="Arial"/>
                <w:sz w:val="20"/>
                <w:szCs w:val="20"/>
              </w:rPr>
              <w:br/>
              <w:t>Оценочные обязательства формируются на основании данных блока "Производства" (выполненные рейсы и затраченные ресурсы) и блока "Ценообразование". Оценочное обязательство отражается в управленческом учета и в бухгалтерском учете в том случае, когда период актирования задерживается и не совпадает с периодом выполнения перевозки. В БУ операции по оценочным обязательствам отражается на основании бухгалтерской справки.</w:t>
            </w:r>
          </w:p>
        </w:tc>
      </w:tr>
      <w:tr w:rsidR="00504ADE" w:rsidRPr="00BF0FBE" w14:paraId="72B0BFC8"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363C512A" w14:textId="77777777" w:rsidR="00504ADE" w:rsidRPr="00BF0FBE" w:rsidRDefault="00504ADE" w:rsidP="00DA53A7">
            <w:pPr>
              <w:spacing w:after="0"/>
              <w:jc w:val="left"/>
              <w:rPr>
                <w:rFonts w:cs="Arial"/>
                <w:sz w:val="20"/>
                <w:szCs w:val="20"/>
              </w:rPr>
            </w:pPr>
          </w:p>
        </w:tc>
        <w:tc>
          <w:tcPr>
            <w:tcW w:w="2785"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43028369" w14:textId="77777777" w:rsidR="00504ADE" w:rsidRPr="00BF0FBE" w:rsidRDefault="00504ADE" w:rsidP="00DA53A7">
            <w:pPr>
              <w:spacing w:after="0"/>
              <w:jc w:val="left"/>
              <w:rPr>
                <w:rFonts w:cs="Arial"/>
                <w:sz w:val="20"/>
                <w:szCs w:val="20"/>
              </w:rPr>
            </w:pPr>
          </w:p>
        </w:tc>
        <w:tc>
          <w:tcPr>
            <w:tcW w:w="3544"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5278341A"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6873A4EE" w14:textId="77777777" w:rsidR="00504ADE" w:rsidRPr="00BF0FBE" w:rsidRDefault="00504ADE" w:rsidP="00DA53A7">
            <w:pPr>
              <w:spacing w:after="0"/>
              <w:jc w:val="left"/>
              <w:rPr>
                <w:rFonts w:cs="Arial"/>
                <w:sz w:val="20"/>
                <w:szCs w:val="20"/>
              </w:rPr>
            </w:pPr>
            <w:r w:rsidRPr="00BF0FBE">
              <w:rPr>
                <w:rFonts w:cs="Arial"/>
                <w:sz w:val="20"/>
                <w:szCs w:val="20"/>
              </w:rPr>
              <w:t>1.2.6</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78B3659"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поддерживать ведение нескольких сценариев планирования реализаций. При изменении таких показателей, как: цены, частотности, замена типа ВС, отмена рейса, маршрута и др. система должна строить новый план реализации (слой данных "План") и давать возможность сравнивать между собой разные сценарии на этапе планирования.</w:t>
            </w:r>
          </w:p>
        </w:tc>
      </w:tr>
      <w:tr w:rsidR="00504ADE" w:rsidRPr="00BF0FBE" w14:paraId="2F99780F"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01BA587E"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64E17E90" w14:textId="77777777" w:rsidR="00504ADE" w:rsidRPr="00BF0FBE" w:rsidRDefault="00504ADE" w:rsidP="00DA53A7">
            <w:pPr>
              <w:spacing w:after="0"/>
              <w:jc w:val="left"/>
              <w:rPr>
                <w:rFonts w:cs="Arial"/>
                <w:sz w:val="20"/>
                <w:szCs w:val="20"/>
              </w:rPr>
            </w:pPr>
          </w:p>
        </w:tc>
        <w:tc>
          <w:tcPr>
            <w:tcW w:w="3544" w:type="dxa"/>
            <w:vMerge/>
            <w:tcBorders>
              <w:left w:val="single" w:sz="4" w:space="0" w:color="auto"/>
              <w:right w:val="single" w:sz="4" w:space="0" w:color="auto"/>
            </w:tcBorders>
            <w:shd w:val="clear" w:color="auto" w:fill="auto"/>
            <w:tcMar>
              <w:top w:w="30" w:type="dxa"/>
              <w:left w:w="45" w:type="dxa"/>
              <w:bottom w:w="30" w:type="dxa"/>
              <w:right w:w="45" w:type="dxa"/>
            </w:tcMar>
          </w:tcPr>
          <w:p w14:paraId="39C13B46"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50BB88F" w14:textId="77777777" w:rsidR="00504ADE" w:rsidRPr="00BF0FBE" w:rsidRDefault="00504ADE" w:rsidP="00DA53A7">
            <w:pPr>
              <w:spacing w:after="0"/>
              <w:jc w:val="left"/>
              <w:rPr>
                <w:rFonts w:cs="Arial"/>
                <w:sz w:val="20"/>
                <w:szCs w:val="20"/>
              </w:rPr>
            </w:pPr>
            <w:r w:rsidRPr="00BF0FBE">
              <w:rPr>
                <w:rFonts w:cs="Arial"/>
                <w:sz w:val="20"/>
                <w:szCs w:val="20"/>
              </w:rPr>
              <w:t>1.2.7</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6DB40E67"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обеспечить ввод фактической реализации в привязке к плановой, что бы иметь возможность сравнения плановых (по сценариям), прогнозных и фактических реализаций в автоматическом режиме.</w:t>
            </w:r>
          </w:p>
        </w:tc>
      </w:tr>
      <w:tr w:rsidR="00504ADE" w:rsidRPr="00BF0FBE" w14:paraId="391DEEA1"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2D9FADFE"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61E2BB3E" w14:textId="77777777" w:rsidR="00504ADE" w:rsidRPr="00BF0FBE" w:rsidRDefault="00504ADE" w:rsidP="00DA53A7">
            <w:pPr>
              <w:spacing w:after="0"/>
              <w:jc w:val="left"/>
              <w:rPr>
                <w:rFonts w:cs="Arial"/>
                <w:sz w:val="20"/>
                <w:szCs w:val="20"/>
              </w:rPr>
            </w:pPr>
          </w:p>
        </w:tc>
        <w:tc>
          <w:tcPr>
            <w:tcW w:w="3544" w:type="dxa"/>
            <w:vMerge/>
            <w:tcBorders>
              <w:left w:val="single" w:sz="4" w:space="0" w:color="auto"/>
              <w:right w:val="single" w:sz="4" w:space="0" w:color="auto"/>
            </w:tcBorders>
            <w:shd w:val="clear" w:color="auto" w:fill="auto"/>
            <w:tcMar>
              <w:top w:w="30" w:type="dxa"/>
              <w:left w:w="45" w:type="dxa"/>
              <w:bottom w:w="30" w:type="dxa"/>
              <w:right w:w="45" w:type="dxa"/>
            </w:tcMar>
          </w:tcPr>
          <w:p w14:paraId="52362EC9"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3ADB921" w14:textId="77777777" w:rsidR="00504ADE" w:rsidRPr="00BF0FBE" w:rsidRDefault="00504ADE" w:rsidP="00DA53A7">
            <w:pPr>
              <w:spacing w:after="0"/>
              <w:jc w:val="left"/>
              <w:rPr>
                <w:rFonts w:cs="Arial"/>
                <w:sz w:val="20"/>
                <w:szCs w:val="20"/>
              </w:rPr>
            </w:pPr>
            <w:r w:rsidRPr="00BF0FBE">
              <w:rPr>
                <w:rFonts w:cs="Arial"/>
                <w:sz w:val="20"/>
                <w:szCs w:val="20"/>
              </w:rPr>
              <w:t>1.2.8</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AA3CDE0" w14:textId="77777777" w:rsidR="00504ADE" w:rsidRPr="00BF0FBE" w:rsidRDefault="00504ADE" w:rsidP="00DA53A7">
            <w:pPr>
              <w:spacing w:after="0"/>
              <w:jc w:val="left"/>
              <w:rPr>
                <w:rFonts w:cs="Arial"/>
                <w:sz w:val="20"/>
                <w:szCs w:val="20"/>
              </w:rPr>
            </w:pPr>
            <w:r w:rsidRPr="00BF0FBE">
              <w:rPr>
                <w:rFonts w:cs="Arial"/>
                <w:sz w:val="20"/>
                <w:szCs w:val="20"/>
              </w:rPr>
              <w:t>Определить права доступа к формированию/изменению/корректировке документов плана</w:t>
            </w:r>
          </w:p>
        </w:tc>
      </w:tr>
      <w:tr w:rsidR="00504ADE" w:rsidRPr="00BF0FBE" w14:paraId="3048C0FA"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4C5871AD"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780DD5DB" w14:textId="77777777" w:rsidR="00504ADE" w:rsidRPr="00BF0FBE" w:rsidRDefault="00504ADE" w:rsidP="00DA53A7">
            <w:pPr>
              <w:spacing w:after="0"/>
              <w:jc w:val="left"/>
              <w:rPr>
                <w:rFonts w:cs="Arial"/>
                <w:sz w:val="20"/>
                <w:szCs w:val="20"/>
              </w:rPr>
            </w:pPr>
          </w:p>
        </w:tc>
        <w:tc>
          <w:tcPr>
            <w:tcW w:w="3544"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5D234DC"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C42B0F8" w14:textId="77777777" w:rsidR="00504ADE" w:rsidRPr="00BF0FBE" w:rsidRDefault="00504ADE" w:rsidP="00DA53A7">
            <w:pPr>
              <w:spacing w:after="0"/>
              <w:jc w:val="left"/>
              <w:rPr>
                <w:rFonts w:cs="Arial"/>
                <w:sz w:val="20"/>
                <w:szCs w:val="20"/>
              </w:rPr>
            </w:pPr>
            <w:r w:rsidRPr="00BF0FBE">
              <w:rPr>
                <w:rFonts w:cs="Arial"/>
                <w:sz w:val="20"/>
                <w:szCs w:val="20"/>
              </w:rPr>
              <w:t>1.2.9</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158BD3CB" w14:textId="77777777" w:rsidR="00504ADE" w:rsidRPr="00BF0FBE" w:rsidRDefault="00504ADE" w:rsidP="00DA53A7">
            <w:pPr>
              <w:spacing w:after="0"/>
              <w:jc w:val="left"/>
              <w:rPr>
                <w:rFonts w:cs="Arial"/>
                <w:sz w:val="20"/>
                <w:szCs w:val="20"/>
              </w:rPr>
            </w:pPr>
            <w:r w:rsidRPr="00BF0FBE">
              <w:rPr>
                <w:rFonts w:cs="Arial"/>
                <w:sz w:val="20"/>
                <w:szCs w:val="20"/>
              </w:rPr>
              <w:t>По результатам процесса планирования продаж в системе должен сформироваться документ "План продаж", который служит основанием для формирования плановых начислений/оплат в модуле Управление обязательствами</w:t>
            </w:r>
          </w:p>
        </w:tc>
      </w:tr>
      <w:tr w:rsidR="00504ADE" w:rsidRPr="00BF0FBE" w14:paraId="47397934"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7220136E" w14:textId="77777777" w:rsidR="00504ADE" w:rsidRPr="00BF0FBE" w:rsidRDefault="00504ADE" w:rsidP="00DA53A7">
            <w:pPr>
              <w:spacing w:after="0"/>
              <w:jc w:val="left"/>
              <w:rPr>
                <w:rFonts w:cs="Arial"/>
                <w:sz w:val="20"/>
                <w:szCs w:val="20"/>
              </w:rPr>
            </w:pPr>
          </w:p>
        </w:tc>
        <w:tc>
          <w:tcPr>
            <w:tcW w:w="2785"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3965048" w14:textId="77777777" w:rsidR="00504ADE" w:rsidRPr="00BF0FBE" w:rsidRDefault="00504ADE" w:rsidP="00DA53A7">
            <w:pPr>
              <w:spacing w:after="0"/>
              <w:jc w:val="left"/>
              <w:rPr>
                <w:rFonts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892B498" w14:textId="77777777" w:rsidR="00504ADE" w:rsidRPr="00BF0FBE" w:rsidRDefault="00504ADE" w:rsidP="00DA53A7">
            <w:pPr>
              <w:spacing w:after="0"/>
              <w:jc w:val="left"/>
              <w:rPr>
                <w:rFonts w:cs="Arial"/>
                <w:sz w:val="20"/>
                <w:szCs w:val="20"/>
              </w:rPr>
            </w:pPr>
            <w:r w:rsidRPr="00BF0FBE">
              <w:rPr>
                <w:rFonts w:cs="Arial"/>
                <w:sz w:val="20"/>
                <w:szCs w:val="20"/>
              </w:rPr>
              <w:t>1.3. Реализовать взаимодействие с ИС</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F270E46" w14:textId="77777777" w:rsidR="00504ADE" w:rsidRPr="00BF0FBE" w:rsidRDefault="00504ADE" w:rsidP="00DA53A7">
            <w:pPr>
              <w:spacing w:after="0"/>
              <w:jc w:val="left"/>
              <w:rPr>
                <w:rFonts w:cs="Arial"/>
                <w:sz w:val="20"/>
                <w:szCs w:val="20"/>
              </w:rPr>
            </w:pPr>
            <w:r w:rsidRPr="00BF0FBE">
              <w:rPr>
                <w:rFonts w:cs="Arial"/>
                <w:sz w:val="20"/>
                <w:szCs w:val="20"/>
              </w:rPr>
              <w:t>1.3.1</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85B7236" w14:textId="77777777" w:rsidR="00504ADE" w:rsidRPr="00BF0FBE" w:rsidRDefault="00504ADE" w:rsidP="00DA53A7">
            <w:pPr>
              <w:spacing w:after="0"/>
              <w:jc w:val="left"/>
              <w:rPr>
                <w:rFonts w:cs="Arial"/>
                <w:sz w:val="20"/>
                <w:szCs w:val="20"/>
              </w:rPr>
            </w:pPr>
            <w:r w:rsidRPr="00BF0FBE">
              <w:rPr>
                <w:rFonts w:cs="Arial"/>
                <w:sz w:val="20"/>
                <w:szCs w:val="20"/>
              </w:rPr>
              <w:t>С целью получения производственной информации для расчета плановых доходов необходимо организовать ин</w:t>
            </w:r>
            <w:r>
              <w:rPr>
                <w:rFonts w:cs="Arial"/>
                <w:sz w:val="20"/>
                <w:szCs w:val="20"/>
              </w:rPr>
              <w:t>теграцию с системами:</w:t>
            </w:r>
            <w:r>
              <w:rPr>
                <w:rFonts w:cs="Arial"/>
                <w:sz w:val="20"/>
                <w:szCs w:val="20"/>
              </w:rPr>
              <w:br/>
              <w:t>- ИС Open</w:t>
            </w:r>
            <w:r w:rsidRPr="00BF0FBE">
              <w:rPr>
                <w:rFonts w:cs="Arial"/>
                <w:sz w:val="20"/>
                <w:szCs w:val="20"/>
              </w:rPr>
              <w:t>Sky</w:t>
            </w:r>
            <w:r w:rsidRPr="00BF0FBE">
              <w:rPr>
                <w:rFonts w:cs="Arial"/>
                <w:sz w:val="20"/>
                <w:szCs w:val="20"/>
              </w:rPr>
              <w:br/>
              <w:t>- ИС Компас АРСР</w:t>
            </w:r>
            <w:r w:rsidRPr="00BF0FBE">
              <w:rPr>
                <w:rFonts w:cs="Arial"/>
                <w:sz w:val="20"/>
                <w:szCs w:val="20"/>
              </w:rPr>
              <w:br/>
              <w:t>- ИС Компас УДДАК</w:t>
            </w:r>
            <w:r w:rsidRPr="00BF0FBE">
              <w:rPr>
                <w:rFonts w:cs="Arial"/>
                <w:sz w:val="20"/>
                <w:szCs w:val="20"/>
              </w:rPr>
              <w:br/>
              <w:t>- ИС Интеграл</w:t>
            </w:r>
          </w:p>
        </w:tc>
      </w:tr>
      <w:tr w:rsidR="00504ADE" w:rsidRPr="00BF0FBE" w14:paraId="1824006D" w14:textId="77777777" w:rsidTr="00504ADE">
        <w:tc>
          <w:tcPr>
            <w:tcW w:w="709"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2EB95D6" w14:textId="77777777" w:rsidR="00504ADE" w:rsidRPr="00BF0FBE" w:rsidRDefault="00504ADE" w:rsidP="00DA53A7">
            <w:pPr>
              <w:spacing w:after="0"/>
              <w:jc w:val="left"/>
              <w:rPr>
                <w:rFonts w:cs="Arial"/>
                <w:sz w:val="20"/>
                <w:szCs w:val="20"/>
              </w:rPr>
            </w:pPr>
          </w:p>
        </w:tc>
        <w:tc>
          <w:tcPr>
            <w:tcW w:w="2785"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2DFF355" w14:textId="77777777" w:rsidR="00504ADE" w:rsidRPr="00BF0FBE" w:rsidRDefault="00504ADE" w:rsidP="00DA53A7">
            <w:pPr>
              <w:spacing w:after="0"/>
              <w:jc w:val="left"/>
              <w:rPr>
                <w:rFonts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486CD64"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28220B6" w14:textId="77777777" w:rsidR="00504ADE" w:rsidRPr="00BF0FBE" w:rsidRDefault="00504ADE" w:rsidP="00DA53A7">
            <w:pPr>
              <w:spacing w:after="0"/>
              <w:jc w:val="left"/>
              <w:rPr>
                <w:rFonts w:cs="Arial"/>
                <w:sz w:val="20"/>
                <w:szCs w:val="20"/>
              </w:rPr>
            </w:pPr>
            <w:r w:rsidRPr="00BF0FBE">
              <w:rPr>
                <w:rFonts w:cs="Arial"/>
                <w:sz w:val="20"/>
                <w:szCs w:val="20"/>
              </w:rPr>
              <w:t>1.3.2</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152DC67A" w14:textId="77777777" w:rsidR="00504ADE" w:rsidRPr="00BF0FBE" w:rsidRDefault="00504ADE" w:rsidP="00DA53A7">
            <w:pPr>
              <w:spacing w:after="0"/>
              <w:jc w:val="left"/>
              <w:rPr>
                <w:rFonts w:cs="Arial"/>
                <w:sz w:val="20"/>
                <w:szCs w:val="20"/>
              </w:rPr>
            </w:pPr>
            <w:r w:rsidRPr="00BF0FBE">
              <w:rPr>
                <w:rFonts w:cs="Arial"/>
                <w:sz w:val="20"/>
                <w:szCs w:val="20"/>
              </w:rPr>
              <w:t>Подсистема должна взаимодействовать с другими подсистемами перспективной учетной системы:</w:t>
            </w:r>
            <w:r w:rsidRPr="00BF0FBE">
              <w:rPr>
                <w:rFonts w:cs="Arial"/>
                <w:sz w:val="20"/>
                <w:szCs w:val="20"/>
              </w:rPr>
              <w:br/>
              <w:t>- Управление НСИ (в части справочников контрагенты, номенклатура и др.)</w:t>
            </w:r>
            <w:r w:rsidRPr="00BF0FBE">
              <w:rPr>
                <w:rFonts w:cs="Arial"/>
                <w:sz w:val="20"/>
                <w:szCs w:val="20"/>
              </w:rPr>
              <w:br/>
              <w:t>- Ценообразование (работа с тарифами)</w:t>
            </w:r>
            <w:r w:rsidRPr="00BF0FBE">
              <w:rPr>
                <w:rFonts w:cs="Arial"/>
                <w:sz w:val="20"/>
                <w:szCs w:val="20"/>
              </w:rPr>
              <w:br/>
              <w:t>- Управление обязательствами и управленческий учет (планирование продаж служит основанием для дальнейшего возникновения обязательств и документов управленческого учета "плановая реализация")</w:t>
            </w:r>
            <w:r w:rsidRPr="00BF0FBE">
              <w:rPr>
                <w:rFonts w:cs="Arial"/>
                <w:sz w:val="20"/>
                <w:szCs w:val="20"/>
              </w:rPr>
              <w:br/>
              <w:t>- Управление договорами (проект договора - согласованный договор)</w:t>
            </w:r>
            <w:r w:rsidRPr="00BF0FBE">
              <w:rPr>
                <w:rFonts w:cs="Arial"/>
                <w:sz w:val="20"/>
                <w:szCs w:val="20"/>
              </w:rPr>
              <w:br/>
              <w:t>- Управление производством (план продаж является основанием плана производства)</w:t>
            </w:r>
            <w:r w:rsidRPr="00BF0FBE">
              <w:rPr>
                <w:rFonts w:cs="Arial"/>
                <w:sz w:val="20"/>
                <w:szCs w:val="20"/>
              </w:rPr>
              <w:br/>
              <w:t>- Казначейство (плановые реализация служат основанием для заявок на оплату)</w:t>
            </w:r>
            <w:r w:rsidRPr="00BF0FBE">
              <w:rPr>
                <w:rFonts w:cs="Arial"/>
                <w:sz w:val="20"/>
                <w:szCs w:val="20"/>
              </w:rPr>
              <w:br/>
              <w:t>- Бюджетирование (формирование бюджета продаж)</w:t>
            </w:r>
          </w:p>
        </w:tc>
      </w:tr>
      <w:tr w:rsidR="00504ADE" w:rsidRPr="00BF0FBE" w14:paraId="6EC14BD0" w14:textId="77777777" w:rsidTr="00504ADE">
        <w:tc>
          <w:tcPr>
            <w:tcW w:w="709"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383121BA" w14:textId="77777777" w:rsidR="00504ADE" w:rsidRPr="00BF0FBE" w:rsidRDefault="00504ADE" w:rsidP="00DA53A7">
            <w:pPr>
              <w:spacing w:after="0"/>
              <w:jc w:val="left"/>
              <w:rPr>
                <w:rFonts w:cs="Arial"/>
                <w:sz w:val="20"/>
                <w:szCs w:val="20"/>
              </w:rPr>
            </w:pPr>
            <w:r w:rsidRPr="00BF0FBE">
              <w:rPr>
                <w:rFonts w:cs="Arial"/>
                <w:sz w:val="20"/>
                <w:szCs w:val="20"/>
              </w:rPr>
              <w:t>2.</w:t>
            </w:r>
          </w:p>
        </w:tc>
        <w:tc>
          <w:tcPr>
            <w:tcW w:w="2785"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FE7A506" w14:textId="77777777" w:rsidR="00504ADE" w:rsidRPr="00BF0FBE" w:rsidRDefault="00504ADE" w:rsidP="00DA53A7">
            <w:pPr>
              <w:spacing w:after="0"/>
              <w:jc w:val="left"/>
              <w:rPr>
                <w:rFonts w:cs="Arial"/>
                <w:sz w:val="20"/>
                <w:szCs w:val="20"/>
              </w:rPr>
            </w:pPr>
            <w:r w:rsidRPr="00BF0FBE">
              <w:rPr>
                <w:rFonts w:cs="Arial"/>
                <w:sz w:val="20"/>
                <w:szCs w:val="20"/>
              </w:rPr>
              <w:t xml:space="preserve">Обеспечить оперативное управление продажами  </w:t>
            </w:r>
          </w:p>
        </w:tc>
        <w:tc>
          <w:tcPr>
            <w:tcW w:w="3544"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4B2C9D3" w14:textId="77777777" w:rsidR="00504ADE" w:rsidRPr="00BF0FBE" w:rsidRDefault="00504ADE" w:rsidP="00DA53A7">
            <w:pPr>
              <w:spacing w:after="0"/>
              <w:jc w:val="left"/>
              <w:rPr>
                <w:rFonts w:cs="Arial"/>
                <w:sz w:val="20"/>
                <w:szCs w:val="20"/>
              </w:rPr>
            </w:pPr>
            <w:r w:rsidRPr="00BF0FBE">
              <w:rPr>
                <w:rFonts w:cs="Arial"/>
                <w:sz w:val="20"/>
                <w:szCs w:val="20"/>
              </w:rPr>
              <w:t>2.1. Обеспечить взаимодействие с ИС</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9F553AE" w14:textId="77777777" w:rsidR="00504ADE" w:rsidRPr="00BF0FBE" w:rsidRDefault="00504ADE" w:rsidP="00DA53A7">
            <w:pPr>
              <w:spacing w:after="0"/>
              <w:jc w:val="left"/>
              <w:rPr>
                <w:rFonts w:cs="Arial"/>
                <w:sz w:val="20"/>
                <w:szCs w:val="20"/>
              </w:rPr>
            </w:pPr>
            <w:r w:rsidRPr="00BF0FBE">
              <w:rPr>
                <w:rFonts w:cs="Arial"/>
                <w:sz w:val="20"/>
                <w:szCs w:val="20"/>
              </w:rPr>
              <w:t>2.1.1</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398249C" w14:textId="77777777" w:rsidR="00504ADE" w:rsidRPr="00BF0FBE" w:rsidRDefault="00504ADE" w:rsidP="00DA53A7">
            <w:pPr>
              <w:spacing w:after="0"/>
              <w:jc w:val="left"/>
              <w:rPr>
                <w:rFonts w:cs="Arial"/>
                <w:sz w:val="20"/>
                <w:szCs w:val="20"/>
              </w:rPr>
            </w:pPr>
            <w:r w:rsidRPr="00BF0FBE">
              <w:rPr>
                <w:rFonts w:cs="Arial"/>
                <w:sz w:val="20"/>
                <w:szCs w:val="20"/>
              </w:rPr>
              <w:t>С целью расчета фактических по рейсовых доходов по доходным договорам организовать интеграцию по сформированным обязательствам с информационными системами:</w:t>
            </w:r>
            <w:r w:rsidRPr="00BF0FBE">
              <w:rPr>
                <w:rFonts w:cs="Arial"/>
                <w:sz w:val="20"/>
                <w:szCs w:val="20"/>
              </w:rPr>
              <w:br/>
              <w:t>- ИС СОФИ</w:t>
            </w:r>
            <w:r w:rsidRPr="00BF0FBE">
              <w:rPr>
                <w:rFonts w:cs="Arial"/>
                <w:sz w:val="20"/>
                <w:szCs w:val="20"/>
              </w:rPr>
              <w:br/>
              <w:t>- ИС Компас УДДАК</w:t>
            </w:r>
            <w:r w:rsidRPr="00BF0FBE">
              <w:rPr>
                <w:rFonts w:cs="Arial"/>
                <w:sz w:val="20"/>
                <w:szCs w:val="20"/>
              </w:rPr>
              <w:br/>
              <w:t>- ИС Интеграл</w:t>
            </w:r>
            <w:r w:rsidRPr="00BF0FBE">
              <w:rPr>
                <w:rFonts w:cs="Arial"/>
                <w:sz w:val="20"/>
                <w:szCs w:val="20"/>
              </w:rPr>
              <w:br/>
              <w:t>- ИС Процессинг</w:t>
            </w:r>
            <w:r w:rsidRPr="00BF0FBE">
              <w:rPr>
                <w:rFonts w:cs="Arial"/>
                <w:sz w:val="20"/>
                <w:szCs w:val="20"/>
              </w:rPr>
              <w:br/>
              <w:t>- и др.</w:t>
            </w:r>
          </w:p>
        </w:tc>
      </w:tr>
      <w:tr w:rsidR="00504ADE" w:rsidRPr="00BF0FBE" w14:paraId="78E3CC37" w14:textId="77777777" w:rsidTr="00504ADE">
        <w:tc>
          <w:tcPr>
            <w:tcW w:w="709"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8864DEC" w14:textId="77777777" w:rsidR="00504ADE" w:rsidRPr="00BF0FBE" w:rsidRDefault="00504ADE" w:rsidP="00DA53A7">
            <w:pPr>
              <w:spacing w:after="0"/>
              <w:jc w:val="left"/>
              <w:rPr>
                <w:rFonts w:cs="Arial"/>
                <w:sz w:val="20"/>
                <w:szCs w:val="20"/>
              </w:rPr>
            </w:pPr>
          </w:p>
        </w:tc>
        <w:tc>
          <w:tcPr>
            <w:tcW w:w="2785"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36804D1" w14:textId="77777777" w:rsidR="00504ADE" w:rsidRPr="00BF0FBE" w:rsidRDefault="00504ADE" w:rsidP="00DA53A7">
            <w:pPr>
              <w:spacing w:after="0"/>
              <w:jc w:val="left"/>
              <w:rPr>
                <w:rFonts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688D9499" w14:textId="77777777" w:rsidR="00504ADE" w:rsidRPr="00BF0FBE" w:rsidRDefault="00504ADE" w:rsidP="00DA53A7">
            <w:pPr>
              <w:spacing w:after="0"/>
              <w:jc w:val="left"/>
              <w:rPr>
                <w:rFonts w:cs="Arial"/>
                <w:sz w:val="20"/>
                <w:szCs w:val="20"/>
              </w:rPr>
            </w:pPr>
            <w:r w:rsidRPr="00BF0FBE">
              <w:rPr>
                <w:rFonts w:cs="Arial"/>
                <w:sz w:val="20"/>
                <w:szCs w:val="20"/>
              </w:rPr>
              <w:t xml:space="preserve">2.2. Обеспечить учет реализации  </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1A8AA726" w14:textId="77777777" w:rsidR="00504ADE" w:rsidRPr="00BF0FBE" w:rsidRDefault="00504ADE" w:rsidP="00DA53A7">
            <w:pPr>
              <w:spacing w:after="0"/>
              <w:jc w:val="left"/>
              <w:rPr>
                <w:rFonts w:cs="Arial"/>
                <w:sz w:val="20"/>
                <w:szCs w:val="20"/>
              </w:rPr>
            </w:pPr>
            <w:r w:rsidRPr="00BF0FBE">
              <w:rPr>
                <w:rFonts w:cs="Arial"/>
                <w:sz w:val="20"/>
                <w:szCs w:val="20"/>
              </w:rPr>
              <w:t>2.2.1</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43B100E" w14:textId="77777777" w:rsidR="00504ADE" w:rsidRPr="00BF0FBE" w:rsidRDefault="00504ADE" w:rsidP="00DA53A7">
            <w:pPr>
              <w:spacing w:after="0"/>
              <w:jc w:val="left"/>
              <w:rPr>
                <w:rFonts w:cs="Arial"/>
                <w:sz w:val="20"/>
                <w:szCs w:val="20"/>
              </w:rPr>
            </w:pPr>
            <w:r w:rsidRPr="00BF0FBE">
              <w:rPr>
                <w:rFonts w:cs="Arial"/>
                <w:sz w:val="20"/>
                <w:szCs w:val="20"/>
              </w:rPr>
              <w:t xml:space="preserve">Обеспечить учет денежных средств, поступающих авансом в разрезе объектов продаж (полетов). В том числе: </w:t>
            </w:r>
            <w:r w:rsidRPr="00BF0FBE">
              <w:rPr>
                <w:rFonts w:cs="Arial"/>
                <w:sz w:val="20"/>
                <w:szCs w:val="20"/>
              </w:rPr>
              <w:br/>
              <w:t xml:space="preserve">- учет профицита (не зачтенный полетами аванс), </w:t>
            </w:r>
            <w:r w:rsidRPr="00BF0FBE">
              <w:rPr>
                <w:rFonts w:cs="Arial"/>
                <w:sz w:val="20"/>
                <w:szCs w:val="20"/>
              </w:rPr>
              <w:br/>
              <w:t>- зачет/перенос аванса между объектами учета.</w:t>
            </w:r>
            <w:r w:rsidRPr="00BF0FBE">
              <w:rPr>
                <w:rFonts w:cs="Arial"/>
                <w:sz w:val="20"/>
                <w:szCs w:val="20"/>
              </w:rPr>
              <w:br/>
              <w:t xml:space="preserve">Подбор зачитываемых авансов / оплачиваемых реализаций выполняется в автоматическом режиме на основании соответствия плановых начислений / заявок на оплату (ЗНО). Должна быть возможность ручной корректировки (ввода) соответствия оплат и реализаций. </w:t>
            </w:r>
          </w:p>
        </w:tc>
      </w:tr>
      <w:tr w:rsidR="00504ADE" w:rsidRPr="00BF0FBE" w14:paraId="54E16EC8" w14:textId="77777777" w:rsidTr="00504ADE">
        <w:tc>
          <w:tcPr>
            <w:tcW w:w="709"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561E3FBB" w14:textId="77777777" w:rsidR="00504ADE" w:rsidRPr="00BF0FBE" w:rsidRDefault="00504ADE" w:rsidP="00DA53A7">
            <w:pPr>
              <w:spacing w:after="0"/>
              <w:jc w:val="left"/>
              <w:rPr>
                <w:rFonts w:cs="Arial"/>
                <w:sz w:val="20"/>
                <w:szCs w:val="20"/>
              </w:rPr>
            </w:pPr>
          </w:p>
        </w:tc>
        <w:tc>
          <w:tcPr>
            <w:tcW w:w="2785"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617FDC8C" w14:textId="77777777" w:rsidR="00504ADE" w:rsidRPr="00BF0FBE" w:rsidRDefault="00504ADE" w:rsidP="00DA53A7">
            <w:pPr>
              <w:spacing w:after="0"/>
              <w:jc w:val="left"/>
              <w:rPr>
                <w:rFonts w:cs="Arial"/>
                <w:sz w:val="20"/>
                <w:szCs w:val="20"/>
              </w:rPr>
            </w:pPr>
          </w:p>
        </w:tc>
        <w:tc>
          <w:tcPr>
            <w:tcW w:w="3544"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013CCB1E"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1448F2BA" w14:textId="77777777" w:rsidR="00504ADE" w:rsidRPr="00BF0FBE" w:rsidRDefault="00504ADE" w:rsidP="00DA53A7">
            <w:pPr>
              <w:spacing w:after="0"/>
              <w:jc w:val="left"/>
              <w:rPr>
                <w:rFonts w:cs="Arial"/>
                <w:sz w:val="20"/>
                <w:szCs w:val="20"/>
              </w:rPr>
            </w:pPr>
            <w:r w:rsidRPr="00BF0FBE">
              <w:rPr>
                <w:rFonts w:cs="Arial"/>
                <w:sz w:val="20"/>
                <w:szCs w:val="20"/>
              </w:rPr>
              <w:t>2.2.2</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D947F38"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позволять вести учет Реализаций фактически оказанных услуг/выполненных работ/отгруженных ТМЦ по всем видам деятельности</w:t>
            </w:r>
          </w:p>
        </w:tc>
      </w:tr>
      <w:tr w:rsidR="00504ADE" w:rsidRPr="00BF0FBE" w14:paraId="6DA01352"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6763D24F"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7B8810DD" w14:textId="77777777" w:rsidR="00504ADE" w:rsidRPr="00BF0FBE" w:rsidRDefault="00504ADE" w:rsidP="00DA53A7">
            <w:pPr>
              <w:spacing w:after="0"/>
              <w:jc w:val="left"/>
              <w:rPr>
                <w:rFonts w:cs="Arial"/>
                <w:sz w:val="20"/>
                <w:szCs w:val="20"/>
              </w:rPr>
            </w:pPr>
          </w:p>
        </w:tc>
        <w:tc>
          <w:tcPr>
            <w:tcW w:w="3544" w:type="dxa"/>
            <w:vMerge/>
            <w:tcBorders>
              <w:left w:val="single" w:sz="4" w:space="0" w:color="auto"/>
              <w:right w:val="single" w:sz="4" w:space="0" w:color="auto"/>
            </w:tcBorders>
            <w:shd w:val="clear" w:color="auto" w:fill="auto"/>
            <w:tcMar>
              <w:top w:w="30" w:type="dxa"/>
              <w:left w:w="45" w:type="dxa"/>
              <w:bottom w:w="30" w:type="dxa"/>
              <w:right w:w="45" w:type="dxa"/>
            </w:tcMar>
          </w:tcPr>
          <w:p w14:paraId="2DFBEB44"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47D68A5" w14:textId="77777777" w:rsidR="00504ADE" w:rsidRPr="00BF0FBE" w:rsidRDefault="00504ADE" w:rsidP="00DA53A7">
            <w:pPr>
              <w:spacing w:after="0"/>
              <w:jc w:val="left"/>
              <w:rPr>
                <w:rFonts w:cs="Arial"/>
                <w:sz w:val="20"/>
                <w:szCs w:val="20"/>
              </w:rPr>
            </w:pPr>
            <w:r w:rsidRPr="00BF0FBE">
              <w:rPr>
                <w:rFonts w:cs="Arial"/>
                <w:sz w:val="20"/>
                <w:szCs w:val="20"/>
              </w:rPr>
              <w:t>2.2.3</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A244CB8" w14:textId="77777777" w:rsidR="00504ADE" w:rsidRPr="00BF0FBE" w:rsidRDefault="00504ADE" w:rsidP="00DA53A7">
            <w:pPr>
              <w:spacing w:after="0"/>
              <w:jc w:val="left"/>
              <w:rPr>
                <w:rFonts w:cs="Arial"/>
                <w:sz w:val="20"/>
                <w:szCs w:val="20"/>
              </w:rPr>
            </w:pPr>
            <w:r w:rsidRPr="00BF0FBE">
              <w:rPr>
                <w:rFonts w:cs="Arial"/>
                <w:sz w:val="20"/>
                <w:szCs w:val="20"/>
              </w:rPr>
              <w:t xml:space="preserve">Система должна поддерживать мультивальный учет, уметь разделять валюту тарифа, валюту налога, валюту продажи, валюту учета. </w:t>
            </w:r>
          </w:p>
        </w:tc>
      </w:tr>
      <w:tr w:rsidR="00504ADE" w:rsidRPr="00BF0FBE" w14:paraId="23EFA745"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311220E2"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1F844DC1" w14:textId="77777777" w:rsidR="00504ADE" w:rsidRPr="00BF0FBE" w:rsidRDefault="00504ADE" w:rsidP="00DA53A7">
            <w:pPr>
              <w:spacing w:after="0"/>
              <w:jc w:val="left"/>
              <w:rPr>
                <w:rFonts w:cs="Arial"/>
                <w:sz w:val="20"/>
                <w:szCs w:val="20"/>
              </w:rPr>
            </w:pPr>
          </w:p>
        </w:tc>
        <w:tc>
          <w:tcPr>
            <w:tcW w:w="3544" w:type="dxa"/>
            <w:vMerge/>
            <w:tcBorders>
              <w:left w:val="single" w:sz="4" w:space="0" w:color="auto"/>
              <w:right w:val="single" w:sz="4" w:space="0" w:color="auto"/>
            </w:tcBorders>
            <w:shd w:val="clear" w:color="auto" w:fill="auto"/>
            <w:tcMar>
              <w:top w:w="30" w:type="dxa"/>
              <w:left w:w="45" w:type="dxa"/>
              <w:bottom w:w="30" w:type="dxa"/>
              <w:right w:w="45" w:type="dxa"/>
            </w:tcMar>
          </w:tcPr>
          <w:p w14:paraId="31A79BD0"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61144F8" w14:textId="77777777" w:rsidR="00504ADE" w:rsidRPr="00BF0FBE" w:rsidRDefault="00504ADE" w:rsidP="00DA53A7">
            <w:pPr>
              <w:spacing w:after="0"/>
              <w:jc w:val="left"/>
              <w:rPr>
                <w:rFonts w:cs="Arial"/>
                <w:sz w:val="20"/>
                <w:szCs w:val="20"/>
              </w:rPr>
            </w:pPr>
            <w:r w:rsidRPr="00BF0FBE">
              <w:rPr>
                <w:rFonts w:cs="Arial"/>
                <w:sz w:val="20"/>
                <w:szCs w:val="20"/>
              </w:rPr>
              <w:t>2.2.4</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F8F9FBB"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позволять формировать документы Реализации по нескольким Заказам в рамках пассажирских, грузовых и чартерных перевозок по одному договору.</w:t>
            </w:r>
          </w:p>
        </w:tc>
      </w:tr>
      <w:tr w:rsidR="00504ADE" w:rsidRPr="00BF0FBE" w14:paraId="1438B6B9"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3BF0CFD8"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206259C7" w14:textId="77777777" w:rsidR="00504ADE" w:rsidRPr="00BF0FBE" w:rsidRDefault="00504ADE" w:rsidP="00DA53A7">
            <w:pPr>
              <w:spacing w:after="0"/>
              <w:jc w:val="left"/>
              <w:rPr>
                <w:rFonts w:cs="Arial"/>
                <w:sz w:val="20"/>
                <w:szCs w:val="20"/>
              </w:rPr>
            </w:pPr>
          </w:p>
        </w:tc>
        <w:tc>
          <w:tcPr>
            <w:tcW w:w="3544" w:type="dxa"/>
            <w:vMerge/>
            <w:tcBorders>
              <w:left w:val="single" w:sz="4" w:space="0" w:color="auto"/>
              <w:right w:val="single" w:sz="4" w:space="0" w:color="auto"/>
            </w:tcBorders>
            <w:shd w:val="clear" w:color="auto" w:fill="auto"/>
            <w:tcMar>
              <w:top w:w="30" w:type="dxa"/>
              <w:left w:w="45" w:type="dxa"/>
              <w:bottom w:w="30" w:type="dxa"/>
              <w:right w:w="45" w:type="dxa"/>
            </w:tcMar>
          </w:tcPr>
          <w:p w14:paraId="781AE5A1"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AE8567D" w14:textId="77777777" w:rsidR="00504ADE" w:rsidRPr="00BF0FBE" w:rsidRDefault="00504ADE" w:rsidP="00DA53A7">
            <w:pPr>
              <w:spacing w:after="0"/>
              <w:jc w:val="left"/>
              <w:rPr>
                <w:rFonts w:cs="Arial"/>
                <w:sz w:val="20"/>
                <w:szCs w:val="20"/>
              </w:rPr>
            </w:pPr>
            <w:r w:rsidRPr="00BF0FBE">
              <w:rPr>
                <w:rFonts w:cs="Arial"/>
                <w:sz w:val="20"/>
                <w:szCs w:val="20"/>
              </w:rPr>
              <w:t>2.2.5</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7E4ABCC4"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позволять вести учет реализации в рамках договора фрахтования. Система должна формировать акт выполненных работ за отчетный период (в разрезе направления перевозок МВЛ, ВВЛ и соответствующих ставок НДС), расчетную таблицу (приложение к акту выполненных работ по рейсо-датам, бортовым номерам и другое, исходя из условий договора) и акты сверки фактического налета за отчетный период  (акты сверки налета формируются по каждому типу ВС и содержат данные о фактических летных часы по рейсо-датам и маршрутам).</w:t>
            </w:r>
          </w:p>
        </w:tc>
      </w:tr>
      <w:tr w:rsidR="00504ADE" w:rsidRPr="00BF0FBE" w14:paraId="4B277AB4" w14:textId="77777777" w:rsidTr="00504ADE">
        <w:tc>
          <w:tcPr>
            <w:tcW w:w="709"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EC69313" w14:textId="77777777" w:rsidR="00504ADE" w:rsidRPr="00BF0FBE" w:rsidRDefault="00504ADE" w:rsidP="00DA53A7">
            <w:pPr>
              <w:spacing w:after="0"/>
              <w:jc w:val="left"/>
              <w:rPr>
                <w:rFonts w:cs="Arial"/>
                <w:sz w:val="20"/>
                <w:szCs w:val="20"/>
              </w:rPr>
            </w:pPr>
          </w:p>
        </w:tc>
        <w:tc>
          <w:tcPr>
            <w:tcW w:w="2785"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3051EC4" w14:textId="77777777" w:rsidR="00504ADE" w:rsidRPr="00BF0FBE" w:rsidRDefault="00504ADE" w:rsidP="00DA53A7">
            <w:pPr>
              <w:spacing w:after="0"/>
              <w:jc w:val="left"/>
              <w:rPr>
                <w:rFonts w:cs="Arial"/>
                <w:sz w:val="20"/>
                <w:szCs w:val="20"/>
              </w:rPr>
            </w:pPr>
          </w:p>
        </w:tc>
        <w:tc>
          <w:tcPr>
            <w:tcW w:w="3544"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7679F707"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4006BFBB" w14:textId="77777777" w:rsidR="00504ADE" w:rsidRPr="00BF0FBE" w:rsidRDefault="00504ADE" w:rsidP="00DA53A7">
            <w:pPr>
              <w:spacing w:after="0"/>
              <w:jc w:val="left"/>
              <w:rPr>
                <w:rFonts w:cs="Arial"/>
                <w:sz w:val="20"/>
                <w:szCs w:val="20"/>
              </w:rPr>
            </w:pPr>
            <w:r w:rsidRPr="00BF0FBE">
              <w:rPr>
                <w:rFonts w:cs="Arial"/>
                <w:sz w:val="20"/>
                <w:szCs w:val="20"/>
              </w:rPr>
              <w:t>2.2.6</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DF640F9" w14:textId="77777777" w:rsidR="00504ADE" w:rsidRPr="00BF0FBE" w:rsidRDefault="00504ADE" w:rsidP="00DA53A7">
            <w:pPr>
              <w:spacing w:after="0"/>
              <w:jc w:val="left"/>
              <w:rPr>
                <w:rFonts w:cs="Arial"/>
                <w:sz w:val="20"/>
                <w:szCs w:val="20"/>
              </w:rPr>
            </w:pPr>
            <w:r w:rsidRPr="00BF0FBE">
              <w:rPr>
                <w:rFonts w:cs="Arial"/>
                <w:sz w:val="20"/>
                <w:szCs w:val="20"/>
              </w:rPr>
              <w:t>В системе должна быть возможность сопоставления факта выполненных полетов с заказанными полетами (в разрезе рейсо-дата)</w:t>
            </w:r>
          </w:p>
        </w:tc>
      </w:tr>
      <w:tr w:rsidR="00504ADE" w:rsidRPr="00BF0FBE" w14:paraId="1D468B7F" w14:textId="77777777" w:rsidTr="00504ADE">
        <w:tc>
          <w:tcPr>
            <w:tcW w:w="709"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449B3AF5" w14:textId="77777777" w:rsidR="00504ADE" w:rsidRPr="00BF0FBE" w:rsidRDefault="00504ADE" w:rsidP="00DA53A7">
            <w:pPr>
              <w:spacing w:after="0"/>
              <w:jc w:val="left"/>
              <w:rPr>
                <w:rFonts w:cs="Arial"/>
                <w:sz w:val="20"/>
                <w:szCs w:val="20"/>
              </w:rPr>
            </w:pPr>
          </w:p>
        </w:tc>
        <w:tc>
          <w:tcPr>
            <w:tcW w:w="2785"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1231B49B" w14:textId="77777777" w:rsidR="00504ADE" w:rsidRPr="00BF0FBE" w:rsidRDefault="00504ADE" w:rsidP="00DA53A7">
            <w:pPr>
              <w:spacing w:after="0"/>
              <w:jc w:val="left"/>
              <w:rPr>
                <w:rFonts w:cs="Arial"/>
                <w:sz w:val="20"/>
                <w:szCs w:val="20"/>
              </w:rPr>
            </w:pPr>
          </w:p>
        </w:tc>
        <w:tc>
          <w:tcPr>
            <w:tcW w:w="3544"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17EA4B7E"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125EE88F" w14:textId="77777777" w:rsidR="00504ADE" w:rsidRPr="00BF0FBE" w:rsidRDefault="00504ADE" w:rsidP="00DA53A7">
            <w:pPr>
              <w:spacing w:after="0"/>
              <w:jc w:val="left"/>
              <w:rPr>
                <w:rFonts w:cs="Arial"/>
                <w:sz w:val="20"/>
                <w:szCs w:val="20"/>
              </w:rPr>
            </w:pPr>
            <w:r w:rsidRPr="00BF0FBE">
              <w:rPr>
                <w:rFonts w:cs="Arial"/>
                <w:sz w:val="20"/>
                <w:szCs w:val="20"/>
              </w:rPr>
              <w:t>2.2.7</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E0C69DF" w14:textId="77777777" w:rsidR="00504ADE" w:rsidRPr="00BF0FBE" w:rsidRDefault="00504ADE" w:rsidP="00DA53A7">
            <w:pPr>
              <w:spacing w:after="0"/>
              <w:jc w:val="left"/>
              <w:rPr>
                <w:rFonts w:cs="Arial"/>
                <w:sz w:val="20"/>
                <w:szCs w:val="20"/>
              </w:rPr>
            </w:pPr>
            <w:r w:rsidRPr="00BF0FBE">
              <w:rPr>
                <w:rFonts w:cs="Arial"/>
                <w:sz w:val="20"/>
                <w:szCs w:val="20"/>
              </w:rPr>
              <w:t>В системе должна быть возможность корректировки стоимости рейсов прошлых периодов, по результатам фактического выполнения. В том числе возможность корректировки выручки за счет ранее созданного оценочного обязательства.</w:t>
            </w:r>
          </w:p>
        </w:tc>
      </w:tr>
      <w:tr w:rsidR="00504ADE" w:rsidRPr="00BF0FBE" w14:paraId="41A1EDC7"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366247CD"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736953F1" w14:textId="77777777" w:rsidR="00504ADE" w:rsidRPr="00BF0FBE" w:rsidRDefault="00504ADE" w:rsidP="00DA53A7">
            <w:pPr>
              <w:spacing w:after="0"/>
              <w:jc w:val="left"/>
              <w:rPr>
                <w:rFonts w:cs="Arial"/>
                <w:sz w:val="20"/>
                <w:szCs w:val="20"/>
              </w:rPr>
            </w:pPr>
          </w:p>
        </w:tc>
        <w:tc>
          <w:tcPr>
            <w:tcW w:w="3544"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AC647E7"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13C12C6E" w14:textId="77777777" w:rsidR="00504ADE" w:rsidRPr="00BF0FBE" w:rsidRDefault="00504ADE" w:rsidP="00DA53A7">
            <w:pPr>
              <w:spacing w:after="0"/>
              <w:jc w:val="left"/>
              <w:rPr>
                <w:rFonts w:cs="Arial"/>
                <w:sz w:val="20"/>
                <w:szCs w:val="20"/>
              </w:rPr>
            </w:pPr>
            <w:r w:rsidRPr="00BF0FBE">
              <w:rPr>
                <w:rFonts w:cs="Arial"/>
                <w:sz w:val="20"/>
                <w:szCs w:val="20"/>
              </w:rPr>
              <w:t>2.2.8</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74D244AF"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учитывать компенсируемые по доходным договорам расходы (прямые расходы, в т.ч. рассчитанные прогнозно по спецификациям с последующей корректировкой на фактически оказанные услуги/потребленные товары)</w:t>
            </w:r>
          </w:p>
        </w:tc>
      </w:tr>
      <w:tr w:rsidR="00504ADE" w:rsidRPr="00BF0FBE" w14:paraId="1136D3FF"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7C2BBD09"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350008FE" w14:textId="77777777" w:rsidR="00504ADE" w:rsidRPr="00BF0FBE" w:rsidRDefault="00504ADE" w:rsidP="00DA53A7">
            <w:pPr>
              <w:spacing w:after="0"/>
              <w:jc w:val="left"/>
              <w:rPr>
                <w:rFonts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5D65C287" w14:textId="77777777" w:rsidR="00504ADE" w:rsidRPr="00BF0FBE" w:rsidRDefault="00504ADE" w:rsidP="00DA53A7">
            <w:pPr>
              <w:spacing w:after="0"/>
              <w:jc w:val="left"/>
              <w:rPr>
                <w:rFonts w:cs="Arial"/>
                <w:sz w:val="20"/>
                <w:szCs w:val="20"/>
              </w:rPr>
            </w:pPr>
            <w:r w:rsidRPr="00BF0FBE">
              <w:rPr>
                <w:rFonts w:cs="Arial"/>
                <w:sz w:val="20"/>
                <w:szCs w:val="20"/>
              </w:rPr>
              <w:t>2.3. Обеспечить учет реализации по агентской схеме.</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3E48F1C" w14:textId="77777777" w:rsidR="00504ADE" w:rsidRPr="00BF0FBE" w:rsidRDefault="00504ADE" w:rsidP="00DA53A7">
            <w:pPr>
              <w:spacing w:after="0"/>
              <w:jc w:val="left"/>
              <w:rPr>
                <w:rFonts w:cs="Arial"/>
                <w:sz w:val="20"/>
                <w:szCs w:val="20"/>
              </w:rPr>
            </w:pPr>
            <w:r w:rsidRPr="00BF0FBE">
              <w:rPr>
                <w:rFonts w:cs="Arial"/>
                <w:sz w:val="20"/>
                <w:szCs w:val="20"/>
              </w:rPr>
              <w:t>2.3.1</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1252E563" w14:textId="77777777" w:rsidR="00504ADE" w:rsidRPr="00BF0FBE" w:rsidRDefault="00504ADE" w:rsidP="00DA53A7">
            <w:pPr>
              <w:spacing w:after="0"/>
              <w:jc w:val="left"/>
              <w:rPr>
                <w:rFonts w:cs="Arial"/>
                <w:sz w:val="20"/>
                <w:szCs w:val="20"/>
              </w:rPr>
            </w:pPr>
            <w:r w:rsidRPr="00BF0FBE">
              <w:rPr>
                <w:rFonts w:cs="Arial"/>
                <w:sz w:val="20"/>
                <w:szCs w:val="20"/>
              </w:rPr>
              <w:t>Система должна иметь возможность оформлять Реализацию услуг через Агентов</w:t>
            </w:r>
          </w:p>
        </w:tc>
      </w:tr>
      <w:tr w:rsidR="00504ADE" w:rsidRPr="00BF0FBE" w14:paraId="21DF0C40"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7F6F869E"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748C694F" w14:textId="77777777" w:rsidR="00504ADE" w:rsidRPr="00BF0FBE" w:rsidRDefault="00504ADE" w:rsidP="00DA53A7">
            <w:pPr>
              <w:spacing w:after="0"/>
              <w:jc w:val="left"/>
              <w:rPr>
                <w:rFonts w:cs="Arial"/>
                <w:sz w:val="20"/>
                <w:szCs w:val="20"/>
              </w:rPr>
            </w:pPr>
          </w:p>
        </w:tc>
        <w:tc>
          <w:tcPr>
            <w:tcW w:w="3544" w:type="dxa"/>
            <w:vMerge w:val="restart"/>
            <w:tcBorders>
              <w:top w:val="single" w:sz="4" w:space="0" w:color="auto"/>
              <w:left w:val="single" w:sz="4" w:space="0" w:color="auto"/>
              <w:right w:val="single" w:sz="4" w:space="0" w:color="auto"/>
            </w:tcBorders>
            <w:shd w:val="clear" w:color="auto" w:fill="auto"/>
            <w:tcMar>
              <w:top w:w="30" w:type="dxa"/>
              <w:left w:w="45" w:type="dxa"/>
              <w:bottom w:w="30" w:type="dxa"/>
              <w:right w:w="45" w:type="dxa"/>
            </w:tcMar>
          </w:tcPr>
          <w:p w14:paraId="49B0FD1A"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5EA9C99" w14:textId="77777777" w:rsidR="00504ADE" w:rsidRPr="00BF0FBE" w:rsidRDefault="00504ADE" w:rsidP="00DA53A7">
            <w:pPr>
              <w:spacing w:after="0"/>
              <w:jc w:val="left"/>
              <w:rPr>
                <w:rFonts w:cs="Arial"/>
                <w:sz w:val="20"/>
                <w:szCs w:val="20"/>
              </w:rPr>
            </w:pPr>
            <w:r w:rsidRPr="00BF0FBE">
              <w:rPr>
                <w:rFonts w:cs="Arial"/>
                <w:sz w:val="20"/>
                <w:szCs w:val="20"/>
              </w:rPr>
              <w:t>2.3.2</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4865E5E" w14:textId="77777777" w:rsidR="00504ADE" w:rsidRPr="00BF0FBE" w:rsidRDefault="00504ADE" w:rsidP="00DA53A7">
            <w:pPr>
              <w:spacing w:after="0"/>
              <w:jc w:val="left"/>
              <w:rPr>
                <w:rFonts w:cs="Arial"/>
                <w:sz w:val="20"/>
                <w:szCs w:val="20"/>
              </w:rPr>
            </w:pPr>
            <w:r w:rsidRPr="00BF0FBE">
              <w:rPr>
                <w:rFonts w:cs="Arial"/>
                <w:sz w:val="20"/>
                <w:szCs w:val="20"/>
              </w:rPr>
              <w:t>Должна быть функция зачета агентского вознаграждения в долг Агента.</w:t>
            </w:r>
          </w:p>
        </w:tc>
      </w:tr>
      <w:tr w:rsidR="00504ADE" w:rsidRPr="00BF0FBE" w14:paraId="20EDFDA8" w14:textId="77777777" w:rsidTr="00504ADE">
        <w:tc>
          <w:tcPr>
            <w:tcW w:w="709" w:type="dxa"/>
            <w:vMerge/>
            <w:tcBorders>
              <w:left w:val="single" w:sz="4" w:space="0" w:color="auto"/>
              <w:right w:val="single" w:sz="4" w:space="0" w:color="auto"/>
            </w:tcBorders>
            <w:shd w:val="clear" w:color="auto" w:fill="auto"/>
            <w:tcMar>
              <w:top w:w="30" w:type="dxa"/>
              <w:left w:w="45" w:type="dxa"/>
              <w:bottom w:w="30" w:type="dxa"/>
              <w:right w:w="45" w:type="dxa"/>
            </w:tcMar>
          </w:tcPr>
          <w:p w14:paraId="04E5AD66" w14:textId="77777777" w:rsidR="00504ADE" w:rsidRPr="00BF0FBE" w:rsidRDefault="00504ADE" w:rsidP="00DA53A7">
            <w:pPr>
              <w:spacing w:after="0"/>
              <w:jc w:val="left"/>
              <w:rPr>
                <w:rFonts w:cs="Arial"/>
                <w:sz w:val="20"/>
                <w:szCs w:val="20"/>
              </w:rPr>
            </w:pPr>
          </w:p>
        </w:tc>
        <w:tc>
          <w:tcPr>
            <w:tcW w:w="2785" w:type="dxa"/>
            <w:vMerge/>
            <w:tcBorders>
              <w:left w:val="single" w:sz="4" w:space="0" w:color="auto"/>
              <w:right w:val="single" w:sz="4" w:space="0" w:color="auto"/>
            </w:tcBorders>
            <w:shd w:val="clear" w:color="auto" w:fill="auto"/>
            <w:tcMar>
              <w:top w:w="30" w:type="dxa"/>
              <w:left w:w="45" w:type="dxa"/>
              <w:bottom w:w="30" w:type="dxa"/>
              <w:right w:w="45" w:type="dxa"/>
            </w:tcMar>
          </w:tcPr>
          <w:p w14:paraId="7A39D3BB" w14:textId="77777777" w:rsidR="00504ADE" w:rsidRPr="00BF0FBE" w:rsidRDefault="00504ADE" w:rsidP="00DA53A7">
            <w:pPr>
              <w:spacing w:after="0"/>
              <w:jc w:val="left"/>
              <w:rPr>
                <w:rFonts w:cs="Arial"/>
                <w:sz w:val="20"/>
                <w:szCs w:val="20"/>
              </w:rPr>
            </w:pPr>
          </w:p>
        </w:tc>
        <w:tc>
          <w:tcPr>
            <w:tcW w:w="3544"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177C972F" w14:textId="77777777" w:rsidR="00504ADE" w:rsidRPr="00BF0FBE" w:rsidRDefault="00504ADE" w:rsidP="00DA53A7">
            <w:pPr>
              <w:spacing w:after="0"/>
              <w:jc w:val="left"/>
              <w:rPr>
                <w:rFonts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21C0AF6E" w14:textId="77777777" w:rsidR="00504ADE" w:rsidRPr="00BF0FBE" w:rsidRDefault="00504ADE" w:rsidP="00DA53A7">
            <w:pPr>
              <w:spacing w:after="0"/>
              <w:jc w:val="left"/>
              <w:rPr>
                <w:rFonts w:cs="Arial"/>
                <w:sz w:val="20"/>
                <w:szCs w:val="20"/>
              </w:rPr>
            </w:pPr>
            <w:r w:rsidRPr="00BF0FBE">
              <w:rPr>
                <w:rFonts w:cs="Arial"/>
                <w:sz w:val="20"/>
                <w:szCs w:val="20"/>
              </w:rPr>
              <w:t>2.3.3</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7816E221" w14:textId="77777777" w:rsidR="00504ADE" w:rsidRPr="00BF0FBE" w:rsidRDefault="00504ADE" w:rsidP="00DA53A7">
            <w:pPr>
              <w:spacing w:after="0"/>
              <w:jc w:val="left"/>
              <w:rPr>
                <w:rFonts w:cs="Arial"/>
                <w:sz w:val="20"/>
                <w:szCs w:val="20"/>
              </w:rPr>
            </w:pPr>
            <w:r w:rsidRPr="00BF0FBE">
              <w:rPr>
                <w:rFonts w:cs="Arial"/>
                <w:sz w:val="20"/>
                <w:szCs w:val="20"/>
              </w:rPr>
              <w:t>Данные об агентских продажах должны загружаться из ИС СОФИ</w:t>
            </w:r>
          </w:p>
        </w:tc>
      </w:tr>
      <w:tr w:rsidR="00504ADE" w:rsidRPr="00BF0FBE" w14:paraId="1F621804" w14:textId="77777777" w:rsidTr="00504ADE">
        <w:tc>
          <w:tcPr>
            <w:tcW w:w="709"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6528DEA3" w14:textId="77777777" w:rsidR="00504ADE" w:rsidRPr="00BF0FBE" w:rsidRDefault="00504ADE" w:rsidP="00DA53A7">
            <w:pPr>
              <w:spacing w:after="0"/>
              <w:jc w:val="left"/>
              <w:rPr>
                <w:rFonts w:cs="Arial"/>
                <w:sz w:val="20"/>
                <w:szCs w:val="20"/>
              </w:rPr>
            </w:pPr>
          </w:p>
        </w:tc>
        <w:tc>
          <w:tcPr>
            <w:tcW w:w="2785" w:type="dxa"/>
            <w:vMerge/>
            <w:tcBorders>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6BF1ED6D" w14:textId="77777777" w:rsidR="00504ADE" w:rsidRPr="00BF0FBE" w:rsidRDefault="00504ADE" w:rsidP="00DA53A7">
            <w:pPr>
              <w:spacing w:after="0"/>
              <w:jc w:val="left"/>
              <w:rPr>
                <w:rFonts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3B2E631D" w14:textId="77777777" w:rsidR="00504ADE" w:rsidRPr="00BF0FBE" w:rsidRDefault="00504ADE" w:rsidP="00DA53A7">
            <w:pPr>
              <w:spacing w:after="0"/>
              <w:jc w:val="left"/>
              <w:rPr>
                <w:rFonts w:cs="Arial"/>
                <w:sz w:val="20"/>
                <w:szCs w:val="20"/>
              </w:rPr>
            </w:pPr>
            <w:r w:rsidRPr="00BF0FBE">
              <w:rPr>
                <w:rFonts w:cs="Arial"/>
                <w:sz w:val="20"/>
                <w:szCs w:val="20"/>
              </w:rPr>
              <w:t>2.4. Обеспечить учет реализации по выполненным работам по всем видам деятельности</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7D9D1464" w14:textId="77777777" w:rsidR="00504ADE" w:rsidRPr="00BF0FBE" w:rsidRDefault="00504ADE" w:rsidP="00DA53A7">
            <w:pPr>
              <w:spacing w:after="0"/>
              <w:jc w:val="left"/>
              <w:rPr>
                <w:rFonts w:cs="Arial"/>
                <w:sz w:val="20"/>
                <w:szCs w:val="20"/>
              </w:rPr>
            </w:pPr>
            <w:r w:rsidRPr="00BF0FBE">
              <w:rPr>
                <w:rFonts w:cs="Arial"/>
                <w:sz w:val="20"/>
                <w:szCs w:val="20"/>
              </w:rPr>
              <w:t>2.4.1</w:t>
            </w:r>
          </w:p>
        </w:tc>
        <w:tc>
          <w:tcPr>
            <w:tcW w:w="6520" w:type="dxa"/>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tcPr>
          <w:p w14:paraId="0E243DC3" w14:textId="77777777" w:rsidR="00504ADE" w:rsidRPr="00BF0FBE" w:rsidRDefault="00504ADE" w:rsidP="00DA53A7">
            <w:pPr>
              <w:spacing w:after="0"/>
              <w:jc w:val="left"/>
              <w:rPr>
                <w:rFonts w:cs="Arial"/>
                <w:sz w:val="20"/>
                <w:szCs w:val="20"/>
              </w:rPr>
            </w:pPr>
            <w:r w:rsidRPr="00BF0FBE">
              <w:rPr>
                <w:rFonts w:cs="Arial"/>
                <w:sz w:val="20"/>
                <w:szCs w:val="20"/>
              </w:rPr>
              <w:t xml:space="preserve">Система должна иметь возможность вести оперативный учет, оформлять документы реализации, вести учет расчетов с контрагентами по оказанным услугам и реализованным материалам/товарам. </w:t>
            </w:r>
          </w:p>
        </w:tc>
      </w:tr>
    </w:tbl>
    <w:p w14:paraId="4B2139A6" w14:textId="77777777" w:rsidR="00504ADE" w:rsidRDefault="00504ADE" w:rsidP="00791FDF">
      <w:pPr>
        <w:rPr>
          <w:lang w:val="ru-RU"/>
        </w:rPr>
        <w:sectPr w:rsidR="00504ADE" w:rsidSect="00504ADE">
          <w:pgSz w:w="16838" w:h="11906" w:orient="landscape"/>
          <w:pgMar w:top="1276" w:right="1134" w:bottom="851" w:left="1418" w:header="709" w:footer="709" w:gutter="0"/>
          <w:cols w:space="708"/>
          <w:docGrid w:linePitch="360"/>
        </w:sectPr>
      </w:pPr>
    </w:p>
    <w:p w14:paraId="7E8B33C1" w14:textId="789D71BC" w:rsidR="00791FDF" w:rsidRPr="00791FDF" w:rsidRDefault="00791FDF" w:rsidP="00791FDF">
      <w:pPr>
        <w:rPr>
          <w:lang w:val="ru-RU"/>
        </w:rPr>
      </w:pPr>
    </w:p>
    <w:p w14:paraId="31D11914" w14:textId="11045564" w:rsidR="00883F70" w:rsidRDefault="00CA5B12" w:rsidP="008646A6">
      <w:pPr>
        <w:pStyle w:val="22"/>
        <w:numPr>
          <w:ilvl w:val="2"/>
          <w:numId w:val="52"/>
        </w:numPr>
        <w:rPr>
          <w:rFonts w:asciiTheme="minorHAnsi" w:hAnsiTheme="minorHAnsi" w:cstheme="minorHAnsi"/>
          <w:lang w:val="ru-RU"/>
        </w:rPr>
      </w:pPr>
      <w:r>
        <w:rPr>
          <w:rFonts w:asciiTheme="minorHAnsi" w:hAnsiTheme="minorHAnsi" w:cstheme="minorHAnsi"/>
          <w:lang w:val="ru-RU"/>
        </w:rPr>
        <w:t xml:space="preserve"> </w:t>
      </w:r>
      <w:bookmarkStart w:id="124" w:name="_Toc82191766"/>
      <w:bookmarkStart w:id="125" w:name="_Toc93400141"/>
      <w:r w:rsidR="00F0140B" w:rsidRPr="00AD2A90">
        <w:rPr>
          <w:rFonts w:asciiTheme="minorHAnsi" w:hAnsiTheme="minorHAnsi" w:cstheme="minorHAnsi"/>
          <w:lang w:val="ru-RU"/>
        </w:rPr>
        <w:t>Расчет себестоимости</w:t>
      </w:r>
      <w:bookmarkEnd w:id="124"/>
      <w:bookmarkEnd w:id="125"/>
    </w:p>
    <w:tbl>
      <w:tblPr>
        <w:tblStyle w:val="afe"/>
        <w:tblW w:w="14317" w:type="dxa"/>
        <w:tblInd w:w="137" w:type="dxa"/>
        <w:tblLayout w:type="fixed"/>
        <w:tblCellMar>
          <w:top w:w="28" w:type="dxa"/>
          <w:bottom w:w="28" w:type="dxa"/>
        </w:tblCellMar>
        <w:tblLook w:val="04A0" w:firstRow="1" w:lastRow="0" w:firstColumn="1" w:lastColumn="0" w:noHBand="0" w:noVBand="1"/>
      </w:tblPr>
      <w:tblGrid>
        <w:gridCol w:w="680"/>
        <w:gridCol w:w="2864"/>
        <w:gridCol w:w="567"/>
        <w:gridCol w:w="2977"/>
        <w:gridCol w:w="567"/>
        <w:gridCol w:w="6662"/>
      </w:tblGrid>
      <w:tr w:rsidR="0021342B" w:rsidRPr="00937D28" w14:paraId="7B3FAECD" w14:textId="77777777" w:rsidTr="00937D28">
        <w:trPr>
          <w:tblHeader/>
        </w:trPr>
        <w:tc>
          <w:tcPr>
            <w:tcW w:w="680" w:type="dxa"/>
            <w:shd w:val="clear" w:color="auto" w:fill="F2F2F2" w:themeFill="background1" w:themeFillShade="F2"/>
            <w:vAlign w:val="center"/>
          </w:tcPr>
          <w:p w14:paraId="70F9E1E8" w14:textId="77777777" w:rsidR="0021342B" w:rsidRPr="00937D28" w:rsidRDefault="0021342B" w:rsidP="00937D28">
            <w:pPr>
              <w:spacing w:after="0"/>
              <w:ind w:left="-59" w:firstLine="0"/>
              <w:jc w:val="center"/>
              <w:rPr>
                <w:rFonts w:cs="Arial"/>
                <w:b/>
                <w:sz w:val="22"/>
              </w:rPr>
            </w:pPr>
            <w:r w:rsidRPr="00937D28">
              <w:rPr>
                <w:rFonts w:cs="Arial"/>
                <w:b/>
                <w:sz w:val="22"/>
              </w:rPr>
              <w:t>№ п/п</w:t>
            </w:r>
          </w:p>
        </w:tc>
        <w:tc>
          <w:tcPr>
            <w:tcW w:w="2864" w:type="dxa"/>
            <w:shd w:val="clear" w:color="auto" w:fill="F2F2F2" w:themeFill="background1" w:themeFillShade="F2"/>
            <w:vAlign w:val="center"/>
          </w:tcPr>
          <w:p w14:paraId="3D5C62D7" w14:textId="77777777" w:rsidR="0021342B" w:rsidRPr="00937D28" w:rsidRDefault="0021342B" w:rsidP="00937D28">
            <w:pPr>
              <w:spacing w:after="0"/>
              <w:ind w:left="-59" w:firstLine="0"/>
              <w:jc w:val="center"/>
              <w:rPr>
                <w:rFonts w:cs="Arial"/>
                <w:b/>
                <w:sz w:val="22"/>
              </w:rPr>
            </w:pPr>
            <w:r w:rsidRPr="00937D28">
              <w:rPr>
                <w:rFonts w:cs="Arial"/>
                <w:b/>
                <w:sz w:val="22"/>
              </w:rPr>
              <w:t>Бизнес - цели</w:t>
            </w:r>
          </w:p>
        </w:tc>
        <w:tc>
          <w:tcPr>
            <w:tcW w:w="567" w:type="dxa"/>
            <w:shd w:val="clear" w:color="auto" w:fill="F2F2F2" w:themeFill="background1" w:themeFillShade="F2"/>
          </w:tcPr>
          <w:p w14:paraId="1C4898C4" w14:textId="77777777" w:rsidR="0021342B" w:rsidRPr="00937D28" w:rsidRDefault="0021342B" w:rsidP="00937D28">
            <w:pPr>
              <w:spacing w:after="0"/>
              <w:ind w:left="-59" w:firstLine="0"/>
              <w:jc w:val="center"/>
              <w:rPr>
                <w:rFonts w:cs="Arial"/>
                <w:b/>
                <w:sz w:val="22"/>
              </w:rPr>
            </w:pPr>
            <w:r w:rsidRPr="00937D28">
              <w:rPr>
                <w:rFonts w:cs="Arial"/>
                <w:b/>
                <w:sz w:val="22"/>
              </w:rPr>
              <w:t>№ п/п</w:t>
            </w:r>
          </w:p>
        </w:tc>
        <w:tc>
          <w:tcPr>
            <w:tcW w:w="2977" w:type="dxa"/>
            <w:shd w:val="clear" w:color="auto" w:fill="F2F2F2" w:themeFill="background1" w:themeFillShade="F2"/>
            <w:vAlign w:val="center"/>
          </w:tcPr>
          <w:p w14:paraId="281955B2" w14:textId="77777777" w:rsidR="0021342B" w:rsidRPr="00937D28" w:rsidRDefault="0021342B" w:rsidP="00937D28">
            <w:pPr>
              <w:spacing w:after="0"/>
              <w:ind w:left="-59" w:firstLine="0"/>
              <w:jc w:val="center"/>
              <w:rPr>
                <w:rFonts w:cs="Arial"/>
                <w:b/>
                <w:sz w:val="22"/>
              </w:rPr>
            </w:pPr>
            <w:r w:rsidRPr="00937D28">
              <w:rPr>
                <w:rFonts w:cs="Arial"/>
                <w:b/>
                <w:sz w:val="22"/>
              </w:rPr>
              <w:t>Бизнес - требования</w:t>
            </w:r>
          </w:p>
        </w:tc>
        <w:tc>
          <w:tcPr>
            <w:tcW w:w="567" w:type="dxa"/>
            <w:shd w:val="clear" w:color="auto" w:fill="F2F2F2" w:themeFill="background1" w:themeFillShade="F2"/>
          </w:tcPr>
          <w:p w14:paraId="6EF953DF" w14:textId="77777777" w:rsidR="0021342B" w:rsidRPr="00937D28" w:rsidRDefault="0021342B" w:rsidP="00937D28">
            <w:pPr>
              <w:spacing w:after="0"/>
              <w:ind w:left="-59" w:firstLine="0"/>
              <w:jc w:val="center"/>
              <w:rPr>
                <w:rFonts w:cs="Arial"/>
                <w:b/>
                <w:sz w:val="22"/>
              </w:rPr>
            </w:pPr>
            <w:r w:rsidRPr="00937D28">
              <w:rPr>
                <w:rFonts w:cs="Arial"/>
                <w:b/>
                <w:sz w:val="22"/>
              </w:rPr>
              <w:t>№ п/п</w:t>
            </w:r>
          </w:p>
        </w:tc>
        <w:tc>
          <w:tcPr>
            <w:tcW w:w="6662" w:type="dxa"/>
            <w:shd w:val="clear" w:color="auto" w:fill="F2F2F2" w:themeFill="background1" w:themeFillShade="F2"/>
            <w:vAlign w:val="center"/>
          </w:tcPr>
          <w:p w14:paraId="6E13736A" w14:textId="77777777" w:rsidR="0021342B" w:rsidRPr="00937D28" w:rsidRDefault="0021342B" w:rsidP="00937D28">
            <w:pPr>
              <w:spacing w:after="0"/>
              <w:ind w:left="-59" w:firstLine="0"/>
              <w:jc w:val="center"/>
              <w:rPr>
                <w:rFonts w:cs="Arial"/>
                <w:b/>
                <w:sz w:val="22"/>
              </w:rPr>
            </w:pPr>
            <w:r w:rsidRPr="00937D28">
              <w:rPr>
                <w:rFonts w:cs="Arial"/>
                <w:b/>
                <w:sz w:val="22"/>
              </w:rPr>
              <w:t>Функциональные/пользовательские требования</w:t>
            </w:r>
          </w:p>
        </w:tc>
      </w:tr>
      <w:tr w:rsidR="0021342B" w:rsidRPr="00EC7B09" w14:paraId="502D352B" w14:textId="77777777" w:rsidTr="0021342B">
        <w:tblPrEx>
          <w:tblCellMar>
            <w:top w:w="0" w:type="dxa"/>
            <w:bottom w:w="0" w:type="dxa"/>
          </w:tblCellMar>
        </w:tblPrEx>
        <w:trPr>
          <w:trHeight w:val="4800"/>
        </w:trPr>
        <w:tc>
          <w:tcPr>
            <w:tcW w:w="680" w:type="dxa"/>
            <w:vMerge w:val="restart"/>
            <w:hideMark/>
          </w:tcPr>
          <w:p w14:paraId="5521F412" w14:textId="77777777" w:rsidR="0021342B" w:rsidRPr="00EC7B09" w:rsidRDefault="0021342B" w:rsidP="00DA53A7">
            <w:pPr>
              <w:spacing w:after="0"/>
              <w:ind w:firstLine="7"/>
              <w:jc w:val="center"/>
            </w:pPr>
            <w:r w:rsidRPr="00EC7B09">
              <w:t>1</w:t>
            </w:r>
          </w:p>
        </w:tc>
        <w:tc>
          <w:tcPr>
            <w:tcW w:w="2864" w:type="dxa"/>
            <w:hideMark/>
          </w:tcPr>
          <w:p w14:paraId="129D2B49" w14:textId="77777777" w:rsidR="0021342B" w:rsidRPr="00EC7B09" w:rsidRDefault="0021342B" w:rsidP="00DA53A7">
            <w:pPr>
              <w:spacing w:after="0"/>
              <w:ind w:firstLine="5"/>
              <w:jc w:val="left"/>
            </w:pPr>
            <w:r w:rsidRPr="00EC7B09">
              <w:t>Фиксация правил формирования себестоимости</w:t>
            </w:r>
          </w:p>
        </w:tc>
        <w:tc>
          <w:tcPr>
            <w:tcW w:w="567" w:type="dxa"/>
            <w:vMerge w:val="restart"/>
            <w:hideMark/>
          </w:tcPr>
          <w:p w14:paraId="329253B5" w14:textId="77777777" w:rsidR="0021342B" w:rsidRPr="00EC7B09" w:rsidRDefault="0021342B" w:rsidP="00DA53A7">
            <w:pPr>
              <w:spacing w:after="0"/>
              <w:ind w:firstLine="0"/>
              <w:jc w:val="center"/>
            </w:pPr>
            <w:r w:rsidRPr="00EC7B09">
              <w:t>1</w:t>
            </w:r>
          </w:p>
        </w:tc>
        <w:tc>
          <w:tcPr>
            <w:tcW w:w="2977" w:type="dxa"/>
            <w:hideMark/>
          </w:tcPr>
          <w:p w14:paraId="32A20578" w14:textId="77777777" w:rsidR="0021342B" w:rsidRPr="00EC7B09" w:rsidRDefault="0021342B" w:rsidP="00DA53A7">
            <w:pPr>
              <w:spacing w:after="0"/>
              <w:ind w:firstLine="0"/>
              <w:jc w:val="left"/>
            </w:pPr>
            <w:r w:rsidRPr="00EC7B09">
              <w:t>(А1.15.1) Настройка модели и шаблонов распределения</w:t>
            </w:r>
          </w:p>
        </w:tc>
        <w:tc>
          <w:tcPr>
            <w:tcW w:w="567" w:type="dxa"/>
            <w:hideMark/>
          </w:tcPr>
          <w:p w14:paraId="0CB8A7B6" w14:textId="77777777" w:rsidR="0021342B" w:rsidRPr="00EC7B09" w:rsidRDefault="0021342B" w:rsidP="00DA53A7">
            <w:pPr>
              <w:spacing w:after="0"/>
              <w:ind w:hanging="49"/>
              <w:jc w:val="center"/>
            </w:pPr>
            <w:r w:rsidRPr="00EC7B09">
              <w:t>1</w:t>
            </w:r>
          </w:p>
        </w:tc>
        <w:tc>
          <w:tcPr>
            <w:tcW w:w="6662" w:type="dxa"/>
            <w:hideMark/>
          </w:tcPr>
          <w:p w14:paraId="23069FCD" w14:textId="77777777" w:rsidR="0021342B" w:rsidRPr="00EC7B09" w:rsidRDefault="0021342B" w:rsidP="00DA53A7">
            <w:pPr>
              <w:spacing w:after="0"/>
              <w:ind w:firstLine="235"/>
            </w:pPr>
            <w:r w:rsidRPr="00EC7B09">
              <w:t>Система должна позволять производить многоэтапное последовательное распределение</w:t>
            </w:r>
          </w:p>
        </w:tc>
      </w:tr>
      <w:tr w:rsidR="0021342B" w:rsidRPr="00EC7B09" w14:paraId="19B714F6" w14:textId="77777777" w:rsidTr="0021342B">
        <w:tblPrEx>
          <w:tblCellMar>
            <w:top w:w="0" w:type="dxa"/>
            <w:bottom w:w="0" w:type="dxa"/>
          </w:tblCellMar>
        </w:tblPrEx>
        <w:trPr>
          <w:trHeight w:val="1500"/>
        </w:trPr>
        <w:tc>
          <w:tcPr>
            <w:tcW w:w="680" w:type="dxa"/>
            <w:vMerge/>
            <w:hideMark/>
          </w:tcPr>
          <w:p w14:paraId="715D8736" w14:textId="77777777" w:rsidR="0021342B" w:rsidRPr="00EC7B09" w:rsidRDefault="0021342B" w:rsidP="00DA53A7">
            <w:pPr>
              <w:spacing w:after="0"/>
              <w:jc w:val="left"/>
            </w:pPr>
          </w:p>
        </w:tc>
        <w:tc>
          <w:tcPr>
            <w:tcW w:w="2864" w:type="dxa"/>
            <w:hideMark/>
          </w:tcPr>
          <w:p w14:paraId="2C192598" w14:textId="77777777" w:rsidR="0021342B" w:rsidRPr="00EC7B09" w:rsidRDefault="0021342B" w:rsidP="00DA53A7">
            <w:pPr>
              <w:spacing w:after="0"/>
              <w:ind w:firstLine="5"/>
              <w:jc w:val="left"/>
            </w:pPr>
            <w:r w:rsidRPr="00EC7B09">
              <w:t> </w:t>
            </w:r>
          </w:p>
        </w:tc>
        <w:tc>
          <w:tcPr>
            <w:tcW w:w="567" w:type="dxa"/>
            <w:vMerge/>
            <w:hideMark/>
          </w:tcPr>
          <w:p w14:paraId="5BC3FF2D" w14:textId="77777777" w:rsidR="0021342B" w:rsidRPr="00EC7B09" w:rsidRDefault="0021342B" w:rsidP="00DA53A7">
            <w:pPr>
              <w:spacing w:after="0"/>
              <w:jc w:val="left"/>
            </w:pPr>
          </w:p>
        </w:tc>
        <w:tc>
          <w:tcPr>
            <w:tcW w:w="2977" w:type="dxa"/>
            <w:hideMark/>
          </w:tcPr>
          <w:p w14:paraId="09213BB7" w14:textId="77777777" w:rsidR="0021342B" w:rsidRPr="00EC7B09" w:rsidRDefault="0021342B" w:rsidP="00DA53A7">
            <w:pPr>
              <w:spacing w:after="0"/>
              <w:ind w:firstLine="0"/>
              <w:jc w:val="left"/>
            </w:pPr>
            <w:r w:rsidRPr="00EC7B09">
              <w:t> </w:t>
            </w:r>
          </w:p>
        </w:tc>
        <w:tc>
          <w:tcPr>
            <w:tcW w:w="567" w:type="dxa"/>
            <w:hideMark/>
          </w:tcPr>
          <w:p w14:paraId="5AFC9134" w14:textId="77777777" w:rsidR="0021342B" w:rsidRPr="00EC7B09" w:rsidRDefault="0021342B" w:rsidP="00DA53A7">
            <w:pPr>
              <w:spacing w:after="0"/>
              <w:ind w:hanging="49"/>
              <w:jc w:val="center"/>
            </w:pPr>
            <w:r w:rsidRPr="00EC7B09">
              <w:t>2</w:t>
            </w:r>
          </w:p>
        </w:tc>
        <w:tc>
          <w:tcPr>
            <w:tcW w:w="6662" w:type="dxa"/>
            <w:hideMark/>
          </w:tcPr>
          <w:p w14:paraId="265B5ACC" w14:textId="77777777" w:rsidR="0021342B" w:rsidRPr="00EC7B09" w:rsidRDefault="0021342B" w:rsidP="00DA53A7">
            <w:pPr>
              <w:spacing w:after="0"/>
              <w:ind w:firstLine="235"/>
            </w:pPr>
            <w:r w:rsidRPr="00EC7B09">
              <w:t>Система должна позволять устанавливать очередность этапов распределения</w:t>
            </w:r>
          </w:p>
        </w:tc>
      </w:tr>
      <w:tr w:rsidR="0021342B" w:rsidRPr="00EC7B09" w14:paraId="1BA0FA76" w14:textId="77777777" w:rsidTr="0021342B">
        <w:tblPrEx>
          <w:tblCellMar>
            <w:top w:w="0" w:type="dxa"/>
            <w:bottom w:w="0" w:type="dxa"/>
          </w:tblCellMar>
        </w:tblPrEx>
        <w:trPr>
          <w:trHeight w:val="3000"/>
        </w:trPr>
        <w:tc>
          <w:tcPr>
            <w:tcW w:w="680" w:type="dxa"/>
            <w:vMerge/>
            <w:hideMark/>
          </w:tcPr>
          <w:p w14:paraId="1FABD478" w14:textId="77777777" w:rsidR="0021342B" w:rsidRPr="00EC7B09" w:rsidRDefault="0021342B" w:rsidP="00DA53A7">
            <w:pPr>
              <w:spacing w:after="0"/>
              <w:jc w:val="left"/>
            </w:pPr>
          </w:p>
        </w:tc>
        <w:tc>
          <w:tcPr>
            <w:tcW w:w="2864" w:type="dxa"/>
            <w:hideMark/>
          </w:tcPr>
          <w:p w14:paraId="1E02D4CA" w14:textId="77777777" w:rsidR="0021342B" w:rsidRPr="00EC7B09" w:rsidRDefault="0021342B" w:rsidP="00DA53A7">
            <w:pPr>
              <w:spacing w:after="0"/>
              <w:ind w:firstLine="5"/>
              <w:jc w:val="left"/>
            </w:pPr>
            <w:r w:rsidRPr="00EC7B09">
              <w:t> </w:t>
            </w:r>
          </w:p>
        </w:tc>
        <w:tc>
          <w:tcPr>
            <w:tcW w:w="567" w:type="dxa"/>
            <w:vMerge/>
            <w:hideMark/>
          </w:tcPr>
          <w:p w14:paraId="6DAA1103" w14:textId="77777777" w:rsidR="0021342B" w:rsidRPr="00EC7B09" w:rsidRDefault="0021342B" w:rsidP="00DA53A7">
            <w:pPr>
              <w:spacing w:after="0"/>
              <w:jc w:val="left"/>
            </w:pPr>
          </w:p>
        </w:tc>
        <w:tc>
          <w:tcPr>
            <w:tcW w:w="2977" w:type="dxa"/>
            <w:hideMark/>
          </w:tcPr>
          <w:p w14:paraId="305B92CE" w14:textId="77777777" w:rsidR="0021342B" w:rsidRPr="00EC7B09" w:rsidRDefault="0021342B" w:rsidP="00DA53A7">
            <w:pPr>
              <w:spacing w:after="0"/>
              <w:ind w:firstLine="0"/>
              <w:jc w:val="left"/>
            </w:pPr>
            <w:r w:rsidRPr="00EC7B09">
              <w:t> </w:t>
            </w:r>
          </w:p>
        </w:tc>
        <w:tc>
          <w:tcPr>
            <w:tcW w:w="567" w:type="dxa"/>
            <w:hideMark/>
          </w:tcPr>
          <w:p w14:paraId="441BC646" w14:textId="77777777" w:rsidR="0021342B" w:rsidRPr="00EC7B09" w:rsidRDefault="0021342B" w:rsidP="00DA53A7">
            <w:pPr>
              <w:spacing w:after="0"/>
              <w:ind w:hanging="49"/>
              <w:jc w:val="center"/>
            </w:pPr>
            <w:r w:rsidRPr="00EC7B09">
              <w:t>3</w:t>
            </w:r>
          </w:p>
        </w:tc>
        <w:tc>
          <w:tcPr>
            <w:tcW w:w="6662" w:type="dxa"/>
            <w:hideMark/>
          </w:tcPr>
          <w:p w14:paraId="7892324F" w14:textId="77777777" w:rsidR="0021342B" w:rsidRPr="00EC7B09" w:rsidRDefault="0021342B" w:rsidP="00DA53A7">
            <w:pPr>
              <w:spacing w:after="0"/>
              <w:ind w:firstLine="235"/>
            </w:pPr>
            <w:r w:rsidRPr="00EC7B09">
              <w:t>Система должна позволять хранить базу драйверов со сроком их действия (с … по…)</w:t>
            </w:r>
          </w:p>
        </w:tc>
      </w:tr>
      <w:tr w:rsidR="0021342B" w:rsidRPr="00EC7B09" w14:paraId="03C011FF" w14:textId="77777777" w:rsidTr="0021342B">
        <w:tblPrEx>
          <w:tblCellMar>
            <w:top w:w="0" w:type="dxa"/>
            <w:bottom w:w="0" w:type="dxa"/>
          </w:tblCellMar>
        </w:tblPrEx>
        <w:trPr>
          <w:trHeight w:val="1800"/>
        </w:trPr>
        <w:tc>
          <w:tcPr>
            <w:tcW w:w="680" w:type="dxa"/>
            <w:vMerge/>
            <w:hideMark/>
          </w:tcPr>
          <w:p w14:paraId="09B53ACA" w14:textId="77777777" w:rsidR="0021342B" w:rsidRPr="00EC7B09" w:rsidRDefault="0021342B" w:rsidP="00DA53A7">
            <w:pPr>
              <w:spacing w:after="0"/>
              <w:jc w:val="left"/>
            </w:pPr>
          </w:p>
        </w:tc>
        <w:tc>
          <w:tcPr>
            <w:tcW w:w="2864" w:type="dxa"/>
            <w:hideMark/>
          </w:tcPr>
          <w:p w14:paraId="089D1A86" w14:textId="77777777" w:rsidR="0021342B" w:rsidRPr="00EC7B09" w:rsidRDefault="0021342B" w:rsidP="00DA53A7">
            <w:pPr>
              <w:spacing w:after="0"/>
              <w:ind w:firstLine="5"/>
              <w:jc w:val="left"/>
            </w:pPr>
            <w:r w:rsidRPr="00EC7B09">
              <w:t> </w:t>
            </w:r>
          </w:p>
        </w:tc>
        <w:tc>
          <w:tcPr>
            <w:tcW w:w="567" w:type="dxa"/>
            <w:vMerge/>
            <w:hideMark/>
          </w:tcPr>
          <w:p w14:paraId="0E0F3091" w14:textId="77777777" w:rsidR="0021342B" w:rsidRPr="00EC7B09" w:rsidRDefault="0021342B" w:rsidP="00DA53A7">
            <w:pPr>
              <w:spacing w:after="0"/>
              <w:jc w:val="left"/>
            </w:pPr>
          </w:p>
        </w:tc>
        <w:tc>
          <w:tcPr>
            <w:tcW w:w="2977" w:type="dxa"/>
            <w:hideMark/>
          </w:tcPr>
          <w:p w14:paraId="77C6F2C1" w14:textId="77777777" w:rsidR="0021342B" w:rsidRPr="00EC7B09" w:rsidRDefault="0021342B" w:rsidP="00DA53A7">
            <w:pPr>
              <w:spacing w:after="0"/>
              <w:ind w:firstLine="0"/>
              <w:jc w:val="left"/>
            </w:pPr>
            <w:r w:rsidRPr="00EC7B09">
              <w:t> </w:t>
            </w:r>
          </w:p>
        </w:tc>
        <w:tc>
          <w:tcPr>
            <w:tcW w:w="567" w:type="dxa"/>
            <w:hideMark/>
          </w:tcPr>
          <w:p w14:paraId="265BCC47" w14:textId="77777777" w:rsidR="0021342B" w:rsidRPr="00EC7B09" w:rsidRDefault="0021342B" w:rsidP="00DA53A7">
            <w:pPr>
              <w:spacing w:after="0"/>
              <w:ind w:hanging="49"/>
              <w:jc w:val="center"/>
            </w:pPr>
            <w:r w:rsidRPr="00EC7B09">
              <w:t>4</w:t>
            </w:r>
          </w:p>
        </w:tc>
        <w:tc>
          <w:tcPr>
            <w:tcW w:w="6662" w:type="dxa"/>
            <w:hideMark/>
          </w:tcPr>
          <w:p w14:paraId="2AB88481" w14:textId="77777777" w:rsidR="0021342B" w:rsidRPr="00EC7B09" w:rsidRDefault="0021342B" w:rsidP="00DA53A7">
            <w:pPr>
              <w:spacing w:after="0"/>
              <w:ind w:firstLine="235"/>
            </w:pPr>
            <w:r w:rsidRPr="00EC7B09">
              <w:t>В качестве драйверов распределения должна быть возможность использовать как вводимые параметры (площади и т.п.) так и производственные показатели с учетом накладываемых условий применения</w:t>
            </w:r>
          </w:p>
        </w:tc>
      </w:tr>
      <w:tr w:rsidR="0021342B" w:rsidRPr="00EC7B09" w14:paraId="4F4EEF42" w14:textId="77777777" w:rsidTr="0021342B">
        <w:tblPrEx>
          <w:tblCellMar>
            <w:top w:w="0" w:type="dxa"/>
            <w:bottom w:w="0" w:type="dxa"/>
          </w:tblCellMar>
        </w:tblPrEx>
        <w:trPr>
          <w:trHeight w:val="1800"/>
        </w:trPr>
        <w:tc>
          <w:tcPr>
            <w:tcW w:w="680" w:type="dxa"/>
            <w:vMerge/>
            <w:hideMark/>
          </w:tcPr>
          <w:p w14:paraId="7A7F21E6" w14:textId="77777777" w:rsidR="0021342B" w:rsidRPr="00EC7B09" w:rsidRDefault="0021342B" w:rsidP="00DA53A7">
            <w:pPr>
              <w:spacing w:after="0"/>
              <w:jc w:val="left"/>
            </w:pPr>
          </w:p>
        </w:tc>
        <w:tc>
          <w:tcPr>
            <w:tcW w:w="2864" w:type="dxa"/>
            <w:hideMark/>
          </w:tcPr>
          <w:p w14:paraId="7A447295" w14:textId="77777777" w:rsidR="0021342B" w:rsidRPr="00EC7B09" w:rsidRDefault="0021342B" w:rsidP="00DA53A7">
            <w:pPr>
              <w:spacing w:after="0"/>
              <w:ind w:firstLine="5"/>
              <w:jc w:val="left"/>
            </w:pPr>
            <w:r w:rsidRPr="00EC7B09">
              <w:t> </w:t>
            </w:r>
          </w:p>
        </w:tc>
        <w:tc>
          <w:tcPr>
            <w:tcW w:w="567" w:type="dxa"/>
            <w:vMerge/>
            <w:hideMark/>
          </w:tcPr>
          <w:p w14:paraId="2EECAC0D" w14:textId="77777777" w:rsidR="0021342B" w:rsidRPr="00EC7B09" w:rsidRDefault="0021342B" w:rsidP="00DA53A7">
            <w:pPr>
              <w:spacing w:after="0"/>
              <w:jc w:val="left"/>
            </w:pPr>
          </w:p>
        </w:tc>
        <w:tc>
          <w:tcPr>
            <w:tcW w:w="2977" w:type="dxa"/>
            <w:hideMark/>
          </w:tcPr>
          <w:p w14:paraId="4891342E" w14:textId="77777777" w:rsidR="0021342B" w:rsidRPr="00EC7B09" w:rsidRDefault="0021342B" w:rsidP="00DA53A7">
            <w:pPr>
              <w:spacing w:after="0"/>
              <w:ind w:firstLine="0"/>
              <w:jc w:val="left"/>
            </w:pPr>
            <w:r w:rsidRPr="00EC7B09">
              <w:t> </w:t>
            </w:r>
          </w:p>
        </w:tc>
        <w:tc>
          <w:tcPr>
            <w:tcW w:w="567" w:type="dxa"/>
            <w:hideMark/>
          </w:tcPr>
          <w:p w14:paraId="058BB12A" w14:textId="77777777" w:rsidR="0021342B" w:rsidRPr="00EC7B09" w:rsidRDefault="0021342B" w:rsidP="00DA53A7">
            <w:pPr>
              <w:spacing w:after="0"/>
              <w:ind w:hanging="49"/>
              <w:jc w:val="center"/>
            </w:pPr>
            <w:r w:rsidRPr="00EC7B09">
              <w:t>5</w:t>
            </w:r>
          </w:p>
        </w:tc>
        <w:tc>
          <w:tcPr>
            <w:tcW w:w="6662" w:type="dxa"/>
            <w:hideMark/>
          </w:tcPr>
          <w:p w14:paraId="5B1853AD" w14:textId="77777777" w:rsidR="0021342B" w:rsidRPr="00EC7B09" w:rsidRDefault="0021342B" w:rsidP="00DA53A7">
            <w:pPr>
              <w:spacing w:after="0"/>
              <w:ind w:firstLine="235"/>
            </w:pPr>
            <w:r w:rsidRPr="00EC7B09">
              <w:t>В системе должна быть возможность создать шаблоны распределения расходов с указанием этапов/последовательности с возможностью выбора драйверов из базы с учетом требуемых ограничений.</w:t>
            </w:r>
            <w:r w:rsidRPr="00EC7B09">
              <w:br/>
              <w:t>У шаблона распределения должна быть возможность установить срок действия (с... по...)</w:t>
            </w:r>
          </w:p>
        </w:tc>
      </w:tr>
      <w:tr w:rsidR="0021342B" w:rsidRPr="00EC7B09" w14:paraId="670C2C60" w14:textId="77777777" w:rsidTr="0021342B">
        <w:tblPrEx>
          <w:tblCellMar>
            <w:top w:w="0" w:type="dxa"/>
            <w:bottom w:w="0" w:type="dxa"/>
          </w:tblCellMar>
        </w:tblPrEx>
        <w:trPr>
          <w:trHeight w:val="1200"/>
        </w:trPr>
        <w:tc>
          <w:tcPr>
            <w:tcW w:w="680" w:type="dxa"/>
            <w:vMerge/>
            <w:hideMark/>
          </w:tcPr>
          <w:p w14:paraId="223DA7E5" w14:textId="77777777" w:rsidR="0021342B" w:rsidRPr="00EC7B09" w:rsidRDefault="0021342B" w:rsidP="00DA53A7">
            <w:pPr>
              <w:spacing w:after="0"/>
              <w:jc w:val="left"/>
            </w:pPr>
          </w:p>
        </w:tc>
        <w:tc>
          <w:tcPr>
            <w:tcW w:w="2864" w:type="dxa"/>
            <w:hideMark/>
          </w:tcPr>
          <w:p w14:paraId="325ECBC4" w14:textId="77777777" w:rsidR="0021342B" w:rsidRPr="00EC7B09" w:rsidRDefault="0021342B" w:rsidP="00DA53A7">
            <w:pPr>
              <w:spacing w:after="0"/>
              <w:ind w:firstLine="5"/>
              <w:jc w:val="left"/>
            </w:pPr>
            <w:r w:rsidRPr="00EC7B09">
              <w:t> </w:t>
            </w:r>
          </w:p>
        </w:tc>
        <w:tc>
          <w:tcPr>
            <w:tcW w:w="567" w:type="dxa"/>
            <w:vMerge/>
            <w:hideMark/>
          </w:tcPr>
          <w:p w14:paraId="79BBF44B" w14:textId="77777777" w:rsidR="0021342B" w:rsidRPr="00EC7B09" w:rsidRDefault="0021342B" w:rsidP="00DA53A7">
            <w:pPr>
              <w:spacing w:after="0"/>
              <w:jc w:val="left"/>
            </w:pPr>
          </w:p>
        </w:tc>
        <w:tc>
          <w:tcPr>
            <w:tcW w:w="2977" w:type="dxa"/>
            <w:hideMark/>
          </w:tcPr>
          <w:p w14:paraId="3A97D623" w14:textId="77777777" w:rsidR="0021342B" w:rsidRPr="00EC7B09" w:rsidRDefault="0021342B" w:rsidP="00DA53A7">
            <w:pPr>
              <w:spacing w:after="0"/>
              <w:ind w:firstLine="0"/>
              <w:jc w:val="left"/>
            </w:pPr>
            <w:r w:rsidRPr="00EC7B09">
              <w:t> </w:t>
            </w:r>
          </w:p>
        </w:tc>
        <w:tc>
          <w:tcPr>
            <w:tcW w:w="567" w:type="dxa"/>
            <w:hideMark/>
          </w:tcPr>
          <w:p w14:paraId="6DFEBDFA" w14:textId="77777777" w:rsidR="0021342B" w:rsidRPr="00EC7B09" w:rsidRDefault="0021342B" w:rsidP="00DA53A7">
            <w:pPr>
              <w:spacing w:after="0"/>
              <w:ind w:hanging="49"/>
              <w:jc w:val="center"/>
            </w:pPr>
            <w:r w:rsidRPr="00EC7B09">
              <w:t>6</w:t>
            </w:r>
          </w:p>
        </w:tc>
        <w:tc>
          <w:tcPr>
            <w:tcW w:w="6662" w:type="dxa"/>
            <w:hideMark/>
          </w:tcPr>
          <w:p w14:paraId="60CB01AD" w14:textId="77777777" w:rsidR="0021342B" w:rsidRPr="00EC7B09" w:rsidRDefault="0021342B" w:rsidP="00DA53A7">
            <w:pPr>
              <w:spacing w:after="0"/>
              <w:ind w:firstLine="235"/>
            </w:pPr>
            <w:r w:rsidRPr="00EC7B09">
              <w:t>Должна быть возможность отнесения стоимости внутренних выпусков услуг обеспечивающих и вспомогательных производств на выпуск основного производства</w:t>
            </w:r>
          </w:p>
        </w:tc>
      </w:tr>
      <w:tr w:rsidR="0021342B" w:rsidRPr="00EC7B09" w14:paraId="06560FC3" w14:textId="77777777" w:rsidTr="0021342B">
        <w:tblPrEx>
          <w:tblCellMar>
            <w:top w:w="0" w:type="dxa"/>
            <w:bottom w:w="0" w:type="dxa"/>
          </w:tblCellMar>
        </w:tblPrEx>
        <w:trPr>
          <w:trHeight w:val="1500"/>
        </w:trPr>
        <w:tc>
          <w:tcPr>
            <w:tcW w:w="680" w:type="dxa"/>
            <w:vMerge w:val="restart"/>
            <w:hideMark/>
          </w:tcPr>
          <w:p w14:paraId="590F599B" w14:textId="77777777" w:rsidR="0021342B" w:rsidRPr="00EC7B09" w:rsidRDefault="0021342B" w:rsidP="00DA53A7">
            <w:pPr>
              <w:spacing w:after="0"/>
              <w:ind w:firstLine="7"/>
              <w:jc w:val="center"/>
            </w:pPr>
            <w:r w:rsidRPr="00EC7B09">
              <w:t>2.  </w:t>
            </w:r>
          </w:p>
        </w:tc>
        <w:tc>
          <w:tcPr>
            <w:tcW w:w="2864" w:type="dxa"/>
            <w:hideMark/>
          </w:tcPr>
          <w:p w14:paraId="3CED7D61" w14:textId="77777777" w:rsidR="0021342B" w:rsidRPr="00EC7B09" w:rsidRDefault="0021342B" w:rsidP="00DA53A7">
            <w:pPr>
              <w:spacing w:after="0"/>
              <w:ind w:firstLine="5"/>
              <w:jc w:val="left"/>
            </w:pPr>
            <w:r w:rsidRPr="00EC7B09">
              <w:t>Отражение расходов предприятия</w:t>
            </w:r>
          </w:p>
        </w:tc>
        <w:tc>
          <w:tcPr>
            <w:tcW w:w="567" w:type="dxa"/>
            <w:vMerge w:val="restart"/>
            <w:hideMark/>
          </w:tcPr>
          <w:p w14:paraId="7DEFC58E" w14:textId="77777777" w:rsidR="0021342B" w:rsidRPr="00EC7B09" w:rsidRDefault="0021342B" w:rsidP="00DA53A7">
            <w:pPr>
              <w:spacing w:after="0"/>
              <w:ind w:firstLine="28"/>
              <w:jc w:val="center"/>
            </w:pPr>
            <w:r w:rsidRPr="00EC7B09">
              <w:t>1</w:t>
            </w:r>
          </w:p>
        </w:tc>
        <w:tc>
          <w:tcPr>
            <w:tcW w:w="2977" w:type="dxa"/>
            <w:hideMark/>
          </w:tcPr>
          <w:p w14:paraId="727AD830" w14:textId="77777777" w:rsidR="0021342B" w:rsidRPr="00EC7B09" w:rsidRDefault="0021342B" w:rsidP="00DA53A7">
            <w:pPr>
              <w:spacing w:after="0"/>
              <w:ind w:firstLine="0"/>
              <w:jc w:val="left"/>
            </w:pPr>
            <w:r w:rsidRPr="00EC7B09">
              <w:t xml:space="preserve">(А1.15.2) Консолидация данных для расчёта себестоимости </w:t>
            </w:r>
          </w:p>
        </w:tc>
        <w:tc>
          <w:tcPr>
            <w:tcW w:w="567" w:type="dxa"/>
            <w:hideMark/>
          </w:tcPr>
          <w:p w14:paraId="6DC49029" w14:textId="77777777" w:rsidR="0021342B" w:rsidRPr="00EC7B09" w:rsidRDefault="0021342B" w:rsidP="00DA53A7">
            <w:pPr>
              <w:spacing w:after="0"/>
              <w:ind w:hanging="49"/>
              <w:jc w:val="center"/>
            </w:pPr>
            <w:r w:rsidRPr="00EC7B09">
              <w:t>1</w:t>
            </w:r>
          </w:p>
        </w:tc>
        <w:tc>
          <w:tcPr>
            <w:tcW w:w="6662" w:type="dxa"/>
            <w:hideMark/>
          </w:tcPr>
          <w:p w14:paraId="28DB764C" w14:textId="77777777" w:rsidR="0021342B" w:rsidRPr="00EC7B09" w:rsidRDefault="0021342B" w:rsidP="00DA53A7">
            <w:pPr>
              <w:spacing w:after="0"/>
              <w:ind w:firstLine="235"/>
            </w:pPr>
            <w:r w:rsidRPr="00EC7B09">
              <w:t>Система должна позволять относить первичные расходы четко ассоциированные с выпуском на этот выпуск (рейс, ТО конкретного ВС собственными силами и т.п.)</w:t>
            </w:r>
          </w:p>
        </w:tc>
      </w:tr>
      <w:tr w:rsidR="0021342B" w:rsidRPr="00EC7B09" w14:paraId="586B8AD6" w14:textId="77777777" w:rsidTr="0021342B">
        <w:tblPrEx>
          <w:tblCellMar>
            <w:top w:w="0" w:type="dxa"/>
            <w:bottom w:w="0" w:type="dxa"/>
          </w:tblCellMar>
        </w:tblPrEx>
        <w:trPr>
          <w:trHeight w:val="1500"/>
        </w:trPr>
        <w:tc>
          <w:tcPr>
            <w:tcW w:w="680" w:type="dxa"/>
            <w:vMerge/>
            <w:hideMark/>
          </w:tcPr>
          <w:p w14:paraId="2EA770A0" w14:textId="77777777" w:rsidR="0021342B" w:rsidRPr="00EC7B09" w:rsidRDefault="0021342B" w:rsidP="00DA53A7">
            <w:pPr>
              <w:spacing w:after="0"/>
              <w:jc w:val="left"/>
            </w:pPr>
          </w:p>
        </w:tc>
        <w:tc>
          <w:tcPr>
            <w:tcW w:w="2864" w:type="dxa"/>
            <w:hideMark/>
          </w:tcPr>
          <w:p w14:paraId="68987A39" w14:textId="77777777" w:rsidR="0021342B" w:rsidRPr="00EC7B09" w:rsidRDefault="0021342B" w:rsidP="00DA53A7">
            <w:pPr>
              <w:spacing w:after="0"/>
              <w:ind w:firstLine="5"/>
              <w:jc w:val="left"/>
            </w:pPr>
            <w:r w:rsidRPr="00EC7B09">
              <w:t> </w:t>
            </w:r>
          </w:p>
        </w:tc>
        <w:tc>
          <w:tcPr>
            <w:tcW w:w="567" w:type="dxa"/>
            <w:vMerge/>
            <w:hideMark/>
          </w:tcPr>
          <w:p w14:paraId="3C95BD37" w14:textId="77777777" w:rsidR="0021342B" w:rsidRPr="00EC7B09" w:rsidRDefault="0021342B" w:rsidP="00DA53A7">
            <w:pPr>
              <w:spacing w:after="0"/>
              <w:jc w:val="left"/>
            </w:pPr>
          </w:p>
        </w:tc>
        <w:tc>
          <w:tcPr>
            <w:tcW w:w="2977" w:type="dxa"/>
            <w:hideMark/>
          </w:tcPr>
          <w:p w14:paraId="5788BF05" w14:textId="77777777" w:rsidR="0021342B" w:rsidRPr="00EC7B09" w:rsidRDefault="0021342B" w:rsidP="00DA53A7">
            <w:pPr>
              <w:spacing w:after="0"/>
              <w:ind w:firstLine="0"/>
              <w:jc w:val="left"/>
            </w:pPr>
            <w:r w:rsidRPr="00EC7B09">
              <w:t> </w:t>
            </w:r>
          </w:p>
        </w:tc>
        <w:tc>
          <w:tcPr>
            <w:tcW w:w="567" w:type="dxa"/>
            <w:hideMark/>
          </w:tcPr>
          <w:p w14:paraId="34150D11" w14:textId="77777777" w:rsidR="0021342B" w:rsidRPr="00EC7B09" w:rsidRDefault="0021342B" w:rsidP="00DA53A7">
            <w:pPr>
              <w:spacing w:after="0"/>
              <w:ind w:hanging="49"/>
              <w:jc w:val="center"/>
            </w:pPr>
            <w:r w:rsidRPr="00EC7B09">
              <w:t>2</w:t>
            </w:r>
          </w:p>
        </w:tc>
        <w:tc>
          <w:tcPr>
            <w:tcW w:w="6662" w:type="dxa"/>
            <w:hideMark/>
          </w:tcPr>
          <w:p w14:paraId="26A30E62" w14:textId="77777777" w:rsidR="0021342B" w:rsidRPr="00EC7B09" w:rsidRDefault="0021342B" w:rsidP="00DA53A7">
            <w:pPr>
              <w:spacing w:after="0"/>
              <w:ind w:firstLine="235"/>
            </w:pPr>
            <w:r w:rsidRPr="00EC7B09">
              <w:t>Система должна позволять относить прямые постоянные, производственные и накладные расходы в привязке к источнику/месту их возникновения, для дальнейшего корректного распределения</w:t>
            </w:r>
          </w:p>
        </w:tc>
      </w:tr>
      <w:tr w:rsidR="0021342B" w:rsidRPr="00EC7B09" w14:paraId="03EDAF07" w14:textId="77777777" w:rsidTr="0021342B">
        <w:tblPrEx>
          <w:tblCellMar>
            <w:top w:w="0" w:type="dxa"/>
            <w:bottom w:w="0" w:type="dxa"/>
          </w:tblCellMar>
        </w:tblPrEx>
        <w:trPr>
          <w:trHeight w:val="1500"/>
        </w:trPr>
        <w:tc>
          <w:tcPr>
            <w:tcW w:w="680" w:type="dxa"/>
            <w:vMerge/>
            <w:hideMark/>
          </w:tcPr>
          <w:p w14:paraId="30BA074A" w14:textId="77777777" w:rsidR="0021342B" w:rsidRPr="00EC7B09" w:rsidRDefault="0021342B" w:rsidP="00DA53A7">
            <w:pPr>
              <w:spacing w:after="0"/>
              <w:jc w:val="left"/>
            </w:pPr>
          </w:p>
        </w:tc>
        <w:tc>
          <w:tcPr>
            <w:tcW w:w="2864" w:type="dxa"/>
            <w:hideMark/>
          </w:tcPr>
          <w:p w14:paraId="6BB669A9" w14:textId="77777777" w:rsidR="0021342B" w:rsidRPr="00EC7B09" w:rsidRDefault="0021342B" w:rsidP="00DA53A7">
            <w:pPr>
              <w:spacing w:after="0"/>
              <w:ind w:firstLine="5"/>
              <w:jc w:val="left"/>
            </w:pPr>
            <w:r w:rsidRPr="00EC7B09">
              <w:t> </w:t>
            </w:r>
          </w:p>
        </w:tc>
        <w:tc>
          <w:tcPr>
            <w:tcW w:w="567" w:type="dxa"/>
            <w:vMerge w:val="restart"/>
            <w:hideMark/>
          </w:tcPr>
          <w:p w14:paraId="5000790C" w14:textId="77777777" w:rsidR="0021342B" w:rsidRPr="00EC7B09" w:rsidRDefault="0021342B" w:rsidP="00DA53A7">
            <w:pPr>
              <w:spacing w:after="0"/>
              <w:ind w:firstLine="28"/>
              <w:jc w:val="center"/>
            </w:pPr>
            <w:r w:rsidRPr="00EC7B09">
              <w:t>2</w:t>
            </w:r>
          </w:p>
        </w:tc>
        <w:tc>
          <w:tcPr>
            <w:tcW w:w="2977" w:type="dxa"/>
            <w:hideMark/>
          </w:tcPr>
          <w:p w14:paraId="3D30968E" w14:textId="77777777" w:rsidR="0021342B" w:rsidRPr="00EC7B09" w:rsidRDefault="0021342B" w:rsidP="00DA53A7">
            <w:pPr>
              <w:spacing w:after="0"/>
              <w:ind w:firstLine="0"/>
              <w:jc w:val="left"/>
            </w:pPr>
            <w:r w:rsidRPr="00EC7B09">
              <w:t xml:space="preserve">(А1.15.3) Формирование и ввод коэффициентов распределения </w:t>
            </w:r>
          </w:p>
        </w:tc>
        <w:tc>
          <w:tcPr>
            <w:tcW w:w="567" w:type="dxa"/>
            <w:hideMark/>
          </w:tcPr>
          <w:p w14:paraId="0C0C8D39" w14:textId="77777777" w:rsidR="0021342B" w:rsidRPr="00EC7B09" w:rsidRDefault="0021342B" w:rsidP="00DA53A7">
            <w:pPr>
              <w:spacing w:after="0"/>
              <w:ind w:hanging="49"/>
              <w:jc w:val="center"/>
            </w:pPr>
            <w:r w:rsidRPr="00EC7B09">
              <w:t>1</w:t>
            </w:r>
          </w:p>
        </w:tc>
        <w:tc>
          <w:tcPr>
            <w:tcW w:w="6662" w:type="dxa"/>
            <w:hideMark/>
          </w:tcPr>
          <w:p w14:paraId="589269B2" w14:textId="77777777" w:rsidR="0021342B" w:rsidRPr="00EC7B09" w:rsidRDefault="0021342B" w:rsidP="00DA53A7">
            <w:pPr>
              <w:spacing w:after="0"/>
              <w:ind w:firstLine="235"/>
            </w:pPr>
            <w:r w:rsidRPr="00EC7B09">
              <w:t>Система должна позволять сформировать коэффициенты распределения по правилам указанным в шаблонах распределения на базе накопленных в базе драйверов с учетом их срока применения</w:t>
            </w:r>
          </w:p>
        </w:tc>
      </w:tr>
      <w:tr w:rsidR="0021342B" w:rsidRPr="00EC7B09" w14:paraId="35BFAD3F" w14:textId="77777777" w:rsidTr="0021342B">
        <w:tblPrEx>
          <w:tblCellMar>
            <w:top w:w="0" w:type="dxa"/>
            <w:bottom w:w="0" w:type="dxa"/>
          </w:tblCellMar>
        </w:tblPrEx>
        <w:trPr>
          <w:trHeight w:val="2100"/>
        </w:trPr>
        <w:tc>
          <w:tcPr>
            <w:tcW w:w="680" w:type="dxa"/>
            <w:vMerge/>
            <w:hideMark/>
          </w:tcPr>
          <w:p w14:paraId="50605F75" w14:textId="77777777" w:rsidR="0021342B" w:rsidRPr="00EC7B09" w:rsidRDefault="0021342B" w:rsidP="00DA53A7">
            <w:pPr>
              <w:spacing w:after="0"/>
              <w:jc w:val="left"/>
            </w:pPr>
          </w:p>
        </w:tc>
        <w:tc>
          <w:tcPr>
            <w:tcW w:w="2864" w:type="dxa"/>
            <w:hideMark/>
          </w:tcPr>
          <w:p w14:paraId="1C3AE306" w14:textId="77777777" w:rsidR="0021342B" w:rsidRPr="00EC7B09" w:rsidRDefault="0021342B" w:rsidP="00DA53A7">
            <w:pPr>
              <w:spacing w:after="0"/>
              <w:ind w:firstLine="5"/>
              <w:jc w:val="left"/>
            </w:pPr>
            <w:r w:rsidRPr="00EC7B09">
              <w:t> </w:t>
            </w:r>
          </w:p>
        </w:tc>
        <w:tc>
          <w:tcPr>
            <w:tcW w:w="567" w:type="dxa"/>
            <w:vMerge/>
            <w:hideMark/>
          </w:tcPr>
          <w:p w14:paraId="1A2416A7" w14:textId="77777777" w:rsidR="0021342B" w:rsidRPr="00EC7B09" w:rsidRDefault="0021342B" w:rsidP="00DA53A7">
            <w:pPr>
              <w:spacing w:after="0"/>
              <w:jc w:val="left"/>
            </w:pPr>
          </w:p>
        </w:tc>
        <w:tc>
          <w:tcPr>
            <w:tcW w:w="2977" w:type="dxa"/>
            <w:hideMark/>
          </w:tcPr>
          <w:p w14:paraId="7585C45B" w14:textId="77777777" w:rsidR="0021342B" w:rsidRPr="00EC7B09" w:rsidRDefault="0021342B" w:rsidP="00DA53A7">
            <w:pPr>
              <w:spacing w:after="0"/>
              <w:ind w:firstLine="0"/>
              <w:jc w:val="left"/>
            </w:pPr>
            <w:r w:rsidRPr="00EC7B09">
              <w:t> </w:t>
            </w:r>
          </w:p>
        </w:tc>
        <w:tc>
          <w:tcPr>
            <w:tcW w:w="567" w:type="dxa"/>
            <w:hideMark/>
          </w:tcPr>
          <w:p w14:paraId="27CAC009" w14:textId="77777777" w:rsidR="0021342B" w:rsidRPr="00EC7B09" w:rsidRDefault="0021342B" w:rsidP="00DA53A7">
            <w:pPr>
              <w:spacing w:after="0"/>
              <w:ind w:hanging="49"/>
              <w:jc w:val="center"/>
            </w:pPr>
            <w:r w:rsidRPr="00EC7B09">
              <w:t>2</w:t>
            </w:r>
          </w:p>
        </w:tc>
        <w:tc>
          <w:tcPr>
            <w:tcW w:w="6662" w:type="dxa"/>
            <w:hideMark/>
          </w:tcPr>
          <w:p w14:paraId="2835DF2E" w14:textId="77777777" w:rsidR="0021342B" w:rsidRPr="00EC7B09" w:rsidRDefault="0021342B" w:rsidP="00DA53A7">
            <w:pPr>
              <w:spacing w:after="0"/>
              <w:ind w:firstLine="235"/>
            </w:pPr>
            <w:r w:rsidRPr="00EC7B09">
              <w:t>Система должна обеспечить сбор и хранение показателей, которые могут быть использованы в качестве драйверов распределения. Сбор из специализированных систем (OPS, AMOS, Интеграл, Процессинг, Ариадна) либо организация ввода и хранения информации непосредственно в системе, при отсутствии данных в производственных системах</w:t>
            </w:r>
          </w:p>
        </w:tc>
      </w:tr>
      <w:tr w:rsidR="0021342B" w:rsidRPr="00EC7B09" w14:paraId="554D82CF" w14:textId="77777777" w:rsidTr="0021342B">
        <w:tblPrEx>
          <w:tblCellMar>
            <w:top w:w="0" w:type="dxa"/>
            <w:bottom w:w="0" w:type="dxa"/>
          </w:tblCellMar>
        </w:tblPrEx>
        <w:trPr>
          <w:trHeight w:val="3300"/>
        </w:trPr>
        <w:tc>
          <w:tcPr>
            <w:tcW w:w="680" w:type="dxa"/>
            <w:vMerge w:val="restart"/>
            <w:hideMark/>
          </w:tcPr>
          <w:p w14:paraId="156612F2" w14:textId="77777777" w:rsidR="0021342B" w:rsidRPr="00EC7B09" w:rsidRDefault="0021342B" w:rsidP="00DA53A7">
            <w:pPr>
              <w:spacing w:after="0"/>
              <w:ind w:firstLine="0"/>
              <w:jc w:val="center"/>
            </w:pPr>
            <w:r w:rsidRPr="00EC7B09">
              <w:t>3</w:t>
            </w:r>
          </w:p>
        </w:tc>
        <w:tc>
          <w:tcPr>
            <w:tcW w:w="2864" w:type="dxa"/>
            <w:hideMark/>
          </w:tcPr>
          <w:p w14:paraId="07F18537" w14:textId="77777777" w:rsidR="0021342B" w:rsidRPr="00EC7B09" w:rsidRDefault="0021342B" w:rsidP="00DA53A7">
            <w:pPr>
              <w:spacing w:after="0"/>
              <w:ind w:firstLine="5"/>
              <w:jc w:val="left"/>
            </w:pPr>
            <w:r w:rsidRPr="00EC7B09">
              <w:t>Формирование себестоимости оказанных услуг</w:t>
            </w:r>
          </w:p>
        </w:tc>
        <w:tc>
          <w:tcPr>
            <w:tcW w:w="567" w:type="dxa"/>
            <w:hideMark/>
          </w:tcPr>
          <w:p w14:paraId="57904467" w14:textId="77777777" w:rsidR="0021342B" w:rsidRPr="00EC7B09" w:rsidRDefault="0021342B" w:rsidP="00DA53A7">
            <w:pPr>
              <w:spacing w:after="0"/>
              <w:ind w:firstLine="0"/>
              <w:jc w:val="center"/>
            </w:pPr>
            <w:r w:rsidRPr="00EC7B09">
              <w:t>1</w:t>
            </w:r>
          </w:p>
        </w:tc>
        <w:tc>
          <w:tcPr>
            <w:tcW w:w="2977" w:type="dxa"/>
            <w:hideMark/>
          </w:tcPr>
          <w:p w14:paraId="549D10D0" w14:textId="77777777" w:rsidR="0021342B" w:rsidRPr="00EC7B09" w:rsidRDefault="0021342B" w:rsidP="00DA53A7">
            <w:pPr>
              <w:spacing w:after="0"/>
              <w:ind w:firstLine="0"/>
              <w:jc w:val="left"/>
            </w:pPr>
            <w:r w:rsidRPr="00EC7B09">
              <w:t xml:space="preserve">(А1.15.4) Распределение прямых постоянных, прочих производственных и накладных расходов </w:t>
            </w:r>
          </w:p>
        </w:tc>
        <w:tc>
          <w:tcPr>
            <w:tcW w:w="567" w:type="dxa"/>
            <w:hideMark/>
          </w:tcPr>
          <w:p w14:paraId="289ADCE5" w14:textId="77777777" w:rsidR="0021342B" w:rsidRPr="00EC7B09" w:rsidRDefault="0021342B" w:rsidP="00DA53A7">
            <w:pPr>
              <w:spacing w:after="0"/>
              <w:ind w:hanging="49"/>
              <w:jc w:val="center"/>
            </w:pPr>
            <w:r w:rsidRPr="00EC7B09">
              <w:t>1</w:t>
            </w:r>
          </w:p>
        </w:tc>
        <w:tc>
          <w:tcPr>
            <w:tcW w:w="6662" w:type="dxa"/>
            <w:hideMark/>
          </w:tcPr>
          <w:p w14:paraId="58191528" w14:textId="77777777" w:rsidR="0021342B" w:rsidRPr="00EC7B09" w:rsidRDefault="0021342B" w:rsidP="00DA53A7">
            <w:pPr>
              <w:spacing w:after="0"/>
              <w:ind w:firstLine="235"/>
            </w:pPr>
            <w:r w:rsidRPr="00EC7B09">
              <w:t>Система должна обеспечивать возможность отнесения косвенных (распределяемых) расходов на выпускаемые рейсы/ оказанные услуги исходя из различных условий, например, на выпуски рейсов, выполненных определенным типом ВС и т.п., в соответствии с выполненными настройками шаблонов распределения. В качестве базы распределения используются производственные показатели такие как: длительность полета, количество пассажиров, количество оказанных услуг за период, количество человеко-часов и т.д.</w:t>
            </w:r>
          </w:p>
        </w:tc>
      </w:tr>
      <w:tr w:rsidR="0021342B" w:rsidRPr="00EC7B09" w14:paraId="19F68F96" w14:textId="77777777" w:rsidTr="0021342B">
        <w:tblPrEx>
          <w:tblCellMar>
            <w:top w:w="0" w:type="dxa"/>
            <w:bottom w:w="0" w:type="dxa"/>
          </w:tblCellMar>
        </w:tblPrEx>
        <w:trPr>
          <w:trHeight w:val="1800"/>
        </w:trPr>
        <w:tc>
          <w:tcPr>
            <w:tcW w:w="680" w:type="dxa"/>
            <w:vMerge/>
            <w:hideMark/>
          </w:tcPr>
          <w:p w14:paraId="19A032E4" w14:textId="77777777" w:rsidR="0021342B" w:rsidRPr="00EC7B09" w:rsidRDefault="0021342B" w:rsidP="00DA53A7">
            <w:pPr>
              <w:spacing w:after="0"/>
              <w:jc w:val="left"/>
            </w:pPr>
          </w:p>
        </w:tc>
        <w:tc>
          <w:tcPr>
            <w:tcW w:w="2864" w:type="dxa"/>
            <w:hideMark/>
          </w:tcPr>
          <w:p w14:paraId="31CD19B0" w14:textId="77777777" w:rsidR="0021342B" w:rsidRPr="00EC7B09" w:rsidRDefault="0021342B" w:rsidP="00DA53A7">
            <w:pPr>
              <w:spacing w:after="0"/>
              <w:ind w:firstLine="5"/>
              <w:jc w:val="left"/>
            </w:pPr>
            <w:r w:rsidRPr="00EC7B09">
              <w:t> </w:t>
            </w:r>
          </w:p>
        </w:tc>
        <w:tc>
          <w:tcPr>
            <w:tcW w:w="567" w:type="dxa"/>
            <w:vMerge w:val="restart"/>
            <w:hideMark/>
          </w:tcPr>
          <w:p w14:paraId="245F4C02" w14:textId="77777777" w:rsidR="0021342B" w:rsidRPr="00EC7B09" w:rsidRDefault="0021342B" w:rsidP="00DA53A7">
            <w:pPr>
              <w:spacing w:after="0"/>
              <w:ind w:firstLine="0"/>
              <w:jc w:val="center"/>
            </w:pPr>
            <w:r w:rsidRPr="00EC7B09">
              <w:t>2</w:t>
            </w:r>
          </w:p>
        </w:tc>
        <w:tc>
          <w:tcPr>
            <w:tcW w:w="2977" w:type="dxa"/>
            <w:hideMark/>
          </w:tcPr>
          <w:p w14:paraId="76F39EBF" w14:textId="77777777" w:rsidR="0021342B" w:rsidRPr="00EC7B09" w:rsidRDefault="0021342B" w:rsidP="00DA53A7">
            <w:pPr>
              <w:spacing w:after="0"/>
              <w:ind w:firstLine="0"/>
              <w:jc w:val="left"/>
            </w:pPr>
            <w:r w:rsidRPr="00EC7B09">
              <w:t xml:space="preserve">(А1.15.5) Формирование себестоимости по видам деятельности </w:t>
            </w:r>
          </w:p>
        </w:tc>
        <w:tc>
          <w:tcPr>
            <w:tcW w:w="567" w:type="dxa"/>
            <w:hideMark/>
          </w:tcPr>
          <w:p w14:paraId="7B1E0429" w14:textId="77777777" w:rsidR="0021342B" w:rsidRPr="00EC7B09" w:rsidRDefault="0021342B" w:rsidP="00DA53A7">
            <w:pPr>
              <w:spacing w:after="0"/>
              <w:ind w:hanging="49"/>
              <w:jc w:val="center"/>
            </w:pPr>
            <w:r w:rsidRPr="00EC7B09">
              <w:t>1</w:t>
            </w:r>
          </w:p>
        </w:tc>
        <w:tc>
          <w:tcPr>
            <w:tcW w:w="6662" w:type="dxa"/>
            <w:hideMark/>
          </w:tcPr>
          <w:p w14:paraId="4992A5FC" w14:textId="77777777" w:rsidR="0021342B" w:rsidRPr="00EC7B09" w:rsidRDefault="0021342B" w:rsidP="00DA53A7">
            <w:pPr>
              <w:spacing w:after="0"/>
              <w:ind w:firstLine="235"/>
            </w:pPr>
            <w:r w:rsidRPr="00EC7B09">
              <w:t xml:space="preserve">Система должна позволять агрегировать накладные расходы по содержанию парка воздушных судов по типам ВС </w:t>
            </w:r>
            <w:r w:rsidRPr="00EC7B09">
              <w:rPr>
                <w:b/>
                <w:bCs/>
              </w:rPr>
              <w:t>по вторичным статьям и статьям отчета по рентабельности</w:t>
            </w:r>
            <w:r w:rsidRPr="00EC7B09">
              <w:t>, с целью формирования себестоимости летного часа выполненного данным типом ВС</w:t>
            </w:r>
          </w:p>
        </w:tc>
      </w:tr>
      <w:tr w:rsidR="0021342B" w:rsidRPr="00EC7B09" w14:paraId="4E95374C" w14:textId="77777777" w:rsidTr="0021342B">
        <w:tblPrEx>
          <w:tblCellMar>
            <w:top w:w="0" w:type="dxa"/>
            <w:bottom w:w="0" w:type="dxa"/>
          </w:tblCellMar>
        </w:tblPrEx>
        <w:trPr>
          <w:trHeight w:val="2100"/>
        </w:trPr>
        <w:tc>
          <w:tcPr>
            <w:tcW w:w="680" w:type="dxa"/>
            <w:vMerge/>
            <w:hideMark/>
          </w:tcPr>
          <w:p w14:paraId="22EF3B92" w14:textId="77777777" w:rsidR="0021342B" w:rsidRPr="00EC7B09" w:rsidRDefault="0021342B" w:rsidP="00DA53A7">
            <w:pPr>
              <w:spacing w:after="0"/>
              <w:jc w:val="left"/>
            </w:pPr>
          </w:p>
        </w:tc>
        <w:tc>
          <w:tcPr>
            <w:tcW w:w="2864" w:type="dxa"/>
            <w:hideMark/>
          </w:tcPr>
          <w:p w14:paraId="4ECD0DDB" w14:textId="77777777" w:rsidR="0021342B" w:rsidRPr="00EC7B09" w:rsidRDefault="0021342B" w:rsidP="00DA53A7">
            <w:pPr>
              <w:spacing w:after="0"/>
              <w:ind w:firstLine="5"/>
              <w:jc w:val="left"/>
            </w:pPr>
            <w:r w:rsidRPr="00EC7B09">
              <w:t> </w:t>
            </w:r>
          </w:p>
        </w:tc>
        <w:tc>
          <w:tcPr>
            <w:tcW w:w="567" w:type="dxa"/>
            <w:vMerge/>
            <w:hideMark/>
          </w:tcPr>
          <w:p w14:paraId="2B995EC8" w14:textId="77777777" w:rsidR="0021342B" w:rsidRPr="00EC7B09" w:rsidRDefault="0021342B" w:rsidP="00DA53A7">
            <w:pPr>
              <w:spacing w:after="0"/>
              <w:jc w:val="left"/>
            </w:pPr>
          </w:p>
        </w:tc>
        <w:tc>
          <w:tcPr>
            <w:tcW w:w="2977" w:type="dxa"/>
            <w:hideMark/>
          </w:tcPr>
          <w:p w14:paraId="35D5D86D" w14:textId="77777777" w:rsidR="0021342B" w:rsidRPr="00EC7B09" w:rsidRDefault="0021342B" w:rsidP="00DA53A7">
            <w:pPr>
              <w:spacing w:after="0"/>
              <w:ind w:firstLine="0"/>
              <w:jc w:val="left"/>
            </w:pPr>
            <w:r w:rsidRPr="00EC7B09">
              <w:t> </w:t>
            </w:r>
          </w:p>
        </w:tc>
        <w:tc>
          <w:tcPr>
            <w:tcW w:w="567" w:type="dxa"/>
            <w:hideMark/>
          </w:tcPr>
          <w:p w14:paraId="67DCA928" w14:textId="77777777" w:rsidR="0021342B" w:rsidRPr="00EC7B09" w:rsidRDefault="0021342B" w:rsidP="00DA53A7">
            <w:pPr>
              <w:spacing w:after="0"/>
              <w:ind w:hanging="49"/>
              <w:jc w:val="center"/>
            </w:pPr>
            <w:r w:rsidRPr="00EC7B09">
              <w:t>2</w:t>
            </w:r>
          </w:p>
        </w:tc>
        <w:tc>
          <w:tcPr>
            <w:tcW w:w="6662" w:type="dxa"/>
            <w:hideMark/>
          </w:tcPr>
          <w:p w14:paraId="17526263" w14:textId="77777777" w:rsidR="0021342B" w:rsidRPr="00EC7B09" w:rsidRDefault="0021342B" w:rsidP="00DA53A7">
            <w:pPr>
              <w:spacing w:after="0"/>
              <w:ind w:firstLine="235"/>
            </w:pPr>
            <w:r w:rsidRPr="00EC7B09">
              <w:t>Формирование стоимости авиаперевозок. Сформированная себестоимость выполненных рейсов должна быть связана с Договором/Заказом клиента на основании, которого они выполняются. Сформированная себестоимость должна представлять информацию в разрезе статьей расходов и рейсов суточного плана полетов.</w:t>
            </w:r>
          </w:p>
        </w:tc>
      </w:tr>
      <w:tr w:rsidR="0021342B" w:rsidRPr="00EC7B09" w14:paraId="5A224580" w14:textId="77777777" w:rsidTr="0021342B">
        <w:tblPrEx>
          <w:tblCellMar>
            <w:top w:w="0" w:type="dxa"/>
            <w:bottom w:w="0" w:type="dxa"/>
          </w:tblCellMar>
        </w:tblPrEx>
        <w:trPr>
          <w:trHeight w:val="2700"/>
        </w:trPr>
        <w:tc>
          <w:tcPr>
            <w:tcW w:w="680" w:type="dxa"/>
            <w:vMerge/>
            <w:hideMark/>
          </w:tcPr>
          <w:p w14:paraId="4D773573" w14:textId="77777777" w:rsidR="0021342B" w:rsidRPr="00EC7B09" w:rsidRDefault="0021342B" w:rsidP="00DA53A7">
            <w:pPr>
              <w:spacing w:after="0"/>
              <w:jc w:val="left"/>
            </w:pPr>
          </w:p>
        </w:tc>
        <w:tc>
          <w:tcPr>
            <w:tcW w:w="2864" w:type="dxa"/>
            <w:hideMark/>
          </w:tcPr>
          <w:p w14:paraId="714A6A9F" w14:textId="77777777" w:rsidR="0021342B" w:rsidRPr="00EC7B09" w:rsidRDefault="0021342B" w:rsidP="00DA53A7">
            <w:pPr>
              <w:spacing w:after="0"/>
              <w:ind w:firstLine="5"/>
              <w:jc w:val="left"/>
            </w:pPr>
            <w:r w:rsidRPr="00EC7B09">
              <w:t> </w:t>
            </w:r>
          </w:p>
        </w:tc>
        <w:tc>
          <w:tcPr>
            <w:tcW w:w="567" w:type="dxa"/>
            <w:vMerge/>
            <w:hideMark/>
          </w:tcPr>
          <w:p w14:paraId="4EE93A8A" w14:textId="77777777" w:rsidR="0021342B" w:rsidRPr="00EC7B09" w:rsidRDefault="0021342B" w:rsidP="00DA53A7">
            <w:pPr>
              <w:spacing w:after="0"/>
              <w:jc w:val="left"/>
            </w:pPr>
          </w:p>
        </w:tc>
        <w:tc>
          <w:tcPr>
            <w:tcW w:w="2977" w:type="dxa"/>
            <w:hideMark/>
          </w:tcPr>
          <w:p w14:paraId="6477A5CF" w14:textId="77777777" w:rsidR="0021342B" w:rsidRPr="00EC7B09" w:rsidRDefault="0021342B" w:rsidP="00DA53A7">
            <w:pPr>
              <w:spacing w:after="0"/>
              <w:ind w:firstLine="0"/>
              <w:jc w:val="left"/>
            </w:pPr>
            <w:r w:rsidRPr="00EC7B09">
              <w:t> </w:t>
            </w:r>
          </w:p>
        </w:tc>
        <w:tc>
          <w:tcPr>
            <w:tcW w:w="567" w:type="dxa"/>
            <w:hideMark/>
          </w:tcPr>
          <w:p w14:paraId="5D20E2B2" w14:textId="77777777" w:rsidR="0021342B" w:rsidRPr="00EC7B09" w:rsidRDefault="0021342B" w:rsidP="00DA53A7">
            <w:pPr>
              <w:spacing w:after="0"/>
              <w:ind w:hanging="49"/>
              <w:jc w:val="center"/>
            </w:pPr>
            <w:r w:rsidRPr="00EC7B09">
              <w:t>3</w:t>
            </w:r>
          </w:p>
        </w:tc>
        <w:tc>
          <w:tcPr>
            <w:tcW w:w="6662" w:type="dxa"/>
            <w:hideMark/>
          </w:tcPr>
          <w:p w14:paraId="51A5A11A" w14:textId="77777777" w:rsidR="0021342B" w:rsidRPr="00EC7B09" w:rsidRDefault="0021342B" w:rsidP="00DA53A7">
            <w:pPr>
              <w:spacing w:after="0"/>
              <w:ind w:firstLine="235"/>
            </w:pPr>
            <w:r w:rsidRPr="00EC7B09">
              <w:t>Формирование стоимости технических перегонов. Если рейс является непроизводительным (выполняется не для перевозки пассажиров/грузов), то с аккумулированная прямая себестоимость такого перегона подлежит распределению на "причину" его выполнения. Если это перегон под замену ВС при поломке, то на содержание подменяемого ВС, если это перегон к месту выполнения ТО/ремонта, то на расходы по содержанию данного ВС.</w:t>
            </w:r>
          </w:p>
        </w:tc>
      </w:tr>
      <w:tr w:rsidR="0021342B" w:rsidRPr="00EC7B09" w14:paraId="3561BBF0" w14:textId="77777777" w:rsidTr="0021342B">
        <w:tblPrEx>
          <w:tblCellMar>
            <w:top w:w="0" w:type="dxa"/>
            <w:bottom w:w="0" w:type="dxa"/>
          </w:tblCellMar>
        </w:tblPrEx>
        <w:trPr>
          <w:trHeight w:val="4800"/>
        </w:trPr>
        <w:tc>
          <w:tcPr>
            <w:tcW w:w="680" w:type="dxa"/>
            <w:vMerge/>
            <w:hideMark/>
          </w:tcPr>
          <w:p w14:paraId="6FD11E48" w14:textId="77777777" w:rsidR="0021342B" w:rsidRPr="00EC7B09" w:rsidRDefault="0021342B" w:rsidP="00DA53A7">
            <w:pPr>
              <w:spacing w:after="0"/>
              <w:jc w:val="left"/>
            </w:pPr>
          </w:p>
        </w:tc>
        <w:tc>
          <w:tcPr>
            <w:tcW w:w="2864" w:type="dxa"/>
            <w:hideMark/>
          </w:tcPr>
          <w:p w14:paraId="4483A7BE" w14:textId="77777777" w:rsidR="0021342B" w:rsidRPr="00EC7B09" w:rsidRDefault="0021342B" w:rsidP="00DA53A7">
            <w:pPr>
              <w:spacing w:after="0"/>
              <w:ind w:firstLine="5"/>
              <w:jc w:val="left"/>
            </w:pPr>
            <w:r w:rsidRPr="00EC7B09">
              <w:t> </w:t>
            </w:r>
          </w:p>
        </w:tc>
        <w:tc>
          <w:tcPr>
            <w:tcW w:w="567" w:type="dxa"/>
            <w:vMerge/>
            <w:hideMark/>
          </w:tcPr>
          <w:p w14:paraId="09C6F9F8" w14:textId="77777777" w:rsidR="0021342B" w:rsidRPr="00EC7B09" w:rsidRDefault="0021342B" w:rsidP="00DA53A7">
            <w:pPr>
              <w:spacing w:after="0"/>
              <w:jc w:val="left"/>
            </w:pPr>
          </w:p>
        </w:tc>
        <w:tc>
          <w:tcPr>
            <w:tcW w:w="2977" w:type="dxa"/>
            <w:hideMark/>
          </w:tcPr>
          <w:p w14:paraId="31705FAF" w14:textId="77777777" w:rsidR="0021342B" w:rsidRPr="00EC7B09" w:rsidRDefault="0021342B" w:rsidP="00DA53A7">
            <w:pPr>
              <w:spacing w:after="0"/>
              <w:ind w:firstLine="0"/>
              <w:jc w:val="left"/>
            </w:pPr>
            <w:r w:rsidRPr="00EC7B09">
              <w:t> </w:t>
            </w:r>
          </w:p>
        </w:tc>
        <w:tc>
          <w:tcPr>
            <w:tcW w:w="567" w:type="dxa"/>
            <w:hideMark/>
          </w:tcPr>
          <w:p w14:paraId="3F138614" w14:textId="77777777" w:rsidR="0021342B" w:rsidRPr="00EC7B09" w:rsidRDefault="0021342B" w:rsidP="00DA53A7">
            <w:pPr>
              <w:spacing w:after="0"/>
              <w:ind w:hanging="49"/>
              <w:jc w:val="center"/>
            </w:pPr>
            <w:r w:rsidRPr="00EC7B09">
              <w:t>4</w:t>
            </w:r>
          </w:p>
        </w:tc>
        <w:tc>
          <w:tcPr>
            <w:tcW w:w="6662" w:type="dxa"/>
            <w:hideMark/>
          </w:tcPr>
          <w:p w14:paraId="6B0B8E5F" w14:textId="77777777" w:rsidR="0021342B" w:rsidRPr="00EC7B09" w:rsidRDefault="0021342B" w:rsidP="00DA53A7">
            <w:pPr>
              <w:spacing w:after="0"/>
              <w:ind w:firstLine="235"/>
            </w:pPr>
            <w:r w:rsidRPr="00EC7B09">
              <w:t>Формирование себестоимости по вспомогательной деятельности. Сформированная себестоимость "услуг вспомогательной деятельности" должна быть отнесена непосредственно на выпуски основной деятельности, если эта услуга была оказана на рейс, либо на содержание "ресурса" обеспечивающего выпуски основной деятельности (ТО ВС и т.п.)</w:t>
            </w:r>
            <w:r w:rsidRPr="00EC7B09">
              <w:br/>
              <w:t>Если услуга была оказана сторонней организации, то такая себестоимость должна быть отнесена на соответствующий вид деятельности. В структуре себестоимости основной деятельности элементы себестоимости вспомогательных и обслуживающих производств должны быть сгруппированы либо по видам услуг (которые будут соответствовать вторичным статьям себестоимости), либо по вторичным статьям.</w:t>
            </w:r>
          </w:p>
        </w:tc>
      </w:tr>
      <w:tr w:rsidR="0021342B" w:rsidRPr="00EC7B09" w14:paraId="669045F8" w14:textId="77777777" w:rsidTr="0021342B">
        <w:tblPrEx>
          <w:tblCellMar>
            <w:top w:w="0" w:type="dxa"/>
            <w:bottom w:w="0" w:type="dxa"/>
          </w:tblCellMar>
        </w:tblPrEx>
        <w:trPr>
          <w:trHeight w:val="4800"/>
        </w:trPr>
        <w:tc>
          <w:tcPr>
            <w:tcW w:w="680" w:type="dxa"/>
            <w:vMerge/>
            <w:hideMark/>
          </w:tcPr>
          <w:p w14:paraId="0173AF8C" w14:textId="77777777" w:rsidR="0021342B" w:rsidRPr="00EC7B09" w:rsidRDefault="0021342B" w:rsidP="00DA53A7">
            <w:pPr>
              <w:spacing w:after="0"/>
              <w:jc w:val="left"/>
            </w:pPr>
          </w:p>
        </w:tc>
        <w:tc>
          <w:tcPr>
            <w:tcW w:w="2864" w:type="dxa"/>
            <w:hideMark/>
          </w:tcPr>
          <w:p w14:paraId="4E223AAA" w14:textId="77777777" w:rsidR="0021342B" w:rsidRPr="00EC7B09" w:rsidRDefault="0021342B" w:rsidP="00DA53A7">
            <w:pPr>
              <w:spacing w:after="0"/>
              <w:ind w:firstLine="5"/>
              <w:jc w:val="left"/>
            </w:pPr>
            <w:r w:rsidRPr="00EC7B09">
              <w:t> </w:t>
            </w:r>
          </w:p>
        </w:tc>
        <w:tc>
          <w:tcPr>
            <w:tcW w:w="567" w:type="dxa"/>
            <w:vMerge/>
            <w:hideMark/>
          </w:tcPr>
          <w:p w14:paraId="12317D6E" w14:textId="77777777" w:rsidR="0021342B" w:rsidRPr="00EC7B09" w:rsidRDefault="0021342B" w:rsidP="00DA53A7">
            <w:pPr>
              <w:spacing w:after="0"/>
              <w:jc w:val="left"/>
            </w:pPr>
          </w:p>
        </w:tc>
        <w:tc>
          <w:tcPr>
            <w:tcW w:w="2977" w:type="dxa"/>
            <w:hideMark/>
          </w:tcPr>
          <w:p w14:paraId="0FA59298" w14:textId="77777777" w:rsidR="0021342B" w:rsidRPr="00EC7B09" w:rsidRDefault="0021342B" w:rsidP="00DA53A7">
            <w:pPr>
              <w:spacing w:after="0"/>
              <w:ind w:firstLine="0"/>
              <w:jc w:val="left"/>
            </w:pPr>
            <w:r w:rsidRPr="00EC7B09">
              <w:t> </w:t>
            </w:r>
          </w:p>
        </w:tc>
        <w:tc>
          <w:tcPr>
            <w:tcW w:w="567" w:type="dxa"/>
            <w:hideMark/>
          </w:tcPr>
          <w:p w14:paraId="5DF59C72" w14:textId="77777777" w:rsidR="0021342B" w:rsidRPr="00EC7B09" w:rsidRDefault="0021342B" w:rsidP="00DA53A7">
            <w:pPr>
              <w:spacing w:after="0"/>
              <w:ind w:hanging="49"/>
              <w:jc w:val="center"/>
            </w:pPr>
            <w:r w:rsidRPr="00EC7B09">
              <w:t>5</w:t>
            </w:r>
          </w:p>
        </w:tc>
        <w:tc>
          <w:tcPr>
            <w:tcW w:w="6662" w:type="dxa"/>
            <w:hideMark/>
          </w:tcPr>
          <w:p w14:paraId="327FA957" w14:textId="77777777" w:rsidR="0021342B" w:rsidRPr="00EC7B09" w:rsidRDefault="0021342B" w:rsidP="00DA53A7">
            <w:pPr>
              <w:spacing w:after="0"/>
              <w:ind w:firstLine="235"/>
            </w:pPr>
            <w:r w:rsidRPr="00EC7B09">
              <w:t>Формирование себестоимости по обслуживающей деятельности. После формирования стоимости "внутренних услуг обслуживающей деятельности" они должны быть отнесены на выпуски основной деятельности (предполетные осмотры экипажей, на рейс, под который выполнялся осмотр, ВЛЭК на содержание летного состава и т.п. Принципы аналогичные, если услуга выпущена для внутреннего потребления она должна быть доведена до конечных выпусков по основной деятельности. (например услуги Здравпункта - предполетные осмотры экипажей, сформированная себестоимость осмотров, до</w:t>
            </w:r>
            <w:r>
              <w:t>л</w:t>
            </w:r>
            <w:r w:rsidRPr="00EC7B09">
              <w:t>жна быть доведена до рейсов под которые эти экипажи осматривались, а если это был осмотр сторонних экипажей, то соотнесены с доходами от Услуг предполетных осмотров)</w:t>
            </w:r>
          </w:p>
        </w:tc>
      </w:tr>
      <w:tr w:rsidR="0021342B" w:rsidRPr="00EC7B09" w14:paraId="1B685280" w14:textId="77777777" w:rsidTr="0021342B">
        <w:tblPrEx>
          <w:tblCellMar>
            <w:top w:w="0" w:type="dxa"/>
            <w:bottom w:w="0" w:type="dxa"/>
          </w:tblCellMar>
        </w:tblPrEx>
        <w:trPr>
          <w:trHeight w:val="1200"/>
        </w:trPr>
        <w:tc>
          <w:tcPr>
            <w:tcW w:w="680" w:type="dxa"/>
            <w:vMerge/>
            <w:hideMark/>
          </w:tcPr>
          <w:p w14:paraId="47D9335A" w14:textId="77777777" w:rsidR="0021342B" w:rsidRPr="00EC7B09" w:rsidRDefault="0021342B" w:rsidP="00DA53A7">
            <w:pPr>
              <w:spacing w:after="0"/>
              <w:jc w:val="left"/>
            </w:pPr>
          </w:p>
        </w:tc>
        <w:tc>
          <w:tcPr>
            <w:tcW w:w="2864" w:type="dxa"/>
            <w:hideMark/>
          </w:tcPr>
          <w:p w14:paraId="7293F1FD" w14:textId="77777777" w:rsidR="0021342B" w:rsidRPr="00EC7B09" w:rsidRDefault="0021342B" w:rsidP="00DA53A7">
            <w:pPr>
              <w:spacing w:after="0"/>
              <w:ind w:firstLine="5"/>
              <w:jc w:val="left"/>
            </w:pPr>
            <w:r w:rsidRPr="00EC7B09">
              <w:t> </w:t>
            </w:r>
          </w:p>
        </w:tc>
        <w:tc>
          <w:tcPr>
            <w:tcW w:w="567" w:type="dxa"/>
            <w:vMerge/>
            <w:hideMark/>
          </w:tcPr>
          <w:p w14:paraId="30B75F23" w14:textId="77777777" w:rsidR="0021342B" w:rsidRPr="00EC7B09" w:rsidRDefault="0021342B" w:rsidP="00DA53A7">
            <w:pPr>
              <w:spacing w:after="0"/>
              <w:jc w:val="left"/>
            </w:pPr>
          </w:p>
        </w:tc>
        <w:tc>
          <w:tcPr>
            <w:tcW w:w="2977" w:type="dxa"/>
            <w:hideMark/>
          </w:tcPr>
          <w:p w14:paraId="05C98EAC" w14:textId="77777777" w:rsidR="0021342B" w:rsidRPr="00EC7B09" w:rsidRDefault="0021342B" w:rsidP="00DA53A7">
            <w:pPr>
              <w:spacing w:after="0"/>
              <w:ind w:firstLine="0"/>
              <w:jc w:val="left"/>
            </w:pPr>
            <w:r w:rsidRPr="00EC7B09">
              <w:t> </w:t>
            </w:r>
          </w:p>
        </w:tc>
        <w:tc>
          <w:tcPr>
            <w:tcW w:w="567" w:type="dxa"/>
            <w:hideMark/>
          </w:tcPr>
          <w:p w14:paraId="2072FE81" w14:textId="77777777" w:rsidR="0021342B" w:rsidRPr="00EC7B09" w:rsidRDefault="0021342B" w:rsidP="00DA53A7">
            <w:pPr>
              <w:spacing w:after="0"/>
              <w:ind w:hanging="49"/>
              <w:jc w:val="center"/>
            </w:pPr>
            <w:r w:rsidRPr="00EC7B09">
              <w:t>6</w:t>
            </w:r>
          </w:p>
        </w:tc>
        <w:tc>
          <w:tcPr>
            <w:tcW w:w="6662" w:type="dxa"/>
            <w:hideMark/>
          </w:tcPr>
          <w:p w14:paraId="769A602B" w14:textId="77777777" w:rsidR="0021342B" w:rsidRPr="00EC7B09" w:rsidRDefault="0021342B" w:rsidP="00DA53A7">
            <w:pPr>
              <w:spacing w:after="0"/>
              <w:ind w:firstLine="235"/>
            </w:pPr>
            <w:r w:rsidRPr="00EC7B09">
              <w:t>Рассчитанная себестоимость оказанных услуг должна позволять получить затраты на конкретный рейс в разрезе статей затрат</w:t>
            </w:r>
          </w:p>
        </w:tc>
      </w:tr>
      <w:tr w:rsidR="0021342B" w:rsidRPr="00EC7B09" w14:paraId="2618653A" w14:textId="77777777" w:rsidTr="0021342B">
        <w:tblPrEx>
          <w:tblCellMar>
            <w:top w:w="0" w:type="dxa"/>
            <w:bottom w:w="0" w:type="dxa"/>
          </w:tblCellMar>
        </w:tblPrEx>
        <w:trPr>
          <w:trHeight w:val="3600"/>
        </w:trPr>
        <w:tc>
          <w:tcPr>
            <w:tcW w:w="680" w:type="dxa"/>
            <w:vMerge/>
            <w:hideMark/>
          </w:tcPr>
          <w:p w14:paraId="0C31BC2A" w14:textId="77777777" w:rsidR="0021342B" w:rsidRPr="00EC7B09" w:rsidRDefault="0021342B" w:rsidP="00DA53A7">
            <w:pPr>
              <w:spacing w:after="0"/>
              <w:jc w:val="left"/>
            </w:pPr>
          </w:p>
        </w:tc>
        <w:tc>
          <w:tcPr>
            <w:tcW w:w="2864" w:type="dxa"/>
            <w:hideMark/>
          </w:tcPr>
          <w:p w14:paraId="6B0C4B8E" w14:textId="77777777" w:rsidR="0021342B" w:rsidRPr="00EC7B09" w:rsidRDefault="0021342B" w:rsidP="00DA53A7">
            <w:pPr>
              <w:spacing w:after="0"/>
              <w:ind w:firstLine="5"/>
              <w:jc w:val="left"/>
            </w:pPr>
            <w:r w:rsidRPr="00EC7B09">
              <w:t> </w:t>
            </w:r>
          </w:p>
        </w:tc>
        <w:tc>
          <w:tcPr>
            <w:tcW w:w="567" w:type="dxa"/>
            <w:vMerge/>
            <w:hideMark/>
          </w:tcPr>
          <w:p w14:paraId="51BB7E8C" w14:textId="77777777" w:rsidR="0021342B" w:rsidRPr="00EC7B09" w:rsidRDefault="0021342B" w:rsidP="00DA53A7">
            <w:pPr>
              <w:spacing w:after="0"/>
              <w:jc w:val="left"/>
            </w:pPr>
          </w:p>
        </w:tc>
        <w:tc>
          <w:tcPr>
            <w:tcW w:w="2977" w:type="dxa"/>
            <w:hideMark/>
          </w:tcPr>
          <w:p w14:paraId="20F2935C" w14:textId="77777777" w:rsidR="0021342B" w:rsidRPr="00EC7B09" w:rsidRDefault="0021342B" w:rsidP="00DA53A7">
            <w:pPr>
              <w:spacing w:after="0"/>
              <w:ind w:firstLine="0"/>
              <w:jc w:val="left"/>
            </w:pPr>
            <w:r w:rsidRPr="00EC7B09">
              <w:t> </w:t>
            </w:r>
          </w:p>
        </w:tc>
        <w:tc>
          <w:tcPr>
            <w:tcW w:w="567" w:type="dxa"/>
            <w:hideMark/>
          </w:tcPr>
          <w:p w14:paraId="150BE360" w14:textId="77777777" w:rsidR="0021342B" w:rsidRPr="00EC7B09" w:rsidRDefault="0021342B" w:rsidP="00DA53A7">
            <w:pPr>
              <w:spacing w:after="0"/>
              <w:ind w:hanging="49"/>
              <w:jc w:val="center"/>
            </w:pPr>
            <w:r w:rsidRPr="00EC7B09">
              <w:t>7</w:t>
            </w:r>
          </w:p>
        </w:tc>
        <w:tc>
          <w:tcPr>
            <w:tcW w:w="6662" w:type="dxa"/>
            <w:hideMark/>
          </w:tcPr>
          <w:p w14:paraId="041EA123" w14:textId="77777777" w:rsidR="0021342B" w:rsidRPr="00EC7B09" w:rsidRDefault="0021342B" w:rsidP="00DA53A7">
            <w:pPr>
              <w:spacing w:after="0"/>
              <w:ind w:firstLine="235"/>
            </w:pPr>
            <w:r w:rsidRPr="00EC7B09">
              <w:t>Система должна обеспечивать многоэтапное распределение расходов на виды деятельности (Пример: Сначала содержание помещений на подразделения, потом подразделения на виды, услуг, которые они выполняют, потом услуги на конечные виды деятельности или подразделения, которые их потребляют. Если 2 вариант - то подразделения на виды услуг которые они выполняют, потом услуги на конечные виды деятельности) с  возможностью просмотра истории распределения затрат из выгружаемого отчета, с указанием применяемых коэффициентов, а также баз распределения.</w:t>
            </w:r>
          </w:p>
        </w:tc>
      </w:tr>
      <w:tr w:rsidR="0021342B" w:rsidRPr="00EC7B09" w14:paraId="769C94A6" w14:textId="77777777" w:rsidTr="0021342B">
        <w:tblPrEx>
          <w:tblCellMar>
            <w:top w:w="0" w:type="dxa"/>
            <w:bottom w:w="0" w:type="dxa"/>
          </w:tblCellMar>
        </w:tblPrEx>
        <w:trPr>
          <w:trHeight w:val="1200"/>
        </w:trPr>
        <w:tc>
          <w:tcPr>
            <w:tcW w:w="680" w:type="dxa"/>
            <w:vMerge/>
            <w:hideMark/>
          </w:tcPr>
          <w:p w14:paraId="10F02DAD" w14:textId="77777777" w:rsidR="0021342B" w:rsidRPr="00EC7B09" w:rsidRDefault="0021342B" w:rsidP="00DA53A7">
            <w:pPr>
              <w:spacing w:after="0"/>
              <w:jc w:val="left"/>
            </w:pPr>
          </w:p>
        </w:tc>
        <w:tc>
          <w:tcPr>
            <w:tcW w:w="2864" w:type="dxa"/>
            <w:hideMark/>
          </w:tcPr>
          <w:p w14:paraId="691503E3" w14:textId="77777777" w:rsidR="0021342B" w:rsidRPr="00EC7B09" w:rsidRDefault="0021342B" w:rsidP="00DA53A7">
            <w:pPr>
              <w:spacing w:after="0"/>
              <w:ind w:firstLine="5"/>
              <w:jc w:val="left"/>
            </w:pPr>
            <w:r w:rsidRPr="00EC7B09">
              <w:t> </w:t>
            </w:r>
          </w:p>
        </w:tc>
        <w:tc>
          <w:tcPr>
            <w:tcW w:w="567" w:type="dxa"/>
            <w:vMerge/>
            <w:hideMark/>
          </w:tcPr>
          <w:p w14:paraId="66430496" w14:textId="77777777" w:rsidR="0021342B" w:rsidRPr="00EC7B09" w:rsidRDefault="0021342B" w:rsidP="00DA53A7">
            <w:pPr>
              <w:spacing w:after="0"/>
              <w:jc w:val="left"/>
            </w:pPr>
          </w:p>
        </w:tc>
        <w:tc>
          <w:tcPr>
            <w:tcW w:w="2977" w:type="dxa"/>
            <w:hideMark/>
          </w:tcPr>
          <w:p w14:paraId="3413E8A0" w14:textId="77777777" w:rsidR="0021342B" w:rsidRPr="00EC7B09" w:rsidRDefault="0021342B" w:rsidP="00DA53A7">
            <w:pPr>
              <w:spacing w:after="0"/>
              <w:ind w:firstLine="0"/>
              <w:jc w:val="left"/>
            </w:pPr>
            <w:r w:rsidRPr="00EC7B09">
              <w:t> </w:t>
            </w:r>
          </w:p>
        </w:tc>
        <w:tc>
          <w:tcPr>
            <w:tcW w:w="567" w:type="dxa"/>
            <w:hideMark/>
          </w:tcPr>
          <w:p w14:paraId="7AD01ECF" w14:textId="77777777" w:rsidR="0021342B" w:rsidRPr="00EC7B09" w:rsidRDefault="0021342B" w:rsidP="00DA53A7">
            <w:pPr>
              <w:spacing w:after="0"/>
              <w:ind w:hanging="49"/>
              <w:jc w:val="center"/>
            </w:pPr>
            <w:r w:rsidRPr="00EC7B09">
              <w:t>8</w:t>
            </w:r>
          </w:p>
        </w:tc>
        <w:tc>
          <w:tcPr>
            <w:tcW w:w="6662" w:type="dxa"/>
            <w:hideMark/>
          </w:tcPr>
          <w:p w14:paraId="1D3ADF7E" w14:textId="77777777" w:rsidR="0021342B" w:rsidRPr="00EC7B09" w:rsidRDefault="0021342B" w:rsidP="00DA53A7">
            <w:pPr>
              <w:spacing w:after="0"/>
              <w:ind w:firstLine="235"/>
            </w:pPr>
            <w:r w:rsidRPr="00EC7B09">
              <w:t xml:space="preserve">Результатом распределения должна быть рассчитанная себестоимость услуг/рейсов в разрезе вторичных статей затрат или статей отчета по рентабельности по типам ВС </w:t>
            </w:r>
          </w:p>
        </w:tc>
      </w:tr>
      <w:tr w:rsidR="0021342B" w:rsidRPr="00EC7B09" w14:paraId="4C415B87" w14:textId="77777777" w:rsidTr="0021342B">
        <w:tblPrEx>
          <w:tblCellMar>
            <w:top w:w="0" w:type="dxa"/>
            <w:bottom w:w="0" w:type="dxa"/>
          </w:tblCellMar>
        </w:tblPrEx>
        <w:trPr>
          <w:trHeight w:val="3000"/>
        </w:trPr>
        <w:tc>
          <w:tcPr>
            <w:tcW w:w="680" w:type="dxa"/>
            <w:vMerge/>
            <w:hideMark/>
          </w:tcPr>
          <w:p w14:paraId="6FFFA720" w14:textId="77777777" w:rsidR="0021342B" w:rsidRPr="00EC7B09" w:rsidRDefault="0021342B" w:rsidP="00DA53A7">
            <w:pPr>
              <w:spacing w:after="0"/>
              <w:jc w:val="left"/>
            </w:pPr>
          </w:p>
        </w:tc>
        <w:tc>
          <w:tcPr>
            <w:tcW w:w="2864" w:type="dxa"/>
            <w:hideMark/>
          </w:tcPr>
          <w:p w14:paraId="3DBB7C86" w14:textId="77777777" w:rsidR="0021342B" w:rsidRPr="00EC7B09" w:rsidRDefault="0021342B" w:rsidP="00DA53A7">
            <w:pPr>
              <w:spacing w:after="0"/>
              <w:ind w:firstLine="5"/>
              <w:jc w:val="left"/>
            </w:pPr>
            <w:r w:rsidRPr="00EC7B09">
              <w:t> </w:t>
            </w:r>
          </w:p>
        </w:tc>
        <w:tc>
          <w:tcPr>
            <w:tcW w:w="567" w:type="dxa"/>
            <w:vMerge/>
            <w:hideMark/>
          </w:tcPr>
          <w:p w14:paraId="5CA4EAEF" w14:textId="77777777" w:rsidR="0021342B" w:rsidRPr="00EC7B09" w:rsidRDefault="0021342B" w:rsidP="00DA53A7">
            <w:pPr>
              <w:spacing w:after="0"/>
              <w:jc w:val="left"/>
            </w:pPr>
          </w:p>
        </w:tc>
        <w:tc>
          <w:tcPr>
            <w:tcW w:w="2977" w:type="dxa"/>
            <w:hideMark/>
          </w:tcPr>
          <w:p w14:paraId="3DD5ACE3" w14:textId="77777777" w:rsidR="0021342B" w:rsidRPr="00EC7B09" w:rsidRDefault="0021342B" w:rsidP="00DA53A7">
            <w:pPr>
              <w:spacing w:after="0"/>
              <w:ind w:firstLine="0"/>
              <w:jc w:val="left"/>
            </w:pPr>
            <w:r w:rsidRPr="00EC7B09">
              <w:t> </w:t>
            </w:r>
          </w:p>
        </w:tc>
        <w:tc>
          <w:tcPr>
            <w:tcW w:w="567" w:type="dxa"/>
            <w:hideMark/>
          </w:tcPr>
          <w:p w14:paraId="4956670B" w14:textId="77777777" w:rsidR="0021342B" w:rsidRPr="00EC7B09" w:rsidRDefault="0021342B" w:rsidP="00DA53A7">
            <w:pPr>
              <w:spacing w:after="0"/>
              <w:ind w:hanging="49"/>
              <w:jc w:val="center"/>
            </w:pPr>
            <w:r w:rsidRPr="00EC7B09">
              <w:t>9</w:t>
            </w:r>
          </w:p>
        </w:tc>
        <w:tc>
          <w:tcPr>
            <w:tcW w:w="6662" w:type="dxa"/>
            <w:hideMark/>
          </w:tcPr>
          <w:p w14:paraId="12BBDE07" w14:textId="77777777" w:rsidR="0021342B" w:rsidRPr="00EC7B09" w:rsidRDefault="0021342B" w:rsidP="00DA53A7">
            <w:pPr>
              <w:spacing w:after="0"/>
              <w:ind w:firstLine="235"/>
            </w:pPr>
            <w:r w:rsidRPr="00EC7B09">
              <w:t xml:space="preserve">Сформированная себестоимость  (результат распределения) должна иметь возможность расшифровки: </w:t>
            </w:r>
            <w:r w:rsidRPr="00EC7B09">
              <w:br/>
              <w:t>-до первичного документа в системе: номер,  дата , контрагент, договор;</w:t>
            </w:r>
            <w:r w:rsidRPr="00EC7B09">
              <w:br/>
              <w:t>-до первичных статей затрат их аналитик;</w:t>
            </w:r>
            <w:r w:rsidRPr="00EC7B09">
              <w:br/>
              <w:t>-принципов распределения (шаблон, правила по которым было произведено распределение);</w:t>
            </w:r>
            <w:r w:rsidRPr="00EC7B09">
              <w:br/>
              <w:t xml:space="preserve">-базы (значение драйвера в разрезе всех обязательных аналитик)     </w:t>
            </w:r>
          </w:p>
        </w:tc>
      </w:tr>
      <w:tr w:rsidR="0021342B" w:rsidRPr="00EC7B09" w14:paraId="5DC7879C" w14:textId="77777777" w:rsidTr="0021342B">
        <w:tblPrEx>
          <w:tblCellMar>
            <w:top w:w="0" w:type="dxa"/>
            <w:bottom w:w="0" w:type="dxa"/>
          </w:tblCellMar>
        </w:tblPrEx>
        <w:trPr>
          <w:trHeight w:val="2400"/>
        </w:trPr>
        <w:tc>
          <w:tcPr>
            <w:tcW w:w="680" w:type="dxa"/>
            <w:vMerge w:val="restart"/>
            <w:hideMark/>
          </w:tcPr>
          <w:p w14:paraId="02613199" w14:textId="77777777" w:rsidR="0021342B" w:rsidRPr="00EC7B09" w:rsidRDefault="0021342B" w:rsidP="00DA53A7">
            <w:pPr>
              <w:spacing w:after="0"/>
              <w:ind w:firstLine="0"/>
              <w:jc w:val="center"/>
            </w:pPr>
            <w:r w:rsidRPr="00EC7B09">
              <w:t>4.  </w:t>
            </w:r>
          </w:p>
        </w:tc>
        <w:tc>
          <w:tcPr>
            <w:tcW w:w="2864" w:type="dxa"/>
            <w:hideMark/>
          </w:tcPr>
          <w:p w14:paraId="65B86F1B" w14:textId="77777777" w:rsidR="0021342B" w:rsidRPr="00EC7B09" w:rsidRDefault="0021342B" w:rsidP="00DA53A7">
            <w:pPr>
              <w:spacing w:after="0"/>
              <w:ind w:firstLine="5"/>
              <w:jc w:val="left"/>
            </w:pPr>
            <w:r w:rsidRPr="00EC7B09">
              <w:t>Общие требования к функционалу распределения</w:t>
            </w:r>
          </w:p>
        </w:tc>
        <w:tc>
          <w:tcPr>
            <w:tcW w:w="567" w:type="dxa"/>
            <w:vMerge w:val="restart"/>
            <w:hideMark/>
          </w:tcPr>
          <w:p w14:paraId="6F8B454F" w14:textId="77777777" w:rsidR="0021342B" w:rsidRPr="00EC7B09" w:rsidRDefault="0021342B" w:rsidP="00DA53A7">
            <w:pPr>
              <w:spacing w:after="0"/>
              <w:ind w:firstLine="28"/>
              <w:jc w:val="center"/>
            </w:pPr>
            <w:r w:rsidRPr="00EC7B09">
              <w:t>1</w:t>
            </w:r>
          </w:p>
        </w:tc>
        <w:tc>
          <w:tcPr>
            <w:tcW w:w="2977" w:type="dxa"/>
            <w:hideMark/>
          </w:tcPr>
          <w:p w14:paraId="4CEEEB1F" w14:textId="77777777" w:rsidR="0021342B" w:rsidRPr="00EC7B09" w:rsidRDefault="0021342B" w:rsidP="00DA53A7">
            <w:pPr>
              <w:spacing w:after="0"/>
              <w:ind w:firstLine="0"/>
              <w:jc w:val="left"/>
            </w:pPr>
            <w:r w:rsidRPr="00EC7B09">
              <w:t>Общие требования</w:t>
            </w:r>
          </w:p>
        </w:tc>
        <w:tc>
          <w:tcPr>
            <w:tcW w:w="567" w:type="dxa"/>
            <w:hideMark/>
          </w:tcPr>
          <w:p w14:paraId="04BEF52F" w14:textId="77777777" w:rsidR="0021342B" w:rsidRPr="00EC7B09" w:rsidRDefault="0021342B" w:rsidP="00DA53A7">
            <w:pPr>
              <w:spacing w:after="0"/>
              <w:ind w:hanging="49"/>
              <w:jc w:val="center"/>
            </w:pPr>
            <w:r w:rsidRPr="00EC7B09">
              <w:t>1</w:t>
            </w:r>
          </w:p>
        </w:tc>
        <w:tc>
          <w:tcPr>
            <w:tcW w:w="6662" w:type="dxa"/>
            <w:hideMark/>
          </w:tcPr>
          <w:p w14:paraId="2CD0B549" w14:textId="77777777" w:rsidR="0021342B" w:rsidRPr="00EC7B09" w:rsidRDefault="0021342B" w:rsidP="00DA53A7">
            <w:pPr>
              <w:spacing w:after="0"/>
              <w:ind w:firstLine="235"/>
            </w:pPr>
            <w:r w:rsidRPr="00EC7B09">
              <w:t>Расчеты и результаты распределения должны выполнятся/хранится отдельно от учетных данных. Необходимо уточнить требования на этапе проектирования</w:t>
            </w:r>
          </w:p>
        </w:tc>
      </w:tr>
      <w:tr w:rsidR="0021342B" w:rsidRPr="00EC7B09" w14:paraId="604039CC" w14:textId="77777777" w:rsidTr="0021342B">
        <w:tblPrEx>
          <w:tblCellMar>
            <w:top w:w="0" w:type="dxa"/>
            <w:bottom w:w="0" w:type="dxa"/>
          </w:tblCellMar>
        </w:tblPrEx>
        <w:trPr>
          <w:trHeight w:val="2400"/>
        </w:trPr>
        <w:tc>
          <w:tcPr>
            <w:tcW w:w="680" w:type="dxa"/>
            <w:vMerge/>
            <w:hideMark/>
          </w:tcPr>
          <w:p w14:paraId="4AAA608F" w14:textId="77777777" w:rsidR="0021342B" w:rsidRPr="00EC7B09" w:rsidRDefault="0021342B" w:rsidP="00DA53A7">
            <w:pPr>
              <w:spacing w:after="0"/>
              <w:jc w:val="left"/>
            </w:pPr>
          </w:p>
        </w:tc>
        <w:tc>
          <w:tcPr>
            <w:tcW w:w="2864" w:type="dxa"/>
            <w:hideMark/>
          </w:tcPr>
          <w:p w14:paraId="05473594" w14:textId="77777777" w:rsidR="0021342B" w:rsidRPr="00EC7B09" w:rsidRDefault="0021342B" w:rsidP="00DA53A7">
            <w:pPr>
              <w:spacing w:after="0"/>
              <w:ind w:firstLine="5"/>
              <w:jc w:val="left"/>
            </w:pPr>
            <w:r w:rsidRPr="00EC7B09">
              <w:t> </w:t>
            </w:r>
          </w:p>
        </w:tc>
        <w:tc>
          <w:tcPr>
            <w:tcW w:w="567" w:type="dxa"/>
            <w:vMerge/>
            <w:hideMark/>
          </w:tcPr>
          <w:p w14:paraId="17DF2A43" w14:textId="77777777" w:rsidR="0021342B" w:rsidRPr="00EC7B09" w:rsidRDefault="0021342B" w:rsidP="00DA53A7">
            <w:pPr>
              <w:spacing w:after="0"/>
              <w:jc w:val="left"/>
            </w:pPr>
          </w:p>
        </w:tc>
        <w:tc>
          <w:tcPr>
            <w:tcW w:w="2977" w:type="dxa"/>
            <w:hideMark/>
          </w:tcPr>
          <w:p w14:paraId="6765085B" w14:textId="77777777" w:rsidR="0021342B" w:rsidRPr="00EC7B09" w:rsidRDefault="0021342B" w:rsidP="00DA53A7">
            <w:pPr>
              <w:spacing w:after="0"/>
              <w:ind w:firstLine="0"/>
              <w:jc w:val="left"/>
            </w:pPr>
            <w:r w:rsidRPr="00EC7B09">
              <w:t> </w:t>
            </w:r>
          </w:p>
        </w:tc>
        <w:tc>
          <w:tcPr>
            <w:tcW w:w="567" w:type="dxa"/>
            <w:hideMark/>
          </w:tcPr>
          <w:p w14:paraId="29FE77DB" w14:textId="77777777" w:rsidR="0021342B" w:rsidRPr="00EC7B09" w:rsidRDefault="0021342B" w:rsidP="00DA53A7">
            <w:pPr>
              <w:spacing w:after="0"/>
              <w:ind w:hanging="49"/>
              <w:jc w:val="center"/>
            </w:pPr>
            <w:r w:rsidRPr="00EC7B09">
              <w:t>2</w:t>
            </w:r>
          </w:p>
        </w:tc>
        <w:tc>
          <w:tcPr>
            <w:tcW w:w="6662" w:type="dxa"/>
            <w:hideMark/>
          </w:tcPr>
          <w:p w14:paraId="2248DC82" w14:textId="77777777" w:rsidR="0021342B" w:rsidRPr="00EC7B09" w:rsidRDefault="0021342B" w:rsidP="00DA53A7">
            <w:pPr>
              <w:spacing w:after="0"/>
              <w:ind w:firstLine="235"/>
            </w:pPr>
            <w:r w:rsidRPr="00EC7B09">
              <w:t>В каждой записи, отражающей распределение необходимо хранить ссылку на первичную статью. Таким образом обеспечить визуализацию результата распределения как в вторичных и целевых статьях/аналитиках, так и в первичных. Система должна обеспечить расшифровку результатов распределения до первичной статьи и первичного документа.</w:t>
            </w:r>
          </w:p>
        </w:tc>
      </w:tr>
      <w:tr w:rsidR="0021342B" w:rsidRPr="00EC7B09" w14:paraId="67258D76" w14:textId="77777777" w:rsidTr="0021342B">
        <w:tblPrEx>
          <w:tblCellMar>
            <w:top w:w="0" w:type="dxa"/>
            <w:bottom w:w="0" w:type="dxa"/>
          </w:tblCellMar>
        </w:tblPrEx>
        <w:trPr>
          <w:trHeight w:val="1500"/>
        </w:trPr>
        <w:tc>
          <w:tcPr>
            <w:tcW w:w="680" w:type="dxa"/>
            <w:vMerge/>
            <w:hideMark/>
          </w:tcPr>
          <w:p w14:paraId="1AF62765" w14:textId="77777777" w:rsidR="0021342B" w:rsidRPr="00EC7B09" w:rsidRDefault="0021342B" w:rsidP="00DA53A7">
            <w:pPr>
              <w:spacing w:after="0"/>
              <w:jc w:val="left"/>
            </w:pPr>
          </w:p>
        </w:tc>
        <w:tc>
          <w:tcPr>
            <w:tcW w:w="2864" w:type="dxa"/>
            <w:hideMark/>
          </w:tcPr>
          <w:p w14:paraId="705210D3" w14:textId="77777777" w:rsidR="0021342B" w:rsidRPr="00EC7B09" w:rsidRDefault="0021342B" w:rsidP="00DA53A7">
            <w:pPr>
              <w:spacing w:after="0"/>
              <w:ind w:firstLine="5"/>
              <w:jc w:val="left"/>
            </w:pPr>
            <w:r w:rsidRPr="00EC7B09">
              <w:t> </w:t>
            </w:r>
          </w:p>
        </w:tc>
        <w:tc>
          <w:tcPr>
            <w:tcW w:w="567" w:type="dxa"/>
            <w:vMerge/>
            <w:hideMark/>
          </w:tcPr>
          <w:p w14:paraId="175C6544" w14:textId="77777777" w:rsidR="0021342B" w:rsidRPr="00EC7B09" w:rsidRDefault="0021342B" w:rsidP="00DA53A7">
            <w:pPr>
              <w:spacing w:after="0"/>
              <w:jc w:val="left"/>
            </w:pPr>
          </w:p>
        </w:tc>
        <w:tc>
          <w:tcPr>
            <w:tcW w:w="2977" w:type="dxa"/>
            <w:hideMark/>
          </w:tcPr>
          <w:p w14:paraId="4EA5A9DC" w14:textId="77777777" w:rsidR="0021342B" w:rsidRPr="00EC7B09" w:rsidRDefault="0021342B" w:rsidP="00DA53A7">
            <w:pPr>
              <w:spacing w:after="0"/>
              <w:ind w:firstLine="0"/>
              <w:jc w:val="left"/>
            </w:pPr>
            <w:r w:rsidRPr="00EC7B09">
              <w:t> </w:t>
            </w:r>
          </w:p>
        </w:tc>
        <w:tc>
          <w:tcPr>
            <w:tcW w:w="567" w:type="dxa"/>
            <w:hideMark/>
          </w:tcPr>
          <w:p w14:paraId="447233B0" w14:textId="77777777" w:rsidR="0021342B" w:rsidRPr="00EC7B09" w:rsidRDefault="0021342B" w:rsidP="00DA53A7">
            <w:pPr>
              <w:spacing w:after="0"/>
              <w:ind w:hanging="49"/>
              <w:jc w:val="center"/>
            </w:pPr>
            <w:r w:rsidRPr="00EC7B09">
              <w:t>3</w:t>
            </w:r>
          </w:p>
        </w:tc>
        <w:tc>
          <w:tcPr>
            <w:tcW w:w="6662" w:type="dxa"/>
            <w:hideMark/>
          </w:tcPr>
          <w:p w14:paraId="6C35CDD0" w14:textId="77777777" w:rsidR="0021342B" w:rsidRPr="00EC7B09" w:rsidRDefault="0021342B" w:rsidP="00DA53A7">
            <w:pPr>
              <w:spacing w:after="0"/>
              <w:ind w:firstLine="235"/>
            </w:pPr>
            <w:r w:rsidRPr="00EC7B09">
              <w:t>Должна существовать возможность загрузки значений драйверов в формате e-excel определенного формата в систему для дальнейшего использовании при автоматическом расчете себестоимости  услуг.</w:t>
            </w:r>
          </w:p>
        </w:tc>
      </w:tr>
      <w:tr w:rsidR="0021342B" w:rsidRPr="00EC7B09" w14:paraId="03D41A67" w14:textId="77777777" w:rsidTr="0021342B">
        <w:tblPrEx>
          <w:tblCellMar>
            <w:top w:w="0" w:type="dxa"/>
            <w:bottom w:w="0" w:type="dxa"/>
          </w:tblCellMar>
        </w:tblPrEx>
        <w:trPr>
          <w:trHeight w:val="900"/>
        </w:trPr>
        <w:tc>
          <w:tcPr>
            <w:tcW w:w="680" w:type="dxa"/>
            <w:vMerge/>
            <w:hideMark/>
          </w:tcPr>
          <w:p w14:paraId="26B0CD19" w14:textId="77777777" w:rsidR="0021342B" w:rsidRPr="00EC7B09" w:rsidRDefault="0021342B" w:rsidP="00DA53A7">
            <w:pPr>
              <w:spacing w:after="0"/>
              <w:jc w:val="left"/>
            </w:pPr>
          </w:p>
        </w:tc>
        <w:tc>
          <w:tcPr>
            <w:tcW w:w="2864" w:type="dxa"/>
            <w:hideMark/>
          </w:tcPr>
          <w:p w14:paraId="67B8FAC4" w14:textId="77777777" w:rsidR="0021342B" w:rsidRPr="00EC7B09" w:rsidRDefault="0021342B" w:rsidP="00DA53A7">
            <w:pPr>
              <w:spacing w:after="0"/>
              <w:ind w:firstLine="5"/>
              <w:jc w:val="left"/>
            </w:pPr>
            <w:r w:rsidRPr="00EC7B09">
              <w:t> </w:t>
            </w:r>
          </w:p>
        </w:tc>
        <w:tc>
          <w:tcPr>
            <w:tcW w:w="567" w:type="dxa"/>
            <w:vMerge/>
            <w:hideMark/>
          </w:tcPr>
          <w:p w14:paraId="3E79245E" w14:textId="77777777" w:rsidR="0021342B" w:rsidRPr="00EC7B09" w:rsidRDefault="0021342B" w:rsidP="00DA53A7">
            <w:pPr>
              <w:spacing w:after="0"/>
              <w:jc w:val="left"/>
            </w:pPr>
          </w:p>
        </w:tc>
        <w:tc>
          <w:tcPr>
            <w:tcW w:w="2977" w:type="dxa"/>
            <w:hideMark/>
          </w:tcPr>
          <w:p w14:paraId="48750AF5" w14:textId="77777777" w:rsidR="0021342B" w:rsidRPr="00EC7B09" w:rsidRDefault="0021342B" w:rsidP="00DA53A7">
            <w:pPr>
              <w:spacing w:after="0"/>
              <w:ind w:firstLine="0"/>
              <w:jc w:val="left"/>
            </w:pPr>
            <w:r w:rsidRPr="00EC7B09">
              <w:t> </w:t>
            </w:r>
          </w:p>
        </w:tc>
        <w:tc>
          <w:tcPr>
            <w:tcW w:w="567" w:type="dxa"/>
            <w:hideMark/>
          </w:tcPr>
          <w:p w14:paraId="4D32268E" w14:textId="77777777" w:rsidR="0021342B" w:rsidRPr="00EC7B09" w:rsidRDefault="0021342B" w:rsidP="00DA53A7">
            <w:pPr>
              <w:spacing w:after="0"/>
              <w:ind w:hanging="49"/>
              <w:jc w:val="center"/>
            </w:pPr>
            <w:r w:rsidRPr="00EC7B09">
              <w:t>4</w:t>
            </w:r>
          </w:p>
        </w:tc>
        <w:tc>
          <w:tcPr>
            <w:tcW w:w="6662" w:type="dxa"/>
            <w:hideMark/>
          </w:tcPr>
          <w:p w14:paraId="17FDEF5A" w14:textId="77777777" w:rsidR="0021342B" w:rsidRPr="00EC7B09" w:rsidRDefault="0021342B" w:rsidP="00DA53A7">
            <w:pPr>
              <w:spacing w:after="0"/>
              <w:ind w:firstLine="235"/>
            </w:pPr>
            <w:r w:rsidRPr="00EC7B09">
              <w:t xml:space="preserve">Система </w:t>
            </w:r>
            <w:r>
              <w:t>д</w:t>
            </w:r>
            <w:r w:rsidRPr="00EC7B09">
              <w:t>олж</w:t>
            </w:r>
            <w:r>
              <w:t>н</w:t>
            </w:r>
            <w:r w:rsidRPr="00EC7B09">
              <w:t>а предоставлять возможность настройки шаблонов распределений по группам аналитик (МВЗ, статьи, подразделения и т.д.</w:t>
            </w:r>
          </w:p>
        </w:tc>
      </w:tr>
      <w:tr w:rsidR="0021342B" w:rsidRPr="00EC7B09" w14:paraId="24EB418C" w14:textId="77777777" w:rsidTr="0021342B">
        <w:tblPrEx>
          <w:tblCellMar>
            <w:top w:w="0" w:type="dxa"/>
            <w:bottom w:w="0" w:type="dxa"/>
          </w:tblCellMar>
        </w:tblPrEx>
        <w:trPr>
          <w:trHeight w:val="2400"/>
        </w:trPr>
        <w:tc>
          <w:tcPr>
            <w:tcW w:w="680" w:type="dxa"/>
            <w:vMerge/>
            <w:hideMark/>
          </w:tcPr>
          <w:p w14:paraId="7B059890" w14:textId="77777777" w:rsidR="0021342B" w:rsidRPr="00EC7B09" w:rsidRDefault="0021342B" w:rsidP="00DA53A7">
            <w:pPr>
              <w:spacing w:after="0"/>
              <w:jc w:val="left"/>
            </w:pPr>
          </w:p>
        </w:tc>
        <w:tc>
          <w:tcPr>
            <w:tcW w:w="2864" w:type="dxa"/>
            <w:hideMark/>
          </w:tcPr>
          <w:p w14:paraId="20BAC087" w14:textId="77777777" w:rsidR="0021342B" w:rsidRPr="00EC7B09" w:rsidRDefault="0021342B" w:rsidP="00DA53A7">
            <w:pPr>
              <w:spacing w:after="0"/>
              <w:ind w:firstLine="5"/>
              <w:jc w:val="left"/>
            </w:pPr>
            <w:r w:rsidRPr="00EC7B09">
              <w:t> </w:t>
            </w:r>
          </w:p>
        </w:tc>
        <w:tc>
          <w:tcPr>
            <w:tcW w:w="567" w:type="dxa"/>
            <w:vMerge/>
            <w:hideMark/>
          </w:tcPr>
          <w:p w14:paraId="3778CA65" w14:textId="77777777" w:rsidR="0021342B" w:rsidRPr="00EC7B09" w:rsidRDefault="0021342B" w:rsidP="00DA53A7">
            <w:pPr>
              <w:spacing w:after="0"/>
              <w:jc w:val="left"/>
            </w:pPr>
          </w:p>
        </w:tc>
        <w:tc>
          <w:tcPr>
            <w:tcW w:w="2977" w:type="dxa"/>
            <w:hideMark/>
          </w:tcPr>
          <w:p w14:paraId="2FF945E1" w14:textId="77777777" w:rsidR="0021342B" w:rsidRPr="00EC7B09" w:rsidRDefault="0021342B" w:rsidP="00DA53A7">
            <w:pPr>
              <w:spacing w:after="0"/>
              <w:ind w:firstLine="0"/>
              <w:jc w:val="left"/>
            </w:pPr>
            <w:r w:rsidRPr="00EC7B09">
              <w:t> </w:t>
            </w:r>
          </w:p>
        </w:tc>
        <w:tc>
          <w:tcPr>
            <w:tcW w:w="567" w:type="dxa"/>
            <w:hideMark/>
          </w:tcPr>
          <w:p w14:paraId="08FAA3A1" w14:textId="77777777" w:rsidR="0021342B" w:rsidRPr="00EC7B09" w:rsidRDefault="0021342B" w:rsidP="00DA53A7">
            <w:pPr>
              <w:spacing w:after="0"/>
              <w:ind w:hanging="49"/>
              <w:jc w:val="center"/>
            </w:pPr>
            <w:r w:rsidRPr="00EC7B09">
              <w:t>5</w:t>
            </w:r>
          </w:p>
        </w:tc>
        <w:tc>
          <w:tcPr>
            <w:tcW w:w="6662" w:type="dxa"/>
            <w:hideMark/>
          </w:tcPr>
          <w:p w14:paraId="126417A1" w14:textId="77777777" w:rsidR="0021342B" w:rsidRPr="00EC7B09" w:rsidRDefault="0021342B" w:rsidP="00DA53A7">
            <w:pPr>
              <w:spacing w:after="0"/>
              <w:ind w:firstLine="235"/>
            </w:pPr>
            <w:r w:rsidRPr="00EC7B09">
              <w:t>В системе должен быть реализован механизм распределения прогнозных затрат на основании данных оперативного управленческого учета, сформированного с учетом данных Управления обязательствами (плановые начисления, неотфактуровки, данные РСБУ и пр.)</w:t>
            </w:r>
          </w:p>
        </w:tc>
      </w:tr>
      <w:tr w:rsidR="0021342B" w:rsidRPr="00EC7B09" w14:paraId="3D099D1E" w14:textId="77777777" w:rsidTr="0021342B">
        <w:tblPrEx>
          <w:tblCellMar>
            <w:top w:w="0" w:type="dxa"/>
            <w:bottom w:w="0" w:type="dxa"/>
          </w:tblCellMar>
        </w:tblPrEx>
        <w:trPr>
          <w:trHeight w:val="2700"/>
        </w:trPr>
        <w:tc>
          <w:tcPr>
            <w:tcW w:w="680" w:type="dxa"/>
            <w:vMerge/>
            <w:hideMark/>
          </w:tcPr>
          <w:p w14:paraId="703E6B54" w14:textId="77777777" w:rsidR="0021342B" w:rsidRPr="00EC7B09" w:rsidRDefault="0021342B" w:rsidP="00DA53A7">
            <w:pPr>
              <w:spacing w:after="0"/>
              <w:jc w:val="left"/>
            </w:pPr>
          </w:p>
        </w:tc>
        <w:tc>
          <w:tcPr>
            <w:tcW w:w="2864" w:type="dxa"/>
            <w:hideMark/>
          </w:tcPr>
          <w:p w14:paraId="25A85CB2" w14:textId="77777777" w:rsidR="0021342B" w:rsidRPr="00EC7B09" w:rsidRDefault="0021342B" w:rsidP="00DA53A7">
            <w:pPr>
              <w:spacing w:after="0"/>
              <w:ind w:firstLine="5"/>
              <w:jc w:val="left"/>
            </w:pPr>
            <w:r w:rsidRPr="00EC7B09">
              <w:t> </w:t>
            </w:r>
          </w:p>
        </w:tc>
        <w:tc>
          <w:tcPr>
            <w:tcW w:w="567" w:type="dxa"/>
            <w:vMerge/>
            <w:hideMark/>
          </w:tcPr>
          <w:p w14:paraId="46F8D0C9" w14:textId="77777777" w:rsidR="0021342B" w:rsidRPr="00EC7B09" w:rsidRDefault="0021342B" w:rsidP="00DA53A7">
            <w:pPr>
              <w:spacing w:after="0"/>
              <w:jc w:val="left"/>
            </w:pPr>
          </w:p>
        </w:tc>
        <w:tc>
          <w:tcPr>
            <w:tcW w:w="2977" w:type="dxa"/>
            <w:hideMark/>
          </w:tcPr>
          <w:p w14:paraId="526E8ABB" w14:textId="77777777" w:rsidR="0021342B" w:rsidRPr="00EC7B09" w:rsidRDefault="0021342B" w:rsidP="00DA53A7">
            <w:pPr>
              <w:spacing w:after="0"/>
              <w:ind w:firstLine="0"/>
              <w:jc w:val="left"/>
            </w:pPr>
            <w:r w:rsidRPr="00EC7B09">
              <w:t> </w:t>
            </w:r>
          </w:p>
        </w:tc>
        <w:tc>
          <w:tcPr>
            <w:tcW w:w="567" w:type="dxa"/>
            <w:hideMark/>
          </w:tcPr>
          <w:p w14:paraId="75CD0E5C" w14:textId="77777777" w:rsidR="0021342B" w:rsidRPr="00EC7B09" w:rsidRDefault="0021342B" w:rsidP="00DA53A7">
            <w:pPr>
              <w:spacing w:after="0"/>
              <w:ind w:hanging="49"/>
              <w:jc w:val="center"/>
            </w:pPr>
            <w:r w:rsidRPr="00EC7B09">
              <w:t>6</w:t>
            </w:r>
          </w:p>
        </w:tc>
        <w:tc>
          <w:tcPr>
            <w:tcW w:w="6662" w:type="dxa"/>
            <w:hideMark/>
          </w:tcPr>
          <w:p w14:paraId="56ACC4E0" w14:textId="77777777" w:rsidR="0021342B" w:rsidRPr="00EC7B09" w:rsidRDefault="0021342B" w:rsidP="00DA53A7">
            <w:pPr>
              <w:spacing w:after="0"/>
              <w:ind w:firstLine="235"/>
            </w:pPr>
            <w:r w:rsidRPr="00EC7B09">
              <w:t>Механизм распределения должен учитывать статус документа в УУ (корректировка данных РСБУ) и показывать распределение этих документов отдельно</w:t>
            </w:r>
          </w:p>
        </w:tc>
      </w:tr>
      <w:tr w:rsidR="0021342B" w:rsidRPr="00EC7B09" w14:paraId="76EBB5F5" w14:textId="77777777" w:rsidTr="0021342B">
        <w:tblPrEx>
          <w:tblCellMar>
            <w:top w:w="0" w:type="dxa"/>
            <w:bottom w:w="0" w:type="dxa"/>
          </w:tblCellMar>
        </w:tblPrEx>
        <w:trPr>
          <w:trHeight w:val="2100"/>
        </w:trPr>
        <w:tc>
          <w:tcPr>
            <w:tcW w:w="680" w:type="dxa"/>
            <w:vMerge/>
            <w:hideMark/>
          </w:tcPr>
          <w:p w14:paraId="34DD5646" w14:textId="77777777" w:rsidR="0021342B" w:rsidRPr="00EC7B09" w:rsidRDefault="0021342B" w:rsidP="00DA53A7">
            <w:pPr>
              <w:spacing w:after="0"/>
              <w:jc w:val="left"/>
            </w:pPr>
          </w:p>
        </w:tc>
        <w:tc>
          <w:tcPr>
            <w:tcW w:w="2864" w:type="dxa"/>
            <w:hideMark/>
          </w:tcPr>
          <w:p w14:paraId="2A43951F" w14:textId="77777777" w:rsidR="0021342B" w:rsidRPr="00EC7B09" w:rsidRDefault="0021342B" w:rsidP="00DA53A7">
            <w:pPr>
              <w:spacing w:after="0"/>
              <w:ind w:firstLine="5"/>
              <w:jc w:val="left"/>
            </w:pPr>
            <w:r w:rsidRPr="00EC7B09">
              <w:t> </w:t>
            </w:r>
          </w:p>
        </w:tc>
        <w:tc>
          <w:tcPr>
            <w:tcW w:w="567" w:type="dxa"/>
            <w:vMerge/>
            <w:hideMark/>
          </w:tcPr>
          <w:p w14:paraId="7DBC89FE" w14:textId="77777777" w:rsidR="0021342B" w:rsidRPr="00EC7B09" w:rsidRDefault="0021342B" w:rsidP="00DA53A7">
            <w:pPr>
              <w:spacing w:after="0"/>
              <w:jc w:val="left"/>
            </w:pPr>
          </w:p>
        </w:tc>
        <w:tc>
          <w:tcPr>
            <w:tcW w:w="2977" w:type="dxa"/>
            <w:hideMark/>
          </w:tcPr>
          <w:p w14:paraId="4506DD45" w14:textId="77777777" w:rsidR="0021342B" w:rsidRPr="00EC7B09" w:rsidRDefault="0021342B" w:rsidP="00DA53A7">
            <w:pPr>
              <w:spacing w:after="0"/>
              <w:ind w:firstLine="0"/>
              <w:jc w:val="left"/>
            </w:pPr>
            <w:r w:rsidRPr="00EC7B09">
              <w:t> </w:t>
            </w:r>
          </w:p>
        </w:tc>
        <w:tc>
          <w:tcPr>
            <w:tcW w:w="567" w:type="dxa"/>
            <w:hideMark/>
          </w:tcPr>
          <w:p w14:paraId="33636D9E" w14:textId="77777777" w:rsidR="0021342B" w:rsidRPr="00EC7B09" w:rsidRDefault="0021342B" w:rsidP="00DA53A7">
            <w:pPr>
              <w:spacing w:after="0"/>
              <w:ind w:hanging="49"/>
              <w:jc w:val="center"/>
            </w:pPr>
            <w:r w:rsidRPr="00EC7B09">
              <w:t>7</w:t>
            </w:r>
          </w:p>
        </w:tc>
        <w:tc>
          <w:tcPr>
            <w:tcW w:w="6662" w:type="dxa"/>
            <w:hideMark/>
          </w:tcPr>
          <w:p w14:paraId="0871202B" w14:textId="77777777" w:rsidR="0021342B" w:rsidRPr="00EC7B09" w:rsidRDefault="0021342B" w:rsidP="00DA53A7">
            <w:pPr>
              <w:spacing w:after="0"/>
              <w:ind w:firstLine="235"/>
            </w:pPr>
            <w:r w:rsidRPr="00EC7B09">
              <w:t>Механизм распределения данных РСБУ и УУ должен быть идентичный</w:t>
            </w:r>
          </w:p>
        </w:tc>
      </w:tr>
      <w:tr w:rsidR="0021342B" w:rsidRPr="00EC7B09" w14:paraId="303B9CFE" w14:textId="77777777" w:rsidTr="0021342B">
        <w:tblPrEx>
          <w:tblCellMar>
            <w:top w:w="0" w:type="dxa"/>
            <w:bottom w:w="0" w:type="dxa"/>
          </w:tblCellMar>
        </w:tblPrEx>
        <w:trPr>
          <w:trHeight w:val="1200"/>
        </w:trPr>
        <w:tc>
          <w:tcPr>
            <w:tcW w:w="680" w:type="dxa"/>
            <w:vMerge/>
            <w:hideMark/>
          </w:tcPr>
          <w:p w14:paraId="4BB07BE1" w14:textId="77777777" w:rsidR="0021342B" w:rsidRPr="00EC7B09" w:rsidRDefault="0021342B" w:rsidP="00DA53A7">
            <w:pPr>
              <w:spacing w:after="0"/>
              <w:jc w:val="left"/>
            </w:pPr>
          </w:p>
        </w:tc>
        <w:tc>
          <w:tcPr>
            <w:tcW w:w="2864" w:type="dxa"/>
            <w:hideMark/>
          </w:tcPr>
          <w:p w14:paraId="4C8D3497" w14:textId="77777777" w:rsidR="0021342B" w:rsidRPr="00EC7B09" w:rsidRDefault="0021342B" w:rsidP="00DA53A7">
            <w:pPr>
              <w:spacing w:after="0"/>
              <w:ind w:firstLine="5"/>
              <w:jc w:val="left"/>
            </w:pPr>
            <w:r w:rsidRPr="00EC7B09">
              <w:t> </w:t>
            </w:r>
          </w:p>
        </w:tc>
        <w:tc>
          <w:tcPr>
            <w:tcW w:w="567" w:type="dxa"/>
            <w:vMerge/>
            <w:hideMark/>
          </w:tcPr>
          <w:p w14:paraId="60275421" w14:textId="77777777" w:rsidR="0021342B" w:rsidRPr="00EC7B09" w:rsidRDefault="0021342B" w:rsidP="00DA53A7">
            <w:pPr>
              <w:spacing w:after="0"/>
              <w:jc w:val="left"/>
            </w:pPr>
          </w:p>
        </w:tc>
        <w:tc>
          <w:tcPr>
            <w:tcW w:w="2977" w:type="dxa"/>
            <w:hideMark/>
          </w:tcPr>
          <w:p w14:paraId="5FD35692" w14:textId="77777777" w:rsidR="0021342B" w:rsidRPr="00EC7B09" w:rsidRDefault="0021342B" w:rsidP="00DA53A7">
            <w:pPr>
              <w:spacing w:after="0"/>
              <w:ind w:firstLine="0"/>
              <w:jc w:val="left"/>
            </w:pPr>
            <w:r w:rsidRPr="00EC7B09">
              <w:t> </w:t>
            </w:r>
          </w:p>
        </w:tc>
        <w:tc>
          <w:tcPr>
            <w:tcW w:w="567" w:type="dxa"/>
            <w:hideMark/>
          </w:tcPr>
          <w:p w14:paraId="49ACFE0C" w14:textId="77777777" w:rsidR="0021342B" w:rsidRPr="00EC7B09" w:rsidRDefault="0021342B" w:rsidP="00DA53A7">
            <w:pPr>
              <w:spacing w:after="0"/>
              <w:ind w:hanging="49"/>
              <w:jc w:val="center"/>
            </w:pPr>
            <w:r w:rsidRPr="00EC7B09">
              <w:t>8</w:t>
            </w:r>
          </w:p>
        </w:tc>
        <w:tc>
          <w:tcPr>
            <w:tcW w:w="6662" w:type="dxa"/>
            <w:hideMark/>
          </w:tcPr>
          <w:p w14:paraId="0C9AF87D" w14:textId="77777777" w:rsidR="0021342B" w:rsidRPr="00EC7B09" w:rsidRDefault="0021342B" w:rsidP="00DA53A7">
            <w:pPr>
              <w:spacing w:after="0"/>
              <w:ind w:firstLine="235"/>
            </w:pPr>
            <w:r w:rsidRPr="00EC7B09">
              <w:t>Механизм распределения должен позволять вводить групповые правила для определенного состава аналитик (не для каждого варианта состава аналитик отдельно)</w:t>
            </w:r>
          </w:p>
        </w:tc>
      </w:tr>
      <w:tr w:rsidR="0021342B" w:rsidRPr="00EC7B09" w14:paraId="79028F57" w14:textId="77777777" w:rsidTr="0021342B">
        <w:tblPrEx>
          <w:tblCellMar>
            <w:top w:w="0" w:type="dxa"/>
            <w:bottom w:w="0" w:type="dxa"/>
          </w:tblCellMar>
        </w:tblPrEx>
        <w:trPr>
          <w:trHeight w:val="1200"/>
        </w:trPr>
        <w:tc>
          <w:tcPr>
            <w:tcW w:w="680" w:type="dxa"/>
            <w:vMerge/>
            <w:hideMark/>
          </w:tcPr>
          <w:p w14:paraId="7A027DFB" w14:textId="77777777" w:rsidR="0021342B" w:rsidRPr="00EC7B09" w:rsidRDefault="0021342B" w:rsidP="00DA53A7">
            <w:pPr>
              <w:spacing w:after="0"/>
              <w:jc w:val="left"/>
            </w:pPr>
          </w:p>
        </w:tc>
        <w:tc>
          <w:tcPr>
            <w:tcW w:w="2864" w:type="dxa"/>
            <w:hideMark/>
          </w:tcPr>
          <w:p w14:paraId="4CA811D9" w14:textId="77777777" w:rsidR="0021342B" w:rsidRPr="00EC7B09" w:rsidRDefault="0021342B" w:rsidP="00DA53A7">
            <w:pPr>
              <w:spacing w:after="0"/>
              <w:ind w:firstLine="5"/>
              <w:jc w:val="left"/>
            </w:pPr>
            <w:r w:rsidRPr="00EC7B09">
              <w:t> </w:t>
            </w:r>
          </w:p>
        </w:tc>
        <w:tc>
          <w:tcPr>
            <w:tcW w:w="567" w:type="dxa"/>
            <w:vMerge/>
            <w:hideMark/>
          </w:tcPr>
          <w:p w14:paraId="66C1A1D9" w14:textId="77777777" w:rsidR="0021342B" w:rsidRPr="00EC7B09" w:rsidRDefault="0021342B" w:rsidP="00DA53A7">
            <w:pPr>
              <w:spacing w:after="0"/>
              <w:jc w:val="left"/>
            </w:pPr>
          </w:p>
        </w:tc>
        <w:tc>
          <w:tcPr>
            <w:tcW w:w="2977" w:type="dxa"/>
            <w:hideMark/>
          </w:tcPr>
          <w:p w14:paraId="2D6AF0E1" w14:textId="77777777" w:rsidR="0021342B" w:rsidRPr="00EC7B09" w:rsidRDefault="0021342B" w:rsidP="00DA53A7">
            <w:pPr>
              <w:spacing w:after="0"/>
              <w:ind w:firstLine="0"/>
              <w:jc w:val="left"/>
            </w:pPr>
            <w:r w:rsidRPr="00EC7B09">
              <w:t> </w:t>
            </w:r>
          </w:p>
        </w:tc>
        <w:tc>
          <w:tcPr>
            <w:tcW w:w="567" w:type="dxa"/>
            <w:hideMark/>
          </w:tcPr>
          <w:p w14:paraId="7AA7A28E" w14:textId="77777777" w:rsidR="0021342B" w:rsidRPr="00EC7B09" w:rsidRDefault="0021342B" w:rsidP="00DA53A7">
            <w:pPr>
              <w:spacing w:after="0"/>
              <w:ind w:hanging="49"/>
              <w:jc w:val="center"/>
            </w:pPr>
            <w:r w:rsidRPr="00EC7B09">
              <w:t>9</w:t>
            </w:r>
          </w:p>
        </w:tc>
        <w:tc>
          <w:tcPr>
            <w:tcW w:w="6662" w:type="dxa"/>
            <w:hideMark/>
          </w:tcPr>
          <w:p w14:paraId="0C1411FB" w14:textId="77777777" w:rsidR="0021342B" w:rsidRPr="00EC7B09" w:rsidRDefault="0021342B" w:rsidP="00DA53A7">
            <w:pPr>
              <w:spacing w:after="0"/>
              <w:ind w:firstLine="235"/>
            </w:pPr>
            <w:r w:rsidRPr="00EC7B09">
              <w:t>Механизм распределения должен показывать отклонения от введённых шаблонов распределения затрат (отсутствующие алгоритмы и правила, группировки статей и пр.)</w:t>
            </w:r>
          </w:p>
        </w:tc>
      </w:tr>
      <w:tr w:rsidR="0021342B" w:rsidRPr="00EC7B09" w14:paraId="3B4C6A4E" w14:textId="77777777" w:rsidTr="0021342B">
        <w:tblPrEx>
          <w:tblCellMar>
            <w:top w:w="0" w:type="dxa"/>
            <w:bottom w:w="0" w:type="dxa"/>
          </w:tblCellMar>
        </w:tblPrEx>
        <w:trPr>
          <w:trHeight w:val="900"/>
        </w:trPr>
        <w:tc>
          <w:tcPr>
            <w:tcW w:w="680" w:type="dxa"/>
            <w:vMerge/>
            <w:hideMark/>
          </w:tcPr>
          <w:p w14:paraId="7241EF8B" w14:textId="77777777" w:rsidR="0021342B" w:rsidRPr="00EC7B09" w:rsidRDefault="0021342B" w:rsidP="00DA53A7">
            <w:pPr>
              <w:spacing w:after="0"/>
              <w:jc w:val="left"/>
            </w:pPr>
          </w:p>
        </w:tc>
        <w:tc>
          <w:tcPr>
            <w:tcW w:w="2864" w:type="dxa"/>
            <w:hideMark/>
          </w:tcPr>
          <w:p w14:paraId="668F99E9" w14:textId="77777777" w:rsidR="0021342B" w:rsidRPr="00EC7B09" w:rsidRDefault="0021342B" w:rsidP="00DA53A7">
            <w:pPr>
              <w:spacing w:after="0"/>
              <w:ind w:firstLine="5"/>
              <w:jc w:val="left"/>
            </w:pPr>
            <w:r w:rsidRPr="00EC7B09">
              <w:t> </w:t>
            </w:r>
          </w:p>
        </w:tc>
        <w:tc>
          <w:tcPr>
            <w:tcW w:w="567" w:type="dxa"/>
            <w:vMerge/>
            <w:hideMark/>
          </w:tcPr>
          <w:p w14:paraId="2E106792" w14:textId="77777777" w:rsidR="0021342B" w:rsidRPr="00EC7B09" w:rsidRDefault="0021342B" w:rsidP="00DA53A7">
            <w:pPr>
              <w:spacing w:after="0"/>
              <w:jc w:val="left"/>
            </w:pPr>
          </w:p>
        </w:tc>
        <w:tc>
          <w:tcPr>
            <w:tcW w:w="2977" w:type="dxa"/>
            <w:hideMark/>
          </w:tcPr>
          <w:p w14:paraId="46622368" w14:textId="77777777" w:rsidR="0021342B" w:rsidRPr="00EC7B09" w:rsidRDefault="0021342B" w:rsidP="00DA53A7">
            <w:pPr>
              <w:spacing w:after="0"/>
              <w:ind w:firstLine="0"/>
              <w:jc w:val="left"/>
            </w:pPr>
            <w:r w:rsidRPr="00EC7B09">
              <w:t> </w:t>
            </w:r>
          </w:p>
        </w:tc>
        <w:tc>
          <w:tcPr>
            <w:tcW w:w="567" w:type="dxa"/>
            <w:hideMark/>
          </w:tcPr>
          <w:p w14:paraId="3DF51EAE" w14:textId="77777777" w:rsidR="0021342B" w:rsidRPr="00EC7B09" w:rsidRDefault="0021342B" w:rsidP="00DA53A7">
            <w:pPr>
              <w:spacing w:after="0"/>
              <w:ind w:hanging="49"/>
              <w:jc w:val="center"/>
            </w:pPr>
            <w:r w:rsidRPr="00EC7B09">
              <w:t>10</w:t>
            </w:r>
          </w:p>
        </w:tc>
        <w:tc>
          <w:tcPr>
            <w:tcW w:w="6662" w:type="dxa"/>
            <w:hideMark/>
          </w:tcPr>
          <w:p w14:paraId="7FA6C123" w14:textId="77777777" w:rsidR="0021342B" w:rsidRPr="00EC7B09" w:rsidRDefault="0021342B" w:rsidP="00DA53A7">
            <w:pPr>
              <w:spacing w:after="0"/>
              <w:ind w:firstLine="235"/>
            </w:pPr>
            <w:r w:rsidRPr="00EC7B09">
              <w:t xml:space="preserve">При написании механизма распределения правила распределения должны создаваться со сроком действия </w:t>
            </w:r>
          </w:p>
        </w:tc>
      </w:tr>
      <w:tr w:rsidR="0021342B" w:rsidRPr="00EC7B09" w14:paraId="34295CD0" w14:textId="77777777" w:rsidTr="0021342B">
        <w:tblPrEx>
          <w:tblCellMar>
            <w:top w:w="0" w:type="dxa"/>
            <w:bottom w:w="0" w:type="dxa"/>
          </w:tblCellMar>
        </w:tblPrEx>
        <w:trPr>
          <w:trHeight w:val="1500"/>
        </w:trPr>
        <w:tc>
          <w:tcPr>
            <w:tcW w:w="680" w:type="dxa"/>
            <w:vMerge/>
            <w:hideMark/>
          </w:tcPr>
          <w:p w14:paraId="7D96FF49" w14:textId="77777777" w:rsidR="0021342B" w:rsidRPr="00EC7B09" w:rsidRDefault="0021342B" w:rsidP="00DA53A7">
            <w:pPr>
              <w:spacing w:after="0"/>
              <w:jc w:val="left"/>
            </w:pPr>
          </w:p>
        </w:tc>
        <w:tc>
          <w:tcPr>
            <w:tcW w:w="2864" w:type="dxa"/>
            <w:hideMark/>
          </w:tcPr>
          <w:p w14:paraId="24CC8244" w14:textId="77777777" w:rsidR="0021342B" w:rsidRPr="00EC7B09" w:rsidRDefault="0021342B" w:rsidP="00DA53A7">
            <w:pPr>
              <w:spacing w:after="0"/>
              <w:ind w:firstLine="5"/>
              <w:jc w:val="left"/>
            </w:pPr>
            <w:r w:rsidRPr="00EC7B09">
              <w:t> </w:t>
            </w:r>
          </w:p>
        </w:tc>
        <w:tc>
          <w:tcPr>
            <w:tcW w:w="567" w:type="dxa"/>
            <w:vMerge/>
            <w:hideMark/>
          </w:tcPr>
          <w:p w14:paraId="54AE3029" w14:textId="77777777" w:rsidR="0021342B" w:rsidRPr="00EC7B09" w:rsidRDefault="0021342B" w:rsidP="00DA53A7">
            <w:pPr>
              <w:spacing w:after="0"/>
              <w:jc w:val="left"/>
            </w:pPr>
          </w:p>
        </w:tc>
        <w:tc>
          <w:tcPr>
            <w:tcW w:w="2977" w:type="dxa"/>
            <w:hideMark/>
          </w:tcPr>
          <w:p w14:paraId="397A7D58" w14:textId="77777777" w:rsidR="0021342B" w:rsidRPr="00EC7B09" w:rsidRDefault="0021342B" w:rsidP="00DA53A7">
            <w:pPr>
              <w:spacing w:after="0"/>
              <w:ind w:firstLine="0"/>
              <w:jc w:val="left"/>
            </w:pPr>
            <w:r w:rsidRPr="00EC7B09">
              <w:t> </w:t>
            </w:r>
          </w:p>
        </w:tc>
        <w:tc>
          <w:tcPr>
            <w:tcW w:w="567" w:type="dxa"/>
            <w:hideMark/>
          </w:tcPr>
          <w:p w14:paraId="2B277AC0" w14:textId="77777777" w:rsidR="0021342B" w:rsidRPr="00EC7B09" w:rsidRDefault="0021342B" w:rsidP="00DA53A7">
            <w:pPr>
              <w:spacing w:after="0"/>
              <w:ind w:hanging="49"/>
              <w:jc w:val="center"/>
            </w:pPr>
            <w:r w:rsidRPr="00EC7B09">
              <w:t>11</w:t>
            </w:r>
          </w:p>
        </w:tc>
        <w:tc>
          <w:tcPr>
            <w:tcW w:w="6662" w:type="dxa"/>
            <w:hideMark/>
          </w:tcPr>
          <w:p w14:paraId="249CF32A" w14:textId="77777777" w:rsidR="0021342B" w:rsidRPr="00EC7B09" w:rsidRDefault="0021342B" w:rsidP="00DA53A7">
            <w:pPr>
              <w:spacing w:after="0"/>
              <w:ind w:firstLine="235"/>
            </w:pPr>
            <w:r w:rsidRPr="00EC7B09">
              <w:t>Механизм распределения должен запускаться независимо от закрытия периода и должен либо затирать данные предыдущего распределения, либо формировать новую версию распределения в зависимости от требований пользователя</w:t>
            </w:r>
          </w:p>
        </w:tc>
      </w:tr>
      <w:tr w:rsidR="0021342B" w:rsidRPr="00EC7B09" w14:paraId="26B403C8" w14:textId="77777777" w:rsidTr="0021342B">
        <w:tblPrEx>
          <w:tblCellMar>
            <w:top w:w="0" w:type="dxa"/>
            <w:bottom w:w="0" w:type="dxa"/>
          </w:tblCellMar>
        </w:tblPrEx>
        <w:trPr>
          <w:trHeight w:val="3600"/>
        </w:trPr>
        <w:tc>
          <w:tcPr>
            <w:tcW w:w="680" w:type="dxa"/>
            <w:vMerge/>
            <w:hideMark/>
          </w:tcPr>
          <w:p w14:paraId="31DA6723" w14:textId="77777777" w:rsidR="0021342B" w:rsidRPr="00EC7B09" w:rsidRDefault="0021342B" w:rsidP="00DA53A7">
            <w:pPr>
              <w:spacing w:after="0"/>
              <w:jc w:val="left"/>
            </w:pPr>
          </w:p>
        </w:tc>
        <w:tc>
          <w:tcPr>
            <w:tcW w:w="2864" w:type="dxa"/>
            <w:hideMark/>
          </w:tcPr>
          <w:p w14:paraId="22B37FCF" w14:textId="77777777" w:rsidR="0021342B" w:rsidRPr="00EC7B09" w:rsidRDefault="0021342B" w:rsidP="00DA53A7">
            <w:pPr>
              <w:spacing w:after="0"/>
              <w:ind w:firstLine="5"/>
              <w:jc w:val="left"/>
            </w:pPr>
            <w:r w:rsidRPr="00EC7B09">
              <w:t> </w:t>
            </w:r>
          </w:p>
        </w:tc>
        <w:tc>
          <w:tcPr>
            <w:tcW w:w="567" w:type="dxa"/>
            <w:vMerge/>
            <w:hideMark/>
          </w:tcPr>
          <w:p w14:paraId="5B3AF6B9" w14:textId="77777777" w:rsidR="0021342B" w:rsidRPr="00EC7B09" w:rsidRDefault="0021342B" w:rsidP="00DA53A7">
            <w:pPr>
              <w:spacing w:after="0"/>
              <w:jc w:val="left"/>
            </w:pPr>
          </w:p>
        </w:tc>
        <w:tc>
          <w:tcPr>
            <w:tcW w:w="2977" w:type="dxa"/>
            <w:hideMark/>
          </w:tcPr>
          <w:p w14:paraId="0017FED6" w14:textId="77777777" w:rsidR="0021342B" w:rsidRPr="00EC7B09" w:rsidRDefault="0021342B" w:rsidP="00DA53A7">
            <w:pPr>
              <w:spacing w:after="0"/>
              <w:ind w:firstLine="0"/>
              <w:jc w:val="left"/>
            </w:pPr>
            <w:r w:rsidRPr="00EC7B09">
              <w:t> </w:t>
            </w:r>
          </w:p>
        </w:tc>
        <w:tc>
          <w:tcPr>
            <w:tcW w:w="567" w:type="dxa"/>
            <w:hideMark/>
          </w:tcPr>
          <w:p w14:paraId="3398133D" w14:textId="77777777" w:rsidR="0021342B" w:rsidRPr="00EC7B09" w:rsidRDefault="0021342B" w:rsidP="00DA53A7">
            <w:pPr>
              <w:spacing w:after="0"/>
              <w:ind w:hanging="49"/>
              <w:jc w:val="center"/>
            </w:pPr>
            <w:r w:rsidRPr="00EC7B09">
              <w:t>12</w:t>
            </w:r>
          </w:p>
        </w:tc>
        <w:tc>
          <w:tcPr>
            <w:tcW w:w="6662" w:type="dxa"/>
            <w:hideMark/>
          </w:tcPr>
          <w:p w14:paraId="6C26C72D" w14:textId="77777777" w:rsidR="0021342B" w:rsidRPr="00EC7B09" w:rsidRDefault="0021342B" w:rsidP="00DA53A7">
            <w:pPr>
              <w:spacing w:after="0"/>
              <w:ind w:firstLine="235"/>
            </w:pPr>
            <w:r w:rsidRPr="00EC7B09">
              <w:t>Необходим отчет "Распределение себестоимости". Отчет должен обеспечивать расшифровку распределения затрат "сверху вниз" по этапам процесса распределения затрат, от конечного результата до первичных статей и документов с отображением баз распределения и значений драйверов каждого этапа. Значения драйверов должны расшифровываться до источников значений. Расшифровки отчета должны быть выполнены по технологии "drill down" и вызываться из контекстного меню ячеек значений отчета и вложенных расшифровок.</w:t>
            </w:r>
          </w:p>
        </w:tc>
      </w:tr>
    </w:tbl>
    <w:p w14:paraId="63B55568" w14:textId="77777777" w:rsidR="0021342B" w:rsidRDefault="0021342B" w:rsidP="00261F74">
      <w:pPr>
        <w:ind w:left="0" w:firstLine="0"/>
        <w:rPr>
          <w:lang w:val="ru-RU"/>
        </w:rPr>
        <w:sectPr w:rsidR="0021342B" w:rsidSect="0021342B">
          <w:pgSz w:w="16838" w:h="11906" w:orient="landscape"/>
          <w:pgMar w:top="1276" w:right="1134" w:bottom="851" w:left="1418" w:header="709" w:footer="709" w:gutter="0"/>
          <w:cols w:space="708"/>
          <w:docGrid w:linePitch="360"/>
        </w:sectPr>
      </w:pPr>
    </w:p>
    <w:p w14:paraId="5220B86E" w14:textId="7E0D6A56" w:rsidR="00791FDF" w:rsidRPr="00791FDF" w:rsidRDefault="00791FDF" w:rsidP="00261F74">
      <w:pPr>
        <w:ind w:left="0" w:firstLine="0"/>
        <w:rPr>
          <w:lang w:val="ru-RU"/>
        </w:rPr>
      </w:pPr>
    </w:p>
    <w:p w14:paraId="58CB3D5E" w14:textId="45A47469" w:rsidR="00D707BC" w:rsidRDefault="00A61F38" w:rsidP="008646A6">
      <w:pPr>
        <w:pStyle w:val="22"/>
        <w:numPr>
          <w:ilvl w:val="1"/>
          <w:numId w:val="52"/>
        </w:numPr>
        <w:tabs>
          <w:tab w:val="left" w:pos="709"/>
          <w:tab w:val="left" w:pos="1095"/>
        </w:tabs>
        <w:rPr>
          <w:rFonts w:asciiTheme="minorHAnsi" w:hAnsiTheme="minorHAnsi" w:cstheme="minorHAnsi"/>
          <w:lang w:val="ru-RU"/>
        </w:rPr>
      </w:pPr>
      <w:bookmarkStart w:id="126" w:name="_Toc63435734"/>
      <w:r w:rsidRPr="00AD2A90">
        <w:rPr>
          <w:rFonts w:asciiTheme="minorHAnsi" w:hAnsiTheme="minorHAnsi" w:cstheme="minorHAnsi"/>
          <w:lang w:val="ru-RU"/>
        </w:rPr>
        <w:t xml:space="preserve"> </w:t>
      </w:r>
      <w:bookmarkStart w:id="127" w:name="_Toc82191767"/>
      <w:bookmarkStart w:id="128" w:name="_Toc93400142"/>
      <w:r w:rsidR="00847CAE" w:rsidRPr="00AD2A90">
        <w:rPr>
          <w:rFonts w:asciiTheme="minorHAnsi" w:hAnsiTheme="minorHAnsi" w:cstheme="minorHAnsi"/>
          <w:lang w:val="ru-RU"/>
        </w:rPr>
        <w:t>Т</w:t>
      </w:r>
      <w:r w:rsidRPr="00AD2A90">
        <w:rPr>
          <w:rFonts w:asciiTheme="minorHAnsi" w:hAnsiTheme="minorHAnsi" w:cstheme="minorHAnsi"/>
          <w:lang w:val="ru-RU"/>
        </w:rPr>
        <w:t>ребования по загрузке исторических данных</w:t>
      </w:r>
      <w:bookmarkEnd w:id="127"/>
      <w:bookmarkEnd w:id="128"/>
      <w:r w:rsidRPr="00AD2A90">
        <w:rPr>
          <w:rFonts w:asciiTheme="minorHAnsi" w:hAnsiTheme="minorHAnsi" w:cstheme="minorHAnsi"/>
          <w:lang w:val="ru-RU"/>
        </w:rPr>
        <w:t xml:space="preserve"> </w:t>
      </w:r>
      <w:bookmarkEnd w:id="126"/>
    </w:p>
    <w:p w14:paraId="5112BB68" w14:textId="5314164F" w:rsidR="004A68D0" w:rsidRPr="004A68D0" w:rsidRDefault="004A68D0" w:rsidP="00E42969">
      <w:pPr>
        <w:tabs>
          <w:tab w:val="left" w:pos="0"/>
        </w:tabs>
        <w:spacing w:after="0" w:line="240" w:lineRule="auto"/>
        <w:ind w:firstLine="709"/>
        <w:rPr>
          <w:lang w:val="ru-RU"/>
        </w:rPr>
      </w:pPr>
      <w:r>
        <w:rPr>
          <w:lang w:val="ru-RU"/>
        </w:rPr>
        <w:t xml:space="preserve">Для полноценной работы в перспективной Системе требуется перенос НСИ и ввод начальных остатков (Требования к вводу начальных остатков будут сформированы на этапе уточнения). При запуске в ОПЭ Системы по подсистемам во избежание двойного ввода </w:t>
      </w:r>
      <w:r w:rsidR="00842BA9">
        <w:rPr>
          <w:lang w:val="ru-RU"/>
        </w:rPr>
        <w:t xml:space="preserve">требуется разработать интеграционный механизм с заполнение недостающих аналитик. </w:t>
      </w:r>
      <w:r>
        <w:rPr>
          <w:lang w:val="ru-RU"/>
        </w:rPr>
        <w:t xml:space="preserve"> </w:t>
      </w:r>
    </w:p>
    <w:p w14:paraId="3556048F" w14:textId="77777777" w:rsidR="00A61F38" w:rsidRPr="00AD2A90" w:rsidRDefault="00A61F38" w:rsidP="00A61F38">
      <w:pPr>
        <w:rPr>
          <w:rFonts w:asciiTheme="minorHAnsi" w:hAnsiTheme="minorHAnsi" w:cstheme="minorHAnsi"/>
          <w:lang w:val="ru-RU"/>
        </w:rPr>
      </w:pPr>
    </w:p>
    <w:p w14:paraId="20BA01DA" w14:textId="3CA3CAEA" w:rsidR="00D707BC" w:rsidRPr="00AD2A90" w:rsidRDefault="00D707BC" w:rsidP="008646A6">
      <w:pPr>
        <w:pStyle w:val="16"/>
        <w:numPr>
          <w:ilvl w:val="0"/>
          <w:numId w:val="28"/>
        </w:numPr>
        <w:spacing w:after="0"/>
        <w:rPr>
          <w:rFonts w:asciiTheme="minorHAnsi" w:hAnsiTheme="minorHAnsi" w:cstheme="minorHAnsi"/>
          <w:lang w:val="ru-RU"/>
        </w:rPr>
      </w:pPr>
      <w:bookmarkStart w:id="129" w:name="_Toc82191768"/>
      <w:bookmarkStart w:id="130" w:name="_Toc23873478"/>
      <w:bookmarkStart w:id="131" w:name="_Toc93400143"/>
      <w:r w:rsidRPr="00AD2A90">
        <w:rPr>
          <w:rFonts w:asciiTheme="minorHAnsi" w:hAnsiTheme="minorHAnsi" w:cstheme="minorHAnsi"/>
        </w:rPr>
        <w:t>С</w:t>
      </w:r>
      <w:r w:rsidR="00C6651C" w:rsidRPr="00AD2A90">
        <w:rPr>
          <w:rFonts w:asciiTheme="minorHAnsi" w:hAnsiTheme="minorHAnsi" w:cstheme="minorHAnsi"/>
          <w:lang w:val="ru-RU"/>
        </w:rPr>
        <w:t>остав и содержание услуг по внедрению Системы</w:t>
      </w:r>
      <w:bookmarkEnd w:id="129"/>
      <w:bookmarkEnd w:id="131"/>
      <w:r w:rsidR="00C6651C" w:rsidRPr="00AD2A90">
        <w:rPr>
          <w:rFonts w:asciiTheme="minorHAnsi" w:hAnsiTheme="minorHAnsi" w:cstheme="minorHAnsi"/>
          <w:lang w:val="ru-RU"/>
        </w:rPr>
        <w:t xml:space="preserve"> </w:t>
      </w:r>
      <w:bookmarkEnd w:id="130"/>
    </w:p>
    <w:p w14:paraId="25479783" w14:textId="77777777" w:rsidR="00A02EC1" w:rsidRPr="00AD2A90" w:rsidRDefault="00A02EC1" w:rsidP="008646A6">
      <w:pPr>
        <w:pStyle w:val="af5"/>
        <w:numPr>
          <w:ilvl w:val="0"/>
          <w:numId w:val="33"/>
        </w:numPr>
        <w:tabs>
          <w:tab w:val="left" w:pos="284"/>
        </w:tabs>
        <w:spacing w:after="0" w:line="240" w:lineRule="auto"/>
        <w:contextualSpacing w:val="0"/>
        <w:outlineLvl w:val="1"/>
        <w:rPr>
          <w:rFonts w:asciiTheme="minorHAnsi" w:eastAsia="Calibri" w:hAnsiTheme="minorHAnsi" w:cstheme="minorHAnsi"/>
          <w:b/>
          <w:vanish/>
          <w:sz w:val="28"/>
          <w:szCs w:val="22"/>
          <w:lang w:val="ru-RU" w:eastAsia="pt-PT"/>
        </w:rPr>
      </w:pPr>
      <w:bookmarkStart w:id="132" w:name="_Toc80113282"/>
      <w:bookmarkStart w:id="133" w:name="_Toc80113287"/>
      <w:bookmarkStart w:id="134" w:name="_Toc80279292"/>
      <w:bookmarkStart w:id="135" w:name="_Toc80279363"/>
      <w:bookmarkStart w:id="136" w:name="_Toc82191769"/>
      <w:bookmarkStart w:id="137" w:name="_Toc83372888"/>
      <w:bookmarkStart w:id="138" w:name="_Toc88651124"/>
      <w:bookmarkStart w:id="139" w:name="_Toc88665170"/>
      <w:bookmarkStart w:id="140" w:name="_Toc23873479"/>
      <w:bookmarkStart w:id="141" w:name="_Toc93400144"/>
      <w:bookmarkEnd w:id="132"/>
      <w:bookmarkEnd w:id="133"/>
      <w:bookmarkEnd w:id="134"/>
      <w:bookmarkEnd w:id="135"/>
      <w:bookmarkEnd w:id="136"/>
      <w:bookmarkEnd w:id="137"/>
      <w:bookmarkEnd w:id="138"/>
      <w:bookmarkEnd w:id="139"/>
      <w:bookmarkEnd w:id="141"/>
    </w:p>
    <w:p w14:paraId="0C9B1CA7" w14:textId="77777777" w:rsidR="00A02EC1" w:rsidRPr="00AD2A90" w:rsidRDefault="00A02EC1" w:rsidP="008646A6">
      <w:pPr>
        <w:pStyle w:val="af5"/>
        <w:numPr>
          <w:ilvl w:val="0"/>
          <w:numId w:val="33"/>
        </w:numPr>
        <w:tabs>
          <w:tab w:val="left" w:pos="284"/>
        </w:tabs>
        <w:spacing w:after="0" w:line="240" w:lineRule="auto"/>
        <w:contextualSpacing w:val="0"/>
        <w:outlineLvl w:val="1"/>
        <w:rPr>
          <w:rFonts w:asciiTheme="minorHAnsi" w:eastAsia="Calibri" w:hAnsiTheme="minorHAnsi" w:cstheme="minorHAnsi"/>
          <w:b/>
          <w:vanish/>
          <w:sz w:val="28"/>
          <w:szCs w:val="22"/>
          <w:lang w:val="ru-RU" w:eastAsia="pt-PT"/>
        </w:rPr>
      </w:pPr>
      <w:bookmarkStart w:id="142" w:name="_Toc80279293"/>
      <w:bookmarkStart w:id="143" w:name="_Toc80279364"/>
      <w:bookmarkStart w:id="144" w:name="_Toc82191770"/>
      <w:bookmarkStart w:id="145" w:name="_Toc83372889"/>
      <w:bookmarkStart w:id="146" w:name="_Toc88651125"/>
      <w:bookmarkStart w:id="147" w:name="_Toc88665171"/>
      <w:bookmarkStart w:id="148" w:name="_Toc93400145"/>
      <w:bookmarkEnd w:id="142"/>
      <w:bookmarkEnd w:id="143"/>
      <w:bookmarkEnd w:id="144"/>
      <w:bookmarkEnd w:id="145"/>
      <w:bookmarkEnd w:id="146"/>
      <w:bookmarkEnd w:id="147"/>
      <w:bookmarkEnd w:id="148"/>
    </w:p>
    <w:p w14:paraId="5D201EE6" w14:textId="77777777" w:rsidR="00A02EC1" w:rsidRPr="00AD2A90" w:rsidRDefault="00A02EC1" w:rsidP="008646A6">
      <w:pPr>
        <w:pStyle w:val="af5"/>
        <w:numPr>
          <w:ilvl w:val="0"/>
          <w:numId w:val="33"/>
        </w:numPr>
        <w:tabs>
          <w:tab w:val="left" w:pos="284"/>
        </w:tabs>
        <w:spacing w:after="0" w:line="240" w:lineRule="auto"/>
        <w:contextualSpacing w:val="0"/>
        <w:outlineLvl w:val="1"/>
        <w:rPr>
          <w:rFonts w:asciiTheme="minorHAnsi" w:eastAsia="Calibri" w:hAnsiTheme="minorHAnsi" w:cstheme="minorHAnsi"/>
          <w:b/>
          <w:vanish/>
          <w:sz w:val="28"/>
          <w:szCs w:val="22"/>
          <w:lang w:val="ru-RU" w:eastAsia="pt-PT"/>
        </w:rPr>
      </w:pPr>
      <w:bookmarkStart w:id="149" w:name="_Toc80279294"/>
      <w:bookmarkStart w:id="150" w:name="_Toc80279365"/>
      <w:bookmarkStart w:id="151" w:name="_Toc82191771"/>
      <w:bookmarkStart w:id="152" w:name="_Toc83372890"/>
      <w:bookmarkStart w:id="153" w:name="_Toc88651126"/>
      <w:bookmarkStart w:id="154" w:name="_Toc88665172"/>
      <w:bookmarkStart w:id="155" w:name="_Toc93400146"/>
      <w:bookmarkEnd w:id="149"/>
      <w:bookmarkEnd w:id="150"/>
      <w:bookmarkEnd w:id="151"/>
      <w:bookmarkEnd w:id="152"/>
      <w:bookmarkEnd w:id="153"/>
      <w:bookmarkEnd w:id="154"/>
      <w:bookmarkEnd w:id="155"/>
    </w:p>
    <w:p w14:paraId="3A1FB34D" w14:textId="77777777" w:rsidR="00A02EC1" w:rsidRPr="00AD2A90" w:rsidRDefault="00A02EC1" w:rsidP="008646A6">
      <w:pPr>
        <w:pStyle w:val="af5"/>
        <w:numPr>
          <w:ilvl w:val="0"/>
          <w:numId w:val="33"/>
        </w:numPr>
        <w:tabs>
          <w:tab w:val="left" w:pos="284"/>
        </w:tabs>
        <w:spacing w:after="0" w:line="240" w:lineRule="auto"/>
        <w:contextualSpacing w:val="0"/>
        <w:outlineLvl w:val="1"/>
        <w:rPr>
          <w:rFonts w:asciiTheme="minorHAnsi" w:eastAsia="Calibri" w:hAnsiTheme="minorHAnsi" w:cstheme="minorHAnsi"/>
          <w:b/>
          <w:vanish/>
          <w:sz w:val="28"/>
          <w:szCs w:val="22"/>
          <w:lang w:val="ru-RU" w:eastAsia="pt-PT"/>
        </w:rPr>
      </w:pPr>
      <w:bookmarkStart w:id="156" w:name="_Toc80279295"/>
      <w:bookmarkStart w:id="157" w:name="_Toc80279366"/>
      <w:bookmarkStart w:id="158" w:name="_Toc82191772"/>
      <w:bookmarkStart w:id="159" w:name="_Toc83372891"/>
      <w:bookmarkStart w:id="160" w:name="_Toc88651127"/>
      <w:bookmarkStart w:id="161" w:name="_Toc88665173"/>
      <w:bookmarkStart w:id="162" w:name="_Toc93400147"/>
      <w:bookmarkEnd w:id="156"/>
      <w:bookmarkEnd w:id="157"/>
      <w:bookmarkEnd w:id="158"/>
      <w:bookmarkEnd w:id="159"/>
      <w:bookmarkEnd w:id="160"/>
      <w:bookmarkEnd w:id="161"/>
      <w:bookmarkEnd w:id="162"/>
    </w:p>
    <w:p w14:paraId="26EA3493" w14:textId="77777777" w:rsidR="00A02EC1" w:rsidRPr="00AD2A90" w:rsidRDefault="00A02EC1" w:rsidP="008646A6">
      <w:pPr>
        <w:pStyle w:val="af5"/>
        <w:numPr>
          <w:ilvl w:val="0"/>
          <w:numId w:val="33"/>
        </w:numPr>
        <w:tabs>
          <w:tab w:val="left" w:pos="284"/>
        </w:tabs>
        <w:spacing w:after="0" w:line="240" w:lineRule="auto"/>
        <w:contextualSpacing w:val="0"/>
        <w:outlineLvl w:val="1"/>
        <w:rPr>
          <w:rFonts w:asciiTheme="minorHAnsi" w:eastAsia="Calibri" w:hAnsiTheme="minorHAnsi" w:cstheme="minorHAnsi"/>
          <w:b/>
          <w:vanish/>
          <w:sz w:val="28"/>
          <w:szCs w:val="22"/>
          <w:lang w:val="ru-RU" w:eastAsia="pt-PT"/>
        </w:rPr>
      </w:pPr>
      <w:bookmarkStart w:id="163" w:name="_Toc80279296"/>
      <w:bookmarkStart w:id="164" w:name="_Toc80279367"/>
      <w:bookmarkStart w:id="165" w:name="_Toc82191773"/>
      <w:bookmarkStart w:id="166" w:name="_Toc83372892"/>
      <w:bookmarkStart w:id="167" w:name="_Toc88651128"/>
      <w:bookmarkStart w:id="168" w:name="_Toc88665174"/>
      <w:bookmarkStart w:id="169" w:name="_Toc93400148"/>
      <w:bookmarkEnd w:id="163"/>
      <w:bookmarkEnd w:id="164"/>
      <w:bookmarkEnd w:id="165"/>
      <w:bookmarkEnd w:id="166"/>
      <w:bookmarkEnd w:id="167"/>
      <w:bookmarkEnd w:id="168"/>
      <w:bookmarkEnd w:id="169"/>
    </w:p>
    <w:p w14:paraId="1AE5DB38" w14:textId="6D2E5E72" w:rsidR="00D707BC" w:rsidRPr="00AD2A90" w:rsidRDefault="00D707BC" w:rsidP="008646A6">
      <w:pPr>
        <w:pStyle w:val="22"/>
        <w:keepNext w:val="0"/>
        <w:keepLines w:val="0"/>
        <w:numPr>
          <w:ilvl w:val="1"/>
          <w:numId w:val="33"/>
        </w:numPr>
        <w:tabs>
          <w:tab w:val="left" w:pos="284"/>
        </w:tabs>
        <w:spacing w:before="200" w:after="0" w:line="240" w:lineRule="auto"/>
        <w:jc w:val="both"/>
        <w:rPr>
          <w:rFonts w:asciiTheme="minorHAnsi" w:hAnsiTheme="minorHAnsi" w:cstheme="minorHAnsi"/>
          <w:color w:val="auto"/>
          <w:lang w:val="ru-RU"/>
        </w:rPr>
      </w:pPr>
      <w:bookmarkStart w:id="170" w:name="_Toc82191774"/>
      <w:bookmarkStart w:id="171" w:name="_Toc93400149"/>
      <w:r w:rsidRPr="00AD2A90">
        <w:rPr>
          <w:rFonts w:asciiTheme="minorHAnsi" w:hAnsiTheme="minorHAnsi" w:cstheme="minorHAnsi"/>
          <w:color w:val="auto"/>
          <w:lang w:val="ru-RU"/>
        </w:rPr>
        <w:t>План внедрения Системы</w:t>
      </w:r>
      <w:bookmarkEnd w:id="140"/>
      <w:bookmarkEnd w:id="170"/>
      <w:bookmarkEnd w:id="171"/>
    </w:p>
    <w:p w14:paraId="7F17B0B5" w14:textId="77777777" w:rsidR="00D707BC" w:rsidRPr="00AD2A90" w:rsidRDefault="00D707BC" w:rsidP="00D707BC">
      <w:pPr>
        <w:spacing w:after="0" w:line="240" w:lineRule="auto"/>
        <w:rPr>
          <w:rFonts w:asciiTheme="minorHAnsi" w:hAnsiTheme="minorHAnsi" w:cstheme="minorHAnsi"/>
          <w:color w:val="auto"/>
          <w:lang w:val="ru-RU"/>
        </w:rPr>
      </w:pPr>
    </w:p>
    <w:p w14:paraId="4AE306E4" w14:textId="00A14CB0" w:rsidR="00D707BC" w:rsidRPr="00AD2A90" w:rsidRDefault="00D707BC" w:rsidP="00E42969">
      <w:pPr>
        <w:tabs>
          <w:tab w:val="left" w:pos="0"/>
        </w:tabs>
        <w:spacing w:after="0" w:line="240" w:lineRule="auto"/>
        <w:ind w:firstLine="709"/>
        <w:rPr>
          <w:rFonts w:asciiTheme="minorHAnsi" w:hAnsiTheme="minorHAnsi" w:cstheme="minorHAnsi"/>
          <w:szCs w:val="24"/>
          <w:lang w:val="ru-RU"/>
        </w:rPr>
      </w:pPr>
      <w:r w:rsidRPr="00AD2A90">
        <w:rPr>
          <w:rFonts w:asciiTheme="minorHAnsi" w:hAnsiTheme="minorHAnsi" w:cstheme="minorHAnsi"/>
          <w:lang w:val="ru-RU"/>
        </w:rPr>
        <w:t>В соответствии с бизнес-</w:t>
      </w:r>
      <w:r w:rsidR="00A61F38" w:rsidRPr="00AD2A90">
        <w:rPr>
          <w:rFonts w:asciiTheme="minorHAnsi" w:hAnsiTheme="minorHAnsi" w:cstheme="minorHAnsi"/>
          <w:lang w:val="ru-RU"/>
        </w:rPr>
        <w:t>требованиями и</w:t>
      </w:r>
      <w:r w:rsidRPr="00AD2A90">
        <w:rPr>
          <w:rFonts w:asciiTheme="minorHAnsi" w:hAnsiTheme="minorHAnsi" w:cstheme="minorHAnsi"/>
          <w:lang w:val="ru-RU"/>
        </w:rPr>
        <w:t xml:space="preserve"> ожиданиями Заказчика укрупненный</w:t>
      </w:r>
      <w:r w:rsidR="00A571A9">
        <w:rPr>
          <w:rFonts w:asciiTheme="minorHAnsi" w:hAnsiTheme="minorHAnsi" w:cstheme="minorHAnsi"/>
          <w:lang w:val="ru-RU"/>
        </w:rPr>
        <w:t xml:space="preserve"> проект</w:t>
      </w:r>
      <w:r w:rsidRPr="00AD2A90">
        <w:rPr>
          <w:rFonts w:asciiTheme="minorHAnsi" w:hAnsiTheme="minorHAnsi" w:cstheme="minorHAnsi"/>
          <w:lang w:val="ru-RU"/>
        </w:rPr>
        <w:t xml:space="preserve"> план</w:t>
      </w:r>
      <w:r w:rsidR="00A571A9">
        <w:rPr>
          <w:rFonts w:asciiTheme="minorHAnsi" w:hAnsiTheme="minorHAnsi" w:cstheme="minorHAnsi"/>
          <w:lang w:val="ru-RU"/>
        </w:rPr>
        <w:t>а</w:t>
      </w:r>
      <w:r w:rsidRPr="00AD2A90">
        <w:rPr>
          <w:rFonts w:asciiTheme="minorHAnsi" w:hAnsiTheme="minorHAnsi" w:cstheme="minorHAnsi"/>
          <w:lang w:val="ru-RU"/>
        </w:rPr>
        <w:t xml:space="preserve"> реализации </w:t>
      </w:r>
      <w:r w:rsidR="00A571A9" w:rsidRPr="00E42969">
        <w:rPr>
          <w:lang w:val="ru-RU"/>
        </w:rPr>
        <w:t>работ</w:t>
      </w:r>
      <w:r w:rsidR="00A571A9" w:rsidRPr="00AD2A90">
        <w:rPr>
          <w:rFonts w:asciiTheme="minorHAnsi" w:hAnsiTheme="minorHAnsi" w:cstheme="minorHAnsi"/>
          <w:lang w:val="ru-RU"/>
        </w:rPr>
        <w:t xml:space="preserve"> </w:t>
      </w:r>
      <w:r w:rsidRPr="00AD2A90">
        <w:rPr>
          <w:rFonts w:asciiTheme="minorHAnsi" w:hAnsiTheme="minorHAnsi" w:cstheme="minorHAnsi"/>
          <w:lang w:val="ru-RU"/>
        </w:rPr>
        <w:t>представлен в таблице:</w:t>
      </w:r>
    </w:p>
    <w:p w14:paraId="504A0BF0" w14:textId="77777777" w:rsidR="00994F0A" w:rsidRPr="00AD2A90" w:rsidRDefault="00994F0A" w:rsidP="00D707BC">
      <w:pPr>
        <w:pStyle w:val="af3"/>
        <w:jc w:val="both"/>
        <w:rPr>
          <w:rFonts w:cstheme="minorHAnsi"/>
          <w:sz w:val="24"/>
          <w:szCs w:val="24"/>
          <w:lang w:val="ru-RU"/>
        </w:rPr>
      </w:pPr>
    </w:p>
    <w:tbl>
      <w:tblPr>
        <w:tblStyle w:val="afe"/>
        <w:tblW w:w="0" w:type="auto"/>
        <w:tblInd w:w="137" w:type="dxa"/>
        <w:tblLook w:val="04A0" w:firstRow="1" w:lastRow="0" w:firstColumn="1" w:lastColumn="0" w:noHBand="0" w:noVBand="1"/>
      </w:tblPr>
      <w:tblGrid>
        <w:gridCol w:w="604"/>
        <w:gridCol w:w="3176"/>
        <w:gridCol w:w="5427"/>
      </w:tblGrid>
      <w:tr w:rsidR="009F6E07" w:rsidRPr="00AD2A90" w14:paraId="01A895BF" w14:textId="77777777" w:rsidTr="005B4AAD">
        <w:tc>
          <w:tcPr>
            <w:tcW w:w="639" w:type="dxa"/>
            <w:shd w:val="clear" w:color="auto" w:fill="D5DCE4" w:themeFill="text2" w:themeFillTint="33"/>
          </w:tcPr>
          <w:p w14:paraId="398C4111" w14:textId="62BC6B9C" w:rsidR="00994F0A" w:rsidRPr="00AD2A90" w:rsidRDefault="00994F0A" w:rsidP="00994F0A">
            <w:pPr>
              <w:pStyle w:val="af3"/>
              <w:ind w:left="0"/>
              <w:jc w:val="center"/>
              <w:rPr>
                <w:rFonts w:cstheme="minorHAnsi"/>
                <w:sz w:val="24"/>
                <w:szCs w:val="24"/>
                <w:lang w:val="ru-RU"/>
              </w:rPr>
            </w:pPr>
            <w:r w:rsidRPr="00AD2A90">
              <w:rPr>
                <w:rFonts w:cstheme="minorHAnsi"/>
                <w:sz w:val="24"/>
                <w:szCs w:val="24"/>
                <w:lang w:val="ru-RU"/>
              </w:rPr>
              <w:t>№</w:t>
            </w:r>
          </w:p>
        </w:tc>
        <w:tc>
          <w:tcPr>
            <w:tcW w:w="1913" w:type="dxa"/>
            <w:shd w:val="clear" w:color="auto" w:fill="D5DCE4" w:themeFill="text2" w:themeFillTint="33"/>
          </w:tcPr>
          <w:p w14:paraId="54A8F78D" w14:textId="590220CD" w:rsidR="00994F0A" w:rsidRPr="00AD2A90" w:rsidRDefault="00F3591B" w:rsidP="00994F0A">
            <w:pPr>
              <w:pStyle w:val="af3"/>
              <w:ind w:left="0"/>
              <w:jc w:val="center"/>
              <w:rPr>
                <w:rFonts w:cstheme="minorHAnsi"/>
                <w:sz w:val="24"/>
                <w:szCs w:val="24"/>
                <w:lang w:val="ru-RU"/>
              </w:rPr>
            </w:pPr>
            <w:r>
              <w:rPr>
                <w:rFonts w:cstheme="minorHAnsi"/>
                <w:sz w:val="24"/>
                <w:szCs w:val="24"/>
                <w:lang w:val="ru-RU"/>
              </w:rPr>
              <w:t>Виды работ</w:t>
            </w:r>
            <w:r w:rsidR="00994F0A" w:rsidRPr="00AD2A90">
              <w:rPr>
                <w:rFonts w:cstheme="minorHAnsi"/>
                <w:sz w:val="24"/>
                <w:szCs w:val="24"/>
                <w:lang w:val="ru-RU"/>
              </w:rPr>
              <w:t>\работы</w:t>
            </w:r>
          </w:p>
        </w:tc>
        <w:tc>
          <w:tcPr>
            <w:tcW w:w="6655" w:type="dxa"/>
            <w:shd w:val="clear" w:color="auto" w:fill="D5DCE4" w:themeFill="text2" w:themeFillTint="33"/>
          </w:tcPr>
          <w:p w14:paraId="712DB5E9" w14:textId="3AD75B47" w:rsidR="00994F0A" w:rsidRPr="00AD2A90" w:rsidRDefault="00994F0A" w:rsidP="00994F0A">
            <w:pPr>
              <w:pStyle w:val="af3"/>
              <w:ind w:left="0"/>
              <w:jc w:val="center"/>
              <w:rPr>
                <w:rFonts w:cstheme="minorHAnsi"/>
                <w:sz w:val="24"/>
                <w:szCs w:val="24"/>
                <w:lang w:val="ru-RU"/>
              </w:rPr>
            </w:pPr>
            <w:r w:rsidRPr="00AD2A90">
              <w:rPr>
                <w:rFonts w:cstheme="minorHAnsi"/>
                <w:sz w:val="24"/>
                <w:szCs w:val="24"/>
                <w:lang w:val="ru-RU"/>
              </w:rPr>
              <w:t>Результаты</w:t>
            </w:r>
            <w:r w:rsidR="00DF3B73" w:rsidRPr="00AD2A90">
              <w:rPr>
                <w:rFonts w:cstheme="minorHAnsi"/>
                <w:sz w:val="24"/>
                <w:szCs w:val="24"/>
                <w:lang w:val="ru-RU"/>
              </w:rPr>
              <w:t xml:space="preserve"> и документы</w:t>
            </w:r>
          </w:p>
        </w:tc>
      </w:tr>
      <w:tr w:rsidR="009F6E07" w:rsidRPr="00AD2A90" w14:paraId="762C8837" w14:textId="77777777" w:rsidTr="005B4AAD">
        <w:tc>
          <w:tcPr>
            <w:tcW w:w="639" w:type="dxa"/>
          </w:tcPr>
          <w:p w14:paraId="3B857BA8" w14:textId="2822D3DD" w:rsidR="00994F0A" w:rsidRPr="00AD2A90" w:rsidRDefault="00994F0A" w:rsidP="00D707BC">
            <w:pPr>
              <w:pStyle w:val="af3"/>
              <w:ind w:left="0"/>
              <w:jc w:val="both"/>
              <w:rPr>
                <w:rFonts w:cstheme="minorHAnsi"/>
                <w:sz w:val="24"/>
                <w:szCs w:val="24"/>
                <w:lang w:val="ru-RU"/>
              </w:rPr>
            </w:pPr>
            <w:r w:rsidRPr="00AD2A90">
              <w:rPr>
                <w:rFonts w:cstheme="minorHAnsi"/>
                <w:sz w:val="24"/>
                <w:szCs w:val="24"/>
                <w:lang w:val="ru-RU"/>
              </w:rPr>
              <w:t>1</w:t>
            </w:r>
          </w:p>
        </w:tc>
        <w:tc>
          <w:tcPr>
            <w:tcW w:w="1913" w:type="dxa"/>
          </w:tcPr>
          <w:p w14:paraId="0EC81760" w14:textId="77777777" w:rsidR="00994F0A" w:rsidRPr="00AD2A90" w:rsidRDefault="00994F0A" w:rsidP="00994F0A">
            <w:pPr>
              <w:pStyle w:val="af3"/>
              <w:ind w:left="0"/>
              <w:jc w:val="both"/>
              <w:rPr>
                <w:rFonts w:cstheme="minorHAnsi"/>
                <w:sz w:val="24"/>
                <w:szCs w:val="24"/>
                <w:lang w:val="ru-RU"/>
              </w:rPr>
            </w:pPr>
            <w:bookmarkStart w:id="172" w:name="_Toc43190247"/>
            <w:bookmarkStart w:id="173" w:name="_Toc79409862"/>
            <w:r w:rsidRPr="00AD2A90">
              <w:rPr>
                <w:rFonts w:cstheme="minorHAnsi"/>
                <w:sz w:val="24"/>
                <w:szCs w:val="24"/>
                <w:lang w:val="ru-RU"/>
              </w:rPr>
              <w:t>Функциональное моделирование</w:t>
            </w:r>
            <w:bookmarkEnd w:id="172"/>
            <w:bookmarkEnd w:id="173"/>
          </w:p>
          <w:p w14:paraId="0AE5A983" w14:textId="77777777" w:rsidR="00994F0A" w:rsidRPr="00AD2A90" w:rsidRDefault="00994F0A" w:rsidP="00994F0A">
            <w:pPr>
              <w:pStyle w:val="af3"/>
              <w:ind w:left="0"/>
              <w:jc w:val="both"/>
              <w:rPr>
                <w:rFonts w:cstheme="minorHAnsi"/>
                <w:sz w:val="24"/>
                <w:szCs w:val="24"/>
                <w:lang w:val="ru-RU"/>
              </w:rPr>
            </w:pPr>
          </w:p>
        </w:tc>
        <w:tc>
          <w:tcPr>
            <w:tcW w:w="6655" w:type="dxa"/>
          </w:tcPr>
          <w:p w14:paraId="27A4BE7D" w14:textId="77777777" w:rsidR="00994F0A" w:rsidRPr="00AD2A90" w:rsidRDefault="00994F0A" w:rsidP="00D707BC">
            <w:pPr>
              <w:pStyle w:val="af3"/>
              <w:ind w:left="0"/>
              <w:jc w:val="both"/>
              <w:rPr>
                <w:rFonts w:cstheme="minorHAnsi"/>
                <w:sz w:val="24"/>
                <w:szCs w:val="24"/>
                <w:lang w:val="ru-RU"/>
              </w:rPr>
            </w:pPr>
          </w:p>
        </w:tc>
      </w:tr>
      <w:tr w:rsidR="009F6E07" w:rsidRPr="00AD2A90" w14:paraId="3178DE99" w14:textId="77777777" w:rsidTr="005B4AAD">
        <w:tc>
          <w:tcPr>
            <w:tcW w:w="639" w:type="dxa"/>
          </w:tcPr>
          <w:p w14:paraId="08F03AFC" w14:textId="6ABCADF2" w:rsidR="00F60DF7" w:rsidRPr="00AD2A90" w:rsidRDefault="009B3BC0" w:rsidP="00D707BC">
            <w:pPr>
              <w:pStyle w:val="af3"/>
              <w:ind w:left="0"/>
              <w:jc w:val="both"/>
              <w:rPr>
                <w:rFonts w:cstheme="minorHAnsi"/>
                <w:sz w:val="24"/>
                <w:szCs w:val="24"/>
                <w:lang w:val="ru-RU"/>
              </w:rPr>
            </w:pPr>
            <w:r w:rsidRPr="00AD2A90">
              <w:rPr>
                <w:rFonts w:cstheme="minorHAnsi"/>
                <w:sz w:val="24"/>
                <w:szCs w:val="24"/>
                <w:lang w:val="ru-RU"/>
              </w:rPr>
              <w:t>1.1</w:t>
            </w:r>
          </w:p>
        </w:tc>
        <w:tc>
          <w:tcPr>
            <w:tcW w:w="1913" w:type="dxa"/>
          </w:tcPr>
          <w:p w14:paraId="03137B51" w14:textId="14AA1760" w:rsidR="00F60DF7" w:rsidRPr="00AD2A90" w:rsidRDefault="00F60DF7" w:rsidP="00D707BC">
            <w:pPr>
              <w:pStyle w:val="af3"/>
              <w:ind w:left="0"/>
              <w:jc w:val="both"/>
              <w:rPr>
                <w:rFonts w:cstheme="minorHAnsi"/>
                <w:sz w:val="24"/>
                <w:szCs w:val="24"/>
                <w:lang w:val="ru-RU"/>
              </w:rPr>
            </w:pPr>
            <w:r w:rsidRPr="00AD2A90">
              <w:rPr>
                <w:rFonts w:cstheme="minorHAnsi"/>
                <w:sz w:val="24"/>
                <w:szCs w:val="24"/>
                <w:lang w:val="ru-RU"/>
              </w:rPr>
              <w:t>Формирование проектных документов</w:t>
            </w:r>
          </w:p>
        </w:tc>
        <w:tc>
          <w:tcPr>
            <w:tcW w:w="6655" w:type="dxa"/>
          </w:tcPr>
          <w:p w14:paraId="5F2650D0" w14:textId="289C6FAA" w:rsidR="00F60DF7" w:rsidRPr="00AD2A90" w:rsidRDefault="009740FF" w:rsidP="00D707BC">
            <w:pPr>
              <w:pStyle w:val="af3"/>
              <w:ind w:left="0"/>
              <w:jc w:val="both"/>
              <w:rPr>
                <w:rFonts w:cstheme="minorHAnsi"/>
                <w:sz w:val="24"/>
                <w:szCs w:val="24"/>
                <w:lang w:val="ru-RU"/>
              </w:rPr>
            </w:pPr>
            <w:r>
              <w:rPr>
                <w:rFonts w:cstheme="minorHAnsi"/>
                <w:sz w:val="24"/>
                <w:szCs w:val="24"/>
                <w:lang w:val="ru-RU"/>
              </w:rPr>
              <w:t>С</w:t>
            </w:r>
            <w:r w:rsidR="00F60DF7" w:rsidRPr="00AD2A90">
              <w:rPr>
                <w:rFonts w:cstheme="minorHAnsi"/>
                <w:sz w:val="24"/>
                <w:szCs w:val="24"/>
                <w:lang w:val="ru-RU"/>
              </w:rPr>
              <w:t>огласован Устав проекта</w:t>
            </w:r>
          </w:p>
          <w:p w14:paraId="0A78DA66" w14:textId="77777777" w:rsidR="00F60DF7" w:rsidRPr="00AD2A90" w:rsidRDefault="00F60DF7" w:rsidP="00F60DF7">
            <w:pPr>
              <w:pStyle w:val="af3"/>
              <w:ind w:left="0"/>
              <w:jc w:val="both"/>
              <w:rPr>
                <w:rFonts w:cstheme="minorHAnsi"/>
                <w:sz w:val="24"/>
                <w:szCs w:val="24"/>
                <w:lang w:val="ru-RU"/>
              </w:rPr>
            </w:pPr>
            <w:r w:rsidRPr="00AD2A90">
              <w:rPr>
                <w:rFonts w:cstheme="minorHAnsi"/>
                <w:sz w:val="24"/>
                <w:szCs w:val="24"/>
                <w:lang w:val="ru-RU"/>
              </w:rPr>
              <w:t>Разработан и согласован план график работ</w:t>
            </w:r>
          </w:p>
          <w:p w14:paraId="1D6E7485" w14:textId="4CF6CF4E" w:rsidR="00F60DF7" w:rsidRPr="00AD2A90" w:rsidRDefault="00F60DF7" w:rsidP="00F60DF7">
            <w:pPr>
              <w:pStyle w:val="af3"/>
              <w:ind w:left="0"/>
              <w:jc w:val="both"/>
              <w:rPr>
                <w:rFonts w:cstheme="minorHAnsi"/>
                <w:sz w:val="24"/>
                <w:szCs w:val="24"/>
                <w:lang w:val="ru-RU"/>
              </w:rPr>
            </w:pPr>
            <w:r w:rsidRPr="00AD2A90">
              <w:rPr>
                <w:rFonts w:cstheme="minorHAnsi"/>
                <w:sz w:val="24"/>
                <w:szCs w:val="24"/>
                <w:lang w:val="ru-RU"/>
              </w:rPr>
              <w:t xml:space="preserve">Разработан график встреч для уточнения требований </w:t>
            </w:r>
          </w:p>
        </w:tc>
      </w:tr>
      <w:tr w:rsidR="009F6E07" w:rsidRPr="00AD2A90" w14:paraId="47DD0D55" w14:textId="77777777" w:rsidTr="005B4AAD">
        <w:tc>
          <w:tcPr>
            <w:tcW w:w="639" w:type="dxa"/>
          </w:tcPr>
          <w:p w14:paraId="63BD87B7" w14:textId="74400F5E" w:rsidR="005E3A55" w:rsidRPr="00AD2A90" w:rsidRDefault="009B3BC0" w:rsidP="00D707BC">
            <w:pPr>
              <w:pStyle w:val="af3"/>
              <w:ind w:left="0"/>
              <w:jc w:val="both"/>
              <w:rPr>
                <w:rFonts w:cstheme="minorHAnsi"/>
                <w:sz w:val="24"/>
                <w:szCs w:val="24"/>
                <w:lang w:val="ru-RU"/>
              </w:rPr>
            </w:pPr>
            <w:r w:rsidRPr="00AD2A90">
              <w:rPr>
                <w:rFonts w:cstheme="minorHAnsi"/>
                <w:sz w:val="24"/>
                <w:szCs w:val="24"/>
                <w:lang w:val="ru-RU"/>
              </w:rPr>
              <w:t>2</w:t>
            </w:r>
            <w:r w:rsidR="005E3A55" w:rsidRPr="00AD2A90">
              <w:rPr>
                <w:rFonts w:cstheme="minorHAnsi"/>
                <w:sz w:val="24"/>
                <w:szCs w:val="24"/>
                <w:lang w:val="ru-RU"/>
              </w:rPr>
              <w:t>.1</w:t>
            </w:r>
          </w:p>
        </w:tc>
        <w:tc>
          <w:tcPr>
            <w:tcW w:w="1913" w:type="dxa"/>
          </w:tcPr>
          <w:p w14:paraId="790C6D6A" w14:textId="73CE8767" w:rsidR="005E3A55" w:rsidRPr="00AD2A90" w:rsidRDefault="005E3A55" w:rsidP="00D707BC">
            <w:pPr>
              <w:pStyle w:val="af3"/>
              <w:ind w:left="0"/>
              <w:jc w:val="both"/>
              <w:rPr>
                <w:rFonts w:cstheme="minorHAnsi"/>
                <w:sz w:val="24"/>
                <w:szCs w:val="24"/>
                <w:lang w:val="ru-RU"/>
              </w:rPr>
            </w:pPr>
            <w:r w:rsidRPr="00AD2A90">
              <w:rPr>
                <w:rFonts w:cstheme="minorHAnsi"/>
                <w:sz w:val="24"/>
                <w:szCs w:val="24"/>
                <w:lang w:val="ru-RU"/>
              </w:rPr>
              <w:t>Разработка Дизайн проекта ИС</w:t>
            </w:r>
          </w:p>
        </w:tc>
        <w:tc>
          <w:tcPr>
            <w:tcW w:w="6655" w:type="dxa"/>
          </w:tcPr>
          <w:p w14:paraId="05F7B3B9" w14:textId="0D24D4D3" w:rsidR="005E3A55" w:rsidRPr="00AD2A90" w:rsidRDefault="00F60DF7" w:rsidP="00D707BC">
            <w:pPr>
              <w:pStyle w:val="af3"/>
              <w:ind w:left="0"/>
              <w:jc w:val="both"/>
              <w:rPr>
                <w:rFonts w:cstheme="minorHAnsi"/>
                <w:sz w:val="24"/>
                <w:szCs w:val="24"/>
                <w:lang w:val="ru-RU"/>
              </w:rPr>
            </w:pPr>
            <w:r w:rsidRPr="00AD2A90">
              <w:rPr>
                <w:rFonts w:cstheme="minorHAnsi"/>
                <w:sz w:val="24"/>
                <w:szCs w:val="24"/>
                <w:lang w:val="ru-RU"/>
              </w:rPr>
              <w:t>Проведены встречи</w:t>
            </w:r>
            <w:r w:rsidR="00E47FBF" w:rsidRPr="00AD2A90">
              <w:rPr>
                <w:rFonts w:cstheme="minorHAnsi"/>
                <w:sz w:val="24"/>
                <w:szCs w:val="24"/>
                <w:lang w:val="ru-RU"/>
              </w:rPr>
              <w:t xml:space="preserve"> с целью уточнения требований и показа реализации типового функционала 1С </w:t>
            </w:r>
            <w:r w:rsidRPr="00AD2A90">
              <w:rPr>
                <w:rFonts w:cstheme="minorHAnsi"/>
                <w:sz w:val="24"/>
                <w:szCs w:val="24"/>
                <w:lang w:val="ru-RU"/>
              </w:rPr>
              <w:t xml:space="preserve"> </w:t>
            </w:r>
          </w:p>
          <w:p w14:paraId="402FC67A" w14:textId="32DA6947" w:rsidR="00F60DF7" w:rsidRPr="00AD2A90" w:rsidRDefault="00F60DF7" w:rsidP="00D707BC">
            <w:pPr>
              <w:pStyle w:val="af3"/>
              <w:ind w:left="0"/>
              <w:jc w:val="both"/>
              <w:rPr>
                <w:rFonts w:cstheme="minorHAnsi"/>
                <w:sz w:val="24"/>
                <w:szCs w:val="24"/>
                <w:lang w:val="ru-RU"/>
              </w:rPr>
            </w:pPr>
            <w:r w:rsidRPr="00AD2A90">
              <w:rPr>
                <w:rFonts w:cstheme="minorHAnsi"/>
                <w:sz w:val="24"/>
                <w:szCs w:val="24"/>
                <w:lang w:val="ru-RU"/>
              </w:rPr>
              <w:t>Зафиксированы требования и БП</w:t>
            </w:r>
          </w:p>
          <w:p w14:paraId="000598E5" w14:textId="2BD6A64D" w:rsidR="00E47FBF" w:rsidRPr="00AD2A90" w:rsidRDefault="00E47FBF" w:rsidP="00D707BC">
            <w:pPr>
              <w:pStyle w:val="af3"/>
              <w:ind w:left="0"/>
              <w:jc w:val="both"/>
              <w:rPr>
                <w:rFonts w:cstheme="minorHAnsi"/>
                <w:sz w:val="24"/>
                <w:szCs w:val="24"/>
                <w:lang w:val="ru-RU"/>
              </w:rPr>
            </w:pPr>
            <w:r w:rsidRPr="00AD2A90">
              <w:rPr>
                <w:rFonts w:cstheme="minorHAnsi"/>
                <w:sz w:val="24"/>
                <w:szCs w:val="24"/>
                <w:lang w:val="ru-RU"/>
              </w:rPr>
              <w:t>Развернута тестовая среда для моделирования</w:t>
            </w:r>
          </w:p>
          <w:p w14:paraId="027CDB08" w14:textId="77777777" w:rsidR="00F60DF7" w:rsidRPr="00AD2A90" w:rsidRDefault="00F60DF7" w:rsidP="00D707BC">
            <w:pPr>
              <w:pStyle w:val="af3"/>
              <w:ind w:left="0"/>
              <w:jc w:val="both"/>
              <w:rPr>
                <w:rFonts w:cstheme="minorHAnsi"/>
                <w:sz w:val="24"/>
                <w:szCs w:val="24"/>
                <w:lang w:val="ru-RU"/>
              </w:rPr>
            </w:pPr>
            <w:r w:rsidRPr="00AD2A90">
              <w:rPr>
                <w:rFonts w:cstheme="minorHAnsi"/>
                <w:sz w:val="24"/>
                <w:szCs w:val="24"/>
                <w:lang w:val="ru-RU"/>
              </w:rPr>
              <w:t xml:space="preserve">Проведено моделирование </w:t>
            </w:r>
            <w:r w:rsidR="00216915" w:rsidRPr="00AD2A90">
              <w:rPr>
                <w:rFonts w:cstheme="minorHAnsi"/>
                <w:sz w:val="24"/>
                <w:szCs w:val="24"/>
                <w:lang w:val="ru-RU"/>
              </w:rPr>
              <w:t>БД в системе программ 1С</w:t>
            </w:r>
          </w:p>
          <w:p w14:paraId="1F25DA9D" w14:textId="365FFB63" w:rsidR="00216915" w:rsidRPr="00AD2A90" w:rsidRDefault="00216915" w:rsidP="00D707BC">
            <w:pPr>
              <w:pStyle w:val="af3"/>
              <w:ind w:left="0"/>
              <w:jc w:val="both"/>
              <w:rPr>
                <w:rFonts w:cstheme="minorHAnsi"/>
                <w:sz w:val="24"/>
                <w:szCs w:val="24"/>
                <w:lang w:val="ru-RU"/>
              </w:rPr>
            </w:pPr>
            <w:r w:rsidRPr="00AD2A90">
              <w:rPr>
                <w:rFonts w:cstheme="minorHAnsi"/>
                <w:sz w:val="24"/>
                <w:szCs w:val="24"/>
                <w:lang w:val="ru-RU"/>
              </w:rPr>
              <w:t>Зафиксирован прототип будущей системы</w:t>
            </w:r>
          </w:p>
          <w:p w14:paraId="6F7F250B" w14:textId="6FF1AB52" w:rsidR="00216915" w:rsidRPr="00AD2A90" w:rsidRDefault="00216915" w:rsidP="00D707BC">
            <w:pPr>
              <w:pStyle w:val="af3"/>
              <w:ind w:left="0"/>
              <w:jc w:val="both"/>
              <w:rPr>
                <w:rFonts w:cstheme="minorHAnsi"/>
                <w:sz w:val="24"/>
                <w:szCs w:val="24"/>
                <w:lang w:val="ru-RU"/>
              </w:rPr>
            </w:pPr>
            <w:r w:rsidRPr="00AD2A90">
              <w:rPr>
                <w:rFonts w:cstheme="minorHAnsi"/>
                <w:sz w:val="24"/>
                <w:szCs w:val="24"/>
                <w:lang w:val="ru-RU"/>
              </w:rPr>
              <w:t>Зафиксированы требования к НСИ</w:t>
            </w:r>
          </w:p>
          <w:p w14:paraId="25466087" w14:textId="5135141C" w:rsidR="00216915" w:rsidRPr="00AD2A90" w:rsidRDefault="00216915" w:rsidP="00D707BC">
            <w:pPr>
              <w:pStyle w:val="af3"/>
              <w:ind w:left="0"/>
              <w:jc w:val="both"/>
              <w:rPr>
                <w:rFonts w:cstheme="minorHAnsi"/>
                <w:sz w:val="24"/>
                <w:szCs w:val="24"/>
                <w:lang w:val="ru-RU"/>
              </w:rPr>
            </w:pPr>
            <w:r w:rsidRPr="00AD2A90">
              <w:rPr>
                <w:rFonts w:cstheme="minorHAnsi"/>
                <w:sz w:val="24"/>
                <w:szCs w:val="24"/>
                <w:lang w:val="ru-RU"/>
              </w:rPr>
              <w:t>Зафиксированы требования к Переносу исторических данных</w:t>
            </w:r>
          </w:p>
          <w:p w14:paraId="7C515A0C" w14:textId="22F80615" w:rsidR="00216915" w:rsidRPr="00AD2A90" w:rsidRDefault="00216915" w:rsidP="00D707BC">
            <w:pPr>
              <w:pStyle w:val="af3"/>
              <w:ind w:left="0"/>
              <w:jc w:val="both"/>
              <w:rPr>
                <w:rFonts w:cstheme="minorHAnsi"/>
                <w:sz w:val="24"/>
                <w:szCs w:val="24"/>
                <w:lang w:val="ru-RU"/>
              </w:rPr>
            </w:pPr>
            <w:r w:rsidRPr="00AD2A90">
              <w:rPr>
                <w:rFonts w:cstheme="minorHAnsi"/>
                <w:sz w:val="24"/>
                <w:szCs w:val="24"/>
                <w:lang w:val="ru-RU"/>
              </w:rPr>
              <w:t>Зафиксированы требования к доработке функционала</w:t>
            </w:r>
          </w:p>
          <w:p w14:paraId="200E10D9" w14:textId="0524496F" w:rsidR="002F2EAA" w:rsidRPr="00AD2A90" w:rsidRDefault="002F2EAA" w:rsidP="00D707BC">
            <w:pPr>
              <w:pStyle w:val="af3"/>
              <w:ind w:left="0"/>
              <w:jc w:val="both"/>
              <w:rPr>
                <w:rFonts w:cstheme="minorHAnsi"/>
                <w:sz w:val="24"/>
                <w:szCs w:val="24"/>
                <w:lang w:val="ru-RU"/>
              </w:rPr>
            </w:pPr>
            <w:r w:rsidRPr="00AD2A90">
              <w:rPr>
                <w:rFonts w:cstheme="minorHAnsi"/>
                <w:sz w:val="24"/>
                <w:szCs w:val="24"/>
                <w:lang w:val="ru-RU"/>
              </w:rPr>
              <w:t>Сформированы требования к структурированию НСИ</w:t>
            </w:r>
          </w:p>
          <w:p w14:paraId="6CCE77F6" w14:textId="08C7ED6B" w:rsidR="00216915" w:rsidRPr="00AD2A90" w:rsidRDefault="00216915" w:rsidP="00216915">
            <w:pPr>
              <w:pStyle w:val="af3"/>
              <w:ind w:left="0"/>
              <w:jc w:val="both"/>
              <w:rPr>
                <w:rFonts w:cstheme="minorHAnsi"/>
                <w:sz w:val="24"/>
                <w:szCs w:val="24"/>
                <w:lang w:val="ru-RU"/>
              </w:rPr>
            </w:pPr>
            <w:r w:rsidRPr="00AD2A90">
              <w:rPr>
                <w:rFonts w:cstheme="minorHAnsi"/>
                <w:sz w:val="24"/>
                <w:szCs w:val="24"/>
                <w:lang w:val="ru-RU"/>
              </w:rPr>
              <w:t xml:space="preserve">Сформирован документ  с описанием Функциональной модели перспективной </w:t>
            </w:r>
            <w:r w:rsidR="00E47FBF" w:rsidRPr="00AD2A90">
              <w:rPr>
                <w:rFonts w:cstheme="minorHAnsi"/>
                <w:sz w:val="24"/>
                <w:szCs w:val="24"/>
                <w:lang w:val="ru-RU"/>
              </w:rPr>
              <w:t>С</w:t>
            </w:r>
            <w:r w:rsidRPr="00AD2A90">
              <w:rPr>
                <w:rFonts w:cstheme="minorHAnsi"/>
                <w:sz w:val="24"/>
                <w:szCs w:val="24"/>
                <w:lang w:val="ru-RU"/>
              </w:rPr>
              <w:t xml:space="preserve">истемы </w:t>
            </w:r>
          </w:p>
        </w:tc>
      </w:tr>
      <w:tr w:rsidR="009F6E07" w:rsidRPr="00AD2A90" w14:paraId="01A01E3A" w14:textId="77777777" w:rsidTr="005B4AAD">
        <w:tc>
          <w:tcPr>
            <w:tcW w:w="639" w:type="dxa"/>
          </w:tcPr>
          <w:p w14:paraId="257298C6" w14:textId="7B835F74" w:rsidR="00994F0A" w:rsidRPr="00AD2A90" w:rsidRDefault="00D942C6" w:rsidP="00D707BC">
            <w:pPr>
              <w:pStyle w:val="af3"/>
              <w:ind w:left="0"/>
              <w:jc w:val="both"/>
              <w:rPr>
                <w:rFonts w:cstheme="minorHAnsi"/>
                <w:sz w:val="24"/>
                <w:szCs w:val="24"/>
                <w:lang w:val="ru-RU"/>
              </w:rPr>
            </w:pPr>
            <w:r w:rsidRPr="00AD2A90">
              <w:rPr>
                <w:rFonts w:cstheme="minorHAnsi"/>
                <w:sz w:val="24"/>
                <w:szCs w:val="24"/>
                <w:lang w:val="ru-RU"/>
              </w:rPr>
              <w:t>2</w:t>
            </w:r>
          </w:p>
        </w:tc>
        <w:tc>
          <w:tcPr>
            <w:tcW w:w="1913" w:type="dxa"/>
          </w:tcPr>
          <w:p w14:paraId="385BA1E5" w14:textId="2F1BE2D1" w:rsidR="00994F0A" w:rsidRPr="00AD2A90" w:rsidRDefault="00D942C6" w:rsidP="00D707BC">
            <w:pPr>
              <w:pStyle w:val="af3"/>
              <w:ind w:left="0"/>
              <w:jc w:val="both"/>
              <w:rPr>
                <w:rFonts w:cstheme="minorHAnsi"/>
                <w:sz w:val="24"/>
                <w:szCs w:val="24"/>
                <w:lang w:val="ru-RU"/>
              </w:rPr>
            </w:pPr>
            <w:r w:rsidRPr="00AD2A90">
              <w:rPr>
                <w:rFonts w:cstheme="minorHAnsi"/>
                <w:sz w:val="24"/>
                <w:szCs w:val="24"/>
                <w:lang w:val="ru-RU"/>
              </w:rPr>
              <w:t>Разработка</w:t>
            </w:r>
          </w:p>
        </w:tc>
        <w:tc>
          <w:tcPr>
            <w:tcW w:w="6655" w:type="dxa"/>
          </w:tcPr>
          <w:p w14:paraId="2E5EB059" w14:textId="77777777" w:rsidR="00994F0A" w:rsidRPr="00AD2A90" w:rsidRDefault="00994F0A" w:rsidP="00D707BC">
            <w:pPr>
              <w:pStyle w:val="af3"/>
              <w:ind w:left="0"/>
              <w:jc w:val="both"/>
              <w:rPr>
                <w:rFonts w:cstheme="minorHAnsi"/>
                <w:sz w:val="24"/>
                <w:szCs w:val="24"/>
                <w:lang w:val="ru-RU"/>
              </w:rPr>
            </w:pPr>
          </w:p>
        </w:tc>
      </w:tr>
      <w:tr w:rsidR="009F6E07" w:rsidRPr="00AD2A90" w14:paraId="3D824836" w14:textId="77777777" w:rsidTr="005B4AAD">
        <w:tc>
          <w:tcPr>
            <w:tcW w:w="639" w:type="dxa"/>
          </w:tcPr>
          <w:p w14:paraId="3BB48EB2" w14:textId="33114A81" w:rsidR="00D942C6" w:rsidRPr="00AD2A90" w:rsidRDefault="00D942C6" w:rsidP="00D707BC">
            <w:pPr>
              <w:pStyle w:val="af3"/>
              <w:ind w:left="0"/>
              <w:jc w:val="both"/>
              <w:rPr>
                <w:rFonts w:cstheme="minorHAnsi"/>
                <w:sz w:val="24"/>
                <w:szCs w:val="24"/>
                <w:lang w:val="ru-RU"/>
              </w:rPr>
            </w:pPr>
            <w:r w:rsidRPr="00AD2A90">
              <w:rPr>
                <w:rFonts w:cstheme="minorHAnsi"/>
                <w:sz w:val="24"/>
                <w:szCs w:val="24"/>
                <w:lang w:val="ru-RU"/>
              </w:rPr>
              <w:t xml:space="preserve">2.1 </w:t>
            </w:r>
          </w:p>
        </w:tc>
        <w:tc>
          <w:tcPr>
            <w:tcW w:w="1913" w:type="dxa"/>
          </w:tcPr>
          <w:p w14:paraId="18D3281F" w14:textId="78F243B9" w:rsidR="00D942C6" w:rsidRPr="00AD2A90" w:rsidRDefault="00D942C6" w:rsidP="00D707BC">
            <w:pPr>
              <w:pStyle w:val="af3"/>
              <w:ind w:left="0"/>
              <w:jc w:val="both"/>
              <w:rPr>
                <w:rFonts w:cstheme="minorHAnsi"/>
                <w:sz w:val="24"/>
                <w:szCs w:val="24"/>
                <w:lang w:val="ru-RU"/>
              </w:rPr>
            </w:pPr>
            <w:r w:rsidRPr="00AD2A90">
              <w:rPr>
                <w:rFonts w:cstheme="minorHAnsi"/>
                <w:sz w:val="24"/>
                <w:szCs w:val="24"/>
                <w:lang w:val="ru-RU"/>
              </w:rPr>
              <w:t>Формирование ТЗ на доработки</w:t>
            </w:r>
          </w:p>
        </w:tc>
        <w:tc>
          <w:tcPr>
            <w:tcW w:w="6655" w:type="dxa"/>
          </w:tcPr>
          <w:p w14:paraId="2FD8EF83" w14:textId="77777777" w:rsidR="00D942C6" w:rsidRPr="00AD2A90" w:rsidRDefault="00E47FBF" w:rsidP="00D707BC">
            <w:pPr>
              <w:pStyle w:val="af3"/>
              <w:ind w:left="0"/>
              <w:jc w:val="both"/>
              <w:rPr>
                <w:rFonts w:cstheme="minorHAnsi"/>
                <w:sz w:val="24"/>
                <w:szCs w:val="24"/>
                <w:lang w:val="ru-RU"/>
              </w:rPr>
            </w:pPr>
            <w:r w:rsidRPr="00AD2A90">
              <w:rPr>
                <w:rFonts w:cstheme="minorHAnsi"/>
                <w:sz w:val="24"/>
                <w:szCs w:val="24"/>
                <w:lang w:val="ru-RU"/>
              </w:rPr>
              <w:t>Сформиров</w:t>
            </w:r>
            <w:r w:rsidR="004248A4" w:rsidRPr="00AD2A90">
              <w:rPr>
                <w:rFonts w:cstheme="minorHAnsi"/>
                <w:sz w:val="24"/>
                <w:szCs w:val="24"/>
                <w:lang w:val="ru-RU"/>
              </w:rPr>
              <w:t>аны ТЗ на доработки функционала</w:t>
            </w:r>
          </w:p>
          <w:p w14:paraId="77B6DE7D" w14:textId="25BC3B26" w:rsidR="004248A4" w:rsidRPr="00AD2A90" w:rsidRDefault="004248A4" w:rsidP="00D707BC">
            <w:pPr>
              <w:pStyle w:val="af3"/>
              <w:ind w:left="0"/>
              <w:jc w:val="both"/>
              <w:rPr>
                <w:rFonts w:cstheme="minorHAnsi"/>
                <w:sz w:val="24"/>
                <w:szCs w:val="24"/>
                <w:lang w:val="ru-RU"/>
              </w:rPr>
            </w:pPr>
            <w:r w:rsidRPr="00AD2A90">
              <w:rPr>
                <w:rFonts w:cstheme="minorHAnsi"/>
                <w:sz w:val="24"/>
                <w:szCs w:val="24"/>
                <w:lang w:val="ru-RU"/>
              </w:rPr>
              <w:t>Сформированы ТЗ на разработку интерфейсов взаимодействия с другими системами Компании</w:t>
            </w:r>
          </w:p>
        </w:tc>
      </w:tr>
      <w:tr w:rsidR="009F6E07" w:rsidRPr="00AD2A90" w14:paraId="402EF8C9" w14:textId="77777777" w:rsidTr="005B4AAD">
        <w:tc>
          <w:tcPr>
            <w:tcW w:w="639" w:type="dxa"/>
          </w:tcPr>
          <w:p w14:paraId="4A19218C" w14:textId="042D27B2" w:rsidR="00D942C6" w:rsidRPr="00AD2A90" w:rsidRDefault="00DF3B73" w:rsidP="00D707BC">
            <w:pPr>
              <w:pStyle w:val="af3"/>
              <w:ind w:left="0"/>
              <w:jc w:val="both"/>
              <w:rPr>
                <w:rFonts w:cstheme="minorHAnsi"/>
                <w:sz w:val="24"/>
                <w:szCs w:val="24"/>
                <w:lang w:val="ru-RU"/>
              </w:rPr>
            </w:pPr>
            <w:r w:rsidRPr="00AD2A90">
              <w:rPr>
                <w:rFonts w:cstheme="minorHAnsi"/>
                <w:sz w:val="24"/>
                <w:szCs w:val="24"/>
                <w:lang w:val="ru-RU"/>
              </w:rPr>
              <w:t>2.2</w:t>
            </w:r>
          </w:p>
        </w:tc>
        <w:tc>
          <w:tcPr>
            <w:tcW w:w="1913" w:type="dxa"/>
          </w:tcPr>
          <w:p w14:paraId="4128E135" w14:textId="45E0CF89" w:rsidR="00D942C6" w:rsidRPr="00AD2A90" w:rsidRDefault="00D942C6" w:rsidP="00D707BC">
            <w:pPr>
              <w:pStyle w:val="af3"/>
              <w:ind w:left="0"/>
              <w:jc w:val="both"/>
              <w:rPr>
                <w:rFonts w:cstheme="minorHAnsi"/>
                <w:sz w:val="24"/>
                <w:szCs w:val="24"/>
                <w:lang w:val="ru-RU"/>
              </w:rPr>
            </w:pPr>
            <w:r w:rsidRPr="00AD2A90">
              <w:rPr>
                <w:rFonts w:cstheme="minorHAnsi"/>
                <w:sz w:val="24"/>
                <w:szCs w:val="24"/>
                <w:lang w:val="ru-RU"/>
              </w:rPr>
              <w:t xml:space="preserve">Разработка функционала системы в соответствии с ТЗ по учетным блокам проекта </w:t>
            </w:r>
          </w:p>
        </w:tc>
        <w:tc>
          <w:tcPr>
            <w:tcW w:w="6655" w:type="dxa"/>
          </w:tcPr>
          <w:p w14:paraId="203575DC" w14:textId="6D5196A5" w:rsidR="00D942C6" w:rsidRPr="00AD2A90" w:rsidRDefault="00E47FBF" w:rsidP="00D707BC">
            <w:pPr>
              <w:pStyle w:val="af3"/>
              <w:ind w:left="0"/>
              <w:jc w:val="both"/>
              <w:rPr>
                <w:rFonts w:cstheme="minorHAnsi"/>
                <w:sz w:val="24"/>
                <w:szCs w:val="24"/>
                <w:lang w:val="ru-RU"/>
              </w:rPr>
            </w:pPr>
            <w:r w:rsidRPr="00AD2A90">
              <w:rPr>
                <w:rFonts w:cstheme="minorHAnsi"/>
                <w:sz w:val="24"/>
                <w:szCs w:val="24"/>
                <w:lang w:val="ru-RU"/>
              </w:rPr>
              <w:t xml:space="preserve">Проведены работы по формированию среды для разработки </w:t>
            </w:r>
            <w:r w:rsidRPr="00F427E3">
              <w:rPr>
                <w:rFonts w:cstheme="minorHAnsi"/>
                <w:sz w:val="24"/>
                <w:szCs w:val="24"/>
                <w:lang w:val="ru-RU"/>
              </w:rPr>
              <w:t>функционал</w:t>
            </w:r>
            <w:r w:rsidR="007C66F8" w:rsidRPr="00F427E3">
              <w:rPr>
                <w:rFonts w:cstheme="minorHAnsi"/>
                <w:sz w:val="24"/>
                <w:szCs w:val="24"/>
                <w:lang w:val="ru-RU"/>
              </w:rPr>
              <w:t>а</w:t>
            </w:r>
            <w:r w:rsidRPr="00AD2A90">
              <w:rPr>
                <w:rFonts w:cstheme="minorHAnsi"/>
                <w:sz w:val="24"/>
                <w:szCs w:val="24"/>
                <w:lang w:val="ru-RU"/>
              </w:rPr>
              <w:t xml:space="preserve"> и сохранения результатов разработки</w:t>
            </w:r>
          </w:p>
          <w:p w14:paraId="3410154C" w14:textId="557ADC00" w:rsidR="004248A4" w:rsidRPr="00AD2A90" w:rsidRDefault="004248A4" w:rsidP="00D707BC">
            <w:pPr>
              <w:pStyle w:val="af3"/>
              <w:ind w:left="0"/>
              <w:jc w:val="both"/>
              <w:rPr>
                <w:rFonts w:cstheme="minorHAnsi"/>
                <w:sz w:val="24"/>
                <w:szCs w:val="24"/>
                <w:lang w:val="ru-RU"/>
              </w:rPr>
            </w:pPr>
            <w:r w:rsidRPr="00AD2A90">
              <w:rPr>
                <w:rFonts w:cstheme="minorHAnsi"/>
                <w:sz w:val="24"/>
                <w:szCs w:val="24"/>
                <w:lang w:val="ru-RU"/>
              </w:rPr>
              <w:t>Произведена доработка Системы по разработанным ранее ТЗ</w:t>
            </w:r>
          </w:p>
          <w:p w14:paraId="585496ED" w14:textId="299E9358" w:rsidR="00257F92" w:rsidRPr="00AD2A90" w:rsidRDefault="00257F92" w:rsidP="00D707BC">
            <w:pPr>
              <w:pStyle w:val="af3"/>
              <w:ind w:left="0"/>
              <w:jc w:val="both"/>
              <w:rPr>
                <w:rFonts w:cstheme="minorHAnsi"/>
                <w:sz w:val="24"/>
                <w:szCs w:val="24"/>
                <w:lang w:val="ru-RU"/>
              </w:rPr>
            </w:pPr>
          </w:p>
        </w:tc>
      </w:tr>
      <w:tr w:rsidR="009F6E07" w:rsidRPr="00AD2A90" w14:paraId="4EF752C6" w14:textId="77777777" w:rsidTr="005B4AAD">
        <w:tc>
          <w:tcPr>
            <w:tcW w:w="639" w:type="dxa"/>
          </w:tcPr>
          <w:p w14:paraId="650B0611" w14:textId="3CED31A2" w:rsidR="00D942C6" w:rsidRPr="00AD2A90" w:rsidRDefault="00DF3B73" w:rsidP="00D707BC">
            <w:pPr>
              <w:pStyle w:val="af3"/>
              <w:ind w:left="0"/>
              <w:jc w:val="both"/>
              <w:rPr>
                <w:rFonts w:cstheme="minorHAnsi"/>
                <w:sz w:val="24"/>
                <w:szCs w:val="24"/>
                <w:lang w:val="ru-RU"/>
              </w:rPr>
            </w:pPr>
            <w:r w:rsidRPr="00AD2A90">
              <w:rPr>
                <w:rFonts w:cstheme="minorHAnsi"/>
                <w:sz w:val="24"/>
                <w:szCs w:val="24"/>
                <w:lang w:val="ru-RU"/>
              </w:rPr>
              <w:t>2.3</w:t>
            </w:r>
          </w:p>
        </w:tc>
        <w:tc>
          <w:tcPr>
            <w:tcW w:w="1913" w:type="dxa"/>
          </w:tcPr>
          <w:p w14:paraId="72F4AC37" w14:textId="7A250912" w:rsidR="00D942C6" w:rsidRPr="00AD2A90" w:rsidRDefault="00D942C6" w:rsidP="00D942C6">
            <w:pPr>
              <w:pStyle w:val="af3"/>
              <w:ind w:left="0"/>
              <w:jc w:val="both"/>
              <w:rPr>
                <w:rFonts w:cstheme="minorHAnsi"/>
                <w:sz w:val="24"/>
                <w:szCs w:val="24"/>
                <w:lang w:val="ru-RU"/>
              </w:rPr>
            </w:pPr>
            <w:r w:rsidRPr="00AD2A90">
              <w:rPr>
                <w:rFonts w:cstheme="minorHAnsi"/>
                <w:sz w:val="24"/>
                <w:szCs w:val="24"/>
                <w:lang w:val="ru-RU"/>
              </w:rPr>
              <w:t>Разработка интерфейсов взаимодействия с внешними системами</w:t>
            </w:r>
          </w:p>
        </w:tc>
        <w:tc>
          <w:tcPr>
            <w:tcW w:w="6655" w:type="dxa"/>
          </w:tcPr>
          <w:p w14:paraId="0E1BC53C" w14:textId="7C747E43" w:rsidR="00D942C6" w:rsidRPr="00AD2A90" w:rsidRDefault="004248A4" w:rsidP="00D707BC">
            <w:pPr>
              <w:pStyle w:val="af3"/>
              <w:ind w:left="0"/>
              <w:jc w:val="both"/>
              <w:rPr>
                <w:rFonts w:cstheme="minorHAnsi"/>
                <w:sz w:val="24"/>
                <w:szCs w:val="24"/>
                <w:lang w:val="ru-RU"/>
              </w:rPr>
            </w:pPr>
            <w:r w:rsidRPr="00AD2A90">
              <w:rPr>
                <w:rFonts w:cstheme="minorHAnsi"/>
                <w:sz w:val="24"/>
                <w:szCs w:val="24"/>
                <w:lang w:val="ru-RU"/>
              </w:rPr>
              <w:t>Произведена доработка Системы и созданы интеграционные интерфейсы и модули</w:t>
            </w:r>
          </w:p>
          <w:p w14:paraId="2F7FA55B" w14:textId="2E7E3496"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Произведена настройка интеграции с тестовыми внешними системами в объеме, необходимом для проведения ПСИ</w:t>
            </w:r>
          </w:p>
        </w:tc>
      </w:tr>
      <w:tr w:rsidR="009F6E07" w:rsidRPr="00AD2A90" w14:paraId="05DC1166" w14:textId="77777777" w:rsidTr="005B4AAD">
        <w:tc>
          <w:tcPr>
            <w:tcW w:w="639" w:type="dxa"/>
          </w:tcPr>
          <w:p w14:paraId="012F510C" w14:textId="7A14D6DD"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2.5</w:t>
            </w:r>
          </w:p>
        </w:tc>
        <w:tc>
          <w:tcPr>
            <w:tcW w:w="1913" w:type="dxa"/>
          </w:tcPr>
          <w:p w14:paraId="0F44E80B" w14:textId="1DF93489"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Разработка программы и методики испытаний </w:t>
            </w:r>
          </w:p>
        </w:tc>
        <w:tc>
          <w:tcPr>
            <w:tcW w:w="6655" w:type="dxa"/>
          </w:tcPr>
          <w:p w14:paraId="36E0B9B7" w14:textId="0C71C88C"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Сформированы программ</w:t>
            </w:r>
            <w:r w:rsidR="00DE751E">
              <w:rPr>
                <w:rFonts w:cstheme="minorHAnsi"/>
                <w:sz w:val="24"/>
                <w:szCs w:val="24"/>
                <w:lang w:val="ru-RU"/>
              </w:rPr>
              <w:t xml:space="preserve">а и </w:t>
            </w:r>
            <w:r w:rsidR="00DE751E" w:rsidRPr="00AD2A90">
              <w:rPr>
                <w:rFonts w:cstheme="minorHAnsi"/>
                <w:sz w:val="24"/>
                <w:szCs w:val="24"/>
                <w:lang w:val="ru-RU"/>
              </w:rPr>
              <w:t>методика</w:t>
            </w:r>
            <w:r w:rsidR="00DE751E">
              <w:rPr>
                <w:rFonts w:cstheme="minorHAnsi"/>
                <w:sz w:val="24"/>
                <w:szCs w:val="24"/>
                <w:lang w:val="ru-RU"/>
              </w:rPr>
              <w:t xml:space="preserve"> </w:t>
            </w:r>
            <w:r w:rsidRPr="00AD2A90">
              <w:rPr>
                <w:rFonts w:cstheme="minorHAnsi"/>
                <w:sz w:val="24"/>
                <w:szCs w:val="24"/>
                <w:lang w:val="ru-RU"/>
              </w:rPr>
              <w:t>испытаний</w:t>
            </w:r>
          </w:p>
          <w:p w14:paraId="6186A7B1" w14:textId="7FAA5D4F"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Сформированы тестовые задания для проведения тестовых испытаний реализованного функционала</w:t>
            </w:r>
          </w:p>
        </w:tc>
      </w:tr>
      <w:tr w:rsidR="009F6E07" w:rsidRPr="00AD2A90" w14:paraId="23071CB0" w14:textId="77777777" w:rsidTr="005B4AAD">
        <w:tc>
          <w:tcPr>
            <w:tcW w:w="639" w:type="dxa"/>
          </w:tcPr>
          <w:p w14:paraId="375C39F9" w14:textId="1EAEE98A"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2.6</w:t>
            </w:r>
          </w:p>
        </w:tc>
        <w:tc>
          <w:tcPr>
            <w:tcW w:w="1913" w:type="dxa"/>
          </w:tcPr>
          <w:p w14:paraId="6828E584" w14:textId="7B9419E0"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Проведение тестовых испытаний </w:t>
            </w:r>
          </w:p>
        </w:tc>
        <w:tc>
          <w:tcPr>
            <w:tcW w:w="6655" w:type="dxa"/>
          </w:tcPr>
          <w:p w14:paraId="02122250" w14:textId="77777777"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Проведены тестовые испытания</w:t>
            </w:r>
          </w:p>
          <w:p w14:paraId="04706695" w14:textId="77777777"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Зафиксированы результаты тестовых испытаний </w:t>
            </w:r>
          </w:p>
          <w:p w14:paraId="68E3C603" w14:textId="081588F6"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Произведена доработки функционала по замечаниям на тестовые испытания</w:t>
            </w:r>
          </w:p>
          <w:p w14:paraId="14613A84" w14:textId="77777777"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Произведены повторные тестовые испытания </w:t>
            </w:r>
          </w:p>
          <w:p w14:paraId="03F9D904" w14:textId="172AA755"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Зафиксирован факт прохождения тестовых испытаний </w:t>
            </w:r>
          </w:p>
        </w:tc>
      </w:tr>
      <w:tr w:rsidR="009F6E07" w:rsidRPr="00AD2A90" w14:paraId="4C92E02C" w14:textId="77777777" w:rsidTr="005B4AAD">
        <w:trPr>
          <w:trHeight w:val="343"/>
        </w:trPr>
        <w:tc>
          <w:tcPr>
            <w:tcW w:w="639" w:type="dxa"/>
          </w:tcPr>
          <w:p w14:paraId="62E4422F" w14:textId="671CE6DC"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3</w:t>
            </w:r>
          </w:p>
        </w:tc>
        <w:tc>
          <w:tcPr>
            <w:tcW w:w="1913" w:type="dxa"/>
          </w:tcPr>
          <w:p w14:paraId="69CBF264" w14:textId="2EA0FE83"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Подготовка в запуску </w:t>
            </w:r>
          </w:p>
        </w:tc>
        <w:tc>
          <w:tcPr>
            <w:tcW w:w="6655" w:type="dxa"/>
          </w:tcPr>
          <w:p w14:paraId="501EE70E" w14:textId="77777777" w:rsidR="004248A4" w:rsidRPr="00AD2A90" w:rsidRDefault="004248A4" w:rsidP="004248A4">
            <w:pPr>
              <w:pStyle w:val="af3"/>
              <w:ind w:left="0"/>
              <w:jc w:val="both"/>
              <w:rPr>
                <w:rFonts w:cstheme="minorHAnsi"/>
                <w:sz w:val="24"/>
                <w:szCs w:val="24"/>
                <w:lang w:val="ru-RU"/>
              </w:rPr>
            </w:pPr>
          </w:p>
        </w:tc>
      </w:tr>
      <w:tr w:rsidR="009F6E07" w:rsidRPr="00AD2A90" w14:paraId="4BCD9F97" w14:textId="77777777" w:rsidTr="005B4AAD">
        <w:tc>
          <w:tcPr>
            <w:tcW w:w="639" w:type="dxa"/>
          </w:tcPr>
          <w:p w14:paraId="07F0E747" w14:textId="3F61C9EE"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3.1</w:t>
            </w:r>
          </w:p>
        </w:tc>
        <w:tc>
          <w:tcPr>
            <w:tcW w:w="1913" w:type="dxa"/>
          </w:tcPr>
          <w:p w14:paraId="3FE55467" w14:textId="1B6521AF"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Разворачивание продуктивной среды</w:t>
            </w:r>
          </w:p>
        </w:tc>
        <w:tc>
          <w:tcPr>
            <w:tcW w:w="6655" w:type="dxa"/>
          </w:tcPr>
          <w:p w14:paraId="495B8494" w14:textId="6D3A9635" w:rsidR="00423382" w:rsidRDefault="00423382" w:rsidP="004248A4">
            <w:pPr>
              <w:pStyle w:val="af3"/>
              <w:ind w:left="0"/>
              <w:jc w:val="both"/>
              <w:rPr>
                <w:rFonts w:cstheme="minorHAnsi"/>
                <w:sz w:val="24"/>
                <w:szCs w:val="24"/>
                <w:lang w:val="ru-RU"/>
              </w:rPr>
            </w:pPr>
            <w:r>
              <w:rPr>
                <w:rFonts w:cstheme="minorHAnsi"/>
                <w:sz w:val="24"/>
                <w:szCs w:val="24"/>
                <w:lang w:val="ru-RU"/>
              </w:rPr>
              <w:t xml:space="preserve">Произведены работы по настройке и оптимизации серверного ПО </w:t>
            </w:r>
          </w:p>
          <w:p w14:paraId="1028564D" w14:textId="6BEB9FBA"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Произведены работы </w:t>
            </w:r>
            <w:r w:rsidR="002F2EAA" w:rsidRPr="00AD2A90">
              <w:rPr>
                <w:rFonts w:cstheme="minorHAnsi"/>
                <w:sz w:val="24"/>
                <w:szCs w:val="24"/>
                <w:lang w:val="ru-RU"/>
              </w:rPr>
              <w:t>по разворачиванию</w:t>
            </w:r>
            <w:r w:rsidRPr="00AD2A90">
              <w:rPr>
                <w:rFonts w:cstheme="minorHAnsi"/>
                <w:sz w:val="24"/>
                <w:szCs w:val="24"/>
                <w:lang w:val="ru-RU"/>
              </w:rPr>
              <w:t xml:space="preserve"> рабочей продуктивной среды</w:t>
            </w:r>
          </w:p>
          <w:p w14:paraId="5BE3C371" w14:textId="7E81075D"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Произведены работы по первоначальной настройке ИС</w:t>
            </w:r>
          </w:p>
        </w:tc>
      </w:tr>
      <w:tr w:rsidR="009F6E07" w:rsidRPr="00AD2A90" w14:paraId="59421E0D" w14:textId="77777777" w:rsidTr="005B4AAD">
        <w:tc>
          <w:tcPr>
            <w:tcW w:w="639" w:type="dxa"/>
          </w:tcPr>
          <w:p w14:paraId="2905EE4B" w14:textId="0944907C"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3.2</w:t>
            </w:r>
          </w:p>
        </w:tc>
        <w:tc>
          <w:tcPr>
            <w:tcW w:w="1913" w:type="dxa"/>
          </w:tcPr>
          <w:p w14:paraId="63936CF0" w14:textId="579E5504" w:rsidR="004248A4"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Проведение работ по структурированию НСИ</w:t>
            </w:r>
          </w:p>
        </w:tc>
        <w:tc>
          <w:tcPr>
            <w:tcW w:w="6655" w:type="dxa"/>
          </w:tcPr>
          <w:p w14:paraId="456A36DE" w14:textId="430E5204" w:rsidR="004248A4"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Произведены работы по приведению НСИ к требуемому </w:t>
            </w:r>
            <w:r w:rsidR="00423382">
              <w:rPr>
                <w:rFonts w:cstheme="minorHAnsi"/>
                <w:sz w:val="24"/>
                <w:szCs w:val="24"/>
                <w:lang w:val="ru-RU"/>
              </w:rPr>
              <w:t xml:space="preserve">формату </w:t>
            </w:r>
          </w:p>
          <w:p w14:paraId="29C72E26" w14:textId="7F123B17"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Произведена синхронизация таблиц\справочников по НСИ  между ИС Компании</w:t>
            </w:r>
          </w:p>
        </w:tc>
      </w:tr>
      <w:tr w:rsidR="009F6E07" w:rsidRPr="00AD2A90" w14:paraId="5A85AD35" w14:textId="77777777" w:rsidTr="005B4AAD">
        <w:tc>
          <w:tcPr>
            <w:tcW w:w="639" w:type="dxa"/>
          </w:tcPr>
          <w:p w14:paraId="5887C60B" w14:textId="6FD8CC69"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3.3</w:t>
            </w:r>
          </w:p>
        </w:tc>
        <w:tc>
          <w:tcPr>
            <w:tcW w:w="1913" w:type="dxa"/>
          </w:tcPr>
          <w:p w14:paraId="6BC56E5B" w14:textId="656BF98B" w:rsidR="004248A4"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Настройка интеграционной шины</w:t>
            </w:r>
          </w:p>
        </w:tc>
        <w:tc>
          <w:tcPr>
            <w:tcW w:w="6655" w:type="dxa"/>
          </w:tcPr>
          <w:p w14:paraId="10279B83" w14:textId="7DAE20A5" w:rsidR="004248A4" w:rsidRPr="00AD2A90" w:rsidRDefault="002F2EAA" w:rsidP="00D91B2C">
            <w:pPr>
              <w:pStyle w:val="af3"/>
              <w:ind w:left="0"/>
              <w:jc w:val="both"/>
              <w:rPr>
                <w:rFonts w:cstheme="minorHAnsi"/>
                <w:sz w:val="24"/>
                <w:szCs w:val="24"/>
                <w:lang w:val="ru-RU"/>
              </w:rPr>
            </w:pPr>
            <w:r w:rsidRPr="00AD2A90">
              <w:rPr>
                <w:rFonts w:cstheme="minorHAnsi"/>
                <w:sz w:val="24"/>
                <w:szCs w:val="24"/>
                <w:lang w:val="ru-RU"/>
              </w:rPr>
              <w:t xml:space="preserve">Произведены работы </w:t>
            </w:r>
            <w:r w:rsidRPr="00F427E3">
              <w:rPr>
                <w:rFonts w:cstheme="minorHAnsi"/>
                <w:sz w:val="24"/>
                <w:szCs w:val="24"/>
                <w:lang w:val="ru-RU"/>
              </w:rPr>
              <w:t>по настройк</w:t>
            </w:r>
            <w:r w:rsidR="00D91B2C" w:rsidRPr="00F427E3">
              <w:rPr>
                <w:rFonts w:cstheme="minorHAnsi"/>
                <w:sz w:val="24"/>
                <w:szCs w:val="24"/>
                <w:lang w:val="ru-RU"/>
              </w:rPr>
              <w:t>е</w:t>
            </w:r>
            <w:r w:rsidRPr="00F427E3">
              <w:rPr>
                <w:rFonts w:cstheme="minorHAnsi"/>
                <w:sz w:val="24"/>
                <w:szCs w:val="24"/>
                <w:lang w:val="ru-RU"/>
              </w:rPr>
              <w:t xml:space="preserve"> интеграционных механизмов в продуктивной</w:t>
            </w:r>
            <w:r w:rsidRPr="00AD2A90">
              <w:rPr>
                <w:rFonts w:cstheme="minorHAnsi"/>
                <w:sz w:val="24"/>
                <w:szCs w:val="24"/>
                <w:lang w:val="ru-RU"/>
              </w:rPr>
              <w:t xml:space="preserve"> рабочей среде</w:t>
            </w:r>
          </w:p>
        </w:tc>
      </w:tr>
      <w:tr w:rsidR="009F6E07" w:rsidRPr="00AD2A90" w14:paraId="17B8BA99" w14:textId="77777777" w:rsidTr="005B4AAD">
        <w:tc>
          <w:tcPr>
            <w:tcW w:w="639" w:type="dxa"/>
          </w:tcPr>
          <w:p w14:paraId="5552A212" w14:textId="3A3E2353" w:rsidR="004248A4" w:rsidRPr="00AD2A90" w:rsidRDefault="007C66F8" w:rsidP="004248A4">
            <w:pPr>
              <w:pStyle w:val="af3"/>
              <w:ind w:left="0"/>
              <w:jc w:val="both"/>
              <w:rPr>
                <w:rFonts w:cstheme="minorHAnsi"/>
                <w:sz w:val="24"/>
                <w:szCs w:val="24"/>
                <w:lang w:val="ru-RU"/>
              </w:rPr>
            </w:pPr>
            <w:r>
              <w:rPr>
                <w:rFonts w:cstheme="minorHAnsi"/>
                <w:sz w:val="24"/>
                <w:szCs w:val="24"/>
                <w:lang w:val="ru-RU"/>
              </w:rPr>
              <w:t>3.4</w:t>
            </w:r>
          </w:p>
        </w:tc>
        <w:tc>
          <w:tcPr>
            <w:tcW w:w="1913" w:type="dxa"/>
          </w:tcPr>
          <w:p w14:paraId="5E2061E2" w14:textId="0D5097D8"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Перенос исторических данных</w:t>
            </w:r>
          </w:p>
        </w:tc>
        <w:tc>
          <w:tcPr>
            <w:tcW w:w="6655" w:type="dxa"/>
          </w:tcPr>
          <w:p w14:paraId="159828D4" w14:textId="77777777" w:rsidR="004248A4"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Перенос НСИ в рабочую ИС </w:t>
            </w:r>
          </w:p>
          <w:p w14:paraId="4F298536" w14:textId="77777777"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Перенос исторических данных в рабочую ИС </w:t>
            </w:r>
          </w:p>
          <w:p w14:paraId="379EFDCF" w14:textId="1ABE5074"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Проведе</w:t>
            </w:r>
            <w:r w:rsidR="009F6E07" w:rsidRPr="00AD2A90">
              <w:rPr>
                <w:rFonts w:cstheme="minorHAnsi"/>
                <w:sz w:val="24"/>
                <w:szCs w:val="24"/>
                <w:lang w:val="ru-RU"/>
              </w:rPr>
              <w:t>на</w:t>
            </w:r>
            <w:r w:rsidRPr="00AD2A90">
              <w:rPr>
                <w:rFonts w:cstheme="minorHAnsi"/>
                <w:sz w:val="24"/>
                <w:szCs w:val="24"/>
                <w:lang w:val="ru-RU"/>
              </w:rPr>
              <w:t xml:space="preserve"> выверк</w:t>
            </w:r>
            <w:r w:rsidR="009F6E07" w:rsidRPr="00AD2A90">
              <w:rPr>
                <w:rFonts w:cstheme="minorHAnsi"/>
                <w:sz w:val="24"/>
                <w:szCs w:val="24"/>
                <w:lang w:val="ru-RU"/>
              </w:rPr>
              <w:t>а</w:t>
            </w:r>
            <w:r w:rsidRPr="00AD2A90">
              <w:rPr>
                <w:rFonts w:cstheme="minorHAnsi"/>
                <w:sz w:val="24"/>
                <w:szCs w:val="24"/>
                <w:lang w:val="ru-RU"/>
              </w:rPr>
              <w:t xml:space="preserve"> перенесенных данных </w:t>
            </w:r>
          </w:p>
          <w:p w14:paraId="275B9EC3" w14:textId="5162C35D"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Корректировка и </w:t>
            </w:r>
            <w:r w:rsidR="008F56B1" w:rsidRPr="00AD2A90">
              <w:rPr>
                <w:rFonts w:cstheme="minorHAnsi"/>
                <w:sz w:val="24"/>
                <w:szCs w:val="24"/>
                <w:lang w:val="ru-RU"/>
              </w:rPr>
              <w:t>перенос</w:t>
            </w:r>
            <w:r w:rsidRPr="00AD2A90">
              <w:rPr>
                <w:rFonts w:cstheme="minorHAnsi"/>
                <w:sz w:val="24"/>
                <w:szCs w:val="24"/>
                <w:lang w:val="ru-RU"/>
              </w:rPr>
              <w:t>» исторических данных»</w:t>
            </w:r>
          </w:p>
          <w:p w14:paraId="7FB72C00" w14:textId="7677D422"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Произведена </w:t>
            </w:r>
            <w:r w:rsidR="008F56B1" w:rsidRPr="00AD2A90">
              <w:rPr>
                <w:rFonts w:cstheme="minorHAnsi"/>
                <w:sz w:val="24"/>
                <w:szCs w:val="24"/>
                <w:lang w:val="ru-RU"/>
              </w:rPr>
              <w:t>настройка</w:t>
            </w:r>
            <w:r w:rsidRPr="00AD2A90">
              <w:rPr>
                <w:rFonts w:cstheme="minorHAnsi"/>
                <w:sz w:val="24"/>
                <w:szCs w:val="24"/>
                <w:lang w:val="ru-RU"/>
              </w:rPr>
              <w:t xml:space="preserve"> НСИ в ИС</w:t>
            </w:r>
          </w:p>
          <w:p w14:paraId="1B57F0AC" w14:textId="3BB99057" w:rsidR="009F6E07" w:rsidRPr="00AD2A90" w:rsidRDefault="009F6E07" w:rsidP="004248A4">
            <w:pPr>
              <w:pStyle w:val="af3"/>
              <w:ind w:left="0"/>
              <w:jc w:val="both"/>
              <w:rPr>
                <w:rFonts w:cstheme="minorHAnsi"/>
                <w:sz w:val="24"/>
                <w:szCs w:val="24"/>
                <w:lang w:val="ru-RU"/>
              </w:rPr>
            </w:pPr>
            <w:r w:rsidRPr="00AD2A90">
              <w:rPr>
                <w:rFonts w:cstheme="minorHAnsi"/>
                <w:sz w:val="24"/>
                <w:szCs w:val="24"/>
                <w:lang w:val="ru-RU"/>
              </w:rPr>
              <w:t>Перенос исторических данных принят и начальные остатки введены в ИС</w:t>
            </w:r>
          </w:p>
        </w:tc>
      </w:tr>
      <w:tr w:rsidR="009F6E07" w:rsidRPr="00AD2A90" w14:paraId="53B3CE73" w14:textId="77777777" w:rsidTr="005B4AAD">
        <w:tc>
          <w:tcPr>
            <w:tcW w:w="639" w:type="dxa"/>
          </w:tcPr>
          <w:p w14:paraId="24DB3755" w14:textId="47E35112"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3.5</w:t>
            </w:r>
          </w:p>
        </w:tc>
        <w:tc>
          <w:tcPr>
            <w:tcW w:w="1913" w:type="dxa"/>
          </w:tcPr>
          <w:p w14:paraId="08E670C1" w14:textId="6F472D23"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Групповое консультирование\обучение пользователей</w:t>
            </w:r>
          </w:p>
        </w:tc>
        <w:tc>
          <w:tcPr>
            <w:tcW w:w="6655" w:type="dxa"/>
          </w:tcPr>
          <w:p w14:paraId="63EC858A" w14:textId="3211DB01" w:rsidR="004248A4"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Сформированы программы обучения</w:t>
            </w:r>
          </w:p>
          <w:p w14:paraId="720B8FCD" w14:textId="55F46009"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Подготовлен обучающие инструкции </w:t>
            </w:r>
          </w:p>
          <w:p w14:paraId="319096AE" w14:textId="77777777"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Сформированы группы обучающихся </w:t>
            </w:r>
          </w:p>
          <w:p w14:paraId="60F1B45A" w14:textId="77777777"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Произведено обучение </w:t>
            </w:r>
          </w:p>
          <w:p w14:paraId="67E4D6D1" w14:textId="77777777"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Произведено тестирование обученных сотрудников </w:t>
            </w:r>
          </w:p>
          <w:p w14:paraId="0B804A6C" w14:textId="6CB68B7B" w:rsidR="002F2EAA"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Сформированы рекомендации по формированию инструкций и видео-роликов</w:t>
            </w:r>
          </w:p>
        </w:tc>
      </w:tr>
      <w:tr w:rsidR="009F6E07" w:rsidRPr="00AD2A90" w14:paraId="6478A62B" w14:textId="77777777" w:rsidTr="005B4AAD">
        <w:tc>
          <w:tcPr>
            <w:tcW w:w="639" w:type="dxa"/>
          </w:tcPr>
          <w:p w14:paraId="044B7088" w14:textId="1FE714BF"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3.6</w:t>
            </w:r>
          </w:p>
        </w:tc>
        <w:tc>
          <w:tcPr>
            <w:tcW w:w="1913" w:type="dxa"/>
          </w:tcPr>
          <w:p w14:paraId="5D28D152" w14:textId="30C868D7"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Формирование инструкций работы пользователей </w:t>
            </w:r>
          </w:p>
        </w:tc>
        <w:tc>
          <w:tcPr>
            <w:tcW w:w="6655" w:type="dxa"/>
          </w:tcPr>
          <w:p w14:paraId="01F30E4F" w14:textId="5314205C" w:rsidR="004248A4" w:rsidRPr="00AD2A90" w:rsidRDefault="002F2EAA" w:rsidP="004248A4">
            <w:pPr>
              <w:pStyle w:val="af3"/>
              <w:ind w:left="0"/>
              <w:jc w:val="both"/>
              <w:rPr>
                <w:rFonts w:cstheme="minorHAnsi"/>
                <w:sz w:val="24"/>
                <w:szCs w:val="24"/>
                <w:lang w:val="ru-RU"/>
              </w:rPr>
            </w:pPr>
            <w:r w:rsidRPr="00AD2A90">
              <w:rPr>
                <w:rFonts w:cstheme="minorHAnsi"/>
                <w:sz w:val="24"/>
                <w:szCs w:val="24"/>
                <w:lang w:val="ru-RU"/>
              </w:rPr>
              <w:t xml:space="preserve">Сформированы инструкции по работе с ИС </w:t>
            </w:r>
          </w:p>
        </w:tc>
      </w:tr>
      <w:tr w:rsidR="009F6E07" w:rsidRPr="00AD2A90" w14:paraId="644B7A39" w14:textId="77777777" w:rsidTr="005B4AAD">
        <w:tc>
          <w:tcPr>
            <w:tcW w:w="639" w:type="dxa"/>
          </w:tcPr>
          <w:p w14:paraId="54157863" w14:textId="06239FFC"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4</w:t>
            </w:r>
          </w:p>
        </w:tc>
        <w:tc>
          <w:tcPr>
            <w:tcW w:w="1913" w:type="dxa"/>
          </w:tcPr>
          <w:p w14:paraId="56B8616E" w14:textId="3A703DF4"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ОПЭ </w:t>
            </w:r>
          </w:p>
        </w:tc>
        <w:tc>
          <w:tcPr>
            <w:tcW w:w="6655" w:type="dxa"/>
          </w:tcPr>
          <w:p w14:paraId="7A7E8F46" w14:textId="77777777" w:rsidR="004248A4" w:rsidRPr="00AD2A90" w:rsidRDefault="004248A4" w:rsidP="004248A4">
            <w:pPr>
              <w:pStyle w:val="af3"/>
              <w:ind w:left="0"/>
              <w:jc w:val="both"/>
              <w:rPr>
                <w:rFonts w:cstheme="minorHAnsi"/>
                <w:sz w:val="24"/>
                <w:szCs w:val="24"/>
                <w:lang w:val="ru-RU"/>
              </w:rPr>
            </w:pPr>
          </w:p>
        </w:tc>
      </w:tr>
      <w:tr w:rsidR="009F6E07" w:rsidRPr="00AD2A90" w14:paraId="45347064" w14:textId="77777777" w:rsidTr="005B4AAD">
        <w:tc>
          <w:tcPr>
            <w:tcW w:w="639" w:type="dxa"/>
          </w:tcPr>
          <w:p w14:paraId="3E9CB80C" w14:textId="1492E060"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4.1</w:t>
            </w:r>
          </w:p>
        </w:tc>
        <w:tc>
          <w:tcPr>
            <w:tcW w:w="1913" w:type="dxa"/>
          </w:tcPr>
          <w:p w14:paraId="1D4D67F2" w14:textId="30FB1FF4"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Поддержка на этапе ОПЭ</w:t>
            </w:r>
          </w:p>
        </w:tc>
        <w:tc>
          <w:tcPr>
            <w:tcW w:w="6655" w:type="dxa"/>
          </w:tcPr>
          <w:p w14:paraId="5990D869" w14:textId="77777777" w:rsidR="004248A4" w:rsidRPr="00AD2A90" w:rsidRDefault="00BA3533" w:rsidP="004248A4">
            <w:pPr>
              <w:pStyle w:val="af3"/>
              <w:ind w:left="0"/>
              <w:jc w:val="both"/>
              <w:rPr>
                <w:rFonts w:cstheme="minorHAnsi"/>
                <w:sz w:val="24"/>
                <w:szCs w:val="24"/>
                <w:lang w:val="ru-RU"/>
              </w:rPr>
            </w:pPr>
            <w:r w:rsidRPr="00AD2A90">
              <w:rPr>
                <w:rFonts w:cstheme="minorHAnsi"/>
                <w:sz w:val="24"/>
                <w:szCs w:val="24"/>
                <w:lang w:val="ru-RU"/>
              </w:rPr>
              <w:t xml:space="preserve">Выпущен приказ о начале ОПЭ </w:t>
            </w:r>
          </w:p>
          <w:p w14:paraId="52A1D7B2" w14:textId="77777777" w:rsidR="00BA3533" w:rsidRPr="00AD2A90" w:rsidRDefault="00BA3533" w:rsidP="004248A4">
            <w:pPr>
              <w:pStyle w:val="af3"/>
              <w:ind w:left="0"/>
              <w:jc w:val="both"/>
              <w:rPr>
                <w:rFonts w:cstheme="minorHAnsi"/>
                <w:sz w:val="24"/>
                <w:szCs w:val="24"/>
                <w:lang w:val="ru-RU"/>
              </w:rPr>
            </w:pPr>
            <w:r w:rsidRPr="00AD2A90">
              <w:rPr>
                <w:rFonts w:cstheme="minorHAnsi"/>
                <w:sz w:val="24"/>
                <w:szCs w:val="24"/>
                <w:lang w:val="ru-RU"/>
              </w:rPr>
              <w:t>Произведена поддержка пользователей на этапе ОПЭ</w:t>
            </w:r>
          </w:p>
          <w:p w14:paraId="0E26A58D" w14:textId="77777777" w:rsidR="00BA3533" w:rsidRPr="00AD2A90" w:rsidRDefault="00BA3533" w:rsidP="004248A4">
            <w:pPr>
              <w:pStyle w:val="af3"/>
              <w:ind w:left="0"/>
              <w:jc w:val="both"/>
              <w:rPr>
                <w:rFonts w:cstheme="minorHAnsi"/>
                <w:sz w:val="24"/>
                <w:szCs w:val="24"/>
                <w:lang w:val="ru-RU"/>
              </w:rPr>
            </w:pPr>
            <w:r w:rsidRPr="00AD2A90">
              <w:rPr>
                <w:rFonts w:cstheme="minorHAnsi"/>
                <w:sz w:val="24"/>
                <w:szCs w:val="24"/>
                <w:lang w:val="ru-RU"/>
              </w:rPr>
              <w:t xml:space="preserve">Заполнен журнал ведения ОПЭ </w:t>
            </w:r>
          </w:p>
          <w:p w14:paraId="3D99829C" w14:textId="476C0E98" w:rsidR="00BA3533" w:rsidRPr="00AD2A90" w:rsidRDefault="00BA3533" w:rsidP="004248A4">
            <w:pPr>
              <w:pStyle w:val="af3"/>
              <w:ind w:left="0"/>
              <w:jc w:val="both"/>
              <w:rPr>
                <w:rFonts w:cstheme="minorHAnsi"/>
                <w:sz w:val="24"/>
                <w:szCs w:val="24"/>
                <w:lang w:val="ru-RU"/>
              </w:rPr>
            </w:pPr>
            <w:r w:rsidRPr="00AD2A90">
              <w:rPr>
                <w:rFonts w:cstheme="minorHAnsi"/>
                <w:sz w:val="24"/>
                <w:szCs w:val="24"/>
                <w:lang w:val="ru-RU"/>
              </w:rPr>
              <w:t>Исправлены критические ошибки в ИС мешавшие работать на этапе ОПЭ</w:t>
            </w:r>
          </w:p>
        </w:tc>
      </w:tr>
      <w:tr w:rsidR="009F6E07" w:rsidRPr="00AD2A90" w14:paraId="6859DD5A" w14:textId="77777777" w:rsidTr="005B4AAD">
        <w:tc>
          <w:tcPr>
            <w:tcW w:w="639" w:type="dxa"/>
          </w:tcPr>
          <w:p w14:paraId="07C87E61" w14:textId="4BFFEED3"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4.2</w:t>
            </w:r>
          </w:p>
        </w:tc>
        <w:tc>
          <w:tcPr>
            <w:tcW w:w="1913" w:type="dxa"/>
          </w:tcPr>
          <w:p w14:paraId="31A4FEBE" w14:textId="43B6B558"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Устранение выявленных несоответствий по итогам ОПЭ </w:t>
            </w:r>
          </w:p>
        </w:tc>
        <w:tc>
          <w:tcPr>
            <w:tcW w:w="6655" w:type="dxa"/>
          </w:tcPr>
          <w:p w14:paraId="3DA8672A" w14:textId="77777777" w:rsidR="004248A4" w:rsidRPr="00AD2A90" w:rsidRDefault="00BA3533" w:rsidP="004248A4">
            <w:pPr>
              <w:pStyle w:val="af3"/>
              <w:ind w:left="0"/>
              <w:jc w:val="both"/>
              <w:rPr>
                <w:rFonts w:cstheme="minorHAnsi"/>
                <w:sz w:val="24"/>
                <w:szCs w:val="24"/>
                <w:lang w:val="ru-RU"/>
              </w:rPr>
            </w:pPr>
            <w:r w:rsidRPr="00AD2A90">
              <w:rPr>
                <w:rFonts w:cstheme="minorHAnsi"/>
                <w:sz w:val="24"/>
                <w:szCs w:val="24"/>
                <w:lang w:val="ru-RU"/>
              </w:rPr>
              <w:t>Проведены работы по анализу выявленных несоответствий и замечаний к ИС на этапе ОПЭ</w:t>
            </w:r>
          </w:p>
          <w:p w14:paraId="460ABEAF" w14:textId="3D8267FB" w:rsidR="00BA3533" w:rsidRPr="00AD2A90" w:rsidRDefault="00BA3533" w:rsidP="004248A4">
            <w:pPr>
              <w:pStyle w:val="af3"/>
              <w:ind w:left="0"/>
              <w:jc w:val="both"/>
              <w:rPr>
                <w:rFonts w:cstheme="minorHAnsi"/>
                <w:sz w:val="24"/>
                <w:szCs w:val="24"/>
                <w:lang w:val="ru-RU"/>
              </w:rPr>
            </w:pPr>
            <w:r w:rsidRPr="00AD2A90">
              <w:rPr>
                <w:rFonts w:cstheme="minorHAnsi"/>
                <w:sz w:val="24"/>
                <w:szCs w:val="24"/>
                <w:lang w:val="ru-RU"/>
              </w:rPr>
              <w:t>Произведены устранения замечаний, полученные на этапе ОПЭ</w:t>
            </w:r>
          </w:p>
          <w:p w14:paraId="21CD9F02" w14:textId="7DF5026B" w:rsidR="00BA3533" w:rsidRPr="00AD2A90" w:rsidRDefault="00BA3533" w:rsidP="00BA3533">
            <w:pPr>
              <w:pStyle w:val="af3"/>
              <w:ind w:left="0"/>
              <w:jc w:val="both"/>
              <w:rPr>
                <w:rFonts w:cstheme="minorHAnsi"/>
                <w:sz w:val="24"/>
                <w:szCs w:val="24"/>
                <w:lang w:val="ru-RU"/>
              </w:rPr>
            </w:pPr>
            <w:r w:rsidRPr="00AD2A90">
              <w:rPr>
                <w:rFonts w:cstheme="minorHAnsi"/>
                <w:sz w:val="24"/>
                <w:szCs w:val="24"/>
                <w:lang w:val="ru-RU"/>
              </w:rPr>
              <w:t xml:space="preserve">На основании зафиксированных замечаний и комментариев сформированы предложения по развитию функционала ИС </w:t>
            </w:r>
          </w:p>
        </w:tc>
      </w:tr>
      <w:tr w:rsidR="009F6E07" w:rsidRPr="00AD2A90" w14:paraId="58EC33EE" w14:textId="77777777" w:rsidTr="005B4AAD">
        <w:tc>
          <w:tcPr>
            <w:tcW w:w="639" w:type="dxa"/>
          </w:tcPr>
          <w:p w14:paraId="5A8DA66D" w14:textId="694E8168"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4.4</w:t>
            </w:r>
          </w:p>
        </w:tc>
        <w:tc>
          <w:tcPr>
            <w:tcW w:w="1913" w:type="dxa"/>
          </w:tcPr>
          <w:p w14:paraId="0736908C" w14:textId="10463C44" w:rsidR="004248A4" w:rsidRPr="00AD2A90" w:rsidRDefault="004248A4" w:rsidP="004248A4">
            <w:pPr>
              <w:pStyle w:val="af3"/>
              <w:ind w:left="0"/>
              <w:jc w:val="both"/>
              <w:rPr>
                <w:rFonts w:cstheme="minorHAnsi"/>
                <w:sz w:val="24"/>
                <w:szCs w:val="24"/>
                <w:lang w:val="ru-RU"/>
              </w:rPr>
            </w:pPr>
            <w:r w:rsidRPr="00AD2A90">
              <w:rPr>
                <w:rFonts w:cstheme="minorHAnsi"/>
                <w:sz w:val="24"/>
                <w:szCs w:val="24"/>
                <w:lang w:val="ru-RU"/>
              </w:rPr>
              <w:t xml:space="preserve">Перевод ИС в ПЭ </w:t>
            </w:r>
          </w:p>
        </w:tc>
        <w:tc>
          <w:tcPr>
            <w:tcW w:w="6655" w:type="dxa"/>
          </w:tcPr>
          <w:p w14:paraId="40D582D7" w14:textId="77777777" w:rsidR="004248A4" w:rsidRPr="00AD2A90" w:rsidRDefault="00BA3533" w:rsidP="004248A4">
            <w:pPr>
              <w:pStyle w:val="af3"/>
              <w:ind w:left="0"/>
              <w:jc w:val="both"/>
              <w:rPr>
                <w:rFonts w:cstheme="minorHAnsi"/>
                <w:sz w:val="24"/>
                <w:szCs w:val="24"/>
                <w:lang w:val="ru-RU"/>
              </w:rPr>
            </w:pPr>
            <w:r w:rsidRPr="00AD2A90">
              <w:rPr>
                <w:rFonts w:cstheme="minorHAnsi"/>
                <w:sz w:val="24"/>
                <w:szCs w:val="24"/>
                <w:lang w:val="ru-RU"/>
              </w:rPr>
              <w:t xml:space="preserve">Проведен анализ ОПЭ </w:t>
            </w:r>
          </w:p>
          <w:p w14:paraId="41784454" w14:textId="77777777" w:rsidR="00BA3533" w:rsidRPr="00AD2A90" w:rsidRDefault="00BA3533" w:rsidP="004248A4">
            <w:pPr>
              <w:pStyle w:val="af3"/>
              <w:ind w:left="0"/>
              <w:jc w:val="both"/>
              <w:rPr>
                <w:rFonts w:cstheme="minorHAnsi"/>
                <w:sz w:val="24"/>
                <w:szCs w:val="24"/>
                <w:lang w:val="ru-RU"/>
              </w:rPr>
            </w:pPr>
            <w:r w:rsidRPr="00AD2A90">
              <w:rPr>
                <w:rFonts w:cstheme="minorHAnsi"/>
                <w:sz w:val="24"/>
                <w:szCs w:val="24"/>
                <w:lang w:val="ru-RU"/>
              </w:rPr>
              <w:t>Сформирован приказ о переводе ИС в промышленную эксплуатацию</w:t>
            </w:r>
          </w:p>
          <w:p w14:paraId="53540261" w14:textId="26EE6BA2" w:rsidR="009B3BC0" w:rsidRPr="00AD2A90" w:rsidRDefault="00BA3533" w:rsidP="004248A4">
            <w:pPr>
              <w:pStyle w:val="af3"/>
              <w:ind w:left="0"/>
              <w:jc w:val="both"/>
              <w:rPr>
                <w:rFonts w:cstheme="minorHAnsi"/>
                <w:sz w:val="24"/>
                <w:szCs w:val="24"/>
                <w:lang w:val="ru-RU"/>
              </w:rPr>
            </w:pPr>
            <w:r w:rsidRPr="00AD2A90">
              <w:rPr>
                <w:rFonts w:cstheme="minorHAnsi"/>
                <w:sz w:val="24"/>
                <w:szCs w:val="24"/>
                <w:lang w:val="ru-RU"/>
              </w:rPr>
              <w:t xml:space="preserve">Сформирован план по развитию ИС </w:t>
            </w:r>
          </w:p>
        </w:tc>
      </w:tr>
    </w:tbl>
    <w:p w14:paraId="1B0AEF77" w14:textId="36A80B17" w:rsidR="00D2021A" w:rsidRDefault="00D2021A" w:rsidP="00D707BC">
      <w:pPr>
        <w:pStyle w:val="af3"/>
        <w:jc w:val="both"/>
        <w:rPr>
          <w:rFonts w:cstheme="minorHAnsi"/>
          <w:color w:val="FF0000"/>
          <w:sz w:val="24"/>
          <w:szCs w:val="24"/>
          <w:lang w:val="ru-RU"/>
        </w:rPr>
      </w:pPr>
    </w:p>
    <w:p w14:paraId="67BE35FD" w14:textId="0C87BED5" w:rsidR="00392EDE" w:rsidRPr="00A84BAF" w:rsidRDefault="00392EDE" w:rsidP="00E42969">
      <w:pPr>
        <w:tabs>
          <w:tab w:val="left" w:pos="0"/>
        </w:tabs>
        <w:spacing w:after="0" w:line="240" w:lineRule="auto"/>
        <w:ind w:firstLine="709"/>
        <w:rPr>
          <w:rFonts w:asciiTheme="minorHAnsi" w:hAnsiTheme="minorHAnsi" w:cstheme="minorHAnsi"/>
          <w:szCs w:val="24"/>
          <w:lang w:val="ru-RU"/>
        </w:rPr>
      </w:pPr>
      <w:r w:rsidRPr="00A84BAF">
        <w:rPr>
          <w:rFonts w:asciiTheme="minorHAnsi" w:hAnsiTheme="minorHAnsi" w:cstheme="minorHAnsi"/>
          <w:szCs w:val="24"/>
          <w:lang w:val="ru-RU"/>
        </w:rPr>
        <w:t xml:space="preserve">При </w:t>
      </w:r>
      <w:r w:rsidRPr="00E42969">
        <w:rPr>
          <w:rFonts w:asciiTheme="minorHAnsi" w:hAnsiTheme="minorHAnsi" w:cstheme="minorHAnsi"/>
          <w:lang w:val="ru-RU"/>
        </w:rPr>
        <w:t>формировании</w:t>
      </w:r>
      <w:r w:rsidRPr="00A84BAF">
        <w:rPr>
          <w:rFonts w:asciiTheme="minorHAnsi" w:hAnsiTheme="minorHAnsi" w:cstheme="minorHAnsi"/>
          <w:szCs w:val="24"/>
          <w:lang w:val="ru-RU"/>
        </w:rPr>
        <w:t xml:space="preserve"> Исполнителем календарного план графика работ</w:t>
      </w:r>
      <w:r w:rsidR="009E49BF">
        <w:rPr>
          <w:rFonts w:asciiTheme="minorHAnsi" w:hAnsiTheme="minorHAnsi" w:cstheme="minorHAnsi"/>
          <w:szCs w:val="24"/>
          <w:lang w:val="ru-RU"/>
        </w:rPr>
        <w:t>,</w:t>
      </w:r>
      <w:r w:rsidRPr="00A84BAF">
        <w:rPr>
          <w:rFonts w:asciiTheme="minorHAnsi" w:hAnsiTheme="minorHAnsi" w:cstheme="minorHAnsi"/>
          <w:szCs w:val="24"/>
          <w:lang w:val="ru-RU"/>
        </w:rPr>
        <w:t xml:space="preserve"> </w:t>
      </w:r>
      <w:r w:rsidR="00A84BAF" w:rsidRPr="00A84BAF">
        <w:rPr>
          <w:rFonts w:asciiTheme="minorHAnsi" w:hAnsiTheme="minorHAnsi" w:cstheme="minorHAnsi"/>
          <w:szCs w:val="24"/>
          <w:lang w:val="ru-RU"/>
        </w:rPr>
        <w:t>данный</w:t>
      </w:r>
      <w:r w:rsidR="00A571A9">
        <w:rPr>
          <w:rFonts w:asciiTheme="minorHAnsi" w:hAnsiTheme="minorHAnsi" w:cstheme="minorHAnsi"/>
          <w:szCs w:val="24"/>
          <w:lang w:val="ru-RU"/>
        </w:rPr>
        <w:t xml:space="preserve"> проект</w:t>
      </w:r>
      <w:r w:rsidR="00A84BAF" w:rsidRPr="00A84BAF">
        <w:rPr>
          <w:rFonts w:asciiTheme="minorHAnsi" w:hAnsiTheme="minorHAnsi" w:cstheme="minorHAnsi"/>
          <w:szCs w:val="24"/>
          <w:lang w:val="ru-RU"/>
        </w:rPr>
        <w:t xml:space="preserve"> план</w:t>
      </w:r>
      <w:r w:rsidR="00A571A9">
        <w:rPr>
          <w:rFonts w:asciiTheme="minorHAnsi" w:hAnsiTheme="minorHAnsi" w:cstheme="minorHAnsi"/>
          <w:szCs w:val="24"/>
          <w:lang w:val="ru-RU"/>
        </w:rPr>
        <w:t>а</w:t>
      </w:r>
      <w:r w:rsidR="00A84BAF" w:rsidRPr="00A84BAF">
        <w:rPr>
          <w:rFonts w:asciiTheme="minorHAnsi" w:hAnsiTheme="minorHAnsi" w:cstheme="minorHAnsi"/>
          <w:szCs w:val="24"/>
          <w:lang w:val="ru-RU"/>
        </w:rPr>
        <w:t xml:space="preserve"> может быть изменен с учетом предложенной </w:t>
      </w:r>
      <w:r w:rsidR="00A571A9">
        <w:rPr>
          <w:rFonts w:asciiTheme="minorHAnsi" w:hAnsiTheme="minorHAnsi" w:cstheme="minorHAnsi"/>
          <w:szCs w:val="24"/>
          <w:lang w:val="ru-RU"/>
        </w:rPr>
        <w:t xml:space="preserve">Исполнителем </w:t>
      </w:r>
      <w:r w:rsidR="00A84BAF" w:rsidRPr="00A84BAF">
        <w:rPr>
          <w:rFonts w:asciiTheme="minorHAnsi" w:hAnsiTheme="minorHAnsi" w:cstheme="minorHAnsi"/>
          <w:szCs w:val="24"/>
          <w:lang w:val="ru-RU"/>
        </w:rPr>
        <w:t>и согласованной стратегией внедрения.</w:t>
      </w:r>
    </w:p>
    <w:p w14:paraId="1CE25BA5" w14:textId="77777777" w:rsidR="00D2021A" w:rsidRPr="00AD2A90" w:rsidRDefault="00D2021A" w:rsidP="00D707BC">
      <w:pPr>
        <w:pStyle w:val="af3"/>
        <w:jc w:val="both"/>
        <w:rPr>
          <w:rFonts w:cstheme="minorHAnsi"/>
          <w:color w:val="FF0000"/>
          <w:lang w:val="ru-RU"/>
        </w:rPr>
      </w:pPr>
    </w:p>
    <w:p w14:paraId="38E82BAE" w14:textId="77777777" w:rsidR="00D707BC" w:rsidRPr="00AD2A90" w:rsidRDefault="00D707BC" w:rsidP="008646A6">
      <w:pPr>
        <w:pStyle w:val="22"/>
        <w:keepNext w:val="0"/>
        <w:keepLines w:val="0"/>
        <w:numPr>
          <w:ilvl w:val="1"/>
          <w:numId w:val="33"/>
        </w:numPr>
        <w:tabs>
          <w:tab w:val="left" w:pos="284"/>
        </w:tabs>
        <w:spacing w:before="200" w:after="0" w:line="240" w:lineRule="auto"/>
        <w:ind w:left="0" w:firstLine="0"/>
        <w:jc w:val="both"/>
        <w:rPr>
          <w:rFonts w:asciiTheme="minorHAnsi" w:hAnsiTheme="minorHAnsi" w:cstheme="minorHAnsi"/>
          <w:lang w:val="ru-RU"/>
        </w:rPr>
      </w:pPr>
      <w:bookmarkStart w:id="174" w:name="_Toc23873480"/>
      <w:bookmarkStart w:id="175" w:name="_Toc82191775"/>
      <w:bookmarkStart w:id="176" w:name="_Toc66220583"/>
      <w:bookmarkStart w:id="177" w:name="_Toc66260916"/>
      <w:bookmarkStart w:id="178" w:name="_Toc66793392"/>
      <w:bookmarkStart w:id="179" w:name="_Toc93400150"/>
      <w:r w:rsidRPr="00AD2A90">
        <w:rPr>
          <w:rFonts w:asciiTheme="minorHAnsi" w:hAnsiTheme="minorHAnsi" w:cstheme="minorHAnsi"/>
          <w:lang w:val="ru-RU"/>
        </w:rPr>
        <w:t>Дополнительные требования к выполнению и составу услуг по этапам</w:t>
      </w:r>
      <w:bookmarkEnd w:id="174"/>
      <w:bookmarkEnd w:id="175"/>
      <w:bookmarkEnd w:id="179"/>
    </w:p>
    <w:p w14:paraId="3DE09724" w14:textId="77777777" w:rsidR="00D707BC" w:rsidRPr="00AD2A90" w:rsidRDefault="00D707BC" w:rsidP="00D707BC">
      <w:pPr>
        <w:pStyle w:val="af3"/>
        <w:jc w:val="both"/>
        <w:rPr>
          <w:rFonts w:cstheme="minorHAnsi"/>
          <w:lang w:val="ru-RU"/>
        </w:rPr>
      </w:pPr>
    </w:p>
    <w:p w14:paraId="31F053E6" w14:textId="4F3F519E" w:rsidR="00D707BC" w:rsidRPr="00E42969" w:rsidRDefault="00D707BC" w:rsidP="00E42969">
      <w:pPr>
        <w:tabs>
          <w:tab w:val="left" w:pos="0"/>
        </w:tabs>
        <w:spacing w:after="0" w:line="240" w:lineRule="auto"/>
        <w:ind w:firstLine="709"/>
        <w:rPr>
          <w:rFonts w:asciiTheme="minorHAnsi" w:hAnsiTheme="minorHAnsi" w:cstheme="minorHAnsi"/>
          <w:lang w:val="ru-RU"/>
        </w:rPr>
      </w:pPr>
      <w:r w:rsidRPr="00E42969">
        <w:rPr>
          <w:rFonts w:asciiTheme="minorHAnsi" w:hAnsiTheme="minorHAnsi" w:cstheme="minorHAnsi"/>
          <w:lang w:val="ru-RU"/>
        </w:rPr>
        <w:t>Задачи по плану в ходе оказания Услуг</w:t>
      </w:r>
      <w:r w:rsidR="00F30683" w:rsidRPr="00E42969">
        <w:rPr>
          <w:rFonts w:asciiTheme="minorHAnsi" w:hAnsiTheme="minorHAnsi" w:cstheme="minorHAnsi"/>
          <w:lang w:val="ru-RU"/>
        </w:rPr>
        <w:t xml:space="preserve"> могут выполняться параллельно.</w:t>
      </w:r>
    </w:p>
    <w:p w14:paraId="6BCF7DF0" w14:textId="6BEF58AD" w:rsidR="00D707BC" w:rsidRPr="00AD2A90" w:rsidRDefault="00D707BC"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 xml:space="preserve">Подсистема НСИ реализовывается и внедряется в Системе в ходе проекта по мере необходимости наращивания и использования её </w:t>
      </w:r>
      <w:r w:rsidR="00806DCD" w:rsidRPr="00AD2A90">
        <w:rPr>
          <w:rFonts w:asciiTheme="minorHAnsi" w:hAnsiTheme="minorHAnsi" w:cstheme="minorHAnsi"/>
          <w:lang w:val="ru-RU"/>
        </w:rPr>
        <w:t>функционала, но</w:t>
      </w:r>
      <w:r w:rsidRPr="00AD2A90">
        <w:rPr>
          <w:rFonts w:asciiTheme="minorHAnsi" w:hAnsiTheme="minorHAnsi" w:cstheme="minorHAnsi"/>
          <w:lang w:val="ru-RU"/>
        </w:rPr>
        <w:t xml:space="preserve"> начальная настройка должна быть проведена до начала о</w:t>
      </w:r>
      <w:r w:rsidR="00F30683" w:rsidRPr="00AD2A90">
        <w:rPr>
          <w:rFonts w:asciiTheme="minorHAnsi" w:hAnsiTheme="minorHAnsi" w:cstheme="minorHAnsi"/>
          <w:lang w:val="ru-RU"/>
        </w:rPr>
        <w:t>пытно-промышленной эксплуатации.</w:t>
      </w:r>
    </w:p>
    <w:p w14:paraId="668BA150" w14:textId="7C4F3FC5" w:rsidR="000C4C49" w:rsidRDefault="00D707BC"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 xml:space="preserve">Система сдается в промышленную эксплуатацию целиком. </w:t>
      </w:r>
      <w:r w:rsidR="009725F9">
        <w:rPr>
          <w:rFonts w:asciiTheme="minorHAnsi" w:hAnsiTheme="minorHAnsi" w:cstheme="minorHAnsi"/>
          <w:lang w:val="ru-RU"/>
        </w:rPr>
        <w:t>Для обеспечения полноценного функционирования Системы в целом, д</w:t>
      </w:r>
      <w:r w:rsidRPr="00AD2A90">
        <w:rPr>
          <w:rFonts w:asciiTheme="minorHAnsi" w:hAnsiTheme="minorHAnsi" w:cstheme="minorHAnsi"/>
          <w:lang w:val="ru-RU"/>
        </w:rPr>
        <w:t xml:space="preserve">о </w:t>
      </w:r>
      <w:r w:rsidR="00806DCD" w:rsidRPr="00AD2A90">
        <w:rPr>
          <w:rFonts w:asciiTheme="minorHAnsi" w:hAnsiTheme="minorHAnsi" w:cstheme="minorHAnsi"/>
          <w:lang w:val="ru-RU"/>
        </w:rPr>
        <w:t>полного исполнения</w:t>
      </w:r>
      <w:r w:rsidRPr="00AD2A90">
        <w:rPr>
          <w:rFonts w:asciiTheme="minorHAnsi" w:hAnsiTheme="minorHAnsi" w:cstheme="minorHAnsi"/>
          <w:lang w:val="ru-RU"/>
        </w:rPr>
        <w:t xml:space="preserve"> Договора и запуска всей Системы в промышленную эксплуатацию (всех входящих в нее подсистем</w:t>
      </w:r>
      <w:r w:rsidR="009740FF">
        <w:rPr>
          <w:rFonts w:asciiTheme="minorHAnsi" w:hAnsiTheme="minorHAnsi" w:cstheme="minorHAnsi"/>
          <w:lang w:val="ru-RU"/>
        </w:rPr>
        <w:t>,</w:t>
      </w:r>
      <w:r w:rsidRPr="00AD2A90">
        <w:rPr>
          <w:rFonts w:asciiTheme="minorHAnsi" w:hAnsiTheme="minorHAnsi" w:cstheme="minorHAnsi"/>
          <w:lang w:val="ru-RU"/>
        </w:rPr>
        <w:t xml:space="preserve"> в соответствии с требованиями к функциям в настоящих </w:t>
      </w:r>
      <w:r w:rsidR="00440E69">
        <w:rPr>
          <w:rFonts w:asciiTheme="minorHAnsi" w:hAnsiTheme="minorHAnsi" w:cstheme="minorHAnsi"/>
          <w:lang w:val="ru-RU"/>
        </w:rPr>
        <w:t>Ф</w:t>
      </w:r>
      <w:r w:rsidRPr="00AD2A90">
        <w:rPr>
          <w:rFonts w:asciiTheme="minorHAnsi" w:hAnsiTheme="minorHAnsi" w:cstheme="minorHAnsi"/>
          <w:lang w:val="ru-RU"/>
        </w:rPr>
        <w:t xml:space="preserve">Т), все ошибки, изменения и настройки в соответствии с техническими заданиями, в том числе в принятых поэтапно </w:t>
      </w:r>
      <w:r w:rsidR="00440E69">
        <w:rPr>
          <w:rFonts w:asciiTheme="minorHAnsi" w:hAnsiTheme="minorHAnsi" w:cstheme="minorHAnsi"/>
          <w:lang w:val="ru-RU"/>
        </w:rPr>
        <w:t>подсистемах, исправляет и реализовывает</w:t>
      </w:r>
      <w:r w:rsidRPr="00AD2A90">
        <w:rPr>
          <w:rFonts w:asciiTheme="minorHAnsi" w:hAnsiTheme="minorHAnsi" w:cstheme="minorHAnsi"/>
          <w:lang w:val="ru-RU"/>
        </w:rPr>
        <w:t xml:space="preserve"> Исполнитель</w:t>
      </w:r>
      <w:r w:rsidR="000C4C49">
        <w:rPr>
          <w:rFonts w:asciiTheme="minorHAnsi" w:hAnsiTheme="minorHAnsi" w:cstheme="minorHAnsi"/>
          <w:lang w:val="ru-RU"/>
        </w:rPr>
        <w:t>.</w:t>
      </w:r>
    </w:p>
    <w:p w14:paraId="54524115" w14:textId="730887D4" w:rsidR="00D707BC" w:rsidRDefault="00D707BC"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 xml:space="preserve">Система должна быть сдана Исполнителем в промышленную эксплуатацию на актуальной версии и релизе </w:t>
      </w:r>
      <w:r w:rsidR="00440E69">
        <w:rPr>
          <w:rFonts w:asciiTheme="minorHAnsi" w:hAnsiTheme="minorHAnsi" w:cstheme="minorHAnsi"/>
          <w:lang w:val="ru-RU"/>
        </w:rPr>
        <w:t xml:space="preserve">конфигурации </w:t>
      </w:r>
      <w:r w:rsidRPr="00AD2A90">
        <w:rPr>
          <w:rFonts w:asciiTheme="minorHAnsi" w:hAnsiTheme="minorHAnsi" w:cstheme="minorHAnsi"/>
          <w:lang w:val="ru-RU"/>
        </w:rPr>
        <w:t>производителя 1С. Актуальная ве</w:t>
      </w:r>
      <w:r w:rsidR="009740FF">
        <w:rPr>
          <w:rFonts w:asciiTheme="minorHAnsi" w:hAnsiTheme="minorHAnsi" w:cstheme="minorHAnsi"/>
          <w:lang w:val="ru-RU"/>
        </w:rPr>
        <w:t>рсия и релиз согласовываются с Р</w:t>
      </w:r>
      <w:r w:rsidRPr="00AD2A90">
        <w:rPr>
          <w:rFonts w:asciiTheme="minorHAnsi" w:hAnsiTheme="minorHAnsi" w:cstheme="minorHAnsi"/>
          <w:lang w:val="ru-RU"/>
        </w:rPr>
        <w:t>уководителем проекта со стороны Заказчика.</w:t>
      </w:r>
    </w:p>
    <w:p w14:paraId="4F987B04" w14:textId="7804EAA9" w:rsidR="000C4C49" w:rsidRPr="00AD2A90" w:rsidRDefault="000C4C49" w:rsidP="00E42969">
      <w:pPr>
        <w:tabs>
          <w:tab w:val="left" w:pos="0"/>
        </w:tabs>
        <w:spacing w:after="0" w:line="240" w:lineRule="auto"/>
        <w:ind w:firstLine="709"/>
        <w:rPr>
          <w:rFonts w:asciiTheme="minorHAnsi" w:hAnsiTheme="minorHAnsi" w:cstheme="minorHAnsi"/>
          <w:lang w:val="ru-RU"/>
        </w:rPr>
      </w:pPr>
      <w:r>
        <w:rPr>
          <w:rFonts w:asciiTheme="minorHAnsi" w:hAnsiTheme="minorHAnsi" w:cstheme="minorHAnsi"/>
          <w:lang w:val="ru-RU"/>
        </w:rPr>
        <w:t>При передаче в промышленную эксплуатацию Система должна работать на минимальной рекомендуемой платформе 1С.</w:t>
      </w:r>
    </w:p>
    <w:p w14:paraId="7297AC93" w14:textId="5D1BAB64" w:rsidR="00D707BC" w:rsidRPr="000C7495" w:rsidRDefault="00D707BC" w:rsidP="00E42969">
      <w:pPr>
        <w:tabs>
          <w:tab w:val="left" w:pos="0"/>
        </w:tabs>
        <w:spacing w:after="0" w:line="240" w:lineRule="auto"/>
        <w:ind w:firstLine="709"/>
        <w:rPr>
          <w:rFonts w:asciiTheme="minorHAnsi" w:hAnsiTheme="minorHAnsi" w:cstheme="minorHAnsi"/>
          <w:lang w:val="ru-RU"/>
        </w:rPr>
      </w:pPr>
      <w:r w:rsidRPr="000C7495">
        <w:rPr>
          <w:rFonts w:asciiTheme="minorHAnsi" w:hAnsiTheme="minorHAnsi" w:cstheme="minorHAnsi"/>
          <w:lang w:val="ru-RU"/>
        </w:rPr>
        <w:t>В ходе внедрения Системы Исполнитель должен максимально использовать</w:t>
      </w:r>
      <w:r w:rsidR="00F30683" w:rsidRPr="000C7495">
        <w:rPr>
          <w:rFonts w:asciiTheme="minorHAnsi" w:hAnsiTheme="minorHAnsi" w:cstheme="minorHAnsi"/>
          <w:lang w:val="ru-RU"/>
        </w:rPr>
        <w:t xml:space="preserve"> типовой функционал конфигураций</w:t>
      </w:r>
      <w:r w:rsidRPr="000C7495">
        <w:rPr>
          <w:rFonts w:asciiTheme="minorHAnsi" w:hAnsiTheme="minorHAnsi" w:cstheme="minorHAnsi"/>
          <w:lang w:val="ru-RU"/>
        </w:rPr>
        <w:t xml:space="preserve"> 1С: Управление холдингом,</w:t>
      </w:r>
      <w:r w:rsidR="00F30683" w:rsidRPr="000C7495">
        <w:rPr>
          <w:rFonts w:asciiTheme="minorHAnsi" w:hAnsiTheme="minorHAnsi" w:cstheme="minorHAnsi"/>
          <w:lang w:val="ru-RU"/>
        </w:rPr>
        <w:t xml:space="preserve"> 1С:</w:t>
      </w:r>
      <w:r w:rsidR="00F30683" w:rsidRPr="00E42969">
        <w:rPr>
          <w:rFonts w:asciiTheme="minorHAnsi" w:hAnsiTheme="minorHAnsi" w:cstheme="minorHAnsi"/>
          <w:lang w:val="ru-RU"/>
        </w:rPr>
        <w:t>ERP</w:t>
      </w:r>
      <w:r w:rsidR="00240FB8" w:rsidRPr="000C7495">
        <w:rPr>
          <w:rFonts w:asciiTheme="minorHAnsi" w:hAnsiTheme="minorHAnsi" w:cstheme="minorHAnsi"/>
          <w:lang w:val="ru-RU"/>
        </w:rPr>
        <w:t>,</w:t>
      </w:r>
      <w:r w:rsidR="00F30683" w:rsidRPr="000C7495">
        <w:rPr>
          <w:rFonts w:asciiTheme="minorHAnsi" w:hAnsiTheme="minorHAnsi" w:cstheme="minorHAnsi"/>
          <w:lang w:val="ru-RU"/>
        </w:rPr>
        <w:t xml:space="preserve"> </w:t>
      </w:r>
      <w:r w:rsidRPr="000C7495">
        <w:rPr>
          <w:rFonts w:asciiTheme="minorHAnsi" w:hAnsiTheme="minorHAnsi" w:cstheme="minorHAnsi"/>
          <w:lang w:val="ru-RU"/>
        </w:rPr>
        <w:t>библиотеки стандартных подсистем и решения по интеграции платформы 1</w:t>
      </w:r>
      <w:r w:rsidR="00806DCD" w:rsidRPr="000C7495">
        <w:rPr>
          <w:rFonts w:asciiTheme="minorHAnsi" w:hAnsiTheme="minorHAnsi" w:cstheme="minorHAnsi"/>
          <w:lang w:val="ru-RU"/>
        </w:rPr>
        <w:t>С: Предприятие</w:t>
      </w:r>
      <w:r w:rsidRPr="000C7495">
        <w:rPr>
          <w:rFonts w:asciiTheme="minorHAnsi" w:hAnsiTheme="minorHAnsi" w:cstheme="minorHAnsi"/>
          <w:lang w:val="ru-RU"/>
        </w:rPr>
        <w:t>.</w:t>
      </w:r>
    </w:p>
    <w:p w14:paraId="1905B718" w14:textId="1C074184" w:rsidR="000C4C49" w:rsidRPr="000C7495" w:rsidRDefault="000C4C49" w:rsidP="00E42969">
      <w:pPr>
        <w:tabs>
          <w:tab w:val="left" w:pos="0"/>
        </w:tabs>
        <w:spacing w:after="0" w:line="240" w:lineRule="auto"/>
        <w:ind w:firstLine="709"/>
        <w:rPr>
          <w:rFonts w:asciiTheme="minorHAnsi" w:hAnsiTheme="minorHAnsi" w:cstheme="minorHAnsi"/>
          <w:lang w:val="ru-RU"/>
        </w:rPr>
      </w:pPr>
      <w:r w:rsidRPr="000C7495">
        <w:rPr>
          <w:rFonts w:asciiTheme="minorHAnsi" w:hAnsiTheme="minorHAnsi" w:cstheme="minorHAnsi"/>
          <w:lang w:val="ru-RU"/>
        </w:rPr>
        <w:t xml:space="preserve">В ходе внедрения Системы Исполнитель должен производить работы по обновлению разрабатываемой конфигурации на актуальные «рабочие» </w:t>
      </w:r>
      <w:r w:rsidR="000C7495" w:rsidRPr="000C7495">
        <w:rPr>
          <w:rFonts w:asciiTheme="minorHAnsi" w:hAnsiTheme="minorHAnsi" w:cstheme="minorHAnsi"/>
          <w:lang w:val="ru-RU"/>
        </w:rPr>
        <w:t>релизы</w:t>
      </w:r>
      <w:r w:rsidRPr="000C7495">
        <w:rPr>
          <w:rFonts w:asciiTheme="minorHAnsi" w:hAnsiTheme="minorHAnsi" w:cstheme="minorHAnsi"/>
          <w:lang w:val="ru-RU"/>
        </w:rPr>
        <w:t xml:space="preserve"> и рекомендуем</w:t>
      </w:r>
      <w:r w:rsidR="000C7495" w:rsidRPr="000C7495">
        <w:rPr>
          <w:rFonts w:asciiTheme="minorHAnsi" w:hAnsiTheme="minorHAnsi" w:cstheme="minorHAnsi"/>
          <w:lang w:val="ru-RU"/>
        </w:rPr>
        <w:t>ую</w:t>
      </w:r>
      <w:r w:rsidRPr="000C7495">
        <w:rPr>
          <w:rFonts w:asciiTheme="minorHAnsi" w:hAnsiTheme="minorHAnsi" w:cstheme="minorHAnsi"/>
          <w:lang w:val="ru-RU"/>
        </w:rPr>
        <w:t xml:space="preserve"> платформу 1С.</w:t>
      </w:r>
      <w:r w:rsidR="000C7495" w:rsidRPr="000C7495">
        <w:rPr>
          <w:rFonts w:asciiTheme="minorHAnsi" w:hAnsiTheme="minorHAnsi" w:cstheme="minorHAnsi"/>
          <w:lang w:val="ru-RU"/>
        </w:rPr>
        <w:t xml:space="preserve"> Актуальная версия и релиз согласовываются с руководителем рабочей группы проекта со стороны Заказчика.</w:t>
      </w:r>
    </w:p>
    <w:p w14:paraId="3FC47D76" w14:textId="2FFA40FC" w:rsidR="00D707BC" w:rsidRPr="000C7495" w:rsidRDefault="00D707BC" w:rsidP="00E42969">
      <w:pPr>
        <w:tabs>
          <w:tab w:val="left" w:pos="0"/>
        </w:tabs>
        <w:spacing w:after="0" w:line="240" w:lineRule="auto"/>
        <w:ind w:firstLine="709"/>
        <w:rPr>
          <w:rFonts w:asciiTheme="minorHAnsi" w:hAnsiTheme="minorHAnsi" w:cstheme="minorHAnsi"/>
          <w:lang w:val="ru-RU"/>
        </w:rPr>
      </w:pPr>
      <w:r w:rsidRPr="000C7495">
        <w:rPr>
          <w:rFonts w:asciiTheme="minorHAnsi" w:hAnsiTheme="minorHAnsi" w:cstheme="minorHAnsi"/>
          <w:lang w:val="ru-RU"/>
        </w:rPr>
        <w:t xml:space="preserve">Изменение конфигурации Системы должно производиться Исполнителем, </w:t>
      </w:r>
      <w:r w:rsidR="005C652A" w:rsidRPr="000C7495">
        <w:rPr>
          <w:rFonts w:asciiTheme="minorHAnsi" w:hAnsiTheme="minorHAnsi" w:cstheme="minorHAnsi"/>
          <w:lang w:val="ru-RU"/>
        </w:rPr>
        <w:t>строго по установленным стандартам и методикам разработки вендера продукта</w:t>
      </w:r>
      <w:r w:rsidRPr="000C7495">
        <w:rPr>
          <w:rFonts w:asciiTheme="minorHAnsi" w:hAnsiTheme="minorHAnsi" w:cstheme="minorHAnsi"/>
          <w:lang w:val="ru-RU"/>
        </w:rPr>
        <w:t>.</w:t>
      </w:r>
    </w:p>
    <w:p w14:paraId="700DEDA8" w14:textId="4714116E" w:rsidR="00D707BC" w:rsidRDefault="00D707BC" w:rsidP="00E42969">
      <w:pPr>
        <w:tabs>
          <w:tab w:val="left" w:pos="0"/>
        </w:tabs>
        <w:spacing w:after="0" w:line="240" w:lineRule="auto"/>
        <w:ind w:firstLine="709"/>
        <w:rPr>
          <w:rFonts w:asciiTheme="minorHAnsi" w:hAnsiTheme="minorHAnsi" w:cstheme="minorHAnsi"/>
          <w:lang w:val="ru-RU"/>
        </w:rPr>
      </w:pPr>
      <w:r w:rsidRPr="000C7495">
        <w:rPr>
          <w:rFonts w:asciiTheme="minorHAnsi" w:hAnsiTheme="minorHAnsi" w:cstheme="minorHAnsi"/>
          <w:lang w:val="ru-RU"/>
        </w:rPr>
        <w:t xml:space="preserve">Исполнитель должен настроить программное обеспечение, права по которому передаются Заказчику, системное ПО и СУБД предоставляемое </w:t>
      </w:r>
      <w:r w:rsidR="00806DCD" w:rsidRPr="000C7495">
        <w:rPr>
          <w:rFonts w:asciiTheme="minorHAnsi" w:hAnsiTheme="minorHAnsi" w:cstheme="minorHAnsi"/>
          <w:lang w:val="ru-RU"/>
        </w:rPr>
        <w:t xml:space="preserve">Заказчиком: </w:t>
      </w:r>
      <w:r w:rsidR="00440E69">
        <w:rPr>
          <w:rFonts w:asciiTheme="minorHAnsi" w:hAnsiTheme="minorHAnsi" w:cstheme="minorHAnsi"/>
          <w:lang w:val="ru-RU"/>
        </w:rPr>
        <w:t xml:space="preserve">сервер приложений 1С </w:t>
      </w:r>
      <w:r w:rsidRPr="000C7495">
        <w:rPr>
          <w:rFonts w:asciiTheme="minorHAnsi" w:hAnsiTheme="minorHAnsi" w:cstheme="minorHAnsi"/>
          <w:lang w:val="ru-RU"/>
        </w:rPr>
        <w:t>с кластеризацией и балансировкой и сервера СУБД на виртуальных серверах Заказчика.</w:t>
      </w:r>
    </w:p>
    <w:p w14:paraId="61634568" w14:textId="39664BF7" w:rsidR="00D707BC" w:rsidRPr="00AD2A90" w:rsidRDefault="00240FB8" w:rsidP="00E42969">
      <w:pPr>
        <w:tabs>
          <w:tab w:val="left" w:pos="0"/>
        </w:tabs>
        <w:spacing w:after="0" w:line="240" w:lineRule="auto"/>
        <w:ind w:firstLine="709"/>
        <w:rPr>
          <w:rFonts w:asciiTheme="minorHAnsi" w:hAnsiTheme="minorHAnsi" w:cstheme="minorHAnsi"/>
          <w:lang w:val="ru-RU"/>
        </w:rPr>
      </w:pPr>
      <w:r w:rsidRPr="00E42969">
        <w:rPr>
          <w:rFonts w:asciiTheme="minorHAnsi" w:hAnsiTheme="minorHAnsi" w:cstheme="minorHAnsi"/>
          <w:lang w:val="ru-RU"/>
        </w:rPr>
        <w:t>Заказчик самостоятельно выполняет нормализацию исторических данных.</w:t>
      </w:r>
    </w:p>
    <w:p w14:paraId="386A9EE4" w14:textId="4FF1BF5C" w:rsidR="00D707BC" w:rsidRDefault="00D707BC"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 xml:space="preserve">Заказчик </w:t>
      </w:r>
      <w:r w:rsidR="00F30683" w:rsidRPr="00AD2A90">
        <w:rPr>
          <w:rFonts w:asciiTheme="minorHAnsi" w:hAnsiTheme="minorHAnsi" w:cstheme="minorHAnsi"/>
          <w:lang w:val="ru-RU"/>
        </w:rPr>
        <w:t xml:space="preserve">подготавливает </w:t>
      </w:r>
      <w:r w:rsidRPr="00AD2A90">
        <w:rPr>
          <w:rFonts w:asciiTheme="minorHAnsi" w:hAnsiTheme="minorHAnsi" w:cstheme="minorHAnsi"/>
          <w:lang w:val="ru-RU"/>
        </w:rPr>
        <w:t>НСИ и исторически</w:t>
      </w:r>
      <w:r w:rsidR="00F30683" w:rsidRPr="00AD2A90">
        <w:rPr>
          <w:rFonts w:asciiTheme="minorHAnsi" w:hAnsiTheme="minorHAnsi" w:cstheme="minorHAnsi"/>
          <w:lang w:val="ru-RU"/>
        </w:rPr>
        <w:t xml:space="preserve">е </w:t>
      </w:r>
      <w:r w:rsidRPr="00AD2A90">
        <w:rPr>
          <w:rFonts w:asciiTheme="minorHAnsi" w:hAnsiTheme="minorHAnsi" w:cstheme="minorHAnsi"/>
          <w:lang w:val="ru-RU"/>
        </w:rPr>
        <w:t>данны</w:t>
      </w:r>
      <w:r w:rsidR="00F30683" w:rsidRPr="00AD2A90">
        <w:rPr>
          <w:rFonts w:asciiTheme="minorHAnsi" w:hAnsiTheme="minorHAnsi" w:cstheme="minorHAnsi"/>
          <w:lang w:val="ru-RU"/>
        </w:rPr>
        <w:t>е</w:t>
      </w:r>
      <w:r w:rsidRPr="00AD2A90">
        <w:rPr>
          <w:rFonts w:asciiTheme="minorHAnsi" w:hAnsiTheme="minorHAnsi" w:cstheme="minorHAnsi"/>
          <w:lang w:val="ru-RU"/>
        </w:rPr>
        <w:t xml:space="preserve"> из существующих информационных систем (по форматам предоставленным Исполнителем), для их последующей загрузки Исполнителем во внедряемую Систему.</w:t>
      </w:r>
    </w:p>
    <w:p w14:paraId="3D540CCE" w14:textId="51E84B3D" w:rsidR="009740FF" w:rsidRDefault="009740FF" w:rsidP="00E42969">
      <w:pPr>
        <w:tabs>
          <w:tab w:val="left" w:pos="0"/>
        </w:tabs>
        <w:spacing w:after="0" w:line="240" w:lineRule="auto"/>
        <w:ind w:firstLine="709"/>
        <w:rPr>
          <w:rFonts w:asciiTheme="minorHAnsi" w:hAnsiTheme="minorHAnsi" w:cstheme="minorHAnsi"/>
          <w:lang w:val="ru-RU"/>
        </w:rPr>
      </w:pPr>
      <w:r>
        <w:rPr>
          <w:rFonts w:asciiTheme="minorHAnsi" w:hAnsiTheme="minorHAnsi" w:cstheme="minorHAnsi"/>
          <w:lang w:val="ru-RU"/>
        </w:rPr>
        <w:t xml:space="preserve">В случае запуска </w:t>
      </w:r>
      <w:r w:rsidRPr="00E42969">
        <w:rPr>
          <w:rFonts w:asciiTheme="minorHAnsi" w:hAnsiTheme="minorHAnsi" w:cstheme="minorHAnsi"/>
          <w:lang w:val="ru-RU"/>
        </w:rPr>
        <w:t xml:space="preserve">Системы </w:t>
      </w:r>
      <w:r>
        <w:rPr>
          <w:rFonts w:asciiTheme="minorHAnsi" w:hAnsiTheme="minorHAnsi" w:cstheme="minorHAnsi"/>
          <w:lang w:val="ru-RU"/>
        </w:rPr>
        <w:t xml:space="preserve">в ОПЭ </w:t>
      </w:r>
      <w:r w:rsidRPr="00E42969">
        <w:rPr>
          <w:rFonts w:asciiTheme="minorHAnsi" w:hAnsiTheme="minorHAnsi" w:cstheme="minorHAnsi"/>
          <w:lang w:val="ru-RU"/>
        </w:rPr>
        <w:t>по подсистемам</w:t>
      </w:r>
      <w:r>
        <w:rPr>
          <w:rFonts w:asciiTheme="minorHAnsi" w:hAnsiTheme="minorHAnsi" w:cstheme="minorHAnsi"/>
          <w:lang w:val="ru-RU"/>
        </w:rPr>
        <w:t>,</w:t>
      </w:r>
      <w:r w:rsidRPr="00E42969">
        <w:rPr>
          <w:rFonts w:asciiTheme="minorHAnsi" w:hAnsiTheme="minorHAnsi" w:cstheme="minorHAnsi"/>
          <w:lang w:val="ru-RU"/>
        </w:rPr>
        <w:t xml:space="preserve"> во избежание двойного ввода</w:t>
      </w:r>
      <w:r>
        <w:rPr>
          <w:rFonts w:asciiTheme="minorHAnsi" w:hAnsiTheme="minorHAnsi" w:cstheme="minorHAnsi"/>
          <w:lang w:val="ru-RU"/>
        </w:rPr>
        <w:t>,</w:t>
      </w:r>
      <w:r w:rsidRPr="00E42969">
        <w:rPr>
          <w:rFonts w:asciiTheme="minorHAnsi" w:hAnsiTheme="minorHAnsi" w:cstheme="minorHAnsi"/>
          <w:lang w:val="ru-RU"/>
        </w:rPr>
        <w:t xml:space="preserve"> требуется разработать интеграционный механизм </w:t>
      </w:r>
      <w:r w:rsidR="00E3748E" w:rsidRPr="00E42969">
        <w:rPr>
          <w:rFonts w:asciiTheme="minorHAnsi" w:hAnsiTheme="minorHAnsi" w:cstheme="minorHAnsi"/>
          <w:lang w:val="ru-RU"/>
        </w:rPr>
        <w:t xml:space="preserve">обмена с исторической ИС Заказчика </w:t>
      </w:r>
      <w:r w:rsidRPr="00E42969">
        <w:rPr>
          <w:rFonts w:asciiTheme="minorHAnsi" w:hAnsiTheme="minorHAnsi" w:cstheme="minorHAnsi"/>
          <w:lang w:val="ru-RU"/>
        </w:rPr>
        <w:t xml:space="preserve">с </w:t>
      </w:r>
      <w:r>
        <w:rPr>
          <w:rFonts w:asciiTheme="minorHAnsi" w:hAnsiTheme="minorHAnsi" w:cstheme="minorHAnsi"/>
          <w:lang w:val="ru-RU"/>
        </w:rPr>
        <w:t>з</w:t>
      </w:r>
      <w:r w:rsidR="00E44573">
        <w:rPr>
          <w:rFonts w:asciiTheme="minorHAnsi" w:hAnsiTheme="minorHAnsi" w:cstheme="minorHAnsi"/>
          <w:lang w:val="ru-RU"/>
        </w:rPr>
        <w:t>аполнением</w:t>
      </w:r>
      <w:r w:rsidR="00E44573" w:rsidRPr="00E42969">
        <w:rPr>
          <w:rFonts w:asciiTheme="minorHAnsi" w:hAnsiTheme="minorHAnsi" w:cstheme="minorHAnsi"/>
          <w:lang w:val="ru-RU"/>
        </w:rPr>
        <w:t xml:space="preserve"> недостающих аналитик</w:t>
      </w:r>
      <w:r w:rsidR="00E3748E" w:rsidRPr="00E42969">
        <w:rPr>
          <w:rFonts w:asciiTheme="minorHAnsi" w:hAnsiTheme="minorHAnsi" w:cstheme="minorHAnsi"/>
          <w:lang w:val="ru-RU"/>
        </w:rPr>
        <w:t xml:space="preserve"> (которая в Исторической Системе отсутствует, но в внедряемой Системе необходима)</w:t>
      </w:r>
      <w:r w:rsidR="00E44573" w:rsidRPr="00E42969">
        <w:rPr>
          <w:rFonts w:asciiTheme="minorHAnsi" w:hAnsiTheme="minorHAnsi" w:cstheme="minorHAnsi"/>
          <w:lang w:val="ru-RU"/>
        </w:rPr>
        <w:t>.</w:t>
      </w:r>
    </w:p>
    <w:p w14:paraId="00059F9F" w14:textId="64F88864" w:rsidR="00240FB8" w:rsidRPr="00AD2A90" w:rsidRDefault="00240FB8"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Исполнитель обеспечивает наличие линии поддержки пользователей Системы З</w:t>
      </w:r>
      <w:r w:rsidR="00440E69">
        <w:rPr>
          <w:rFonts w:asciiTheme="minorHAnsi" w:hAnsiTheme="minorHAnsi" w:cstheme="minorHAnsi"/>
          <w:lang w:val="ru-RU"/>
        </w:rPr>
        <w:t>аказчика в ходе оказания Услуг.</w:t>
      </w:r>
    </w:p>
    <w:p w14:paraId="764472AB" w14:textId="77777777" w:rsidR="00806DCD" w:rsidRPr="00AD2A90" w:rsidRDefault="00806DCD" w:rsidP="00D707BC">
      <w:pPr>
        <w:tabs>
          <w:tab w:val="left" w:pos="0"/>
        </w:tabs>
        <w:spacing w:after="0" w:line="240" w:lineRule="auto"/>
        <w:rPr>
          <w:rFonts w:asciiTheme="minorHAnsi" w:hAnsiTheme="minorHAnsi" w:cstheme="minorHAnsi"/>
          <w:lang w:val="ru-RU"/>
        </w:rPr>
      </w:pPr>
    </w:p>
    <w:p w14:paraId="5841D195" w14:textId="14E6DE77" w:rsidR="00D707BC" w:rsidRPr="00AD2A90" w:rsidRDefault="00D707BC" w:rsidP="008646A6">
      <w:pPr>
        <w:pStyle w:val="16"/>
        <w:numPr>
          <w:ilvl w:val="0"/>
          <w:numId w:val="28"/>
        </w:numPr>
        <w:rPr>
          <w:rFonts w:asciiTheme="minorHAnsi" w:hAnsiTheme="minorHAnsi" w:cstheme="minorHAnsi"/>
          <w:lang w:val="ru-RU"/>
        </w:rPr>
      </w:pPr>
      <w:bookmarkStart w:id="180" w:name="_Toc22804341"/>
      <w:bookmarkStart w:id="181" w:name="_Toc23873482"/>
      <w:bookmarkStart w:id="182" w:name="_Toc82191776"/>
      <w:bookmarkStart w:id="183" w:name="_Toc93400151"/>
      <w:r w:rsidRPr="00AD2A90">
        <w:rPr>
          <w:rFonts w:asciiTheme="minorHAnsi" w:hAnsiTheme="minorHAnsi" w:cstheme="minorHAnsi"/>
          <w:lang w:val="ru-RU"/>
        </w:rPr>
        <w:t>П</w:t>
      </w:r>
      <w:bookmarkEnd w:id="180"/>
      <w:bookmarkEnd w:id="181"/>
      <w:r w:rsidR="00C6651C" w:rsidRPr="00AD2A90">
        <w:rPr>
          <w:rFonts w:asciiTheme="minorHAnsi" w:hAnsiTheme="minorHAnsi" w:cstheme="minorHAnsi"/>
          <w:lang w:val="ru-RU"/>
        </w:rPr>
        <w:t>орядок к</w:t>
      </w:r>
      <w:r w:rsidR="00806DCD" w:rsidRPr="00AD2A90">
        <w:rPr>
          <w:rFonts w:asciiTheme="minorHAnsi" w:hAnsiTheme="minorHAnsi" w:cstheme="minorHAnsi"/>
          <w:lang w:val="ru-RU"/>
        </w:rPr>
        <w:t>онтроля и приемк</w:t>
      </w:r>
      <w:r w:rsidR="00C6651C" w:rsidRPr="00AD2A90">
        <w:rPr>
          <w:rFonts w:asciiTheme="minorHAnsi" w:hAnsiTheme="minorHAnsi" w:cstheme="minorHAnsi"/>
          <w:lang w:val="ru-RU"/>
        </w:rPr>
        <w:t>и Системы</w:t>
      </w:r>
      <w:bookmarkEnd w:id="182"/>
      <w:bookmarkEnd w:id="183"/>
    </w:p>
    <w:p w14:paraId="39D893E9" w14:textId="77777777" w:rsidR="00AF1FDA" w:rsidRPr="00AD2A90" w:rsidRDefault="00AF1FDA" w:rsidP="008646A6">
      <w:pPr>
        <w:pStyle w:val="af5"/>
        <w:numPr>
          <w:ilvl w:val="0"/>
          <w:numId w:val="33"/>
        </w:numPr>
        <w:tabs>
          <w:tab w:val="left" w:pos="284"/>
        </w:tabs>
        <w:spacing w:after="0" w:line="240" w:lineRule="auto"/>
        <w:contextualSpacing w:val="0"/>
        <w:outlineLvl w:val="1"/>
        <w:rPr>
          <w:rFonts w:asciiTheme="minorHAnsi" w:eastAsia="Calibri" w:hAnsiTheme="minorHAnsi" w:cstheme="minorHAnsi"/>
          <w:b/>
          <w:vanish/>
          <w:color w:val="000000"/>
          <w:sz w:val="28"/>
          <w:szCs w:val="22"/>
          <w:lang w:val="ru-RU" w:eastAsia="pt-PT"/>
        </w:rPr>
      </w:pPr>
      <w:bookmarkStart w:id="184" w:name="_Toc80113292"/>
      <w:bookmarkStart w:id="185" w:name="_Toc80279300"/>
      <w:bookmarkStart w:id="186" w:name="_Toc80279371"/>
      <w:bookmarkStart w:id="187" w:name="_Toc82191777"/>
      <w:bookmarkStart w:id="188" w:name="_Toc83372896"/>
      <w:bookmarkStart w:id="189" w:name="_Toc88651132"/>
      <w:bookmarkStart w:id="190" w:name="_Toc88665178"/>
      <w:bookmarkStart w:id="191" w:name="_Toc22804342"/>
      <w:bookmarkStart w:id="192" w:name="_Toc23873483"/>
      <w:bookmarkStart w:id="193" w:name="_Toc93400152"/>
      <w:bookmarkEnd w:id="184"/>
      <w:bookmarkEnd w:id="185"/>
      <w:bookmarkEnd w:id="186"/>
      <w:bookmarkEnd w:id="187"/>
      <w:bookmarkEnd w:id="188"/>
      <w:bookmarkEnd w:id="189"/>
      <w:bookmarkEnd w:id="190"/>
      <w:bookmarkEnd w:id="193"/>
    </w:p>
    <w:p w14:paraId="70122561" w14:textId="3F339B46" w:rsidR="00D707BC" w:rsidRPr="00AD2A90" w:rsidRDefault="00D707BC" w:rsidP="008646A6">
      <w:pPr>
        <w:pStyle w:val="22"/>
        <w:keepNext w:val="0"/>
        <w:keepLines w:val="0"/>
        <w:numPr>
          <w:ilvl w:val="1"/>
          <w:numId w:val="33"/>
        </w:numPr>
        <w:tabs>
          <w:tab w:val="left" w:pos="284"/>
        </w:tabs>
        <w:spacing w:before="200" w:after="0" w:line="240" w:lineRule="auto"/>
        <w:jc w:val="both"/>
        <w:rPr>
          <w:rFonts w:asciiTheme="minorHAnsi" w:hAnsiTheme="minorHAnsi" w:cstheme="minorHAnsi"/>
          <w:lang w:val="ru-RU"/>
        </w:rPr>
      </w:pPr>
      <w:bookmarkStart w:id="194" w:name="_Toc82191778"/>
      <w:bookmarkStart w:id="195" w:name="_Toc93400153"/>
      <w:r w:rsidRPr="00AD2A90">
        <w:rPr>
          <w:rFonts w:asciiTheme="minorHAnsi" w:hAnsiTheme="minorHAnsi" w:cstheme="minorHAnsi"/>
          <w:lang w:val="ru-RU"/>
        </w:rPr>
        <w:t>Виды, состав, объем и методы испытаний системы</w:t>
      </w:r>
      <w:bookmarkEnd w:id="191"/>
      <w:bookmarkEnd w:id="192"/>
      <w:bookmarkEnd w:id="194"/>
      <w:bookmarkEnd w:id="195"/>
    </w:p>
    <w:p w14:paraId="0330FBCB" w14:textId="77777777" w:rsidR="00D707BC" w:rsidRPr="00AD2A90" w:rsidRDefault="00D707BC" w:rsidP="00D707BC">
      <w:pPr>
        <w:pStyle w:val="39"/>
        <w:tabs>
          <w:tab w:val="left" w:pos="284"/>
          <w:tab w:val="left" w:pos="851"/>
        </w:tabs>
        <w:spacing w:line="240" w:lineRule="auto"/>
        <w:ind w:left="0"/>
        <w:jc w:val="both"/>
        <w:rPr>
          <w:rFonts w:asciiTheme="minorHAnsi" w:hAnsiTheme="minorHAnsi" w:cstheme="minorHAnsi"/>
          <w:szCs w:val="24"/>
          <w:lang w:val="ru-RU"/>
        </w:rPr>
      </w:pPr>
    </w:p>
    <w:p w14:paraId="09385079" w14:textId="7FCC0EFA" w:rsidR="00D707BC" w:rsidRPr="00AD2A90" w:rsidRDefault="00D707BC"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 xml:space="preserve">Виды, состав, объем, и методы испытаний Системы должны быть разработаны Исполнителем и согласованы </w:t>
      </w:r>
      <w:r w:rsidR="00806DCD" w:rsidRPr="00AD2A90">
        <w:rPr>
          <w:rFonts w:asciiTheme="minorHAnsi" w:hAnsiTheme="minorHAnsi" w:cstheme="minorHAnsi"/>
          <w:lang w:val="ru-RU"/>
        </w:rPr>
        <w:t>с Заказчиком</w:t>
      </w:r>
      <w:r w:rsidRPr="00AD2A90">
        <w:rPr>
          <w:rFonts w:asciiTheme="minorHAnsi" w:hAnsiTheme="minorHAnsi" w:cstheme="minorHAnsi"/>
          <w:lang w:val="ru-RU"/>
        </w:rPr>
        <w:t>.</w:t>
      </w:r>
    </w:p>
    <w:p w14:paraId="5073EE80" w14:textId="6A133EEA" w:rsidR="00D707BC" w:rsidRPr="00AD2A90" w:rsidRDefault="00D707BC"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Исполнитель должен произвести настройку Системы, и разместить данные Системы в тестовой и продуктивной серверной среде. Исполнителем должна быть проведена миграция данных в объеме, необходимом для проведения испытаний.</w:t>
      </w:r>
    </w:p>
    <w:p w14:paraId="0A918C58" w14:textId="6143C177" w:rsidR="00D707BC" w:rsidRPr="00AD2A90" w:rsidRDefault="00D707BC"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Предварительные испытания Системы проводятся в соответствии с утвержденным документом «Программа и методик</w:t>
      </w:r>
      <w:r w:rsidR="00DE751E">
        <w:rPr>
          <w:rFonts w:asciiTheme="minorHAnsi" w:hAnsiTheme="minorHAnsi" w:cstheme="minorHAnsi"/>
          <w:lang w:val="ru-RU"/>
        </w:rPr>
        <w:t>а</w:t>
      </w:r>
      <w:r w:rsidRPr="00AD2A90">
        <w:rPr>
          <w:rFonts w:asciiTheme="minorHAnsi" w:hAnsiTheme="minorHAnsi" w:cstheme="minorHAnsi"/>
          <w:lang w:val="ru-RU"/>
        </w:rPr>
        <w:t xml:space="preserve"> испытаний», результаты испытаний фиксируются в соответствующих протоколах. Цель испытаний - подтверждение выполнения требований и разработанных Исполнителем Технических заданий. Испытания включают в </w:t>
      </w:r>
      <w:r w:rsidR="00806DCD" w:rsidRPr="00AD2A90">
        <w:rPr>
          <w:rFonts w:asciiTheme="minorHAnsi" w:hAnsiTheme="minorHAnsi" w:cstheme="minorHAnsi"/>
          <w:lang w:val="ru-RU"/>
        </w:rPr>
        <w:t>себя функциональное</w:t>
      </w:r>
      <w:r w:rsidRPr="00AD2A90">
        <w:rPr>
          <w:rFonts w:asciiTheme="minorHAnsi" w:hAnsiTheme="minorHAnsi" w:cstheme="minorHAnsi"/>
          <w:lang w:val="ru-RU"/>
        </w:rPr>
        <w:t xml:space="preserve"> и нагрузочное тестирование. Нагрузочное тестирование проводится для проверки производительности Системы на возможность одновременной работы максимального количества пользователей (в соответствии с техническими </w:t>
      </w:r>
      <w:r w:rsidR="00D603DF">
        <w:rPr>
          <w:rFonts w:asciiTheme="minorHAnsi" w:hAnsiTheme="minorHAnsi" w:cstheme="minorHAnsi"/>
          <w:lang w:val="ru-RU"/>
        </w:rPr>
        <w:t>требованиями) по не менее чем 30</w:t>
      </w:r>
      <w:r w:rsidRPr="00AD2A90">
        <w:rPr>
          <w:rFonts w:asciiTheme="minorHAnsi" w:hAnsiTheme="minorHAnsi" w:cstheme="minorHAnsi"/>
          <w:lang w:val="ru-RU"/>
        </w:rPr>
        <w:t xml:space="preserve">-ти ключевым операциям. Испытания проходят с участием представителей Заказчика (приемочная комиссия). </w:t>
      </w:r>
    </w:p>
    <w:p w14:paraId="0CC1CD16" w14:textId="5A121026" w:rsidR="00D707BC" w:rsidRPr="00AD2A90" w:rsidRDefault="00D707BC"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rPr>
        <w:t xml:space="preserve">По результатам предварительных испытаний Системы принимается решение о её готовности к переводу в опытно-промышленную эксплуатацию. </w:t>
      </w:r>
    </w:p>
    <w:p w14:paraId="01E5728D" w14:textId="77777777" w:rsidR="00D707BC" w:rsidRPr="00AD2A90" w:rsidRDefault="00D707BC" w:rsidP="008646A6">
      <w:pPr>
        <w:pStyle w:val="22"/>
        <w:keepNext w:val="0"/>
        <w:keepLines w:val="0"/>
        <w:numPr>
          <w:ilvl w:val="1"/>
          <w:numId w:val="33"/>
        </w:numPr>
        <w:tabs>
          <w:tab w:val="left" w:pos="284"/>
        </w:tabs>
        <w:spacing w:before="200" w:after="0" w:line="240" w:lineRule="auto"/>
        <w:ind w:left="0" w:firstLine="0"/>
        <w:jc w:val="both"/>
        <w:rPr>
          <w:rFonts w:asciiTheme="minorHAnsi" w:hAnsiTheme="minorHAnsi" w:cstheme="minorHAnsi"/>
          <w:lang w:val="ru-RU"/>
        </w:rPr>
      </w:pPr>
      <w:r w:rsidRPr="00AD2A90">
        <w:rPr>
          <w:rFonts w:asciiTheme="minorHAnsi" w:hAnsiTheme="minorHAnsi" w:cstheme="minorHAnsi"/>
          <w:lang w:val="ru-RU"/>
        </w:rPr>
        <w:t xml:space="preserve">   </w:t>
      </w:r>
      <w:bookmarkStart w:id="196" w:name="_Toc22804343"/>
      <w:bookmarkStart w:id="197" w:name="_Toc23873484"/>
      <w:bookmarkStart w:id="198" w:name="_Toc82191779"/>
      <w:bookmarkStart w:id="199" w:name="_Toc93400154"/>
      <w:r w:rsidRPr="00AD2A90">
        <w:rPr>
          <w:rFonts w:asciiTheme="minorHAnsi" w:hAnsiTheme="minorHAnsi" w:cstheme="minorHAnsi"/>
          <w:lang w:val="ru-RU"/>
        </w:rPr>
        <w:t>Общие требования к приемке результатов Услуг</w:t>
      </w:r>
      <w:bookmarkEnd w:id="196"/>
      <w:bookmarkEnd w:id="197"/>
      <w:bookmarkEnd w:id="198"/>
      <w:bookmarkEnd w:id="199"/>
    </w:p>
    <w:p w14:paraId="5A684F7B" w14:textId="77777777" w:rsidR="00D707BC" w:rsidRPr="00AD2A90" w:rsidRDefault="00D707BC" w:rsidP="00D707BC">
      <w:pPr>
        <w:pStyle w:val="39"/>
        <w:tabs>
          <w:tab w:val="left" w:pos="284"/>
          <w:tab w:val="left" w:pos="851"/>
        </w:tabs>
        <w:spacing w:line="240" w:lineRule="auto"/>
        <w:ind w:left="0"/>
        <w:jc w:val="both"/>
        <w:rPr>
          <w:rFonts w:asciiTheme="minorHAnsi" w:hAnsiTheme="minorHAnsi" w:cstheme="minorHAnsi"/>
          <w:szCs w:val="24"/>
          <w:lang w:val="ru-RU"/>
        </w:rPr>
      </w:pPr>
    </w:p>
    <w:p w14:paraId="6EBE0DBB" w14:textId="13A8E651" w:rsidR="00D707BC" w:rsidRDefault="00D707BC"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 xml:space="preserve">Сдача-приёмка </w:t>
      </w:r>
      <w:r w:rsidRPr="00AD2A90">
        <w:rPr>
          <w:rFonts w:asciiTheme="minorHAnsi" w:hAnsiTheme="minorHAnsi" w:cstheme="minorHAnsi"/>
          <w:lang w:val="ru-RU"/>
        </w:rPr>
        <w:t>результатов</w:t>
      </w:r>
      <w:r w:rsidRPr="00AD2A90">
        <w:rPr>
          <w:rFonts w:asciiTheme="minorHAnsi" w:hAnsiTheme="minorHAnsi" w:cstheme="minorHAnsi"/>
          <w:lang w:val="ru-RU" w:eastAsia="ru-RU"/>
        </w:rPr>
        <w:t xml:space="preserve"> </w:t>
      </w:r>
      <w:r w:rsidR="003C0893">
        <w:rPr>
          <w:rFonts w:asciiTheme="minorHAnsi" w:hAnsiTheme="minorHAnsi" w:cstheme="minorHAnsi"/>
          <w:lang w:val="ru-RU" w:eastAsia="ru-RU"/>
        </w:rPr>
        <w:t xml:space="preserve">выполненных </w:t>
      </w:r>
      <w:r w:rsidR="00E44573">
        <w:rPr>
          <w:rFonts w:asciiTheme="minorHAnsi" w:hAnsiTheme="minorHAnsi" w:cstheme="minorHAnsi"/>
          <w:lang w:val="ru-RU" w:eastAsia="ru-RU"/>
        </w:rPr>
        <w:t>работ на проекте,</w:t>
      </w:r>
      <w:r w:rsidRPr="00AD2A90">
        <w:rPr>
          <w:rFonts w:asciiTheme="minorHAnsi" w:hAnsiTheme="minorHAnsi" w:cstheme="minorHAnsi"/>
          <w:lang w:val="ru-RU" w:eastAsia="ru-RU"/>
        </w:rPr>
        <w:t xml:space="preserve"> производится в соответствии с календарным планом</w:t>
      </w:r>
      <w:r w:rsidR="00E3748E">
        <w:rPr>
          <w:rFonts w:asciiTheme="minorHAnsi" w:hAnsiTheme="minorHAnsi" w:cstheme="minorHAnsi"/>
          <w:lang w:val="ru-RU" w:eastAsia="ru-RU"/>
        </w:rPr>
        <w:t xml:space="preserve"> работ. </w:t>
      </w:r>
      <w:r w:rsidRPr="00AD2A90">
        <w:rPr>
          <w:rFonts w:asciiTheme="minorHAnsi" w:hAnsiTheme="minorHAnsi" w:cstheme="minorHAnsi"/>
          <w:lang w:val="ru-RU" w:eastAsia="ru-RU"/>
        </w:rPr>
        <w:t xml:space="preserve">Сдача-приемка осуществляется комиссией, в состав которой входят представители Заказчика и Исполнителя. </w:t>
      </w:r>
    </w:p>
    <w:p w14:paraId="0401BC75" w14:textId="231AFDE2" w:rsidR="00AF5146" w:rsidRPr="00AD2A90" w:rsidRDefault="009725F9" w:rsidP="00E42969">
      <w:pPr>
        <w:tabs>
          <w:tab w:val="left" w:pos="0"/>
        </w:tabs>
        <w:spacing w:after="0" w:line="240" w:lineRule="auto"/>
        <w:ind w:firstLine="709"/>
        <w:rPr>
          <w:rFonts w:asciiTheme="minorHAnsi" w:hAnsiTheme="minorHAnsi" w:cstheme="minorHAnsi"/>
          <w:lang w:val="ru-RU" w:eastAsia="ru-RU"/>
        </w:rPr>
      </w:pPr>
      <w:r>
        <w:rPr>
          <w:rFonts w:asciiTheme="minorHAnsi" w:hAnsiTheme="minorHAnsi" w:cstheme="minorHAnsi"/>
          <w:lang w:val="ru-RU" w:eastAsia="ru-RU"/>
        </w:rPr>
        <w:t>Процедур</w:t>
      </w:r>
      <w:r w:rsidR="00D91B2C">
        <w:rPr>
          <w:rFonts w:asciiTheme="minorHAnsi" w:hAnsiTheme="minorHAnsi" w:cstheme="minorHAnsi"/>
          <w:lang w:val="ru-RU" w:eastAsia="ru-RU"/>
        </w:rPr>
        <w:t>а</w:t>
      </w:r>
      <w:r>
        <w:rPr>
          <w:rFonts w:asciiTheme="minorHAnsi" w:hAnsiTheme="minorHAnsi" w:cstheme="minorHAnsi"/>
          <w:lang w:val="ru-RU" w:eastAsia="ru-RU"/>
        </w:rPr>
        <w:t xml:space="preserve"> </w:t>
      </w:r>
      <w:r w:rsidR="00AF5146">
        <w:rPr>
          <w:rFonts w:asciiTheme="minorHAnsi" w:hAnsiTheme="minorHAnsi" w:cstheme="minorHAnsi"/>
          <w:lang w:val="ru-RU" w:eastAsia="ru-RU"/>
        </w:rPr>
        <w:t>приемки работ по этапу проекта описан</w:t>
      </w:r>
      <w:r w:rsidR="00D91B2C">
        <w:rPr>
          <w:rFonts w:asciiTheme="minorHAnsi" w:hAnsiTheme="minorHAnsi" w:cstheme="minorHAnsi"/>
          <w:lang w:val="ru-RU" w:eastAsia="ru-RU"/>
        </w:rPr>
        <w:t>а</w:t>
      </w:r>
      <w:r w:rsidR="00AF5146">
        <w:rPr>
          <w:rFonts w:asciiTheme="minorHAnsi" w:hAnsiTheme="minorHAnsi" w:cstheme="minorHAnsi"/>
          <w:lang w:val="ru-RU" w:eastAsia="ru-RU"/>
        </w:rPr>
        <w:t xml:space="preserve"> в Уставе проекта.</w:t>
      </w:r>
    </w:p>
    <w:p w14:paraId="02F3F2D1" w14:textId="71AF32A2" w:rsidR="00D707BC" w:rsidRDefault="00D707BC"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 xml:space="preserve">Все результаты </w:t>
      </w:r>
      <w:r w:rsidR="003C0893">
        <w:rPr>
          <w:rFonts w:asciiTheme="minorHAnsi" w:hAnsiTheme="minorHAnsi" w:cstheme="minorHAnsi"/>
          <w:lang w:val="ru-RU" w:eastAsia="ru-RU"/>
        </w:rPr>
        <w:t>выполненных работ</w:t>
      </w:r>
      <w:r w:rsidRPr="00AD2A90">
        <w:rPr>
          <w:rFonts w:asciiTheme="minorHAnsi" w:hAnsiTheme="minorHAnsi" w:cstheme="minorHAnsi"/>
          <w:lang w:val="ru-RU" w:eastAsia="ru-RU"/>
        </w:rPr>
        <w:t>, настройки конфигурации Си</w:t>
      </w:r>
      <w:r w:rsidR="003C0893">
        <w:rPr>
          <w:rFonts w:asciiTheme="minorHAnsi" w:hAnsiTheme="minorHAnsi" w:cstheme="minorHAnsi"/>
          <w:lang w:val="ru-RU" w:eastAsia="ru-RU"/>
        </w:rPr>
        <w:t>стемы, результаты использования в</w:t>
      </w:r>
      <w:r w:rsidRPr="00AD2A90">
        <w:rPr>
          <w:rFonts w:asciiTheme="minorHAnsi" w:hAnsiTheme="minorHAnsi" w:cstheme="minorHAnsi"/>
          <w:lang w:val="ru-RU" w:eastAsia="ru-RU"/>
        </w:rPr>
        <w:t xml:space="preserve">строенного программного языка, информационные </w:t>
      </w:r>
      <w:r w:rsidR="00806DCD" w:rsidRPr="00AD2A90">
        <w:rPr>
          <w:rFonts w:asciiTheme="minorHAnsi" w:hAnsiTheme="minorHAnsi" w:cstheme="minorHAnsi"/>
          <w:lang w:val="ru-RU" w:eastAsia="ru-RU"/>
        </w:rPr>
        <w:t>материалы, алгоритмы</w:t>
      </w:r>
      <w:r w:rsidRPr="00AD2A90">
        <w:rPr>
          <w:rFonts w:asciiTheme="minorHAnsi" w:hAnsiTheme="minorHAnsi" w:cstheme="minorHAnsi"/>
          <w:lang w:val="ru-RU" w:eastAsia="ru-RU"/>
        </w:rPr>
        <w:t xml:space="preserve"> и документация в соответствии с настоящими </w:t>
      </w:r>
      <w:r w:rsidR="00B50C13">
        <w:rPr>
          <w:rFonts w:asciiTheme="minorHAnsi" w:hAnsiTheme="minorHAnsi" w:cstheme="minorHAnsi"/>
          <w:lang w:val="ru-RU" w:eastAsia="ru-RU"/>
        </w:rPr>
        <w:t>функциональными требованиями</w:t>
      </w:r>
      <w:r w:rsidR="00806DCD" w:rsidRPr="00AD2A90">
        <w:rPr>
          <w:rFonts w:asciiTheme="minorHAnsi" w:hAnsiTheme="minorHAnsi" w:cstheme="minorHAnsi"/>
          <w:lang w:val="ru-RU" w:eastAsia="ru-RU"/>
        </w:rPr>
        <w:t xml:space="preserve"> передаются</w:t>
      </w:r>
      <w:r w:rsidRPr="00AD2A90">
        <w:rPr>
          <w:rFonts w:asciiTheme="minorHAnsi" w:hAnsiTheme="minorHAnsi" w:cstheme="minorHAnsi"/>
          <w:lang w:val="ru-RU" w:eastAsia="ru-RU"/>
        </w:rPr>
        <w:t xml:space="preserve"> Заказч</w:t>
      </w:r>
      <w:r w:rsidR="005B4AAD" w:rsidRPr="00AD2A90">
        <w:rPr>
          <w:rFonts w:asciiTheme="minorHAnsi" w:hAnsiTheme="minorHAnsi" w:cstheme="minorHAnsi"/>
          <w:lang w:val="ru-RU" w:eastAsia="ru-RU"/>
        </w:rPr>
        <w:t xml:space="preserve">ику. </w:t>
      </w:r>
    </w:p>
    <w:p w14:paraId="3E26F76D" w14:textId="77777777" w:rsidR="005B4AAD" w:rsidRPr="00AD2A90" w:rsidRDefault="005B4AAD" w:rsidP="005B4AAD">
      <w:pPr>
        <w:spacing w:after="0" w:line="240" w:lineRule="auto"/>
        <w:rPr>
          <w:rFonts w:asciiTheme="minorHAnsi" w:hAnsiTheme="minorHAnsi" w:cstheme="minorHAnsi"/>
          <w:lang w:val="ru-RU" w:eastAsia="ru-RU"/>
        </w:rPr>
      </w:pPr>
    </w:p>
    <w:p w14:paraId="63B6F2EC" w14:textId="52FB5EE3" w:rsidR="00D707BC" w:rsidRPr="00AD2A90" w:rsidRDefault="00D707BC" w:rsidP="008646A6">
      <w:pPr>
        <w:pStyle w:val="16"/>
        <w:numPr>
          <w:ilvl w:val="0"/>
          <w:numId w:val="28"/>
        </w:numPr>
        <w:rPr>
          <w:rFonts w:asciiTheme="minorHAnsi" w:hAnsiTheme="minorHAnsi" w:cstheme="minorHAnsi"/>
          <w:lang w:val="ru-RU"/>
        </w:rPr>
      </w:pPr>
      <w:bookmarkStart w:id="200" w:name="_Toc82191780"/>
      <w:bookmarkStart w:id="201" w:name="_Toc23873485"/>
      <w:bookmarkStart w:id="202" w:name="_Toc93400155"/>
      <w:r w:rsidRPr="00AD2A90">
        <w:rPr>
          <w:rFonts w:asciiTheme="minorHAnsi" w:hAnsiTheme="minorHAnsi" w:cstheme="minorHAnsi"/>
          <w:lang w:val="ru-RU"/>
        </w:rPr>
        <w:t>Т</w:t>
      </w:r>
      <w:r w:rsidR="00C6651C" w:rsidRPr="00AD2A90">
        <w:rPr>
          <w:rFonts w:asciiTheme="minorHAnsi" w:hAnsiTheme="minorHAnsi" w:cstheme="minorHAnsi"/>
          <w:lang w:val="ru-RU"/>
        </w:rPr>
        <w:t>ребования к составу и содержанию работ по подготовке объекта автоматизации к вводу Системы в действие</w:t>
      </w:r>
      <w:bookmarkEnd w:id="200"/>
      <w:bookmarkEnd w:id="202"/>
      <w:r w:rsidR="00C6651C" w:rsidRPr="00AD2A90">
        <w:rPr>
          <w:rFonts w:asciiTheme="minorHAnsi" w:hAnsiTheme="minorHAnsi" w:cstheme="minorHAnsi"/>
          <w:lang w:val="ru-RU"/>
        </w:rPr>
        <w:t xml:space="preserve"> </w:t>
      </w:r>
      <w:bookmarkEnd w:id="201"/>
    </w:p>
    <w:p w14:paraId="7C922E03" w14:textId="77777777" w:rsidR="00D707BC" w:rsidRPr="00AD2A90" w:rsidRDefault="00D707BC" w:rsidP="00D707BC">
      <w:pPr>
        <w:pStyle w:val="39"/>
        <w:tabs>
          <w:tab w:val="left" w:pos="284"/>
          <w:tab w:val="left" w:pos="851"/>
        </w:tabs>
        <w:spacing w:line="240" w:lineRule="auto"/>
        <w:ind w:left="0"/>
        <w:jc w:val="both"/>
        <w:rPr>
          <w:rFonts w:asciiTheme="minorHAnsi" w:hAnsiTheme="minorHAnsi" w:cstheme="minorHAnsi"/>
          <w:szCs w:val="24"/>
          <w:lang w:val="ru-RU"/>
        </w:rPr>
      </w:pPr>
      <w:r w:rsidRPr="00AD2A90">
        <w:rPr>
          <w:rFonts w:asciiTheme="minorHAnsi" w:hAnsiTheme="minorHAnsi" w:cstheme="minorHAnsi"/>
          <w:szCs w:val="24"/>
          <w:lang w:val="ru-RU"/>
        </w:rPr>
        <w:tab/>
      </w:r>
    </w:p>
    <w:p w14:paraId="0EFC179D" w14:textId="64A23A02" w:rsidR="00D707BC" w:rsidRPr="00AD2A90" w:rsidRDefault="00D707BC"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eastAsia="ru-RU"/>
        </w:rPr>
        <w:t xml:space="preserve">В ходе внедрения Системы на объекте автоматизации требуется выполнить работы по подготовке к вводу Системы в действие. При подготовке к вводу </w:t>
      </w:r>
      <w:r w:rsidR="00E44573">
        <w:rPr>
          <w:rFonts w:asciiTheme="minorHAnsi" w:hAnsiTheme="minorHAnsi" w:cstheme="minorHAnsi"/>
          <w:lang w:val="ru-RU" w:eastAsia="ru-RU"/>
        </w:rPr>
        <w:t xml:space="preserve">Системы </w:t>
      </w:r>
      <w:r w:rsidRPr="00AD2A90">
        <w:rPr>
          <w:rFonts w:asciiTheme="minorHAnsi" w:hAnsiTheme="minorHAnsi" w:cstheme="minorHAnsi"/>
          <w:lang w:val="ru-RU" w:eastAsia="ru-RU"/>
        </w:rPr>
        <w:t>в промышленную эксплуатацию Заказчик должен обеспечить выполнение следующих работ:</w:t>
      </w:r>
    </w:p>
    <w:p w14:paraId="78229283" w14:textId="3E8B23EE" w:rsidR="00D707BC" w:rsidRPr="00AD2A90" w:rsidRDefault="00E44573" w:rsidP="008646A6">
      <w:pPr>
        <w:pStyle w:val="39"/>
        <w:numPr>
          <w:ilvl w:val="0"/>
          <w:numId w:val="43"/>
        </w:numPr>
        <w:tabs>
          <w:tab w:val="left" w:pos="284"/>
          <w:tab w:val="left" w:pos="851"/>
        </w:tabs>
        <w:spacing w:line="240" w:lineRule="auto"/>
        <w:ind w:left="0" w:firstLine="0"/>
        <w:jc w:val="both"/>
        <w:rPr>
          <w:rFonts w:asciiTheme="minorHAnsi" w:hAnsiTheme="minorHAnsi" w:cstheme="minorHAnsi"/>
          <w:lang w:val="ru-RU"/>
        </w:rPr>
      </w:pPr>
      <w:r>
        <w:rPr>
          <w:rFonts w:asciiTheme="minorHAnsi" w:hAnsiTheme="minorHAnsi" w:cstheme="minorHAnsi"/>
          <w:lang w:val="ru-RU"/>
        </w:rPr>
        <w:t xml:space="preserve">определить </w:t>
      </w:r>
      <w:r w:rsidR="00D707BC" w:rsidRPr="00AD2A90">
        <w:rPr>
          <w:rFonts w:asciiTheme="minorHAnsi" w:hAnsiTheme="minorHAnsi" w:cstheme="minorHAnsi"/>
          <w:lang w:val="ru-RU"/>
        </w:rPr>
        <w:t xml:space="preserve">должностных лиц, </w:t>
      </w:r>
      <w:r w:rsidR="00D707BC" w:rsidRPr="00261F74">
        <w:rPr>
          <w:rFonts w:asciiTheme="minorHAnsi" w:hAnsiTheme="minorHAnsi"/>
          <w:lang w:val="ru-RU"/>
        </w:rPr>
        <w:t>ответственных</w:t>
      </w:r>
      <w:r w:rsidR="00D707BC" w:rsidRPr="00AD2A90">
        <w:rPr>
          <w:rFonts w:asciiTheme="minorHAnsi" w:hAnsiTheme="minorHAnsi" w:cstheme="minorHAnsi"/>
          <w:lang w:val="ru-RU"/>
        </w:rPr>
        <w:t xml:space="preserve"> за внедрение и проведение опытно-промышленной эксплуатации Системы;</w:t>
      </w:r>
    </w:p>
    <w:p w14:paraId="615B996F" w14:textId="1F47A1EA" w:rsidR="00D707BC" w:rsidRPr="00AD2A90" w:rsidRDefault="00D707BC" w:rsidP="008646A6">
      <w:pPr>
        <w:pStyle w:val="39"/>
        <w:numPr>
          <w:ilvl w:val="0"/>
          <w:numId w:val="43"/>
        </w:numPr>
        <w:tabs>
          <w:tab w:val="left" w:pos="284"/>
          <w:tab w:val="left" w:pos="851"/>
        </w:tabs>
        <w:spacing w:line="240" w:lineRule="auto"/>
        <w:ind w:left="0" w:firstLine="0"/>
        <w:jc w:val="both"/>
        <w:rPr>
          <w:rFonts w:asciiTheme="minorHAnsi" w:hAnsiTheme="minorHAnsi" w:cstheme="minorHAnsi"/>
          <w:lang w:val="ru-RU"/>
        </w:rPr>
      </w:pPr>
      <w:r w:rsidRPr="00AD2A90">
        <w:rPr>
          <w:rFonts w:asciiTheme="minorHAnsi" w:hAnsiTheme="minorHAnsi" w:cstheme="minorHAnsi"/>
          <w:lang w:val="ru-RU"/>
        </w:rPr>
        <w:t>обеспечить освоение пользователями материалов по работе с Системой;</w:t>
      </w:r>
    </w:p>
    <w:p w14:paraId="490B977F" w14:textId="1B459F49" w:rsidR="005B4AAD" w:rsidRPr="00AD2A90" w:rsidRDefault="00D707BC" w:rsidP="008646A6">
      <w:pPr>
        <w:pStyle w:val="39"/>
        <w:numPr>
          <w:ilvl w:val="0"/>
          <w:numId w:val="43"/>
        </w:numPr>
        <w:tabs>
          <w:tab w:val="left" w:pos="284"/>
          <w:tab w:val="left" w:pos="851"/>
        </w:tabs>
        <w:spacing w:line="240" w:lineRule="auto"/>
        <w:ind w:left="0" w:firstLine="0"/>
        <w:jc w:val="both"/>
        <w:rPr>
          <w:rFonts w:asciiTheme="minorHAnsi" w:hAnsiTheme="minorHAnsi" w:cstheme="minorHAnsi"/>
          <w:lang w:val="ru-RU"/>
        </w:rPr>
      </w:pPr>
      <w:r w:rsidRPr="00AD2A90">
        <w:rPr>
          <w:rFonts w:asciiTheme="minorHAnsi" w:hAnsiTheme="minorHAnsi" w:cstheme="minorHAnsi"/>
          <w:lang w:val="ru-RU"/>
        </w:rPr>
        <w:t>провести опытно-промышленную эксплуатацию Системы.</w:t>
      </w:r>
    </w:p>
    <w:p w14:paraId="7E4A5640" w14:textId="6637A4F2" w:rsidR="00C655CA" w:rsidRPr="00AD2A90" w:rsidRDefault="00D707BC"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На данном этапе Исполнителем устраняются выявленные ошибки и замечания, и осуществляется актуализация документации, разработанной в рамках предыдущих этапов.</w:t>
      </w:r>
    </w:p>
    <w:p w14:paraId="55DCAA6A" w14:textId="77777777" w:rsidR="005B4AAD" w:rsidRPr="00AD2A90" w:rsidRDefault="005B4AAD" w:rsidP="005B4AAD">
      <w:pPr>
        <w:spacing w:after="0" w:line="240" w:lineRule="auto"/>
        <w:rPr>
          <w:rFonts w:asciiTheme="minorHAnsi" w:hAnsiTheme="minorHAnsi" w:cstheme="minorHAnsi"/>
          <w:lang w:val="ru-RU"/>
        </w:rPr>
      </w:pPr>
    </w:p>
    <w:tbl>
      <w:tblPr>
        <w:tblpPr w:leftFromText="181" w:rightFromText="181" w:horzAnchor="page" w:tblpX="1112" w:tblpYSpec="bottom"/>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2"/>
        <w:gridCol w:w="6662"/>
      </w:tblGrid>
      <w:tr w:rsidR="00C6651C" w:rsidRPr="00AD2A90" w14:paraId="1C83C205" w14:textId="77777777" w:rsidTr="000F0181">
        <w:trPr>
          <w:cantSplit/>
          <w:trHeight w:val="20"/>
          <w:tblHeader/>
        </w:trPr>
        <w:tc>
          <w:tcPr>
            <w:tcW w:w="567" w:type="dxa"/>
            <w:shd w:val="clear" w:color="auto" w:fill="D9D9D9"/>
          </w:tcPr>
          <w:p w14:paraId="7DE5594C" w14:textId="77777777" w:rsidR="00C6651C" w:rsidRPr="00AD2A90" w:rsidRDefault="00C6651C" w:rsidP="00A02EC1">
            <w:pPr>
              <w:pStyle w:val="103"/>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w:t>
            </w:r>
          </w:p>
        </w:tc>
        <w:tc>
          <w:tcPr>
            <w:tcW w:w="2972" w:type="dxa"/>
            <w:shd w:val="clear" w:color="auto" w:fill="D9D9D9"/>
          </w:tcPr>
          <w:p w14:paraId="629FA448" w14:textId="77777777" w:rsidR="00C6651C" w:rsidRPr="00AD2A90" w:rsidRDefault="00C6651C" w:rsidP="00A02EC1">
            <w:pPr>
              <w:pStyle w:val="103"/>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Документ</w:t>
            </w:r>
          </w:p>
        </w:tc>
        <w:tc>
          <w:tcPr>
            <w:tcW w:w="6662" w:type="dxa"/>
            <w:shd w:val="clear" w:color="auto" w:fill="D9D9D9"/>
          </w:tcPr>
          <w:p w14:paraId="216E38BF" w14:textId="77777777" w:rsidR="00C6651C" w:rsidRPr="00AD2A90" w:rsidRDefault="00C6651C" w:rsidP="00A02EC1">
            <w:pPr>
              <w:pStyle w:val="103"/>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Краткое описание документа</w:t>
            </w:r>
          </w:p>
        </w:tc>
      </w:tr>
      <w:tr w:rsidR="00C6651C" w:rsidRPr="00AD2A90" w14:paraId="4268C97D" w14:textId="77777777" w:rsidTr="000F0181">
        <w:trPr>
          <w:trHeight w:val="20"/>
        </w:trPr>
        <w:tc>
          <w:tcPr>
            <w:tcW w:w="567" w:type="dxa"/>
          </w:tcPr>
          <w:p w14:paraId="05B6EA00"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04567A2E" w14:textId="7AEE4496" w:rsidR="00C6651C" w:rsidRDefault="00E3748E" w:rsidP="00A02EC1">
            <w:pPr>
              <w:pStyle w:val="100"/>
              <w:spacing w:line="240" w:lineRule="auto"/>
              <w:rPr>
                <w:rFonts w:asciiTheme="minorHAnsi" w:hAnsiTheme="minorHAnsi" w:cstheme="minorHAnsi"/>
                <w:sz w:val="22"/>
                <w:szCs w:val="22"/>
                <w:lang w:val="ru-RU"/>
              </w:rPr>
            </w:pPr>
            <w:r>
              <w:rPr>
                <w:rFonts w:asciiTheme="minorHAnsi" w:hAnsiTheme="minorHAnsi" w:cstheme="minorHAnsi"/>
                <w:sz w:val="22"/>
                <w:szCs w:val="22"/>
                <w:lang w:val="ru-RU"/>
              </w:rPr>
              <w:t>Эскизный проект</w:t>
            </w:r>
          </w:p>
          <w:p w14:paraId="553BAD9B" w14:textId="61FE2A69" w:rsidR="00E3748E" w:rsidRPr="00AD2A90" w:rsidRDefault="00E3748E" w:rsidP="00A02EC1">
            <w:pPr>
              <w:pStyle w:val="100"/>
              <w:spacing w:line="240" w:lineRule="auto"/>
              <w:rPr>
                <w:rFonts w:asciiTheme="minorHAnsi" w:hAnsiTheme="minorHAnsi" w:cstheme="minorHAnsi"/>
                <w:sz w:val="22"/>
                <w:szCs w:val="22"/>
                <w:lang w:val="ru-RU"/>
              </w:rPr>
            </w:pPr>
          </w:p>
        </w:tc>
        <w:tc>
          <w:tcPr>
            <w:tcW w:w="6662" w:type="dxa"/>
          </w:tcPr>
          <w:p w14:paraId="6D800892" w14:textId="66373FEC"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Составляется при проведении</w:t>
            </w:r>
            <w:r w:rsidR="004226F7">
              <w:rPr>
                <w:rFonts w:asciiTheme="minorHAnsi" w:hAnsiTheme="minorHAnsi" w:cstheme="minorHAnsi"/>
                <w:sz w:val="22"/>
                <w:szCs w:val="22"/>
                <w:lang w:val="ru-RU"/>
              </w:rPr>
              <w:t xml:space="preserve"> работ по моделированию</w:t>
            </w:r>
            <w:r w:rsidRPr="00AD2A90">
              <w:rPr>
                <w:rFonts w:asciiTheme="minorHAnsi" w:hAnsiTheme="minorHAnsi" w:cstheme="minorHAnsi"/>
                <w:sz w:val="22"/>
                <w:szCs w:val="22"/>
                <w:lang w:val="ru-RU"/>
              </w:rPr>
              <w:t xml:space="preserve"> и </w:t>
            </w:r>
            <w:r w:rsidR="004226F7">
              <w:rPr>
                <w:rFonts w:asciiTheme="minorHAnsi" w:hAnsiTheme="minorHAnsi" w:cstheme="minorHAnsi"/>
                <w:sz w:val="22"/>
                <w:szCs w:val="22"/>
                <w:lang w:val="ru-RU"/>
              </w:rPr>
              <w:t xml:space="preserve">должны </w:t>
            </w:r>
            <w:r w:rsidRPr="00AD2A90">
              <w:rPr>
                <w:rFonts w:asciiTheme="minorHAnsi" w:hAnsiTheme="minorHAnsi" w:cstheme="minorHAnsi"/>
                <w:sz w:val="22"/>
                <w:szCs w:val="22"/>
                <w:lang w:val="ru-RU"/>
              </w:rPr>
              <w:t>содерж</w:t>
            </w:r>
            <w:r w:rsidR="004226F7">
              <w:rPr>
                <w:rFonts w:asciiTheme="minorHAnsi" w:hAnsiTheme="minorHAnsi" w:cstheme="minorHAnsi"/>
                <w:sz w:val="22"/>
                <w:szCs w:val="22"/>
                <w:lang w:val="ru-RU"/>
              </w:rPr>
              <w:t>а</w:t>
            </w:r>
            <w:r w:rsidRPr="00AD2A90">
              <w:rPr>
                <w:rFonts w:asciiTheme="minorHAnsi" w:hAnsiTheme="minorHAnsi" w:cstheme="minorHAnsi"/>
                <w:sz w:val="22"/>
                <w:szCs w:val="22"/>
                <w:lang w:val="ru-RU"/>
              </w:rPr>
              <w:t>т</w:t>
            </w:r>
            <w:r w:rsidR="004226F7">
              <w:rPr>
                <w:rFonts w:asciiTheme="minorHAnsi" w:hAnsiTheme="minorHAnsi" w:cstheme="minorHAnsi"/>
                <w:sz w:val="22"/>
                <w:szCs w:val="22"/>
                <w:lang w:val="ru-RU"/>
              </w:rPr>
              <w:t>ь</w:t>
            </w:r>
            <w:r w:rsidRPr="00AD2A90">
              <w:rPr>
                <w:rFonts w:asciiTheme="minorHAnsi" w:hAnsiTheme="minorHAnsi" w:cstheme="minorHAnsi"/>
                <w:sz w:val="22"/>
                <w:szCs w:val="22"/>
                <w:lang w:val="ru-RU"/>
              </w:rPr>
              <w:t>:</w:t>
            </w:r>
          </w:p>
          <w:p w14:paraId="3FE31DC6" w14:textId="647E15CC" w:rsidR="00C6651C" w:rsidRPr="00AD2A90" w:rsidRDefault="00C6651C" w:rsidP="004226F7">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Описание процессов «как </w:t>
            </w:r>
            <w:r w:rsidR="004226F7">
              <w:rPr>
                <w:rFonts w:asciiTheme="minorHAnsi" w:hAnsiTheme="minorHAnsi" w:cstheme="minorHAnsi"/>
                <w:sz w:val="22"/>
                <w:szCs w:val="22"/>
                <w:lang w:val="ru-RU"/>
              </w:rPr>
              <w:t>будет</w:t>
            </w:r>
            <w:r w:rsidRPr="00AD2A90">
              <w:rPr>
                <w:rFonts w:asciiTheme="minorHAnsi" w:hAnsiTheme="minorHAnsi" w:cstheme="minorHAnsi"/>
                <w:sz w:val="22"/>
                <w:szCs w:val="22"/>
                <w:lang w:val="ru-RU"/>
              </w:rPr>
              <w:t xml:space="preserve">» (с детальностью до бизнес-функций).Анализ функционала интеграции со смежными системами при переходе на </w:t>
            </w:r>
            <w:r w:rsidR="00E44573">
              <w:rPr>
                <w:rFonts w:asciiTheme="minorHAnsi" w:hAnsiTheme="minorHAnsi" w:cstheme="minorHAnsi"/>
                <w:sz w:val="22"/>
                <w:szCs w:val="22"/>
                <w:lang w:val="ru-RU"/>
              </w:rPr>
              <w:t xml:space="preserve">выбранную конфигурацию </w:t>
            </w:r>
            <w:r w:rsidRPr="00AD2A90">
              <w:rPr>
                <w:rFonts w:asciiTheme="minorHAnsi" w:hAnsiTheme="minorHAnsi" w:cstheme="minorHAnsi"/>
                <w:sz w:val="22"/>
                <w:szCs w:val="22"/>
                <w:lang w:val="ru-RU"/>
              </w:rPr>
              <w:t>1С.</w:t>
            </w:r>
          </w:p>
          <w:p w14:paraId="06FA10F2"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Предложения по оптимизации текущих процессов и настроек.</w:t>
            </w:r>
          </w:p>
        </w:tc>
      </w:tr>
      <w:tr w:rsidR="00C6651C" w:rsidRPr="00AD2A90" w14:paraId="1FF14DF7" w14:textId="77777777" w:rsidTr="000F0181">
        <w:trPr>
          <w:cantSplit/>
          <w:trHeight w:val="20"/>
        </w:trPr>
        <w:tc>
          <w:tcPr>
            <w:tcW w:w="567" w:type="dxa"/>
          </w:tcPr>
          <w:p w14:paraId="49069561"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1C9D8355"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Техническое задание (выполняется в соответствии с ГОСТ 34.602-89)</w:t>
            </w:r>
          </w:p>
        </w:tc>
        <w:tc>
          <w:tcPr>
            <w:tcW w:w="6662" w:type="dxa"/>
          </w:tcPr>
          <w:p w14:paraId="61C4063B"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Содержит:</w:t>
            </w:r>
          </w:p>
          <w:p w14:paraId="382FE1AC"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Описание требований к Системе с указанием целевой технической архитектуры и архитектуры подсистем, спецификациями интеграции с другими системами.</w:t>
            </w:r>
          </w:p>
        </w:tc>
      </w:tr>
      <w:tr w:rsidR="00C6651C" w:rsidRPr="00AD2A90" w14:paraId="1E016DD1" w14:textId="77777777" w:rsidTr="000F0181">
        <w:trPr>
          <w:cantSplit/>
          <w:trHeight w:val="20"/>
        </w:trPr>
        <w:tc>
          <w:tcPr>
            <w:tcW w:w="567" w:type="dxa"/>
          </w:tcPr>
          <w:p w14:paraId="0748C557"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0DC74E76"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Руководство по администрированию </w:t>
            </w:r>
          </w:p>
        </w:tc>
        <w:tc>
          <w:tcPr>
            <w:tcW w:w="6662" w:type="dxa"/>
          </w:tcPr>
          <w:p w14:paraId="3219ACA8"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Содержит описание общих принципов логики функционирования системы, перечисления администраторских обязанностей и связанных с ними операций.</w:t>
            </w:r>
            <w:r w:rsidRPr="00AD2A90">
              <w:rPr>
                <w:rFonts w:asciiTheme="minorHAnsi" w:hAnsiTheme="minorHAnsi" w:cstheme="minorHAnsi"/>
                <w:sz w:val="22"/>
                <w:szCs w:val="22"/>
                <w:lang w:val="ru-RU"/>
              </w:rPr>
              <w:br/>
              <w:t>Перечня мероприятий по обслуживанию системы с указанием порядка проведения:</w:t>
            </w:r>
            <w:r w:rsidRPr="00AD2A90">
              <w:rPr>
                <w:rFonts w:asciiTheme="minorHAnsi" w:hAnsiTheme="minorHAnsi" w:cstheme="minorHAnsi"/>
                <w:sz w:val="22"/>
                <w:szCs w:val="22"/>
                <w:lang w:val="ru-RU"/>
              </w:rPr>
              <w:br/>
              <w:t>• Настройка и параметризация</w:t>
            </w:r>
            <w:r w:rsidRPr="00AD2A90">
              <w:rPr>
                <w:rFonts w:asciiTheme="minorHAnsi" w:hAnsiTheme="minorHAnsi" w:cstheme="minorHAnsi"/>
                <w:sz w:val="22"/>
                <w:szCs w:val="22"/>
                <w:lang w:val="ru-RU"/>
              </w:rPr>
              <w:br/>
              <w:t>• Справочно-нормативные данные</w:t>
            </w:r>
            <w:r w:rsidRPr="00AD2A90">
              <w:rPr>
                <w:rFonts w:asciiTheme="minorHAnsi" w:hAnsiTheme="minorHAnsi" w:cstheme="minorHAnsi"/>
                <w:sz w:val="22"/>
                <w:szCs w:val="22"/>
                <w:lang w:val="ru-RU"/>
              </w:rPr>
              <w:br/>
              <w:t>• Описание управления учетными записями</w:t>
            </w:r>
            <w:r w:rsidRPr="00AD2A90">
              <w:rPr>
                <w:rFonts w:asciiTheme="minorHAnsi" w:hAnsiTheme="minorHAnsi" w:cstheme="minorHAnsi"/>
                <w:sz w:val="22"/>
                <w:szCs w:val="22"/>
                <w:lang w:val="ru-RU"/>
              </w:rPr>
              <w:br/>
              <w:t>• Способы назначения прав доступа</w:t>
            </w:r>
            <w:r w:rsidRPr="00AD2A90">
              <w:rPr>
                <w:rFonts w:asciiTheme="minorHAnsi" w:hAnsiTheme="minorHAnsi" w:cstheme="minorHAnsi"/>
                <w:sz w:val="22"/>
                <w:szCs w:val="22"/>
                <w:lang w:val="ru-RU"/>
              </w:rPr>
              <w:br/>
              <w:t>• Ввод и вывод информации</w:t>
            </w:r>
            <w:r w:rsidRPr="00AD2A90">
              <w:rPr>
                <w:rFonts w:asciiTheme="minorHAnsi" w:hAnsiTheme="minorHAnsi" w:cstheme="minorHAnsi"/>
                <w:sz w:val="22"/>
                <w:szCs w:val="22"/>
                <w:lang w:val="ru-RU"/>
              </w:rPr>
              <w:br/>
              <w:t>Описания возможных проблем или неполадок функционирования системы, методов их устранения.</w:t>
            </w:r>
          </w:p>
        </w:tc>
      </w:tr>
      <w:tr w:rsidR="00C6651C" w:rsidRPr="00AD2A90" w14:paraId="280B7925" w14:textId="77777777" w:rsidTr="000F0181">
        <w:trPr>
          <w:cantSplit/>
          <w:trHeight w:val="20"/>
        </w:trPr>
        <w:tc>
          <w:tcPr>
            <w:tcW w:w="567" w:type="dxa"/>
          </w:tcPr>
          <w:p w14:paraId="37DEBB06"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76B9B5AF"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Описание настроек </w:t>
            </w:r>
          </w:p>
        </w:tc>
        <w:tc>
          <w:tcPr>
            <w:tcW w:w="6662" w:type="dxa"/>
          </w:tcPr>
          <w:p w14:paraId="4D7BF8FA"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Содержит описание основных произведенных Исполнителем настроек Системы отличающихся от стандартной конфигурации «1С: Управление холдингом».</w:t>
            </w:r>
          </w:p>
        </w:tc>
      </w:tr>
      <w:tr w:rsidR="00C6651C" w:rsidRPr="00AD2A90" w14:paraId="148774E2" w14:textId="77777777" w:rsidTr="000F0181">
        <w:trPr>
          <w:cantSplit/>
          <w:trHeight w:val="20"/>
        </w:trPr>
        <w:tc>
          <w:tcPr>
            <w:tcW w:w="567" w:type="dxa"/>
          </w:tcPr>
          <w:p w14:paraId="5B33509D"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5AA87E83"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Инструкции пользователей</w:t>
            </w:r>
          </w:p>
        </w:tc>
        <w:tc>
          <w:tcPr>
            <w:tcW w:w="6662" w:type="dxa"/>
          </w:tcPr>
          <w:p w14:paraId="0D0A3B83"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Разрабатываются на каждую из подсистем согласно.</w:t>
            </w:r>
          </w:p>
          <w:p w14:paraId="5C99D4D9"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Содержат описание функций, транзакций, шагов, системных форм и правил заполнения для каждой из ролей Системы.</w:t>
            </w:r>
          </w:p>
        </w:tc>
      </w:tr>
      <w:tr w:rsidR="00C6651C" w:rsidRPr="00AD2A90" w14:paraId="72625DB2" w14:textId="77777777" w:rsidTr="000F0181">
        <w:trPr>
          <w:cantSplit/>
          <w:trHeight w:val="20"/>
        </w:trPr>
        <w:tc>
          <w:tcPr>
            <w:tcW w:w="567" w:type="dxa"/>
          </w:tcPr>
          <w:p w14:paraId="2B9BB2BB"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0F24855B"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Программа консультирования</w:t>
            </w:r>
          </w:p>
        </w:tc>
        <w:tc>
          <w:tcPr>
            <w:tcW w:w="6662" w:type="dxa"/>
          </w:tcPr>
          <w:p w14:paraId="071CAA3C" w14:textId="77777777" w:rsidR="00C6651C" w:rsidRPr="00AD2A90" w:rsidRDefault="00C6651C" w:rsidP="00A02EC1">
            <w:pPr>
              <w:pStyle w:val="100"/>
              <w:spacing w:before="0" w:after="0" w:line="240" w:lineRule="auto"/>
              <w:rPr>
                <w:rFonts w:asciiTheme="minorHAnsi" w:hAnsiTheme="minorHAnsi" w:cstheme="minorHAnsi"/>
                <w:sz w:val="22"/>
                <w:szCs w:val="22"/>
              </w:rPr>
            </w:pPr>
            <w:r w:rsidRPr="00AD2A90">
              <w:rPr>
                <w:rFonts w:asciiTheme="minorHAnsi" w:hAnsiTheme="minorHAnsi" w:cstheme="minorHAnsi"/>
                <w:sz w:val="22"/>
                <w:szCs w:val="22"/>
                <w:lang w:val="ru-RU"/>
              </w:rPr>
              <w:t xml:space="preserve">Содержит </w:t>
            </w:r>
          </w:p>
          <w:p w14:paraId="71BB7FC8" w14:textId="77777777" w:rsidR="00C6651C" w:rsidRPr="00AD2A90" w:rsidRDefault="00C6651C" w:rsidP="00A02EC1">
            <w:pPr>
              <w:pStyle w:val="101"/>
              <w:spacing w:line="240" w:lineRule="auto"/>
              <w:ind w:left="284" w:hanging="284"/>
              <w:rPr>
                <w:rFonts w:asciiTheme="minorHAnsi" w:hAnsiTheme="minorHAnsi" w:cstheme="minorHAnsi"/>
                <w:sz w:val="22"/>
                <w:szCs w:val="22"/>
                <w:lang w:val="ru-RU"/>
              </w:rPr>
            </w:pPr>
            <w:r w:rsidRPr="00AD2A90">
              <w:rPr>
                <w:rFonts w:asciiTheme="minorHAnsi" w:hAnsiTheme="minorHAnsi" w:cstheme="minorHAnsi"/>
                <w:sz w:val="22"/>
                <w:szCs w:val="22"/>
                <w:lang w:val="ru-RU"/>
              </w:rPr>
              <w:t>Цели, группы, порядок и объем консультирования, требования к среде консультирования.</w:t>
            </w:r>
          </w:p>
          <w:p w14:paraId="41222081"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Перечень консультаций, даты и места проведения, состав ключевых и конечных пользователей, их контакты.</w:t>
            </w:r>
          </w:p>
          <w:p w14:paraId="5545D0A6"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Описание подходов  к тестированию</w:t>
            </w:r>
          </w:p>
        </w:tc>
      </w:tr>
      <w:tr w:rsidR="00C6651C" w:rsidRPr="00AD2A90" w14:paraId="0DC9B71B" w14:textId="77777777" w:rsidTr="000F0181">
        <w:trPr>
          <w:cantSplit/>
          <w:trHeight w:val="20"/>
        </w:trPr>
        <w:tc>
          <w:tcPr>
            <w:tcW w:w="567" w:type="dxa"/>
          </w:tcPr>
          <w:p w14:paraId="42B17D5C"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2E230A77"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Материалы консультирования</w:t>
            </w:r>
          </w:p>
        </w:tc>
        <w:tc>
          <w:tcPr>
            <w:tcW w:w="6662" w:type="dxa"/>
          </w:tcPr>
          <w:p w14:paraId="11553B1E"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Материалы в соответствии с целевыми бизнес-процессами: материалы для чтения, видео-ролики консультаций, тестовые задания.</w:t>
            </w:r>
          </w:p>
        </w:tc>
      </w:tr>
      <w:tr w:rsidR="00C6651C" w:rsidRPr="00AD2A90" w14:paraId="0D9E932C" w14:textId="77777777" w:rsidTr="000F0181">
        <w:trPr>
          <w:cantSplit/>
          <w:trHeight w:val="20"/>
        </w:trPr>
        <w:tc>
          <w:tcPr>
            <w:tcW w:w="567" w:type="dxa"/>
          </w:tcPr>
          <w:p w14:paraId="0E824C0C"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37AC158B"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Протокол консультирования</w:t>
            </w:r>
          </w:p>
        </w:tc>
        <w:tc>
          <w:tcPr>
            <w:tcW w:w="6662" w:type="dxa"/>
          </w:tcPr>
          <w:p w14:paraId="5FC33D47"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Содержит:</w:t>
            </w:r>
          </w:p>
          <w:p w14:paraId="6012A714"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Тема консультаций, дата фактического проведения, состав участников.</w:t>
            </w:r>
          </w:p>
          <w:p w14:paraId="46A0A5BF"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Дата консультирования, Ф.И.О. участников консультаций. </w:t>
            </w:r>
          </w:p>
          <w:p w14:paraId="1C03776A"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Оценка освоения участниками консультаций материала по результатам тестирования.</w:t>
            </w:r>
          </w:p>
          <w:p w14:paraId="4C08EDFB"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Рекомендации</w:t>
            </w:r>
          </w:p>
        </w:tc>
      </w:tr>
      <w:tr w:rsidR="00C6651C" w:rsidRPr="00AD2A90" w14:paraId="34DDA318" w14:textId="77777777" w:rsidTr="000F0181">
        <w:trPr>
          <w:cantSplit/>
          <w:trHeight w:val="20"/>
        </w:trPr>
        <w:tc>
          <w:tcPr>
            <w:tcW w:w="567" w:type="dxa"/>
          </w:tcPr>
          <w:p w14:paraId="1780C26C"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41AF6EFE" w14:textId="51CACD93"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Программа и </w:t>
            </w:r>
            <w:r w:rsidR="00DE751E">
              <w:rPr>
                <w:rFonts w:asciiTheme="minorHAnsi" w:hAnsiTheme="minorHAnsi" w:cstheme="minorHAnsi"/>
                <w:sz w:val="22"/>
                <w:szCs w:val="22"/>
                <w:lang w:val="ru-RU"/>
              </w:rPr>
              <w:t>методика</w:t>
            </w:r>
            <w:r w:rsidRPr="00AD2A90">
              <w:rPr>
                <w:rFonts w:asciiTheme="minorHAnsi" w:hAnsiTheme="minorHAnsi" w:cstheme="minorHAnsi"/>
                <w:sz w:val="22"/>
                <w:szCs w:val="22"/>
                <w:lang w:val="ru-RU"/>
              </w:rPr>
              <w:t xml:space="preserve"> предварительных испытаний</w:t>
            </w:r>
          </w:p>
        </w:tc>
        <w:tc>
          <w:tcPr>
            <w:tcW w:w="6662" w:type="dxa"/>
          </w:tcPr>
          <w:p w14:paraId="0241E43D"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Содержит порядок проведения испытаний, перечень проверок и методов испытаний в соответствии с рекомендациями РД 50-34.698-90</w:t>
            </w:r>
          </w:p>
        </w:tc>
      </w:tr>
      <w:tr w:rsidR="00C6651C" w:rsidRPr="00AD2A90" w14:paraId="5B63F1D2" w14:textId="77777777" w:rsidTr="000F0181">
        <w:trPr>
          <w:cantSplit/>
          <w:trHeight w:val="20"/>
        </w:trPr>
        <w:tc>
          <w:tcPr>
            <w:tcW w:w="567" w:type="dxa"/>
          </w:tcPr>
          <w:p w14:paraId="35C6ACA2"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21D99653"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Протоколы предварительных испытаний </w:t>
            </w:r>
          </w:p>
        </w:tc>
        <w:tc>
          <w:tcPr>
            <w:tcW w:w="6662" w:type="dxa"/>
          </w:tcPr>
          <w:p w14:paraId="3368AEF7"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Отражают результаты предварительных испытаний, проводимых в соответствии с ПМИ</w:t>
            </w:r>
          </w:p>
          <w:p w14:paraId="520D1824"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Подтверждение способности системы реализовать требования технического задания (при условии достижения показателей производительности).</w:t>
            </w:r>
          </w:p>
        </w:tc>
      </w:tr>
      <w:tr w:rsidR="00C6651C" w:rsidRPr="00AD2A90" w14:paraId="0D703C77" w14:textId="77777777" w:rsidTr="000F0181">
        <w:trPr>
          <w:cantSplit/>
          <w:trHeight w:val="20"/>
        </w:trPr>
        <w:tc>
          <w:tcPr>
            <w:tcW w:w="567" w:type="dxa"/>
          </w:tcPr>
          <w:p w14:paraId="2440EFD7"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6A3DC9D1"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Протокол миграции данных </w:t>
            </w:r>
          </w:p>
        </w:tc>
        <w:tc>
          <w:tcPr>
            <w:tcW w:w="6662" w:type="dxa"/>
          </w:tcPr>
          <w:p w14:paraId="5F745866"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Описание состава, процесса, результата миграции данных  в Систему, статистика, ошибки, рекомендации</w:t>
            </w:r>
          </w:p>
        </w:tc>
      </w:tr>
      <w:tr w:rsidR="00C6651C" w:rsidRPr="00AD2A90" w14:paraId="14454BF8" w14:textId="77777777" w:rsidTr="000F0181">
        <w:trPr>
          <w:cantSplit/>
          <w:trHeight w:val="20"/>
        </w:trPr>
        <w:tc>
          <w:tcPr>
            <w:tcW w:w="567" w:type="dxa"/>
          </w:tcPr>
          <w:p w14:paraId="25CC5AED"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2BC90AB1"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Акт готовности к переводу подсистемы в опытно-промышленную эксплуатацию </w:t>
            </w:r>
          </w:p>
        </w:tc>
        <w:tc>
          <w:tcPr>
            <w:tcW w:w="6662" w:type="dxa"/>
          </w:tcPr>
          <w:p w14:paraId="5AAC04E9"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Подтверждают готовность Системы к переводу в опытную эксплуатацию.</w:t>
            </w:r>
          </w:p>
        </w:tc>
      </w:tr>
      <w:tr w:rsidR="00C6651C" w:rsidRPr="00AD2A90" w14:paraId="2F6C0BDF" w14:textId="77777777" w:rsidTr="000F0181">
        <w:trPr>
          <w:cantSplit/>
          <w:trHeight w:val="20"/>
        </w:trPr>
        <w:tc>
          <w:tcPr>
            <w:tcW w:w="567" w:type="dxa"/>
          </w:tcPr>
          <w:p w14:paraId="41801D18"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6AE8FDCE"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Отчет о работе в период опытно-промышленной эксплуатации</w:t>
            </w:r>
          </w:p>
        </w:tc>
        <w:tc>
          <w:tcPr>
            <w:tcW w:w="6662" w:type="dxa"/>
          </w:tcPr>
          <w:p w14:paraId="075DAABF"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Статистические данные и выводы о результа</w:t>
            </w:r>
            <w:r w:rsidRPr="00AD2A90">
              <w:rPr>
                <w:rFonts w:asciiTheme="minorHAnsi" w:hAnsiTheme="minorHAnsi" w:cstheme="minorHAnsi"/>
                <w:sz w:val="22"/>
                <w:szCs w:val="22"/>
                <w:lang w:val="ru-RU"/>
              </w:rPr>
              <w:softHyphen/>
              <w:t>тах опытно-промышленной эксплуатации</w:t>
            </w:r>
          </w:p>
        </w:tc>
      </w:tr>
      <w:tr w:rsidR="00C6651C" w:rsidRPr="00AD2A90" w14:paraId="7AB14DD7" w14:textId="77777777" w:rsidTr="000F0181">
        <w:trPr>
          <w:cantSplit/>
          <w:trHeight w:val="20"/>
        </w:trPr>
        <w:tc>
          <w:tcPr>
            <w:tcW w:w="567" w:type="dxa"/>
          </w:tcPr>
          <w:p w14:paraId="5F104379"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0DF97484"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Журнал опытно-промышленной эксплуатации</w:t>
            </w:r>
          </w:p>
        </w:tc>
        <w:tc>
          <w:tcPr>
            <w:tcW w:w="6662" w:type="dxa"/>
          </w:tcPr>
          <w:p w14:paraId="35F7B396"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Структурированный документ по учёту инцидентов и их разрешению (с указанием сроков или причин отсутствия возможности решения).</w:t>
            </w:r>
          </w:p>
        </w:tc>
      </w:tr>
      <w:tr w:rsidR="00C6651C" w:rsidRPr="00AD2A90" w14:paraId="67775753" w14:textId="77777777" w:rsidTr="000F0181">
        <w:trPr>
          <w:cantSplit/>
          <w:trHeight w:val="20"/>
        </w:trPr>
        <w:tc>
          <w:tcPr>
            <w:tcW w:w="567" w:type="dxa"/>
          </w:tcPr>
          <w:p w14:paraId="7F0434D3"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5F6B8F71" w14:textId="0A411665" w:rsidR="00C6651C" w:rsidRPr="00AD2A90" w:rsidRDefault="00C6651C" w:rsidP="00DE751E">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Программа и методик</w:t>
            </w:r>
            <w:r w:rsidR="00DE751E">
              <w:rPr>
                <w:rFonts w:asciiTheme="minorHAnsi" w:hAnsiTheme="minorHAnsi" w:cstheme="minorHAnsi"/>
                <w:sz w:val="22"/>
                <w:szCs w:val="22"/>
                <w:lang w:val="ru-RU"/>
              </w:rPr>
              <w:t>а</w:t>
            </w:r>
            <w:r w:rsidRPr="00AD2A90">
              <w:rPr>
                <w:rFonts w:asciiTheme="minorHAnsi" w:hAnsiTheme="minorHAnsi" w:cstheme="minorHAnsi"/>
                <w:sz w:val="22"/>
                <w:szCs w:val="22"/>
                <w:lang w:val="ru-RU"/>
              </w:rPr>
              <w:t xml:space="preserve"> приемочных испытаний </w:t>
            </w:r>
          </w:p>
        </w:tc>
        <w:tc>
          <w:tcPr>
            <w:tcW w:w="6662" w:type="dxa"/>
          </w:tcPr>
          <w:p w14:paraId="3C6AC794"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Порядок проведения испытаний, перечень проверок и методов испытаний в соответствии с рекомендациями РД 50-34.698-90</w:t>
            </w:r>
          </w:p>
        </w:tc>
      </w:tr>
      <w:tr w:rsidR="00C6651C" w:rsidRPr="00AD2A90" w14:paraId="65701C8F" w14:textId="77777777" w:rsidTr="000F0181">
        <w:trPr>
          <w:cantSplit/>
          <w:trHeight w:val="20"/>
        </w:trPr>
        <w:tc>
          <w:tcPr>
            <w:tcW w:w="567" w:type="dxa"/>
          </w:tcPr>
          <w:p w14:paraId="685DEDD5"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7679E6AF"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Протокол приемочных испытаний </w:t>
            </w:r>
          </w:p>
        </w:tc>
        <w:tc>
          <w:tcPr>
            <w:tcW w:w="6662" w:type="dxa"/>
          </w:tcPr>
          <w:p w14:paraId="3D93AD67"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Отражает результаты приемочных испытаний, проводимых в соответствии с ПМИ</w:t>
            </w:r>
          </w:p>
        </w:tc>
      </w:tr>
      <w:tr w:rsidR="00C6651C" w:rsidRPr="00AD2A90" w14:paraId="3028E48A" w14:textId="77777777" w:rsidTr="000F0181">
        <w:trPr>
          <w:cantSplit/>
          <w:trHeight w:val="20"/>
        </w:trPr>
        <w:tc>
          <w:tcPr>
            <w:tcW w:w="567" w:type="dxa"/>
          </w:tcPr>
          <w:p w14:paraId="1904997B"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6080BD01"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Акт готовности к переводу Системы в промышленную эксплуатацию </w:t>
            </w:r>
          </w:p>
        </w:tc>
        <w:tc>
          <w:tcPr>
            <w:tcW w:w="6662" w:type="dxa"/>
          </w:tcPr>
          <w:p w14:paraId="45DFA77B"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Подтверждение готовности Системы к переводу в постоянную (промышленную) эксплуатацию.</w:t>
            </w:r>
          </w:p>
        </w:tc>
      </w:tr>
      <w:tr w:rsidR="00C6651C" w:rsidRPr="00AD2A90" w14:paraId="01D5C74D" w14:textId="77777777" w:rsidTr="000F0181">
        <w:trPr>
          <w:cantSplit/>
          <w:trHeight w:val="20"/>
        </w:trPr>
        <w:tc>
          <w:tcPr>
            <w:tcW w:w="567" w:type="dxa"/>
          </w:tcPr>
          <w:p w14:paraId="2BD44738"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09BCF4F5"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Реестр и план устранения замечаний </w:t>
            </w:r>
          </w:p>
        </w:tc>
        <w:tc>
          <w:tcPr>
            <w:tcW w:w="6662" w:type="dxa"/>
          </w:tcPr>
          <w:p w14:paraId="310E04AA"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Содержит перечень и план настроек  Системы, по устранению замечаний (не критичных для перевода Системы в постоянную (промышленную) эксплуатацию), полученных в ходе ОПЭ и/или приемочных испытаний, </w:t>
            </w:r>
          </w:p>
        </w:tc>
      </w:tr>
      <w:tr w:rsidR="00C6651C" w:rsidRPr="00AD2A90" w14:paraId="4D96C1AE" w14:textId="77777777" w:rsidTr="000F0181">
        <w:trPr>
          <w:cantSplit/>
          <w:trHeight w:val="20"/>
        </w:trPr>
        <w:tc>
          <w:tcPr>
            <w:tcW w:w="567" w:type="dxa"/>
          </w:tcPr>
          <w:p w14:paraId="014B8AC6"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4A179171"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Описание ролей и полномочий </w:t>
            </w:r>
          </w:p>
        </w:tc>
        <w:tc>
          <w:tcPr>
            <w:tcW w:w="6662" w:type="dxa"/>
          </w:tcPr>
          <w:p w14:paraId="05337FC7"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Разрабатывается на каждую из подсистем. Содержит:</w:t>
            </w:r>
          </w:p>
          <w:p w14:paraId="23B9B2F6"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 xml:space="preserve">Описание подхода к формированию ролей, системных функций, допуски по группировкам и т.д. </w:t>
            </w:r>
          </w:p>
          <w:p w14:paraId="26134DA7" w14:textId="77777777" w:rsidR="00C6651C" w:rsidRPr="00AD2A90" w:rsidRDefault="00C6651C" w:rsidP="00A02EC1">
            <w:pPr>
              <w:pStyle w:val="101"/>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Подробное описание ролей и полномочий.</w:t>
            </w:r>
          </w:p>
        </w:tc>
      </w:tr>
      <w:tr w:rsidR="00C6651C" w:rsidRPr="00AD2A90" w14:paraId="0F73A8A5" w14:textId="77777777" w:rsidTr="000F0181">
        <w:trPr>
          <w:cantSplit/>
          <w:trHeight w:val="20"/>
        </w:trPr>
        <w:tc>
          <w:tcPr>
            <w:tcW w:w="567" w:type="dxa"/>
          </w:tcPr>
          <w:p w14:paraId="2B910B07" w14:textId="77777777" w:rsidR="00C6651C" w:rsidRPr="00AD2A90" w:rsidRDefault="00C6651C" w:rsidP="00A02EC1">
            <w:pPr>
              <w:pStyle w:val="15"/>
              <w:spacing w:line="240" w:lineRule="auto"/>
              <w:ind w:left="0" w:firstLine="0"/>
              <w:jc w:val="left"/>
              <w:rPr>
                <w:rFonts w:asciiTheme="minorHAnsi" w:hAnsiTheme="minorHAnsi" w:cstheme="minorHAnsi"/>
                <w:sz w:val="22"/>
                <w:szCs w:val="22"/>
                <w:lang w:val="ru-RU" w:eastAsia="ru-RU"/>
              </w:rPr>
            </w:pPr>
          </w:p>
        </w:tc>
        <w:tc>
          <w:tcPr>
            <w:tcW w:w="2972" w:type="dxa"/>
          </w:tcPr>
          <w:p w14:paraId="7660C4B6" w14:textId="77777777" w:rsidR="00C6651C" w:rsidRPr="00AD2A90" w:rsidRDefault="00C6651C" w:rsidP="00A02EC1">
            <w:pPr>
              <w:pStyle w:val="100"/>
              <w:spacing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Регламент технического обслуживания Системы</w:t>
            </w:r>
          </w:p>
        </w:tc>
        <w:tc>
          <w:tcPr>
            <w:tcW w:w="6662" w:type="dxa"/>
          </w:tcPr>
          <w:p w14:paraId="79676AA8" w14:textId="77777777" w:rsidR="00C6651C" w:rsidRPr="00AD2A90" w:rsidRDefault="00C6651C" w:rsidP="00A02EC1">
            <w:pPr>
              <w:pStyle w:val="100"/>
              <w:spacing w:before="0" w:after="0" w:line="240" w:lineRule="auto"/>
              <w:rPr>
                <w:rFonts w:asciiTheme="minorHAnsi" w:hAnsiTheme="minorHAnsi" w:cstheme="minorHAnsi"/>
                <w:sz w:val="22"/>
                <w:szCs w:val="22"/>
                <w:lang w:val="ru-RU"/>
              </w:rPr>
            </w:pPr>
            <w:r w:rsidRPr="00AD2A90">
              <w:rPr>
                <w:rFonts w:asciiTheme="minorHAnsi" w:hAnsiTheme="minorHAnsi" w:cstheme="minorHAnsi"/>
                <w:sz w:val="22"/>
                <w:szCs w:val="22"/>
                <w:lang w:val="ru-RU"/>
              </w:rPr>
              <w:t>Содержит описание подхода к организации технического обслуживания Системы для обеспечения её бесперебойной работы, перечень задач и контролируемых параметров.</w:t>
            </w:r>
          </w:p>
        </w:tc>
      </w:tr>
    </w:tbl>
    <w:p w14:paraId="035B714F" w14:textId="77777777" w:rsidR="004226F7" w:rsidRDefault="004226F7" w:rsidP="00A02EC1">
      <w:pPr>
        <w:pStyle w:val="a2"/>
        <w:numPr>
          <w:ilvl w:val="0"/>
          <w:numId w:val="0"/>
        </w:numPr>
        <w:spacing w:line="240" w:lineRule="auto"/>
        <w:jc w:val="both"/>
        <w:rPr>
          <w:rFonts w:asciiTheme="minorHAnsi" w:hAnsiTheme="minorHAnsi" w:cstheme="minorHAnsi"/>
          <w:sz w:val="24"/>
          <w:lang w:val="ru-RU"/>
        </w:rPr>
      </w:pPr>
    </w:p>
    <w:p w14:paraId="1340D20C" w14:textId="00E7A27F" w:rsidR="00C6651C" w:rsidRPr="00AD2A90" w:rsidRDefault="004226F7" w:rsidP="00E42969">
      <w:pPr>
        <w:tabs>
          <w:tab w:val="left" w:pos="0"/>
        </w:tabs>
        <w:spacing w:after="0" w:line="240" w:lineRule="auto"/>
        <w:ind w:firstLine="709"/>
        <w:rPr>
          <w:rFonts w:asciiTheme="minorHAnsi" w:hAnsiTheme="minorHAnsi" w:cstheme="minorHAnsi"/>
          <w:lang w:val="ru-RU"/>
        </w:rPr>
      </w:pPr>
      <w:r>
        <w:rPr>
          <w:rFonts w:asciiTheme="minorHAnsi" w:hAnsiTheme="minorHAnsi" w:cstheme="minorHAnsi"/>
          <w:lang w:val="ru-RU"/>
        </w:rPr>
        <w:t xml:space="preserve">Список документов их состав может быть скорректирован при формировании и </w:t>
      </w:r>
      <w:r>
        <w:rPr>
          <w:rFonts w:asciiTheme="minorHAnsi" w:hAnsiTheme="minorHAnsi" w:cstheme="minorHAnsi"/>
          <w:lang w:val="ru-RU" w:eastAsia="ru-RU"/>
        </w:rPr>
        <w:t>согласовании</w:t>
      </w:r>
      <w:r>
        <w:rPr>
          <w:rFonts w:asciiTheme="minorHAnsi" w:hAnsiTheme="minorHAnsi" w:cstheme="minorHAnsi"/>
          <w:lang w:val="ru-RU"/>
        </w:rPr>
        <w:t xml:space="preserve"> проектных документов.  </w:t>
      </w:r>
      <w:r w:rsidR="00D707BC" w:rsidRPr="00AD2A90">
        <w:rPr>
          <w:rFonts w:asciiTheme="minorHAnsi" w:hAnsiTheme="minorHAnsi" w:cstheme="minorHAnsi"/>
          <w:lang w:val="ru-RU"/>
        </w:rPr>
        <w:tab/>
      </w:r>
    </w:p>
    <w:p w14:paraId="6B387141" w14:textId="1559021C" w:rsidR="00BF643A" w:rsidRPr="000F0181" w:rsidRDefault="00D707BC" w:rsidP="00E42969">
      <w:pPr>
        <w:tabs>
          <w:tab w:val="left" w:pos="0"/>
        </w:tabs>
        <w:spacing w:after="0" w:line="240" w:lineRule="auto"/>
        <w:ind w:firstLine="709"/>
        <w:rPr>
          <w:rFonts w:asciiTheme="minorHAnsi" w:hAnsiTheme="minorHAnsi" w:cstheme="minorHAnsi"/>
          <w:lang w:val="ru-RU"/>
        </w:rPr>
      </w:pPr>
      <w:r w:rsidRPr="000F0181">
        <w:rPr>
          <w:rFonts w:asciiTheme="minorHAnsi" w:hAnsiTheme="minorHAnsi" w:cstheme="minorHAnsi"/>
          <w:lang w:val="ru-RU"/>
        </w:rPr>
        <w:t xml:space="preserve">После устранения всех замечаний проводятся приемочные испытания с участием представителей Заказчика </w:t>
      </w:r>
      <w:r w:rsidR="00E44573" w:rsidRPr="000F0181">
        <w:rPr>
          <w:rFonts w:asciiTheme="minorHAnsi" w:hAnsiTheme="minorHAnsi" w:cstheme="minorHAnsi"/>
          <w:lang w:val="ru-RU"/>
        </w:rPr>
        <w:t xml:space="preserve">и Исполнителя, </w:t>
      </w:r>
      <w:r w:rsidRPr="000F0181">
        <w:rPr>
          <w:rFonts w:asciiTheme="minorHAnsi" w:hAnsiTheme="minorHAnsi" w:cstheme="minorHAnsi"/>
          <w:lang w:val="ru-RU"/>
        </w:rPr>
        <w:t xml:space="preserve">для подтверждения устранения всех замечаний, полученных в период опытно-промышленной эксплуатации. Результаты испытаний фиксируются в соответствующих </w:t>
      </w:r>
      <w:r w:rsidRPr="000F0181">
        <w:rPr>
          <w:rFonts w:asciiTheme="minorHAnsi" w:hAnsiTheme="minorHAnsi" w:cstheme="minorHAnsi"/>
          <w:lang w:val="ru-RU" w:eastAsia="ru-RU"/>
        </w:rPr>
        <w:t>протоколах</w:t>
      </w:r>
      <w:r w:rsidRPr="000F0181">
        <w:rPr>
          <w:rFonts w:asciiTheme="minorHAnsi" w:hAnsiTheme="minorHAnsi" w:cstheme="minorHAnsi"/>
          <w:lang w:val="ru-RU"/>
        </w:rPr>
        <w:t xml:space="preserve">. </w:t>
      </w:r>
    </w:p>
    <w:p w14:paraId="695B2572" w14:textId="1A265FFD" w:rsidR="00BF643A" w:rsidRPr="000F0181" w:rsidRDefault="00BF643A" w:rsidP="00E42969">
      <w:pPr>
        <w:tabs>
          <w:tab w:val="left" w:pos="0"/>
        </w:tabs>
        <w:spacing w:after="0" w:line="240" w:lineRule="auto"/>
        <w:ind w:firstLine="709"/>
        <w:rPr>
          <w:rFonts w:asciiTheme="minorHAnsi" w:hAnsiTheme="minorHAnsi" w:cstheme="minorHAnsi"/>
          <w:lang w:val="ru-RU"/>
        </w:rPr>
      </w:pPr>
      <w:r w:rsidRPr="000F0181">
        <w:rPr>
          <w:rFonts w:asciiTheme="minorHAnsi" w:hAnsiTheme="minorHAnsi" w:cstheme="minorHAnsi"/>
          <w:lang w:val="ru-RU" w:eastAsia="ru-RU"/>
        </w:rPr>
        <w:t>Основанием</w:t>
      </w:r>
      <w:r w:rsidRPr="000F0181">
        <w:rPr>
          <w:rFonts w:asciiTheme="minorHAnsi" w:hAnsiTheme="minorHAnsi" w:cstheme="minorHAnsi"/>
          <w:lang w:val="ru-RU"/>
        </w:rPr>
        <w:t xml:space="preserve"> для завершения работ по проекту является Протокол Управляющего комитета с решением о переводе Системы в промышленную эксплуатацию.</w:t>
      </w:r>
    </w:p>
    <w:p w14:paraId="2C0340AC" w14:textId="08FCFE08" w:rsidR="00D707BC" w:rsidRPr="00AD2A90" w:rsidRDefault="00D707BC" w:rsidP="000F0181">
      <w:pPr>
        <w:pStyle w:val="a2"/>
        <w:numPr>
          <w:ilvl w:val="0"/>
          <w:numId w:val="0"/>
        </w:numPr>
        <w:spacing w:line="240" w:lineRule="auto"/>
        <w:jc w:val="both"/>
        <w:rPr>
          <w:rFonts w:asciiTheme="minorHAnsi" w:hAnsiTheme="minorHAnsi" w:cstheme="minorHAnsi"/>
          <w:lang w:val="ru-RU"/>
        </w:rPr>
      </w:pPr>
      <w:r w:rsidRPr="00AD2A90">
        <w:rPr>
          <w:rFonts w:asciiTheme="minorHAnsi" w:hAnsiTheme="minorHAnsi" w:cstheme="minorHAnsi"/>
          <w:sz w:val="24"/>
          <w:lang w:val="ru-RU"/>
        </w:rPr>
        <w:t xml:space="preserve"> </w:t>
      </w:r>
      <w:r w:rsidRPr="00AD2A90">
        <w:rPr>
          <w:rFonts w:asciiTheme="minorHAnsi" w:hAnsiTheme="minorHAnsi" w:cstheme="minorHAnsi"/>
          <w:lang w:val="ru-RU"/>
        </w:rPr>
        <w:t xml:space="preserve"> </w:t>
      </w:r>
    </w:p>
    <w:p w14:paraId="13D4BF6F" w14:textId="65DB2835" w:rsidR="00D707BC" w:rsidRPr="00AD2A90" w:rsidRDefault="00D707BC" w:rsidP="008646A6">
      <w:pPr>
        <w:pStyle w:val="16"/>
        <w:numPr>
          <w:ilvl w:val="0"/>
          <w:numId w:val="28"/>
        </w:numPr>
        <w:rPr>
          <w:rFonts w:asciiTheme="minorHAnsi" w:hAnsiTheme="minorHAnsi" w:cstheme="minorHAnsi"/>
          <w:lang w:val="ru-RU"/>
        </w:rPr>
      </w:pPr>
      <w:bookmarkStart w:id="203" w:name="_Toc82191781"/>
      <w:bookmarkStart w:id="204" w:name="_Toc23873486"/>
      <w:bookmarkStart w:id="205" w:name="_Toc93400156"/>
      <w:r w:rsidRPr="00AD2A90">
        <w:rPr>
          <w:rFonts w:asciiTheme="minorHAnsi" w:hAnsiTheme="minorHAnsi" w:cstheme="minorHAnsi"/>
          <w:lang w:val="ru-RU"/>
        </w:rPr>
        <w:t>Т</w:t>
      </w:r>
      <w:r w:rsidR="00C6651C" w:rsidRPr="00AD2A90">
        <w:rPr>
          <w:rFonts w:asciiTheme="minorHAnsi" w:hAnsiTheme="minorHAnsi" w:cstheme="minorHAnsi"/>
          <w:lang w:val="ru-RU"/>
        </w:rPr>
        <w:t>ребование к документированию</w:t>
      </w:r>
      <w:bookmarkEnd w:id="203"/>
      <w:bookmarkEnd w:id="205"/>
      <w:r w:rsidR="00C6651C" w:rsidRPr="00AD2A90">
        <w:rPr>
          <w:rFonts w:asciiTheme="minorHAnsi" w:hAnsiTheme="minorHAnsi" w:cstheme="minorHAnsi"/>
          <w:lang w:val="ru-RU"/>
        </w:rPr>
        <w:t xml:space="preserve"> </w:t>
      </w:r>
      <w:bookmarkEnd w:id="204"/>
    </w:p>
    <w:p w14:paraId="63C0BA99" w14:textId="77777777" w:rsidR="00D707BC" w:rsidRPr="00AD2A90" w:rsidRDefault="00D707BC" w:rsidP="00D707BC">
      <w:pPr>
        <w:pStyle w:val="af3"/>
        <w:jc w:val="both"/>
        <w:rPr>
          <w:rFonts w:cstheme="minorHAnsi"/>
          <w:lang w:val="ru-RU"/>
        </w:rPr>
      </w:pPr>
    </w:p>
    <w:p w14:paraId="2433A3B3" w14:textId="1DDDF05B" w:rsidR="00D707BC" w:rsidRPr="00AD2A90" w:rsidRDefault="00D707BC"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В ходе внедрения Системы, Исполнителем должны быть разработаны и переданы Заказчику следующие документы из числа предусмотренных в ГОСТ 34.201–89 «Информационная технология. Комплекс стандартов на автоматизированные системы и РД 50-34.698-90 «Автоматизированные системы. Требо</w:t>
      </w:r>
      <w:r w:rsidR="00A02EC1" w:rsidRPr="00AD2A90">
        <w:rPr>
          <w:rFonts w:asciiTheme="minorHAnsi" w:hAnsiTheme="minorHAnsi" w:cstheme="minorHAnsi"/>
          <w:lang w:val="ru-RU" w:eastAsia="ru-RU"/>
        </w:rPr>
        <w:t>вания к содержанию документов»:</w:t>
      </w:r>
    </w:p>
    <w:p w14:paraId="6C1BD687" w14:textId="4A6C4424" w:rsidR="00D707BC" w:rsidRPr="00AD2A90" w:rsidRDefault="00D707BC"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Все материалы должны быть предоставлены в электронном виде, доступном для редактирования Заказчиком (текстовые документы в формате MS Word, видео-материалы в формате по согласованию с Заказчиком).</w:t>
      </w:r>
    </w:p>
    <w:p w14:paraId="68E337CE" w14:textId="793008EA" w:rsidR="009168A0" w:rsidRPr="00AD2A90" w:rsidRDefault="00D707BC"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 xml:space="preserve">Состав и содержание разрабатываемой Исполнителем документации </w:t>
      </w:r>
      <w:r w:rsidR="00C6651C" w:rsidRPr="00AD2A90">
        <w:rPr>
          <w:rFonts w:asciiTheme="minorHAnsi" w:hAnsiTheme="minorHAnsi" w:cstheme="minorHAnsi"/>
          <w:lang w:val="ru-RU" w:eastAsia="ru-RU"/>
        </w:rPr>
        <w:t>должен быть</w:t>
      </w:r>
      <w:r w:rsidRPr="00AD2A90">
        <w:rPr>
          <w:rFonts w:asciiTheme="minorHAnsi" w:hAnsiTheme="minorHAnsi" w:cstheme="minorHAnsi"/>
          <w:lang w:val="ru-RU" w:eastAsia="ru-RU"/>
        </w:rPr>
        <w:t xml:space="preserve"> уточнен в ходе </w:t>
      </w:r>
      <w:r w:rsidR="003C0893" w:rsidRPr="003C0893">
        <w:rPr>
          <w:rFonts w:asciiTheme="minorHAnsi" w:hAnsiTheme="minorHAnsi" w:cstheme="minorHAnsi"/>
          <w:color w:val="auto"/>
          <w:lang w:val="ru-RU" w:eastAsia="ru-RU"/>
        </w:rPr>
        <w:t>разработки документации</w:t>
      </w:r>
      <w:r w:rsidR="003C0893" w:rsidRPr="00261F74">
        <w:rPr>
          <w:rFonts w:asciiTheme="minorHAnsi" w:hAnsiTheme="minorHAnsi"/>
          <w:color w:val="auto"/>
          <w:lang w:val="ru-RU"/>
        </w:rPr>
        <w:t xml:space="preserve"> проекта</w:t>
      </w:r>
      <w:r w:rsidR="00750F13" w:rsidRPr="00261F74">
        <w:rPr>
          <w:rFonts w:asciiTheme="minorHAnsi" w:hAnsiTheme="minorHAnsi"/>
          <w:color w:val="auto"/>
          <w:lang w:val="ru-RU"/>
        </w:rPr>
        <w:t xml:space="preserve"> </w:t>
      </w:r>
      <w:r w:rsidR="00750F13" w:rsidRPr="00AD2A90">
        <w:rPr>
          <w:rFonts w:asciiTheme="minorHAnsi" w:hAnsiTheme="minorHAnsi" w:cstheme="minorHAnsi"/>
          <w:lang w:val="ru-RU" w:eastAsia="ru-RU"/>
        </w:rPr>
        <w:t xml:space="preserve">и согласования графика выполнения работ. </w:t>
      </w:r>
      <w:r w:rsidR="00750F13" w:rsidRPr="00261F74">
        <w:rPr>
          <w:rFonts w:asciiTheme="minorHAnsi" w:hAnsiTheme="minorHAnsi"/>
          <w:lang w:val="ru-RU"/>
        </w:rPr>
        <w:t xml:space="preserve">Шаблоны и </w:t>
      </w:r>
      <w:r w:rsidR="00750F13" w:rsidRPr="00E42969">
        <w:rPr>
          <w:rFonts w:asciiTheme="minorHAnsi" w:hAnsiTheme="minorHAnsi" w:cstheme="minorHAnsi"/>
          <w:lang w:val="ru-RU" w:eastAsia="ru-RU"/>
        </w:rPr>
        <w:t>содержание</w:t>
      </w:r>
      <w:r w:rsidR="00750F13" w:rsidRPr="00261F74">
        <w:rPr>
          <w:rFonts w:asciiTheme="minorHAnsi" w:hAnsiTheme="minorHAnsi"/>
          <w:lang w:val="ru-RU"/>
        </w:rPr>
        <w:t xml:space="preserve"> проектных документов должны быть</w:t>
      </w:r>
      <w:r w:rsidR="00AA4E2D" w:rsidRPr="00261F74">
        <w:rPr>
          <w:rFonts w:asciiTheme="minorHAnsi" w:hAnsiTheme="minorHAnsi"/>
          <w:lang w:val="ru-RU"/>
        </w:rPr>
        <w:t xml:space="preserve"> </w:t>
      </w:r>
      <w:r w:rsidR="00AA4E2D">
        <w:rPr>
          <w:rFonts w:asciiTheme="minorHAnsi" w:hAnsiTheme="minorHAnsi" w:cstheme="minorHAnsi"/>
          <w:lang w:val="ru-RU" w:eastAsia="ru-RU"/>
        </w:rPr>
        <w:t xml:space="preserve">согласованы </w:t>
      </w:r>
      <w:r w:rsidRPr="00261F74">
        <w:rPr>
          <w:rFonts w:asciiTheme="minorHAnsi" w:hAnsiTheme="minorHAnsi"/>
          <w:lang w:val="ru-RU"/>
        </w:rPr>
        <w:t xml:space="preserve">с </w:t>
      </w:r>
      <w:r w:rsidR="003A3BE9" w:rsidRPr="00261F74">
        <w:rPr>
          <w:rFonts w:asciiTheme="minorHAnsi" w:hAnsiTheme="minorHAnsi"/>
          <w:lang w:val="ru-RU"/>
        </w:rPr>
        <w:t>Руководителем проекта Заказчика</w:t>
      </w:r>
      <w:r w:rsidRPr="00261F74">
        <w:rPr>
          <w:rFonts w:asciiTheme="minorHAnsi" w:hAnsiTheme="minorHAnsi"/>
          <w:lang w:val="ru-RU"/>
        </w:rPr>
        <w:t>.</w:t>
      </w:r>
      <w:bookmarkEnd w:id="176"/>
      <w:bookmarkEnd w:id="177"/>
      <w:bookmarkEnd w:id="178"/>
    </w:p>
    <w:p w14:paraId="03C2E1D0" w14:textId="77777777" w:rsidR="00750F13" w:rsidRPr="00AD2A90" w:rsidRDefault="00750F13" w:rsidP="00750F13">
      <w:pPr>
        <w:pStyle w:val="a2"/>
        <w:numPr>
          <w:ilvl w:val="0"/>
          <w:numId w:val="0"/>
        </w:numPr>
        <w:spacing w:line="240" w:lineRule="auto"/>
        <w:jc w:val="both"/>
        <w:rPr>
          <w:rFonts w:asciiTheme="minorHAnsi" w:hAnsiTheme="minorHAnsi" w:cstheme="minorHAnsi"/>
          <w:sz w:val="24"/>
          <w:lang w:val="ru-RU"/>
        </w:rPr>
      </w:pPr>
    </w:p>
    <w:p w14:paraId="359926E6" w14:textId="4B4AAF61" w:rsidR="00750F13" w:rsidRPr="00AD2A90" w:rsidRDefault="009168A0" w:rsidP="008646A6">
      <w:pPr>
        <w:pStyle w:val="16"/>
        <w:numPr>
          <w:ilvl w:val="0"/>
          <w:numId w:val="28"/>
        </w:numPr>
        <w:tabs>
          <w:tab w:val="left" w:pos="709"/>
        </w:tabs>
        <w:spacing w:after="160" w:line="259" w:lineRule="auto"/>
        <w:ind w:left="0" w:firstLine="0"/>
        <w:rPr>
          <w:rFonts w:asciiTheme="minorHAnsi" w:hAnsiTheme="minorHAnsi" w:cstheme="minorHAnsi"/>
          <w:szCs w:val="24"/>
          <w:lang w:val="ru-RU"/>
        </w:rPr>
      </w:pPr>
      <w:bookmarkStart w:id="206" w:name="_Toc468112787"/>
      <w:bookmarkStart w:id="207" w:name="_Toc454198496"/>
      <w:bookmarkStart w:id="208" w:name="_Toc432705325"/>
      <w:bookmarkStart w:id="209" w:name="_Toc43190260"/>
      <w:bookmarkStart w:id="210" w:name="_Toc80006935"/>
      <w:bookmarkStart w:id="211" w:name="_Toc82191782"/>
      <w:bookmarkStart w:id="212" w:name="_Toc93400157"/>
      <w:r w:rsidRPr="00AD2A90">
        <w:rPr>
          <w:rFonts w:asciiTheme="minorHAnsi" w:hAnsiTheme="minorHAnsi" w:cstheme="minorHAnsi"/>
          <w:lang w:val="ru-RU"/>
        </w:rPr>
        <w:t>Внесение изменений</w:t>
      </w:r>
      <w:bookmarkEnd w:id="206"/>
      <w:bookmarkEnd w:id="207"/>
      <w:bookmarkEnd w:id="208"/>
      <w:bookmarkEnd w:id="209"/>
      <w:bookmarkEnd w:id="210"/>
      <w:bookmarkEnd w:id="211"/>
      <w:bookmarkEnd w:id="212"/>
    </w:p>
    <w:p w14:paraId="0226514A" w14:textId="149EA762" w:rsidR="00750F13" w:rsidRPr="00AD2A90" w:rsidRDefault="00750F13"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 xml:space="preserve">В процессе реализации </w:t>
      </w:r>
      <w:r w:rsidRPr="00E42969">
        <w:rPr>
          <w:rFonts w:asciiTheme="minorHAnsi" w:hAnsiTheme="minorHAnsi" w:cstheme="minorHAnsi"/>
          <w:lang w:val="ru-RU" w:eastAsia="ru-RU"/>
        </w:rPr>
        <w:t xml:space="preserve">проекта разработки и внедрения Системы </w:t>
      </w:r>
      <w:r w:rsidR="00AA4E2D" w:rsidRPr="00E42969">
        <w:rPr>
          <w:rFonts w:asciiTheme="minorHAnsi" w:hAnsiTheme="minorHAnsi" w:cstheme="minorHAnsi"/>
          <w:lang w:val="ru-RU" w:eastAsia="ru-RU"/>
        </w:rPr>
        <w:t>управления и финансового учета на базе программного продукта 1С,</w:t>
      </w:r>
      <w:r w:rsidRPr="00AD2A90">
        <w:rPr>
          <w:rFonts w:asciiTheme="minorHAnsi" w:hAnsiTheme="minorHAnsi" w:cstheme="minorHAnsi"/>
          <w:lang w:val="ru-RU" w:eastAsia="ru-RU"/>
        </w:rPr>
        <w:t xml:space="preserve"> могут возникнуть дополнительные требования и корректировки уже зафиксированных требований. Все дополнительные требования и корректировки должны проходить через процедуру Запроса на изменения.</w:t>
      </w:r>
    </w:p>
    <w:p w14:paraId="332C5EE9" w14:textId="4F7622EA" w:rsidR="009168A0" w:rsidRPr="00AD2A90" w:rsidRDefault="009168A0"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Изменение – это изменение ранее согласованных требований, документов, сроков исполнения и стоимости работ, управленческих и технологических процессов и т.п. Существует три рода изменений в Проекте:</w:t>
      </w:r>
    </w:p>
    <w:p w14:paraId="4841EAA2" w14:textId="6EEA2E70" w:rsidR="009168A0" w:rsidRPr="00AD2A90" w:rsidRDefault="009168A0" w:rsidP="008646A6">
      <w:pPr>
        <w:pStyle w:val="a2"/>
        <w:numPr>
          <w:ilvl w:val="0"/>
          <w:numId w:val="45"/>
        </w:numPr>
        <w:spacing w:line="240" w:lineRule="auto"/>
        <w:jc w:val="both"/>
        <w:rPr>
          <w:rFonts w:asciiTheme="minorHAnsi" w:hAnsiTheme="minorHAnsi" w:cstheme="minorHAnsi"/>
          <w:sz w:val="24"/>
          <w:lang w:val="ru-RU"/>
        </w:rPr>
      </w:pPr>
      <w:r w:rsidRPr="00AD2A90">
        <w:rPr>
          <w:rFonts w:asciiTheme="minorHAnsi" w:hAnsiTheme="minorHAnsi" w:cstheme="minorHAnsi"/>
          <w:sz w:val="24"/>
          <w:lang w:val="ru-RU"/>
        </w:rPr>
        <w:t xml:space="preserve">изменение требований, </w:t>
      </w:r>
      <w:r w:rsidR="004226F7">
        <w:rPr>
          <w:rFonts w:asciiTheme="minorHAnsi" w:hAnsiTheme="minorHAnsi" w:cstheme="minorHAnsi"/>
          <w:sz w:val="24"/>
          <w:lang w:val="ru-RU"/>
        </w:rPr>
        <w:t>влияющих на</w:t>
      </w:r>
      <w:r w:rsidR="004226F7" w:rsidRPr="00AD2A90">
        <w:rPr>
          <w:rFonts w:asciiTheme="minorHAnsi" w:hAnsiTheme="minorHAnsi" w:cstheme="minorHAnsi"/>
          <w:sz w:val="24"/>
          <w:lang w:val="ru-RU"/>
        </w:rPr>
        <w:t xml:space="preserve"> услови</w:t>
      </w:r>
      <w:r w:rsidR="004226F7">
        <w:rPr>
          <w:rFonts w:asciiTheme="minorHAnsi" w:hAnsiTheme="minorHAnsi" w:cstheme="minorHAnsi"/>
          <w:sz w:val="24"/>
          <w:lang w:val="ru-RU"/>
        </w:rPr>
        <w:t>я</w:t>
      </w:r>
      <w:r w:rsidR="004226F7" w:rsidRPr="00AD2A90">
        <w:rPr>
          <w:rFonts w:asciiTheme="minorHAnsi" w:hAnsiTheme="minorHAnsi" w:cstheme="minorHAnsi"/>
          <w:sz w:val="24"/>
          <w:lang w:val="ru-RU"/>
        </w:rPr>
        <w:t xml:space="preserve"> </w:t>
      </w:r>
      <w:r w:rsidRPr="00AD2A90">
        <w:rPr>
          <w:rFonts w:asciiTheme="minorHAnsi" w:hAnsiTheme="minorHAnsi" w:cstheme="minorHAnsi"/>
          <w:sz w:val="24"/>
          <w:lang w:val="ru-RU"/>
        </w:rPr>
        <w:t xml:space="preserve">Договора.  </w:t>
      </w:r>
    </w:p>
    <w:p w14:paraId="23D32876" w14:textId="290460EC" w:rsidR="009168A0" w:rsidRPr="00AD2A90" w:rsidRDefault="009168A0" w:rsidP="008646A6">
      <w:pPr>
        <w:pStyle w:val="a2"/>
        <w:numPr>
          <w:ilvl w:val="0"/>
          <w:numId w:val="45"/>
        </w:numPr>
        <w:spacing w:line="240" w:lineRule="auto"/>
        <w:jc w:val="both"/>
        <w:rPr>
          <w:rFonts w:asciiTheme="minorHAnsi" w:hAnsiTheme="minorHAnsi" w:cstheme="minorHAnsi"/>
          <w:sz w:val="24"/>
          <w:lang w:val="ru-RU"/>
        </w:rPr>
      </w:pPr>
      <w:r w:rsidRPr="00AD2A90">
        <w:rPr>
          <w:rFonts w:asciiTheme="minorHAnsi" w:hAnsiTheme="minorHAnsi" w:cstheme="minorHAnsi"/>
          <w:sz w:val="24"/>
          <w:lang w:val="ru-RU"/>
        </w:rPr>
        <w:t>изменение персонала, привлеченного к выполнению работ со стороны Исполнителя и</w:t>
      </w:r>
      <w:r w:rsidR="00B26D83">
        <w:rPr>
          <w:rFonts w:asciiTheme="minorHAnsi" w:hAnsiTheme="minorHAnsi" w:cstheme="minorHAnsi"/>
          <w:sz w:val="24"/>
          <w:lang w:val="ru-RU"/>
        </w:rPr>
        <w:t xml:space="preserve">ли </w:t>
      </w:r>
      <w:r w:rsidRPr="00AD2A90">
        <w:rPr>
          <w:rFonts w:asciiTheme="minorHAnsi" w:hAnsiTheme="minorHAnsi" w:cstheme="minorHAnsi"/>
          <w:sz w:val="24"/>
          <w:lang w:val="ru-RU"/>
        </w:rPr>
        <w:t>Заказчика;</w:t>
      </w:r>
    </w:p>
    <w:p w14:paraId="76C40803" w14:textId="4CF17FE1" w:rsidR="009168A0" w:rsidRPr="00AD2A90" w:rsidRDefault="009168A0" w:rsidP="008646A6">
      <w:pPr>
        <w:pStyle w:val="a2"/>
        <w:numPr>
          <w:ilvl w:val="0"/>
          <w:numId w:val="45"/>
        </w:numPr>
        <w:spacing w:line="240" w:lineRule="auto"/>
        <w:jc w:val="both"/>
        <w:rPr>
          <w:rFonts w:asciiTheme="minorHAnsi" w:hAnsiTheme="minorHAnsi" w:cstheme="minorHAnsi"/>
          <w:sz w:val="24"/>
          <w:lang w:val="ru-RU"/>
        </w:rPr>
      </w:pPr>
      <w:r w:rsidRPr="00AD2A90">
        <w:rPr>
          <w:rFonts w:asciiTheme="minorHAnsi" w:hAnsiTheme="minorHAnsi" w:cstheme="minorHAnsi"/>
          <w:sz w:val="24"/>
          <w:lang w:val="ru-RU"/>
        </w:rPr>
        <w:t>изменение требований с сохранением условий Договора.</w:t>
      </w:r>
    </w:p>
    <w:p w14:paraId="5974506D" w14:textId="2E23ED7F" w:rsidR="009168A0" w:rsidRPr="00261F74" w:rsidRDefault="009168A0" w:rsidP="00E42969">
      <w:pPr>
        <w:tabs>
          <w:tab w:val="left" w:pos="0"/>
        </w:tabs>
        <w:spacing w:after="0" w:line="240" w:lineRule="auto"/>
        <w:ind w:firstLine="709"/>
        <w:rPr>
          <w:rFonts w:asciiTheme="minorHAnsi" w:hAnsiTheme="minorHAnsi"/>
          <w:lang w:val="ru-RU"/>
        </w:rPr>
      </w:pPr>
      <w:r w:rsidRPr="00261F74">
        <w:rPr>
          <w:rFonts w:asciiTheme="minorHAnsi" w:hAnsiTheme="minorHAnsi"/>
          <w:lang w:val="ru-RU"/>
        </w:rPr>
        <w:t>Изменения первого рода, связанные с изменением</w:t>
      </w:r>
      <w:r w:rsidR="00DB3116" w:rsidRPr="00261F74">
        <w:rPr>
          <w:rFonts w:asciiTheme="minorHAnsi" w:hAnsiTheme="minorHAnsi"/>
          <w:lang w:val="ru-RU"/>
        </w:rPr>
        <w:t xml:space="preserve"> </w:t>
      </w:r>
      <w:r w:rsidR="00DB3116">
        <w:rPr>
          <w:rFonts w:asciiTheme="minorHAnsi" w:hAnsiTheme="minorHAnsi" w:cstheme="minorHAnsi"/>
          <w:lang w:val="ru-RU" w:eastAsia="ru-RU"/>
        </w:rPr>
        <w:t xml:space="preserve">условий </w:t>
      </w:r>
      <w:r w:rsidRPr="00261F74">
        <w:rPr>
          <w:rFonts w:asciiTheme="minorHAnsi" w:hAnsiTheme="minorHAnsi"/>
          <w:lang w:val="ru-RU"/>
        </w:rPr>
        <w:t xml:space="preserve">Договора, инициируются и </w:t>
      </w:r>
      <w:r w:rsidRPr="00E42969">
        <w:rPr>
          <w:rFonts w:asciiTheme="minorHAnsi" w:hAnsiTheme="minorHAnsi" w:cstheme="minorHAnsi"/>
          <w:lang w:val="ru-RU" w:eastAsia="ru-RU"/>
        </w:rPr>
        <w:t>проводятся</w:t>
      </w:r>
      <w:r w:rsidRPr="00261F74">
        <w:rPr>
          <w:rFonts w:asciiTheme="minorHAnsi" w:hAnsiTheme="minorHAnsi"/>
          <w:lang w:val="ru-RU"/>
        </w:rPr>
        <w:t xml:space="preserve"> в соответствии с принятыми у Сторон процедурами </w:t>
      </w:r>
      <w:r w:rsidR="00DB3116">
        <w:rPr>
          <w:rFonts w:asciiTheme="minorHAnsi" w:hAnsiTheme="minorHAnsi" w:cstheme="minorHAnsi"/>
          <w:lang w:val="ru-RU" w:eastAsia="ru-RU"/>
        </w:rPr>
        <w:t>управления изменениями</w:t>
      </w:r>
      <w:r w:rsidRPr="00261F74">
        <w:rPr>
          <w:rFonts w:asciiTheme="minorHAnsi" w:hAnsiTheme="minorHAnsi"/>
          <w:lang w:val="ru-RU"/>
        </w:rPr>
        <w:t>. К ним относятся:</w:t>
      </w:r>
    </w:p>
    <w:p w14:paraId="1911D9C5" w14:textId="08C65847" w:rsidR="004226F7" w:rsidRPr="00261F74" w:rsidRDefault="009168A0" w:rsidP="008646A6">
      <w:pPr>
        <w:pStyle w:val="a2"/>
        <w:numPr>
          <w:ilvl w:val="0"/>
          <w:numId w:val="46"/>
        </w:numPr>
        <w:spacing w:line="240" w:lineRule="auto"/>
        <w:jc w:val="both"/>
        <w:rPr>
          <w:rFonts w:asciiTheme="minorHAnsi" w:hAnsiTheme="minorHAnsi"/>
          <w:sz w:val="24"/>
          <w:lang w:val="ru-RU"/>
        </w:rPr>
      </w:pPr>
      <w:r w:rsidRPr="00261F74">
        <w:rPr>
          <w:rFonts w:asciiTheme="minorHAnsi" w:hAnsiTheme="minorHAnsi"/>
          <w:sz w:val="24"/>
          <w:lang w:val="ru-RU"/>
        </w:rPr>
        <w:t>изменение функциональных, организационных, временных и ресурсных (в т.ч. бюджета) рамок работ</w:t>
      </w:r>
      <w:r w:rsidR="004226F7">
        <w:rPr>
          <w:rFonts w:asciiTheme="minorHAnsi" w:hAnsiTheme="minorHAnsi"/>
          <w:sz w:val="24"/>
          <w:lang w:val="ru-RU"/>
        </w:rPr>
        <w:t xml:space="preserve">, </w:t>
      </w:r>
      <w:r w:rsidR="004226F7">
        <w:rPr>
          <w:rFonts w:asciiTheme="minorHAnsi" w:hAnsiTheme="minorHAnsi" w:cstheme="minorHAnsi"/>
          <w:sz w:val="24"/>
          <w:lang w:val="ru-RU"/>
        </w:rPr>
        <w:t>влияющих на стоимость, увеличение срока</w:t>
      </w:r>
      <w:r w:rsidR="004226F7" w:rsidRPr="00C50F0F">
        <w:rPr>
          <w:rFonts w:asciiTheme="minorHAnsi" w:hAnsiTheme="minorHAnsi"/>
          <w:sz w:val="24"/>
          <w:lang w:val="ru-RU"/>
        </w:rPr>
        <w:t xml:space="preserve"> реализации и </w:t>
      </w:r>
      <w:r w:rsidR="004226F7">
        <w:rPr>
          <w:rFonts w:asciiTheme="minorHAnsi" w:hAnsiTheme="minorHAnsi" w:cstheme="minorHAnsi"/>
          <w:sz w:val="24"/>
          <w:lang w:val="ru-RU"/>
        </w:rPr>
        <w:t>существенное снижение качества результатов проекта</w:t>
      </w:r>
      <w:r w:rsidRPr="00261F74">
        <w:rPr>
          <w:rFonts w:asciiTheme="minorHAnsi" w:hAnsiTheme="minorHAnsi"/>
          <w:sz w:val="24"/>
          <w:lang w:val="ru-RU"/>
        </w:rPr>
        <w:t>;</w:t>
      </w:r>
    </w:p>
    <w:p w14:paraId="33705E05" w14:textId="5598F37C" w:rsidR="009168A0" w:rsidRPr="00AD2A90" w:rsidRDefault="009168A0"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Изменения второго рода, не затрагивающие условия Договора, а регулирующие только</w:t>
      </w:r>
      <w:r w:rsidRPr="00261F74">
        <w:rPr>
          <w:rFonts w:asciiTheme="minorHAnsi" w:hAnsiTheme="minorHAnsi"/>
          <w:lang w:val="ru-RU"/>
        </w:rPr>
        <w:t xml:space="preserve"> состав персонала</w:t>
      </w:r>
      <w:r w:rsidRPr="00AD2A90">
        <w:rPr>
          <w:rFonts w:asciiTheme="minorHAnsi" w:hAnsiTheme="minorHAnsi" w:cstheme="minorHAnsi"/>
          <w:lang w:val="ru-RU" w:eastAsia="ru-RU"/>
        </w:rPr>
        <w:t>, привлеченного к выполнению работ, проводятся в организациях Сторон в соответствии с принятым у Сторон порядком. Изменение</w:t>
      </w:r>
      <w:r w:rsidR="00DB3116">
        <w:rPr>
          <w:rFonts w:asciiTheme="minorHAnsi" w:hAnsiTheme="minorHAnsi" w:cstheme="minorHAnsi"/>
          <w:lang w:val="ru-RU" w:eastAsia="ru-RU"/>
        </w:rPr>
        <w:t xml:space="preserve"> </w:t>
      </w:r>
      <w:r w:rsidRPr="00AD2A90">
        <w:rPr>
          <w:rFonts w:asciiTheme="minorHAnsi" w:hAnsiTheme="minorHAnsi" w:cstheme="minorHAnsi"/>
          <w:lang w:val="ru-RU" w:eastAsia="ru-RU"/>
        </w:rPr>
        <w:t>состава персонала, привлеченного к выполнению работ, должно быть письменно согласовано Сторонами.</w:t>
      </w:r>
    </w:p>
    <w:p w14:paraId="78D3A7D3" w14:textId="77777777" w:rsidR="009168A0" w:rsidRPr="00AD2A90" w:rsidRDefault="009168A0"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Изменения третьего рода, не затрагивающие условия Договора, проводятся путем внесения изменений в соответствующую проектную документацию. Изменение требований Заказчика, в том числе может быть инициировано по причинам:</w:t>
      </w:r>
    </w:p>
    <w:p w14:paraId="6ADA4AD4" w14:textId="67C1CEE9" w:rsidR="009168A0" w:rsidRPr="00AD2A90" w:rsidRDefault="00DB3116" w:rsidP="008646A6">
      <w:pPr>
        <w:pStyle w:val="a2"/>
        <w:numPr>
          <w:ilvl w:val="0"/>
          <w:numId w:val="47"/>
        </w:numPr>
        <w:spacing w:line="240" w:lineRule="auto"/>
        <w:jc w:val="both"/>
        <w:rPr>
          <w:rFonts w:asciiTheme="minorHAnsi" w:hAnsiTheme="minorHAnsi" w:cstheme="minorHAnsi"/>
          <w:sz w:val="24"/>
          <w:lang w:val="ru-RU"/>
        </w:rPr>
      </w:pPr>
      <w:r>
        <w:rPr>
          <w:rFonts w:asciiTheme="minorHAnsi" w:hAnsiTheme="minorHAnsi" w:cstheme="minorHAnsi"/>
          <w:sz w:val="24"/>
          <w:lang w:val="ru-RU"/>
        </w:rPr>
        <w:t>п</w:t>
      </w:r>
      <w:r w:rsidR="009168A0" w:rsidRPr="00AD2A90">
        <w:rPr>
          <w:rFonts w:asciiTheme="minorHAnsi" w:hAnsiTheme="minorHAnsi" w:cstheme="minorHAnsi"/>
          <w:sz w:val="24"/>
          <w:lang w:val="ru-RU"/>
        </w:rPr>
        <w:t>ротиворечивость требований</w:t>
      </w:r>
    </w:p>
    <w:p w14:paraId="5375868C" w14:textId="112BABF2" w:rsidR="009168A0" w:rsidRPr="00AD2A90" w:rsidRDefault="00DB3116" w:rsidP="008646A6">
      <w:pPr>
        <w:pStyle w:val="a2"/>
        <w:numPr>
          <w:ilvl w:val="0"/>
          <w:numId w:val="47"/>
        </w:numPr>
        <w:spacing w:line="240" w:lineRule="auto"/>
        <w:jc w:val="both"/>
        <w:rPr>
          <w:rFonts w:asciiTheme="minorHAnsi" w:hAnsiTheme="minorHAnsi" w:cstheme="minorHAnsi"/>
          <w:sz w:val="24"/>
          <w:lang w:val="ru-RU"/>
        </w:rPr>
      </w:pPr>
      <w:r>
        <w:rPr>
          <w:rFonts w:asciiTheme="minorHAnsi" w:hAnsiTheme="minorHAnsi" w:cstheme="minorHAnsi"/>
          <w:sz w:val="24"/>
          <w:lang w:val="ru-RU"/>
        </w:rPr>
        <w:t>н</w:t>
      </w:r>
      <w:r w:rsidR="009168A0" w:rsidRPr="00AD2A90">
        <w:rPr>
          <w:rFonts w:asciiTheme="minorHAnsi" w:hAnsiTheme="minorHAnsi" w:cstheme="minorHAnsi"/>
          <w:sz w:val="24"/>
          <w:lang w:val="ru-RU"/>
        </w:rPr>
        <w:t>евозможность реализации требований в заявленном виде</w:t>
      </w:r>
    </w:p>
    <w:p w14:paraId="16719047" w14:textId="77777777" w:rsidR="00DB3116" w:rsidRDefault="00DB3116" w:rsidP="005B4AAD">
      <w:pPr>
        <w:spacing w:after="0" w:line="240" w:lineRule="auto"/>
        <w:rPr>
          <w:rFonts w:asciiTheme="minorHAnsi" w:hAnsiTheme="minorHAnsi" w:cstheme="minorHAnsi"/>
          <w:lang w:val="ru-RU" w:eastAsia="ru-RU"/>
        </w:rPr>
      </w:pPr>
    </w:p>
    <w:p w14:paraId="5EB7997A" w14:textId="53701A96" w:rsidR="009168A0" w:rsidRPr="00AD2A90" w:rsidRDefault="009168A0" w:rsidP="005B4AAD">
      <w:pPr>
        <w:spacing w:after="0" w:line="240" w:lineRule="auto"/>
        <w:rPr>
          <w:rFonts w:asciiTheme="minorHAnsi" w:hAnsiTheme="minorHAnsi" w:cstheme="minorHAnsi"/>
          <w:lang w:val="ru-RU" w:eastAsia="ru-RU"/>
        </w:rPr>
      </w:pPr>
      <w:r w:rsidRPr="00AD2A90">
        <w:rPr>
          <w:rFonts w:asciiTheme="minorHAnsi" w:hAnsiTheme="minorHAnsi" w:cstheme="minorHAnsi"/>
          <w:lang w:val="ru-RU" w:eastAsia="ru-RU"/>
        </w:rPr>
        <w:t xml:space="preserve">Управление изменениями </w:t>
      </w:r>
      <w:r w:rsidR="004226F7">
        <w:rPr>
          <w:rFonts w:asciiTheme="minorHAnsi" w:hAnsiTheme="minorHAnsi" w:cstheme="minorHAnsi"/>
          <w:lang w:val="ru-RU" w:eastAsia="ru-RU"/>
        </w:rPr>
        <w:t>на</w:t>
      </w:r>
      <w:r w:rsidR="004226F7" w:rsidRPr="00AD2A90">
        <w:rPr>
          <w:rFonts w:asciiTheme="minorHAnsi" w:hAnsiTheme="minorHAnsi" w:cstheme="minorHAnsi"/>
          <w:lang w:val="ru-RU" w:eastAsia="ru-RU"/>
        </w:rPr>
        <w:t xml:space="preserve"> </w:t>
      </w:r>
      <w:r w:rsidRPr="00AD2A90">
        <w:rPr>
          <w:rFonts w:asciiTheme="minorHAnsi" w:hAnsiTheme="minorHAnsi" w:cstheme="minorHAnsi"/>
          <w:lang w:val="ru-RU" w:eastAsia="ru-RU"/>
        </w:rPr>
        <w:t>проекте реализуется посредством следующих последовательных процессов:</w:t>
      </w:r>
    </w:p>
    <w:p w14:paraId="4487B762" w14:textId="0EB8C4C3" w:rsidR="009168A0" w:rsidRPr="00AD2A90" w:rsidRDefault="00DB3116" w:rsidP="008646A6">
      <w:pPr>
        <w:pStyle w:val="a2"/>
        <w:numPr>
          <w:ilvl w:val="0"/>
          <w:numId w:val="48"/>
        </w:numPr>
        <w:spacing w:line="240" w:lineRule="auto"/>
        <w:jc w:val="both"/>
        <w:rPr>
          <w:rFonts w:asciiTheme="minorHAnsi" w:hAnsiTheme="minorHAnsi" w:cstheme="minorHAnsi"/>
          <w:sz w:val="24"/>
          <w:lang w:val="ru-RU"/>
        </w:rPr>
      </w:pPr>
      <w:r>
        <w:rPr>
          <w:rFonts w:asciiTheme="minorHAnsi" w:hAnsiTheme="minorHAnsi" w:cstheme="minorHAnsi"/>
          <w:sz w:val="24"/>
          <w:lang w:val="ru-RU"/>
        </w:rPr>
        <w:t>о</w:t>
      </w:r>
      <w:r w:rsidR="009168A0" w:rsidRPr="00AD2A90">
        <w:rPr>
          <w:rFonts w:asciiTheme="minorHAnsi" w:hAnsiTheme="minorHAnsi" w:cstheme="minorHAnsi"/>
          <w:sz w:val="24"/>
          <w:lang w:val="ru-RU"/>
        </w:rPr>
        <w:t>формление и регистрация запросов на изменения;</w:t>
      </w:r>
    </w:p>
    <w:p w14:paraId="2593112E" w14:textId="61611F44" w:rsidR="009168A0" w:rsidRPr="00AD2A90" w:rsidRDefault="00DB3116" w:rsidP="008646A6">
      <w:pPr>
        <w:pStyle w:val="a2"/>
        <w:numPr>
          <w:ilvl w:val="0"/>
          <w:numId w:val="48"/>
        </w:numPr>
        <w:spacing w:line="240" w:lineRule="auto"/>
        <w:jc w:val="both"/>
        <w:rPr>
          <w:rFonts w:asciiTheme="minorHAnsi" w:hAnsiTheme="minorHAnsi" w:cstheme="minorHAnsi"/>
          <w:sz w:val="24"/>
          <w:lang w:val="ru-RU"/>
        </w:rPr>
      </w:pPr>
      <w:r>
        <w:rPr>
          <w:rFonts w:asciiTheme="minorHAnsi" w:hAnsiTheme="minorHAnsi" w:cstheme="minorHAnsi"/>
          <w:sz w:val="24"/>
          <w:lang w:val="ru-RU"/>
        </w:rPr>
        <w:t>р</w:t>
      </w:r>
      <w:r w:rsidR="009168A0" w:rsidRPr="00AD2A90">
        <w:rPr>
          <w:rFonts w:asciiTheme="minorHAnsi" w:hAnsiTheme="minorHAnsi" w:cstheme="minorHAnsi"/>
          <w:sz w:val="24"/>
          <w:lang w:val="ru-RU"/>
        </w:rPr>
        <w:t>ассмотрение и утверждение запросов на изменения;</w:t>
      </w:r>
    </w:p>
    <w:p w14:paraId="1606DEBD" w14:textId="65F956E8" w:rsidR="009168A0" w:rsidRPr="00AD2A90" w:rsidRDefault="00DB3116" w:rsidP="008646A6">
      <w:pPr>
        <w:pStyle w:val="a2"/>
        <w:numPr>
          <w:ilvl w:val="0"/>
          <w:numId w:val="48"/>
        </w:numPr>
        <w:spacing w:line="240" w:lineRule="auto"/>
        <w:jc w:val="both"/>
        <w:rPr>
          <w:rFonts w:asciiTheme="minorHAnsi" w:hAnsiTheme="minorHAnsi" w:cstheme="minorHAnsi"/>
          <w:sz w:val="24"/>
          <w:lang w:val="ru-RU"/>
        </w:rPr>
      </w:pPr>
      <w:r>
        <w:rPr>
          <w:rFonts w:asciiTheme="minorHAnsi" w:hAnsiTheme="minorHAnsi" w:cstheme="minorHAnsi"/>
          <w:sz w:val="24"/>
          <w:lang w:val="ru-RU"/>
        </w:rPr>
        <w:t>р</w:t>
      </w:r>
      <w:r w:rsidR="009168A0" w:rsidRPr="00AD2A90">
        <w:rPr>
          <w:rFonts w:asciiTheme="minorHAnsi" w:hAnsiTheme="minorHAnsi" w:cstheme="minorHAnsi"/>
          <w:sz w:val="24"/>
          <w:lang w:val="ru-RU"/>
        </w:rPr>
        <w:t>еализация изменений;</w:t>
      </w:r>
    </w:p>
    <w:p w14:paraId="209BC803" w14:textId="2987EF01" w:rsidR="009168A0" w:rsidRPr="00AD2A90" w:rsidRDefault="00DB3116" w:rsidP="008646A6">
      <w:pPr>
        <w:pStyle w:val="a2"/>
        <w:numPr>
          <w:ilvl w:val="0"/>
          <w:numId w:val="48"/>
        </w:numPr>
        <w:spacing w:line="240" w:lineRule="auto"/>
        <w:jc w:val="both"/>
        <w:rPr>
          <w:rFonts w:asciiTheme="minorHAnsi" w:hAnsiTheme="minorHAnsi" w:cstheme="minorHAnsi"/>
          <w:sz w:val="24"/>
          <w:lang w:val="ru-RU"/>
        </w:rPr>
      </w:pPr>
      <w:r>
        <w:rPr>
          <w:rFonts w:asciiTheme="minorHAnsi" w:hAnsiTheme="minorHAnsi" w:cstheme="minorHAnsi"/>
          <w:sz w:val="24"/>
          <w:lang w:val="ru-RU"/>
        </w:rPr>
        <w:t>к</w:t>
      </w:r>
      <w:r w:rsidR="009168A0" w:rsidRPr="00AD2A90">
        <w:rPr>
          <w:rFonts w:asciiTheme="minorHAnsi" w:hAnsiTheme="minorHAnsi" w:cstheme="minorHAnsi"/>
          <w:sz w:val="24"/>
          <w:lang w:val="ru-RU"/>
        </w:rPr>
        <w:t>онтроль осуществления изменений.</w:t>
      </w:r>
    </w:p>
    <w:p w14:paraId="1354DC48" w14:textId="5EE8C258" w:rsidR="009168A0" w:rsidRPr="00AD2A90" w:rsidRDefault="00DB3116" w:rsidP="008646A6">
      <w:pPr>
        <w:pStyle w:val="a2"/>
        <w:numPr>
          <w:ilvl w:val="0"/>
          <w:numId w:val="48"/>
        </w:numPr>
        <w:spacing w:line="240" w:lineRule="auto"/>
        <w:jc w:val="both"/>
        <w:rPr>
          <w:rFonts w:asciiTheme="minorHAnsi" w:hAnsiTheme="minorHAnsi" w:cstheme="minorHAnsi"/>
          <w:sz w:val="24"/>
          <w:lang w:val="ru-RU"/>
        </w:rPr>
      </w:pPr>
      <w:r>
        <w:rPr>
          <w:rFonts w:asciiTheme="minorHAnsi" w:hAnsiTheme="minorHAnsi" w:cstheme="minorHAnsi"/>
          <w:sz w:val="24"/>
          <w:lang w:val="ru-RU"/>
        </w:rPr>
        <w:t>з</w:t>
      </w:r>
      <w:r w:rsidR="009168A0" w:rsidRPr="00AD2A90">
        <w:rPr>
          <w:rFonts w:asciiTheme="minorHAnsi" w:hAnsiTheme="minorHAnsi" w:cstheme="minorHAnsi"/>
          <w:sz w:val="24"/>
          <w:lang w:val="ru-RU"/>
        </w:rPr>
        <w:t>апрос на изменение должен содержать следующую информацию:</w:t>
      </w:r>
    </w:p>
    <w:p w14:paraId="39936AAF" w14:textId="77777777" w:rsidR="009168A0" w:rsidRPr="00AD2A90" w:rsidRDefault="009168A0" w:rsidP="008646A6">
      <w:pPr>
        <w:pStyle w:val="a2"/>
        <w:numPr>
          <w:ilvl w:val="1"/>
          <w:numId w:val="48"/>
        </w:numPr>
        <w:spacing w:line="240" w:lineRule="auto"/>
        <w:jc w:val="both"/>
        <w:rPr>
          <w:rFonts w:asciiTheme="minorHAnsi" w:hAnsiTheme="minorHAnsi" w:cstheme="minorHAnsi"/>
          <w:sz w:val="24"/>
          <w:lang w:val="ru-RU"/>
        </w:rPr>
      </w:pPr>
      <w:r w:rsidRPr="00AD2A90">
        <w:rPr>
          <w:rFonts w:asciiTheme="minorHAnsi" w:hAnsiTheme="minorHAnsi" w:cstheme="minorHAnsi"/>
          <w:sz w:val="24"/>
          <w:lang w:val="ru-RU"/>
        </w:rPr>
        <w:t>основная причина, по которой необходимо изменение, или ссылка на соответствующую проблему или риск;</w:t>
      </w:r>
    </w:p>
    <w:p w14:paraId="67707BB6" w14:textId="77777777" w:rsidR="009168A0" w:rsidRPr="00AD2A90" w:rsidRDefault="009168A0" w:rsidP="008646A6">
      <w:pPr>
        <w:pStyle w:val="a2"/>
        <w:numPr>
          <w:ilvl w:val="1"/>
          <w:numId w:val="48"/>
        </w:numPr>
        <w:spacing w:line="240" w:lineRule="auto"/>
        <w:jc w:val="both"/>
        <w:rPr>
          <w:rFonts w:asciiTheme="minorHAnsi" w:hAnsiTheme="minorHAnsi" w:cstheme="minorHAnsi"/>
          <w:sz w:val="24"/>
          <w:lang w:val="ru-RU"/>
        </w:rPr>
      </w:pPr>
      <w:r w:rsidRPr="00AD2A90">
        <w:rPr>
          <w:rFonts w:asciiTheme="minorHAnsi" w:hAnsiTheme="minorHAnsi" w:cstheme="minorHAnsi"/>
          <w:sz w:val="24"/>
          <w:lang w:val="ru-RU"/>
        </w:rPr>
        <w:t>суть изменения и порождаемые им связанные изменения (например, при появлении нового продукта могут изменяться сроки, объем ресурсов);</w:t>
      </w:r>
    </w:p>
    <w:p w14:paraId="6146E189" w14:textId="77777777" w:rsidR="009168A0" w:rsidRPr="00AD2A90" w:rsidRDefault="009168A0" w:rsidP="008646A6">
      <w:pPr>
        <w:pStyle w:val="a2"/>
        <w:numPr>
          <w:ilvl w:val="1"/>
          <w:numId w:val="48"/>
        </w:numPr>
        <w:spacing w:line="240" w:lineRule="auto"/>
        <w:jc w:val="both"/>
        <w:rPr>
          <w:rFonts w:asciiTheme="minorHAnsi" w:hAnsiTheme="minorHAnsi" w:cstheme="minorHAnsi"/>
          <w:sz w:val="24"/>
          <w:lang w:val="ru-RU"/>
        </w:rPr>
      </w:pPr>
      <w:r w:rsidRPr="00AD2A90">
        <w:rPr>
          <w:rFonts w:asciiTheme="minorHAnsi" w:hAnsiTheme="minorHAnsi" w:cstheme="minorHAnsi"/>
          <w:sz w:val="24"/>
          <w:lang w:val="ru-RU"/>
        </w:rPr>
        <w:t>последствия, которые имеют принятие или непринятие изменений (допускается ссылка на соответствующую проблему или риск).</w:t>
      </w:r>
    </w:p>
    <w:p w14:paraId="77473E9A" w14:textId="68F8D1A2" w:rsidR="009168A0" w:rsidRPr="00AD2A90" w:rsidRDefault="009168A0"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Запрос на и</w:t>
      </w:r>
      <w:r w:rsidR="00750F13" w:rsidRPr="00AD2A90">
        <w:rPr>
          <w:rFonts w:asciiTheme="minorHAnsi" w:hAnsiTheme="minorHAnsi" w:cstheme="minorHAnsi"/>
          <w:lang w:val="ru-RU" w:eastAsia="ru-RU"/>
        </w:rPr>
        <w:t>зменение может исходить от любого участника проекта, как со стороны Заказчика, так и со стороны Исполнителя работ</w:t>
      </w:r>
      <w:r w:rsidRPr="00AD2A90">
        <w:rPr>
          <w:rFonts w:asciiTheme="minorHAnsi" w:hAnsiTheme="minorHAnsi" w:cstheme="minorHAnsi"/>
          <w:lang w:val="ru-RU" w:eastAsia="ru-RU"/>
        </w:rPr>
        <w:t>. Запросы на изменения направляются в письменном виде или озвучиваются на совещании</w:t>
      </w:r>
      <w:r w:rsidR="00DB3116">
        <w:rPr>
          <w:rFonts w:asciiTheme="minorHAnsi" w:hAnsiTheme="minorHAnsi" w:cstheme="minorHAnsi"/>
          <w:lang w:val="ru-RU" w:eastAsia="ru-RU"/>
        </w:rPr>
        <w:t xml:space="preserve"> оперативного совета</w:t>
      </w:r>
      <w:r w:rsidRPr="00AD2A90">
        <w:rPr>
          <w:rFonts w:asciiTheme="minorHAnsi" w:hAnsiTheme="minorHAnsi" w:cstheme="minorHAnsi"/>
          <w:lang w:val="ru-RU" w:eastAsia="ru-RU"/>
        </w:rPr>
        <w:t xml:space="preserve"> (с обязательным последующим направлением в письменном виде).</w:t>
      </w:r>
      <w:r w:rsidR="00B26D83">
        <w:rPr>
          <w:rFonts w:asciiTheme="minorHAnsi" w:hAnsiTheme="minorHAnsi" w:cstheme="minorHAnsi"/>
          <w:lang w:val="ru-RU" w:eastAsia="ru-RU"/>
        </w:rPr>
        <w:t xml:space="preserve"> Запросы на изменения должны проходить процедуры согласования и утверждения на оперативном совете и Управляющем комитете (в зависимости от типа изменений). </w:t>
      </w:r>
      <w:r w:rsidRPr="00AD2A90">
        <w:rPr>
          <w:rFonts w:asciiTheme="minorHAnsi" w:hAnsiTheme="minorHAnsi" w:cstheme="minorHAnsi"/>
          <w:lang w:val="ru-RU" w:eastAsia="ru-RU"/>
        </w:rPr>
        <w:t xml:space="preserve"> Утвержденный Запрос на изменение передается представителям Сторон на реализацию по принадлежности. Реализация изменений состоит в выполнении принятых мероприятий, предусмотренных в Запросе на изменение.</w:t>
      </w:r>
    </w:p>
    <w:p w14:paraId="03398120" w14:textId="2604D4AE" w:rsidR="009168A0" w:rsidRPr="00AD2A90" w:rsidRDefault="009168A0" w:rsidP="00E42969">
      <w:pPr>
        <w:tabs>
          <w:tab w:val="left" w:pos="0"/>
        </w:tabs>
        <w:spacing w:after="0" w:line="240" w:lineRule="auto"/>
        <w:ind w:firstLine="709"/>
        <w:rPr>
          <w:rFonts w:asciiTheme="minorHAnsi" w:hAnsiTheme="minorHAnsi" w:cstheme="minorHAnsi"/>
          <w:lang w:val="ru-RU" w:eastAsia="ru-RU"/>
        </w:rPr>
      </w:pPr>
      <w:r w:rsidRPr="00AD2A90">
        <w:rPr>
          <w:rFonts w:asciiTheme="minorHAnsi" w:hAnsiTheme="minorHAnsi" w:cstheme="minorHAnsi"/>
          <w:lang w:val="ru-RU" w:eastAsia="ru-RU"/>
        </w:rPr>
        <w:t>Требования,</w:t>
      </w:r>
      <w:r w:rsidR="005D2C04" w:rsidRPr="00AD2A90">
        <w:rPr>
          <w:rFonts w:asciiTheme="minorHAnsi" w:hAnsiTheme="minorHAnsi" w:cstheme="minorHAnsi"/>
          <w:lang w:val="ru-RU" w:eastAsia="ru-RU"/>
        </w:rPr>
        <w:t xml:space="preserve"> по которым инициирован запрос </w:t>
      </w:r>
      <w:r w:rsidRPr="00AD2A90">
        <w:rPr>
          <w:rFonts w:asciiTheme="minorHAnsi" w:hAnsiTheme="minorHAnsi" w:cstheme="minorHAnsi"/>
          <w:lang w:val="ru-RU" w:eastAsia="ru-RU"/>
        </w:rPr>
        <w:t xml:space="preserve">на изменение, по причине </w:t>
      </w:r>
      <w:r w:rsidR="005D2C04" w:rsidRPr="00AD2A90">
        <w:rPr>
          <w:rFonts w:asciiTheme="minorHAnsi" w:hAnsiTheme="minorHAnsi" w:cstheme="minorHAnsi"/>
          <w:lang w:val="ru-RU" w:eastAsia="ru-RU"/>
        </w:rPr>
        <w:t>выявления противоречивости или невозможности</w:t>
      </w:r>
      <w:r w:rsidRPr="00AD2A90">
        <w:rPr>
          <w:rFonts w:asciiTheme="minorHAnsi" w:hAnsiTheme="minorHAnsi" w:cstheme="minorHAnsi"/>
          <w:lang w:val="ru-RU" w:eastAsia="ru-RU"/>
        </w:rPr>
        <w:t xml:space="preserve"> реализации требований в заявленном </w:t>
      </w:r>
      <w:r w:rsidR="005D2C04" w:rsidRPr="00AD2A90">
        <w:rPr>
          <w:rFonts w:asciiTheme="minorHAnsi" w:hAnsiTheme="minorHAnsi" w:cstheme="minorHAnsi"/>
          <w:lang w:val="ru-RU" w:eastAsia="ru-RU"/>
        </w:rPr>
        <w:t>виде, должны</w:t>
      </w:r>
      <w:r w:rsidRPr="00AD2A90">
        <w:rPr>
          <w:rFonts w:asciiTheme="minorHAnsi" w:hAnsiTheme="minorHAnsi" w:cstheme="minorHAnsi"/>
          <w:lang w:val="ru-RU" w:eastAsia="ru-RU"/>
        </w:rPr>
        <w:t xml:space="preserve"> быть изменены в обязательном порядке. </w:t>
      </w:r>
    </w:p>
    <w:p w14:paraId="15CA8A1A" w14:textId="2A25F903" w:rsidR="009F6E07" w:rsidRPr="00AA49B5" w:rsidRDefault="009168A0" w:rsidP="00E42969">
      <w:pPr>
        <w:tabs>
          <w:tab w:val="left" w:pos="0"/>
        </w:tabs>
        <w:spacing w:after="0" w:line="240" w:lineRule="auto"/>
        <w:ind w:firstLine="709"/>
        <w:rPr>
          <w:rFonts w:asciiTheme="minorHAnsi" w:hAnsiTheme="minorHAnsi" w:cstheme="minorHAnsi"/>
          <w:lang w:val="ru-RU"/>
        </w:rPr>
      </w:pPr>
      <w:r w:rsidRPr="00AD2A90">
        <w:rPr>
          <w:rFonts w:asciiTheme="minorHAnsi" w:hAnsiTheme="minorHAnsi" w:cstheme="minorHAnsi"/>
          <w:lang w:val="ru-RU" w:eastAsia="ru-RU"/>
        </w:rPr>
        <w:t>По каждому из принятых мероприятий представитель ответственной Стороны информирует другую Сторо</w:t>
      </w:r>
      <w:r w:rsidR="00D76933">
        <w:rPr>
          <w:rFonts w:asciiTheme="minorHAnsi" w:hAnsiTheme="minorHAnsi" w:cstheme="minorHAnsi"/>
          <w:lang w:val="ru-RU" w:eastAsia="ru-RU"/>
        </w:rPr>
        <w:t>ну о ходе реализации изменений.</w:t>
      </w:r>
      <w:bookmarkStart w:id="213" w:name="_Приложение_1_–"/>
      <w:bookmarkEnd w:id="213"/>
    </w:p>
    <w:sectPr w:rsidR="009F6E07" w:rsidRPr="00AA49B5" w:rsidSect="00F724FA">
      <w:pgSz w:w="11906" w:h="16838"/>
      <w:pgMar w:top="1134" w:right="85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2BD2A" w14:textId="77777777" w:rsidR="00356C1D" w:rsidRDefault="00356C1D" w:rsidP="00792B5E">
      <w:pPr>
        <w:spacing w:after="0" w:line="240" w:lineRule="auto"/>
      </w:pPr>
      <w:r>
        <w:separator/>
      </w:r>
    </w:p>
  </w:endnote>
  <w:endnote w:type="continuationSeparator" w:id="0">
    <w:p w14:paraId="0B023519" w14:textId="77777777" w:rsidR="00356C1D" w:rsidRDefault="00356C1D" w:rsidP="00792B5E">
      <w:pPr>
        <w:spacing w:after="0" w:line="240" w:lineRule="auto"/>
      </w:pPr>
      <w:r>
        <w:continuationSeparator/>
      </w:r>
    </w:p>
  </w:endnote>
  <w:endnote w:type="continuationNotice" w:id="1">
    <w:p w14:paraId="306317F4" w14:textId="77777777" w:rsidR="00356C1D" w:rsidRDefault="00356C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notTrueType/>
    <w:pitch w:val="variable"/>
    <w:sig w:usb0="01000001" w:usb1="00000000" w:usb2="00000000" w:usb3="00000000" w:csb0="00010000"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637751"/>
      <w:docPartObj>
        <w:docPartGallery w:val="Page Numbers (Bottom of Page)"/>
        <w:docPartUnique/>
      </w:docPartObj>
    </w:sdtPr>
    <w:sdtEndPr/>
    <w:sdtContent>
      <w:p w14:paraId="33C12D50" w14:textId="58AC7766" w:rsidR="00356C1D" w:rsidRDefault="00356C1D">
        <w:pPr>
          <w:pStyle w:val="afa"/>
          <w:jc w:val="right"/>
        </w:pPr>
        <w:r>
          <w:fldChar w:fldCharType="begin"/>
        </w:r>
        <w:r>
          <w:instrText>PAGE   \* MERGEFORMAT</w:instrText>
        </w:r>
        <w:r>
          <w:fldChar w:fldCharType="separate"/>
        </w:r>
        <w:r w:rsidR="00E84776" w:rsidRPr="00E84776">
          <w:rPr>
            <w:noProof/>
            <w:lang w:val="ru-RU"/>
          </w:rPr>
          <w:t>4</w:t>
        </w:r>
        <w:r>
          <w:fldChar w:fldCharType="end"/>
        </w:r>
      </w:p>
    </w:sdtContent>
  </w:sdt>
  <w:p w14:paraId="1540A7C9" w14:textId="77777777" w:rsidR="00356C1D" w:rsidRDefault="00356C1D">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C7B6B" w14:textId="77777777" w:rsidR="00356C1D" w:rsidRDefault="00356C1D" w:rsidP="00792B5E">
      <w:pPr>
        <w:spacing w:after="0" w:line="240" w:lineRule="auto"/>
      </w:pPr>
      <w:r>
        <w:separator/>
      </w:r>
    </w:p>
  </w:footnote>
  <w:footnote w:type="continuationSeparator" w:id="0">
    <w:p w14:paraId="426D58F7" w14:textId="77777777" w:rsidR="00356C1D" w:rsidRDefault="00356C1D" w:rsidP="00792B5E">
      <w:pPr>
        <w:spacing w:after="0" w:line="240" w:lineRule="auto"/>
      </w:pPr>
      <w:r>
        <w:continuationSeparator/>
      </w:r>
    </w:p>
  </w:footnote>
  <w:footnote w:type="continuationNotice" w:id="1">
    <w:p w14:paraId="6B6A6485" w14:textId="77777777" w:rsidR="00356C1D" w:rsidRDefault="00356C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91FF1" w14:textId="43CC3149" w:rsidR="00356C1D" w:rsidRPr="00792B5E" w:rsidRDefault="00356C1D" w:rsidP="00FE6818">
    <w:pPr>
      <w:pStyle w:val="af8"/>
      <w:tabs>
        <w:tab w:val="left" w:pos="8222"/>
      </w:tabs>
      <w:ind w:left="-993"/>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9FA2748"/>
    <w:lvl w:ilvl="0">
      <w:start w:val="1"/>
      <w:numFmt w:val="decimal"/>
      <w:pStyle w:val="a"/>
      <w:lvlText w:val="%1."/>
      <w:lvlJc w:val="left"/>
      <w:pPr>
        <w:tabs>
          <w:tab w:val="num" w:pos="359"/>
        </w:tabs>
        <w:ind w:left="359" w:hanging="360"/>
      </w:pPr>
    </w:lvl>
  </w:abstractNum>
  <w:abstractNum w:abstractNumId="1" w15:restartNumberingAfterBreak="0">
    <w:nsid w:val="FFFFFF89"/>
    <w:multiLevelType w:val="singleLevel"/>
    <w:tmpl w:val="283019F6"/>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000002"/>
    <w:multiLevelType w:val="multilevel"/>
    <w:tmpl w:val="00000002"/>
    <w:name w:val="WWNum1"/>
    <w:lvl w:ilvl="0">
      <w:start w:val="1"/>
      <w:numFmt w:val="bullet"/>
      <w:lvlText w:val=""/>
      <w:lvlJc w:val="left"/>
      <w:pPr>
        <w:tabs>
          <w:tab w:val="num" w:pos="0"/>
        </w:tabs>
        <w:ind w:left="1069" w:hanging="360"/>
      </w:pPr>
      <w:rPr>
        <w:rFonts w:ascii="Symbol" w:hAnsi="Symbol"/>
      </w:rPr>
    </w:lvl>
    <w:lvl w:ilvl="1">
      <w:start w:val="1"/>
      <w:numFmt w:val="bullet"/>
      <w:lvlText w:val=""/>
      <w:lvlJc w:val="left"/>
      <w:pPr>
        <w:tabs>
          <w:tab w:val="num" w:pos="0"/>
        </w:tabs>
        <w:ind w:left="1135" w:hanging="360"/>
      </w:pPr>
      <w:rPr>
        <w:rFonts w:ascii="Symbol" w:hAnsi="Symbol"/>
      </w:rPr>
    </w:lvl>
    <w:lvl w:ilvl="2">
      <w:start w:val="1"/>
      <w:numFmt w:val="bullet"/>
      <w:lvlText w:val="o"/>
      <w:lvlJc w:val="left"/>
      <w:pPr>
        <w:tabs>
          <w:tab w:val="num" w:pos="0"/>
        </w:tabs>
        <w:ind w:left="1560" w:hanging="360"/>
      </w:pPr>
      <w:rPr>
        <w:rFonts w:ascii="Courier New" w:hAnsi="Courier New" w:cs="Courier New"/>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3" w15:restartNumberingAfterBreak="0">
    <w:nsid w:val="00000005"/>
    <w:multiLevelType w:val="singleLevel"/>
    <w:tmpl w:val="00000005"/>
    <w:name w:val="WW8Num10"/>
    <w:lvl w:ilvl="0">
      <w:start w:val="1"/>
      <w:numFmt w:val="decimal"/>
      <w:lvlText w:val="%1."/>
      <w:lvlJc w:val="left"/>
      <w:pPr>
        <w:tabs>
          <w:tab w:val="num" w:pos="1996"/>
        </w:tabs>
        <w:ind w:left="2924" w:hanging="360"/>
      </w:pPr>
      <w:rPr>
        <w:rFonts w:ascii="Times New Roman" w:hAnsi="Times New Roman" w:cs="Times New Roman" w:hint="default"/>
        <w:lang w:val="ru-RU"/>
      </w:rPr>
    </w:lvl>
  </w:abstractNum>
  <w:abstractNum w:abstractNumId="4" w15:restartNumberingAfterBreak="0">
    <w:nsid w:val="00000009"/>
    <w:multiLevelType w:val="multilevel"/>
    <w:tmpl w:val="00000009"/>
    <w:name w:val="WWNum20"/>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2825ABE"/>
    <w:multiLevelType w:val="hybridMultilevel"/>
    <w:tmpl w:val="EBFE0672"/>
    <w:lvl w:ilvl="0" w:tplc="5DEA750C">
      <w:start w:val="1"/>
      <w:numFmt w:val="bullet"/>
      <w:lvlText w:val="-"/>
      <w:lvlJc w:val="left"/>
      <w:pPr>
        <w:ind w:left="928" w:hanging="360"/>
      </w:pPr>
      <w:rPr>
        <w:rFonts w:ascii="Courier New" w:hAnsi="Courier New" w:hint="default"/>
      </w:rPr>
    </w:lvl>
    <w:lvl w:ilvl="1" w:tplc="04090019">
      <w:start w:val="1"/>
      <w:numFmt w:val="bullet"/>
      <w:lvlText w:val="o"/>
      <w:lvlJc w:val="left"/>
      <w:pPr>
        <w:ind w:left="1506" w:hanging="360"/>
      </w:pPr>
      <w:rPr>
        <w:rFonts w:ascii="Courier New" w:hAnsi="Courier New" w:cs="Courier New" w:hint="default"/>
      </w:rPr>
    </w:lvl>
    <w:lvl w:ilvl="2" w:tplc="0409001B">
      <w:start w:val="1"/>
      <w:numFmt w:val="bullet"/>
      <w:lvlText w:val=""/>
      <w:lvlJc w:val="left"/>
      <w:pPr>
        <w:ind w:left="2226" w:hanging="360"/>
      </w:pPr>
      <w:rPr>
        <w:rFonts w:ascii="Wingdings" w:hAnsi="Wingdings" w:hint="default"/>
      </w:rPr>
    </w:lvl>
    <w:lvl w:ilvl="3" w:tplc="0409000F" w:tentative="1">
      <w:start w:val="1"/>
      <w:numFmt w:val="bullet"/>
      <w:lvlText w:val=""/>
      <w:lvlJc w:val="left"/>
      <w:pPr>
        <w:ind w:left="2946" w:hanging="360"/>
      </w:pPr>
      <w:rPr>
        <w:rFonts w:ascii="Symbol" w:hAnsi="Symbol" w:hint="default"/>
      </w:rPr>
    </w:lvl>
    <w:lvl w:ilvl="4" w:tplc="04090019" w:tentative="1">
      <w:start w:val="1"/>
      <w:numFmt w:val="bullet"/>
      <w:lvlText w:val="o"/>
      <w:lvlJc w:val="left"/>
      <w:pPr>
        <w:ind w:left="3666" w:hanging="360"/>
      </w:pPr>
      <w:rPr>
        <w:rFonts w:ascii="Courier New" w:hAnsi="Courier New" w:cs="Courier New" w:hint="default"/>
      </w:rPr>
    </w:lvl>
    <w:lvl w:ilvl="5" w:tplc="0409001B" w:tentative="1">
      <w:start w:val="1"/>
      <w:numFmt w:val="bullet"/>
      <w:lvlText w:val=""/>
      <w:lvlJc w:val="left"/>
      <w:pPr>
        <w:ind w:left="4386" w:hanging="360"/>
      </w:pPr>
      <w:rPr>
        <w:rFonts w:ascii="Wingdings" w:hAnsi="Wingdings" w:hint="default"/>
      </w:rPr>
    </w:lvl>
    <w:lvl w:ilvl="6" w:tplc="0409000F" w:tentative="1">
      <w:start w:val="1"/>
      <w:numFmt w:val="bullet"/>
      <w:lvlText w:val=""/>
      <w:lvlJc w:val="left"/>
      <w:pPr>
        <w:ind w:left="5106" w:hanging="360"/>
      </w:pPr>
      <w:rPr>
        <w:rFonts w:ascii="Symbol" w:hAnsi="Symbol" w:hint="default"/>
      </w:rPr>
    </w:lvl>
    <w:lvl w:ilvl="7" w:tplc="04090019" w:tentative="1">
      <w:start w:val="1"/>
      <w:numFmt w:val="bullet"/>
      <w:lvlText w:val="o"/>
      <w:lvlJc w:val="left"/>
      <w:pPr>
        <w:ind w:left="5826" w:hanging="360"/>
      </w:pPr>
      <w:rPr>
        <w:rFonts w:ascii="Courier New" w:hAnsi="Courier New" w:cs="Courier New" w:hint="default"/>
      </w:rPr>
    </w:lvl>
    <w:lvl w:ilvl="8" w:tplc="0409001B" w:tentative="1">
      <w:start w:val="1"/>
      <w:numFmt w:val="bullet"/>
      <w:lvlText w:val=""/>
      <w:lvlJc w:val="left"/>
      <w:pPr>
        <w:ind w:left="6546" w:hanging="360"/>
      </w:pPr>
      <w:rPr>
        <w:rFonts w:ascii="Wingdings" w:hAnsi="Wingdings" w:hint="default"/>
      </w:rPr>
    </w:lvl>
  </w:abstractNum>
  <w:abstractNum w:abstractNumId="6" w15:restartNumberingAfterBreak="0">
    <w:nsid w:val="02C60C00"/>
    <w:multiLevelType w:val="hybridMultilevel"/>
    <w:tmpl w:val="3AAE6D24"/>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64E0A81"/>
    <w:multiLevelType w:val="hybridMultilevel"/>
    <w:tmpl w:val="48AC6C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6872C63"/>
    <w:multiLevelType w:val="multilevel"/>
    <w:tmpl w:val="634484BC"/>
    <w:lvl w:ilvl="0">
      <w:start w:val="1"/>
      <w:numFmt w:val="decimal"/>
      <w:pStyle w:val="Head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6BB582E"/>
    <w:multiLevelType w:val="hybridMultilevel"/>
    <w:tmpl w:val="3BF82836"/>
    <w:lvl w:ilvl="0" w:tplc="BF8E4380">
      <w:start w:val="1"/>
      <w:numFmt w:val="decimal"/>
      <w:pStyle w:val="3"/>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pStyle w:val="30"/>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9D97A6E"/>
    <w:multiLevelType w:val="multilevel"/>
    <w:tmpl w:val="01B60DC4"/>
    <w:styleLink w:val="L1"/>
    <w:lvl w:ilvl="0">
      <w:start w:val="1"/>
      <w:numFmt w:val="upperRoman"/>
      <w:lvlText w:val="%1."/>
      <w:lvlJc w:val="left"/>
      <w:pPr>
        <w:tabs>
          <w:tab w:val="num" w:pos="360"/>
        </w:tabs>
        <w:ind w:left="360" w:hanging="360"/>
      </w:pPr>
      <w:rPr>
        <w:rFonts w:cs="Times New Roman" w:hint="default"/>
        <w:u w:val="none" w:color="000000"/>
      </w:rPr>
    </w:lvl>
    <w:lvl w:ilvl="1">
      <w:start w:val="1"/>
      <w:numFmt w:val="decimal"/>
      <w:lvlText w:val="%2."/>
      <w:lvlJc w:val="left"/>
      <w:pPr>
        <w:tabs>
          <w:tab w:val="num" w:pos="1080"/>
        </w:tabs>
        <w:ind w:left="1080" w:hanging="360"/>
      </w:pPr>
      <w:rPr>
        <w:rFonts w:cs="Times New Roman" w:hint="default"/>
        <w:b w:val="0"/>
        <w:sz w:val="20"/>
        <w:szCs w:val="20"/>
      </w:rPr>
    </w:lvl>
    <w:lvl w:ilvl="2">
      <w:start w:val="1"/>
      <w:numFmt w:val="russianUpper"/>
      <w:lvlText w:val="%3."/>
      <w:lvlJc w:val="left"/>
      <w:pPr>
        <w:ind w:left="1418" w:hanging="567"/>
      </w:pPr>
      <w:rPr>
        <w:rFonts w:cs="Times New Roman" w:hint="default"/>
      </w:rPr>
    </w:lvl>
    <w:lvl w:ilvl="3">
      <w:start w:val="1"/>
      <w:numFmt w:val="decimal"/>
      <w:lvlText w:val="%3.%4."/>
      <w:lvlJc w:val="left"/>
      <w:pPr>
        <w:tabs>
          <w:tab w:val="num" w:pos="2302"/>
        </w:tabs>
        <w:ind w:left="2410" w:hanging="850"/>
      </w:pPr>
      <w:rPr>
        <w:rFonts w:cs="Times New Roman" w:hint="default"/>
      </w:rPr>
    </w:lvl>
    <w:lvl w:ilvl="4">
      <w:start w:val="1"/>
      <w:numFmt w:val="decimal"/>
      <w:lvlText w:val="%3.%4.%5."/>
      <w:lvlJc w:val="left"/>
      <w:pPr>
        <w:tabs>
          <w:tab w:val="num" w:pos="2880"/>
        </w:tabs>
        <w:ind w:left="3238" w:hanging="1253"/>
      </w:pPr>
      <w:rPr>
        <w:rFonts w:cs="Times New Roman" w:hint="default"/>
        <w:b w:val="0"/>
      </w:rPr>
    </w:lvl>
    <w:lvl w:ilvl="5">
      <w:start w:val="1"/>
      <w:numFmt w:val="decimal"/>
      <w:lvlText w:val="%3.%4.%5.%6"/>
      <w:lvlJc w:val="left"/>
      <w:pPr>
        <w:tabs>
          <w:tab w:val="num" w:pos="3873"/>
        </w:tabs>
        <w:ind w:left="4508" w:hanging="1530"/>
      </w:pPr>
      <w:rPr>
        <w:rFonts w:cs="Times New Roman" w:hint="default"/>
        <w:i w:val="0"/>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1" w15:restartNumberingAfterBreak="0">
    <w:nsid w:val="0AC14914"/>
    <w:multiLevelType w:val="multilevel"/>
    <w:tmpl w:val="A8E6FAB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E200ACF"/>
    <w:multiLevelType w:val="hybridMultilevel"/>
    <w:tmpl w:val="BCBC1D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F00153F"/>
    <w:multiLevelType w:val="hybridMultilevel"/>
    <w:tmpl w:val="8D2E879E"/>
    <w:lvl w:ilvl="0" w:tplc="5DEA750C">
      <w:start w:val="1"/>
      <w:numFmt w:val="bullet"/>
      <w:lvlText w:val="-"/>
      <w:lvlJc w:val="left"/>
      <w:pPr>
        <w:ind w:left="928" w:hanging="360"/>
      </w:pPr>
      <w:rPr>
        <w:rFonts w:ascii="Courier New" w:hAnsi="Courier New" w:hint="default"/>
      </w:rPr>
    </w:lvl>
    <w:lvl w:ilvl="1" w:tplc="04090019">
      <w:start w:val="1"/>
      <w:numFmt w:val="bullet"/>
      <w:lvlText w:val="o"/>
      <w:lvlJc w:val="left"/>
      <w:pPr>
        <w:ind w:left="1506" w:hanging="360"/>
      </w:pPr>
      <w:rPr>
        <w:rFonts w:ascii="Courier New" w:hAnsi="Courier New" w:cs="Courier New" w:hint="default"/>
      </w:rPr>
    </w:lvl>
    <w:lvl w:ilvl="2" w:tplc="0409001B">
      <w:start w:val="1"/>
      <w:numFmt w:val="bullet"/>
      <w:lvlText w:val=""/>
      <w:lvlJc w:val="left"/>
      <w:pPr>
        <w:ind w:left="2226" w:hanging="360"/>
      </w:pPr>
      <w:rPr>
        <w:rFonts w:ascii="Wingdings" w:hAnsi="Wingdings" w:hint="default"/>
      </w:rPr>
    </w:lvl>
    <w:lvl w:ilvl="3" w:tplc="0409000F" w:tentative="1">
      <w:start w:val="1"/>
      <w:numFmt w:val="bullet"/>
      <w:lvlText w:val=""/>
      <w:lvlJc w:val="left"/>
      <w:pPr>
        <w:ind w:left="2946" w:hanging="360"/>
      </w:pPr>
      <w:rPr>
        <w:rFonts w:ascii="Symbol" w:hAnsi="Symbol" w:hint="default"/>
      </w:rPr>
    </w:lvl>
    <w:lvl w:ilvl="4" w:tplc="04090019" w:tentative="1">
      <w:start w:val="1"/>
      <w:numFmt w:val="bullet"/>
      <w:lvlText w:val="o"/>
      <w:lvlJc w:val="left"/>
      <w:pPr>
        <w:ind w:left="3666" w:hanging="360"/>
      </w:pPr>
      <w:rPr>
        <w:rFonts w:ascii="Courier New" w:hAnsi="Courier New" w:cs="Courier New" w:hint="default"/>
      </w:rPr>
    </w:lvl>
    <w:lvl w:ilvl="5" w:tplc="0409001B" w:tentative="1">
      <w:start w:val="1"/>
      <w:numFmt w:val="bullet"/>
      <w:lvlText w:val=""/>
      <w:lvlJc w:val="left"/>
      <w:pPr>
        <w:ind w:left="4386" w:hanging="360"/>
      </w:pPr>
      <w:rPr>
        <w:rFonts w:ascii="Wingdings" w:hAnsi="Wingdings" w:hint="default"/>
      </w:rPr>
    </w:lvl>
    <w:lvl w:ilvl="6" w:tplc="0409000F" w:tentative="1">
      <w:start w:val="1"/>
      <w:numFmt w:val="bullet"/>
      <w:lvlText w:val=""/>
      <w:lvlJc w:val="left"/>
      <w:pPr>
        <w:ind w:left="5106" w:hanging="360"/>
      </w:pPr>
      <w:rPr>
        <w:rFonts w:ascii="Symbol" w:hAnsi="Symbol" w:hint="default"/>
      </w:rPr>
    </w:lvl>
    <w:lvl w:ilvl="7" w:tplc="04090019" w:tentative="1">
      <w:start w:val="1"/>
      <w:numFmt w:val="bullet"/>
      <w:lvlText w:val="o"/>
      <w:lvlJc w:val="left"/>
      <w:pPr>
        <w:ind w:left="5826" w:hanging="360"/>
      </w:pPr>
      <w:rPr>
        <w:rFonts w:ascii="Courier New" w:hAnsi="Courier New" w:cs="Courier New" w:hint="default"/>
      </w:rPr>
    </w:lvl>
    <w:lvl w:ilvl="8" w:tplc="0409001B" w:tentative="1">
      <w:start w:val="1"/>
      <w:numFmt w:val="bullet"/>
      <w:lvlText w:val=""/>
      <w:lvlJc w:val="left"/>
      <w:pPr>
        <w:ind w:left="6546" w:hanging="360"/>
      </w:pPr>
      <w:rPr>
        <w:rFonts w:ascii="Wingdings" w:hAnsi="Wingdings" w:hint="default"/>
      </w:rPr>
    </w:lvl>
  </w:abstractNum>
  <w:abstractNum w:abstractNumId="14" w15:restartNumberingAfterBreak="0">
    <w:nsid w:val="0F8A65AD"/>
    <w:multiLevelType w:val="hybridMultilevel"/>
    <w:tmpl w:val="D6B452C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FD74D3B"/>
    <w:multiLevelType w:val="hybridMultilevel"/>
    <w:tmpl w:val="DA8CCB4E"/>
    <w:lvl w:ilvl="0" w:tplc="14ECF58E">
      <w:start w:val="1"/>
      <w:numFmt w:val="bullet"/>
      <w:pStyle w:val="101"/>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4A41BA6"/>
    <w:multiLevelType w:val="hybridMultilevel"/>
    <w:tmpl w:val="B99060FC"/>
    <w:lvl w:ilvl="0" w:tplc="609C9B7A">
      <w:start w:val="1"/>
      <w:numFmt w:val="bullet"/>
      <w:lvlText w:val=""/>
      <w:lvlJc w:val="left"/>
      <w:pPr>
        <w:ind w:left="2421" w:hanging="360"/>
      </w:pPr>
      <w:rPr>
        <w:rFonts w:ascii="Symbol" w:hAnsi="Symbol" w:hint="default"/>
      </w:rPr>
    </w:lvl>
    <w:lvl w:ilvl="1" w:tplc="16D40704">
      <w:start w:val="1"/>
      <w:numFmt w:val="bullet"/>
      <w:pStyle w:val="a1"/>
      <w:lvlText w:val=""/>
      <w:lvlJc w:val="left"/>
      <w:pPr>
        <w:ind w:left="3141" w:hanging="360"/>
      </w:pPr>
      <w:rPr>
        <w:rFonts w:ascii="Symbol" w:hAnsi="Symbol"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7" w15:restartNumberingAfterBreak="0">
    <w:nsid w:val="14AA690B"/>
    <w:multiLevelType w:val="multilevel"/>
    <w:tmpl w:val="4A32E602"/>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292"/>
      </w:pPr>
    </w:lvl>
    <w:lvl w:ilvl="2">
      <w:start w:val="1"/>
      <w:numFmt w:val="bullet"/>
      <w:lvlText w:val=""/>
      <w:lvlJc w:val="left"/>
      <w:pPr>
        <w:tabs>
          <w:tab w:val="num" w:pos="-84"/>
        </w:tabs>
        <w:ind w:left="636" w:hanging="210"/>
      </w:pPr>
      <w:rPr>
        <w:rFonts w:ascii="Symbol" w:hAnsi="Symbol" w:hint="default"/>
        <w:b w:val="0"/>
        <w:bCs w:val="0"/>
        <w:i w:val="0"/>
        <w:iCs w:val="0"/>
        <w:caps w:val="0"/>
        <w:smallCaps w:val="0"/>
        <w:strike w:val="0"/>
        <w:dstrike w:val="0"/>
        <w:outline w:val="0"/>
        <w:shadow w:val="0"/>
        <w:emboss w:val="0"/>
        <w:imprint w:val="0"/>
        <w:color w:val="auto"/>
        <w:spacing w:val="0"/>
        <w:w w:val="100"/>
        <w:kern w:val="0"/>
        <w:position w:val="0"/>
        <w:sz w:val="24"/>
        <w:u w:val="none"/>
        <w:effect w:val="none"/>
        <w:bdr w:val="none" w:sz="0" w:space="0" w:color="auto"/>
        <w:shd w:val="clear" w:color="auto" w:fill="auto"/>
        <w:vertAlign w:val="baseline"/>
        <w:em w:val="none"/>
      </w:r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8" w15:restartNumberingAfterBreak="0">
    <w:nsid w:val="158F41F8"/>
    <w:multiLevelType w:val="hybridMultilevel"/>
    <w:tmpl w:val="15A0E0A2"/>
    <w:lvl w:ilvl="0" w:tplc="04190001">
      <w:start w:val="1"/>
      <w:numFmt w:val="bullet"/>
      <w:pStyle w:val="10"/>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170842F1"/>
    <w:multiLevelType w:val="multilevel"/>
    <w:tmpl w:val="E7F2D9F6"/>
    <w:styleLink w:val="-"/>
    <w:lvl w:ilvl="0">
      <w:start w:val="1"/>
      <w:numFmt w:val="decimal"/>
      <w:lvlText w:val="%1."/>
      <w:lvlJc w:val="left"/>
      <w:pPr>
        <w:tabs>
          <w:tab w:val="num" w:pos="1428"/>
        </w:tabs>
        <w:ind w:left="1428" w:hanging="360"/>
      </w:pPr>
      <w:rPr>
        <w:rFonts w:ascii="Arial" w:hAnsi="Arial"/>
      </w:rPr>
    </w:lvl>
    <w:lvl w:ilvl="1">
      <w:start w:val="1"/>
      <w:numFmt w:val="decimal"/>
      <w:lvlText w:val="%1.%2."/>
      <w:lvlJc w:val="left"/>
      <w:pPr>
        <w:tabs>
          <w:tab w:val="num" w:pos="1860"/>
        </w:tabs>
        <w:ind w:left="1860" w:hanging="432"/>
      </w:pPr>
      <w:rPr>
        <w:rFonts w:hint="default"/>
      </w:rPr>
    </w:lvl>
    <w:lvl w:ilvl="2">
      <w:start w:val="1"/>
      <w:numFmt w:val="decimal"/>
      <w:lvlText w:val="%1.%2.%3."/>
      <w:lvlJc w:val="left"/>
      <w:pPr>
        <w:tabs>
          <w:tab w:val="num" w:pos="2508"/>
        </w:tabs>
        <w:ind w:left="2292" w:hanging="504"/>
      </w:pPr>
      <w:rPr>
        <w:rFonts w:hint="default"/>
      </w:rPr>
    </w:lvl>
    <w:lvl w:ilvl="3">
      <w:start w:val="1"/>
      <w:numFmt w:val="decimal"/>
      <w:lvlText w:val="%4."/>
      <w:lvlJc w:val="left"/>
      <w:pPr>
        <w:tabs>
          <w:tab w:val="num" w:pos="2508"/>
        </w:tabs>
        <w:ind w:left="2508" w:hanging="360"/>
      </w:pPr>
      <w:rPr>
        <w:rFonts w:hint="default"/>
      </w:rPr>
    </w:lvl>
    <w:lvl w:ilvl="4">
      <w:start w:val="1"/>
      <w:numFmt w:val="decimal"/>
      <w:lvlText w:val="%1.%2.%3.%4.%5."/>
      <w:lvlJc w:val="left"/>
      <w:pPr>
        <w:tabs>
          <w:tab w:val="num" w:pos="3588"/>
        </w:tabs>
        <w:ind w:left="3300" w:hanging="792"/>
      </w:pPr>
      <w:rPr>
        <w:rFonts w:hint="default"/>
      </w:rPr>
    </w:lvl>
    <w:lvl w:ilvl="5">
      <w:start w:val="1"/>
      <w:numFmt w:val="decimal"/>
      <w:lvlText w:val="%1.%2.%3.%4.%5.%6."/>
      <w:lvlJc w:val="left"/>
      <w:pPr>
        <w:tabs>
          <w:tab w:val="num" w:pos="4308"/>
        </w:tabs>
        <w:ind w:left="3804" w:hanging="936"/>
      </w:pPr>
      <w:rPr>
        <w:rFonts w:hint="default"/>
      </w:rPr>
    </w:lvl>
    <w:lvl w:ilvl="6">
      <w:start w:val="1"/>
      <w:numFmt w:val="decimal"/>
      <w:lvlText w:val="%1.%2.%3.%4.%5.%6.%7."/>
      <w:lvlJc w:val="left"/>
      <w:pPr>
        <w:tabs>
          <w:tab w:val="num" w:pos="5028"/>
        </w:tabs>
        <w:ind w:left="4308" w:hanging="1080"/>
      </w:pPr>
      <w:rPr>
        <w:rFonts w:hint="default"/>
      </w:rPr>
    </w:lvl>
    <w:lvl w:ilvl="7">
      <w:start w:val="1"/>
      <w:numFmt w:val="decimal"/>
      <w:lvlText w:val="%1.%2.%3.%4.%5.%6.%7.%8."/>
      <w:lvlJc w:val="left"/>
      <w:pPr>
        <w:tabs>
          <w:tab w:val="num" w:pos="5388"/>
        </w:tabs>
        <w:ind w:left="4812" w:hanging="1224"/>
      </w:pPr>
      <w:rPr>
        <w:rFonts w:hint="default"/>
      </w:rPr>
    </w:lvl>
    <w:lvl w:ilvl="8">
      <w:start w:val="1"/>
      <w:numFmt w:val="decimal"/>
      <w:lvlText w:val="%1.%2.%3.%4.%5.%6.%7.%8.%9."/>
      <w:lvlJc w:val="left"/>
      <w:pPr>
        <w:tabs>
          <w:tab w:val="num" w:pos="6108"/>
        </w:tabs>
        <w:ind w:left="5388" w:hanging="1440"/>
      </w:pPr>
      <w:rPr>
        <w:rFonts w:hint="default"/>
      </w:rPr>
    </w:lvl>
  </w:abstractNum>
  <w:abstractNum w:abstractNumId="20" w15:restartNumberingAfterBreak="0">
    <w:nsid w:val="173B5DA2"/>
    <w:multiLevelType w:val="multilevel"/>
    <w:tmpl w:val="C1D0CD3C"/>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ADB7F96"/>
    <w:multiLevelType w:val="multilevel"/>
    <w:tmpl w:val="79762CCE"/>
    <w:lvl w:ilvl="0">
      <w:start w:val="1"/>
      <w:numFmt w:val="decimal"/>
      <w:lvlText w:val="%1.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2" w15:restartNumberingAfterBreak="0">
    <w:nsid w:val="1EF37509"/>
    <w:multiLevelType w:val="hybridMultilevel"/>
    <w:tmpl w:val="57F23470"/>
    <w:lvl w:ilvl="0" w:tplc="181EC03C">
      <w:start w:val="1"/>
      <w:numFmt w:val="decimal"/>
      <w:pStyle w:val="00"/>
      <w:lvlText w:val="%1."/>
      <w:lvlJc w:val="left"/>
      <w:pPr>
        <w:tabs>
          <w:tab w:val="num" w:pos="-964"/>
        </w:tabs>
        <w:ind w:left="-567" w:firstLine="567"/>
      </w:pPr>
      <w:rPr>
        <w:rFonts w:hint="default"/>
        <w:lang w:val="ru-RU"/>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1F343F66"/>
    <w:multiLevelType w:val="hybridMultilevel"/>
    <w:tmpl w:val="FEC45DEA"/>
    <w:lvl w:ilvl="0" w:tplc="62DE3850">
      <w:start w:val="1"/>
      <w:numFmt w:val="decimal"/>
      <w:lvlText w:val="1.%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15:restartNumberingAfterBreak="0">
    <w:nsid w:val="1F6403B0"/>
    <w:multiLevelType w:val="multilevel"/>
    <w:tmpl w:val="F808F01A"/>
    <w:lvl w:ilvl="0">
      <w:start w:val="1"/>
      <w:numFmt w:val="decimal"/>
      <w:pStyle w:val="3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5" w15:restartNumberingAfterBreak="0">
    <w:nsid w:val="20547711"/>
    <w:multiLevelType w:val="multilevel"/>
    <w:tmpl w:val="AF70D4F8"/>
    <w:lvl w:ilvl="0">
      <w:start w:val="1"/>
      <w:numFmt w:val="bullet"/>
      <w:pStyle w:val="102"/>
      <w:lvlText w:val="o"/>
      <w:lvlJc w:val="left"/>
      <w:pPr>
        <w:tabs>
          <w:tab w:val="num" w:pos="567"/>
        </w:tabs>
        <w:ind w:left="567" w:hanging="567"/>
      </w:pPr>
      <w:rPr>
        <w:rFonts w:ascii="Courier New" w:hAnsi="Courier New" w:cs="Courier New" w:hint="default"/>
        <w:sz w:val="16"/>
      </w:rPr>
    </w:lvl>
    <w:lvl w:ilvl="1">
      <w:start w:val="1"/>
      <w:numFmt w:val="bullet"/>
      <w:lvlRestart w:val="0"/>
      <w:lvlText w:val="o"/>
      <w:lvlJc w:val="left"/>
      <w:pPr>
        <w:tabs>
          <w:tab w:val="num" w:pos="1134"/>
        </w:tabs>
        <w:ind w:left="1134" w:hanging="567"/>
      </w:pPr>
      <w:rPr>
        <w:rFonts w:ascii="Symbol" w:hAnsi="Symbol" w:hint="default"/>
        <w:sz w:val="16"/>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83067C"/>
    <w:multiLevelType w:val="hybridMultilevel"/>
    <w:tmpl w:val="E0BE96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pStyle w:val="L10"/>
      <w:lvlText w:val="%3."/>
      <w:lvlJc w:val="right"/>
      <w:pPr>
        <w:ind w:left="2727" w:hanging="180"/>
      </w:pPr>
    </w:lvl>
    <w:lvl w:ilvl="3" w:tplc="0419000F" w:tentative="1">
      <w:start w:val="1"/>
      <w:numFmt w:val="decimal"/>
      <w:pStyle w:val="L2"/>
      <w:lvlText w:val="%4."/>
      <w:lvlJc w:val="left"/>
      <w:pPr>
        <w:ind w:left="3447" w:hanging="360"/>
      </w:pPr>
    </w:lvl>
    <w:lvl w:ilvl="4" w:tplc="04190019" w:tentative="1">
      <w:start w:val="1"/>
      <w:numFmt w:val="lowerLetter"/>
      <w:pStyle w:val="L3"/>
      <w:lvlText w:val="%5."/>
      <w:lvlJc w:val="left"/>
      <w:pPr>
        <w:ind w:left="4167" w:hanging="360"/>
      </w:pPr>
    </w:lvl>
    <w:lvl w:ilvl="5" w:tplc="0419001B" w:tentative="1">
      <w:start w:val="1"/>
      <w:numFmt w:val="lowerRoman"/>
      <w:pStyle w:val="L4"/>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2403422B"/>
    <w:multiLevelType w:val="multilevel"/>
    <w:tmpl w:val="6ECCF3F8"/>
    <w:styleLink w:val="1-2"/>
    <w:lvl w:ilvl="0">
      <w:start w:val="1"/>
      <w:numFmt w:val="bullet"/>
      <w:pStyle w:val="1"/>
      <w:lvlText w:val=""/>
      <w:lvlJc w:val="left"/>
      <w:pPr>
        <w:ind w:left="1069" w:hanging="360"/>
      </w:pPr>
      <w:rPr>
        <w:rFonts w:ascii="Symbol" w:hAnsi="Symbol" w:hint="default"/>
        <w:sz w:val="16"/>
      </w:rPr>
    </w:lvl>
    <w:lvl w:ilvl="1">
      <w:start w:val="1"/>
      <w:numFmt w:val="bullet"/>
      <w:lvlRestart w:val="0"/>
      <w:lvlText w:val="o"/>
      <w:lvlJc w:val="left"/>
      <w:pPr>
        <w:tabs>
          <w:tab w:val="num" w:pos="1134"/>
        </w:tabs>
        <w:ind w:left="1134" w:hanging="567"/>
      </w:pPr>
      <w:rPr>
        <w:rFonts w:ascii="Symbol" w:hAnsi="Symbol" w:hint="default"/>
        <w:sz w:val="16"/>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4091369"/>
    <w:multiLevelType w:val="hybridMultilevel"/>
    <w:tmpl w:val="98823CBC"/>
    <w:lvl w:ilvl="0" w:tplc="8C62FCF8">
      <w:start w:val="1"/>
      <w:numFmt w:val="bullet"/>
      <w:pStyle w:val="-0"/>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29" w15:restartNumberingAfterBreak="0">
    <w:nsid w:val="25BB2E55"/>
    <w:multiLevelType w:val="hybridMultilevel"/>
    <w:tmpl w:val="3888194E"/>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30" w15:restartNumberingAfterBreak="0">
    <w:nsid w:val="297C349E"/>
    <w:multiLevelType w:val="hybridMultilevel"/>
    <w:tmpl w:val="AD96CF00"/>
    <w:lvl w:ilvl="0" w:tplc="CF1E4DB0">
      <w:start w:val="1"/>
      <w:numFmt w:val="bullet"/>
      <w:pStyle w:val="1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D118C8"/>
    <w:multiLevelType w:val="multilevel"/>
    <w:tmpl w:val="7534D9BE"/>
    <w:styleLink w:val="-1"/>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FE77A82"/>
    <w:multiLevelType w:val="hybridMultilevel"/>
    <w:tmpl w:val="55F87C6C"/>
    <w:lvl w:ilvl="0" w:tplc="6D748A4E">
      <w:start w:val="1"/>
      <w:numFmt w:val="bullet"/>
      <w:pStyle w:val="12"/>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31D03AE7"/>
    <w:multiLevelType w:val="hybridMultilevel"/>
    <w:tmpl w:val="C1C650CC"/>
    <w:lvl w:ilvl="0" w:tplc="04190001">
      <w:start w:val="1"/>
      <w:numFmt w:val="bullet"/>
      <w:pStyle w:val="a2"/>
      <w:lvlText w:val=""/>
      <w:lvlJc w:val="left"/>
      <w:pPr>
        <w:ind w:left="1786" w:hanging="360"/>
      </w:pPr>
      <w:rPr>
        <w:rFonts w:ascii="Symbol" w:hAnsi="Symbol" w:hint="default"/>
      </w:rPr>
    </w:lvl>
    <w:lvl w:ilvl="1" w:tplc="04190019" w:tentative="1">
      <w:start w:val="1"/>
      <w:numFmt w:val="bullet"/>
      <w:lvlText w:val="o"/>
      <w:lvlJc w:val="left"/>
      <w:pPr>
        <w:ind w:left="2506" w:hanging="360"/>
      </w:pPr>
      <w:rPr>
        <w:rFonts w:ascii="Courier New" w:hAnsi="Courier New" w:hint="default"/>
      </w:rPr>
    </w:lvl>
    <w:lvl w:ilvl="2" w:tplc="0419001B" w:tentative="1">
      <w:start w:val="1"/>
      <w:numFmt w:val="bullet"/>
      <w:lvlText w:val=""/>
      <w:lvlJc w:val="left"/>
      <w:pPr>
        <w:ind w:left="3226" w:hanging="360"/>
      </w:pPr>
      <w:rPr>
        <w:rFonts w:ascii="Wingdings" w:hAnsi="Wingdings" w:hint="default"/>
      </w:rPr>
    </w:lvl>
    <w:lvl w:ilvl="3" w:tplc="0419000F" w:tentative="1">
      <w:start w:val="1"/>
      <w:numFmt w:val="bullet"/>
      <w:lvlText w:val=""/>
      <w:lvlJc w:val="left"/>
      <w:pPr>
        <w:ind w:left="3946" w:hanging="360"/>
      </w:pPr>
      <w:rPr>
        <w:rFonts w:ascii="Symbol" w:hAnsi="Symbol" w:hint="default"/>
      </w:rPr>
    </w:lvl>
    <w:lvl w:ilvl="4" w:tplc="04190019" w:tentative="1">
      <w:start w:val="1"/>
      <w:numFmt w:val="bullet"/>
      <w:lvlText w:val="o"/>
      <w:lvlJc w:val="left"/>
      <w:pPr>
        <w:ind w:left="4666" w:hanging="360"/>
      </w:pPr>
      <w:rPr>
        <w:rFonts w:ascii="Courier New" w:hAnsi="Courier New" w:hint="default"/>
      </w:rPr>
    </w:lvl>
    <w:lvl w:ilvl="5" w:tplc="0419001B" w:tentative="1">
      <w:start w:val="1"/>
      <w:numFmt w:val="bullet"/>
      <w:lvlText w:val=""/>
      <w:lvlJc w:val="left"/>
      <w:pPr>
        <w:ind w:left="5386" w:hanging="360"/>
      </w:pPr>
      <w:rPr>
        <w:rFonts w:ascii="Wingdings" w:hAnsi="Wingdings" w:hint="default"/>
      </w:rPr>
    </w:lvl>
    <w:lvl w:ilvl="6" w:tplc="0419000F" w:tentative="1">
      <w:start w:val="1"/>
      <w:numFmt w:val="bullet"/>
      <w:lvlText w:val=""/>
      <w:lvlJc w:val="left"/>
      <w:pPr>
        <w:ind w:left="6106" w:hanging="360"/>
      </w:pPr>
      <w:rPr>
        <w:rFonts w:ascii="Symbol" w:hAnsi="Symbol" w:hint="default"/>
      </w:rPr>
    </w:lvl>
    <w:lvl w:ilvl="7" w:tplc="04190019" w:tentative="1">
      <w:start w:val="1"/>
      <w:numFmt w:val="bullet"/>
      <w:lvlText w:val="o"/>
      <w:lvlJc w:val="left"/>
      <w:pPr>
        <w:ind w:left="6826" w:hanging="360"/>
      </w:pPr>
      <w:rPr>
        <w:rFonts w:ascii="Courier New" w:hAnsi="Courier New" w:hint="default"/>
      </w:rPr>
    </w:lvl>
    <w:lvl w:ilvl="8" w:tplc="0419001B" w:tentative="1">
      <w:start w:val="1"/>
      <w:numFmt w:val="bullet"/>
      <w:lvlText w:val=""/>
      <w:lvlJc w:val="left"/>
      <w:pPr>
        <w:ind w:left="7546" w:hanging="360"/>
      </w:pPr>
      <w:rPr>
        <w:rFonts w:ascii="Wingdings" w:hAnsi="Wingdings" w:hint="default"/>
      </w:rPr>
    </w:lvl>
  </w:abstractNum>
  <w:abstractNum w:abstractNumId="34" w15:restartNumberingAfterBreak="0">
    <w:nsid w:val="34C47C94"/>
    <w:multiLevelType w:val="multilevel"/>
    <w:tmpl w:val="0CF0ADE6"/>
    <w:lvl w:ilvl="0">
      <w:start w:val="1"/>
      <w:numFmt w:val="bullet"/>
      <w:lvlText w:val=""/>
      <w:lvlJc w:val="left"/>
      <w:pPr>
        <w:tabs>
          <w:tab w:val="num" w:pos="0"/>
        </w:tabs>
        <w:ind w:left="432" w:hanging="432"/>
      </w:pPr>
      <w:rPr>
        <w:rFonts w:ascii="Symbol" w:hAnsi="Symbol" w:hint="default"/>
        <w:b w:val="0"/>
      </w:rPr>
    </w:lvl>
    <w:lvl w:ilvl="1">
      <w:start w:val="1"/>
      <w:numFmt w:val="decimal"/>
      <w:lvlText w:val="%1.%2."/>
      <w:lvlJc w:val="left"/>
      <w:pPr>
        <w:tabs>
          <w:tab w:val="num" w:pos="0"/>
        </w:tabs>
        <w:ind w:left="576" w:hanging="292"/>
      </w:pPr>
    </w:lvl>
    <w:lvl w:ilvl="2">
      <w:start w:val="1"/>
      <w:numFmt w:val="bullet"/>
      <w:lvlText w:val=""/>
      <w:lvlJc w:val="left"/>
      <w:pPr>
        <w:tabs>
          <w:tab w:val="num" w:pos="-84"/>
        </w:tabs>
        <w:ind w:left="636" w:hanging="210"/>
      </w:pPr>
      <w:rPr>
        <w:rFonts w:ascii="Symbol" w:hAnsi="Symbol" w:hint="default"/>
        <w:b w:val="0"/>
        <w:bCs w:val="0"/>
        <w:i w:val="0"/>
        <w:iCs w:val="0"/>
        <w:caps w:val="0"/>
        <w:smallCaps w:val="0"/>
        <w:strike w:val="0"/>
        <w:dstrike w:val="0"/>
        <w:outline w:val="0"/>
        <w:shadow w:val="0"/>
        <w:emboss w:val="0"/>
        <w:imprint w:val="0"/>
        <w:color w:val="auto"/>
        <w:spacing w:val="0"/>
        <w:w w:val="100"/>
        <w:kern w:val="0"/>
        <w:position w:val="0"/>
        <w:sz w:val="24"/>
        <w:u w:val="none"/>
        <w:effect w:val="none"/>
        <w:bdr w:val="none" w:sz="0" w:space="0" w:color="auto"/>
        <w:shd w:val="clear" w:color="auto" w:fill="auto"/>
        <w:vertAlign w:val="baseline"/>
        <w:em w:val="none"/>
      </w:r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5" w15:restartNumberingAfterBreak="0">
    <w:nsid w:val="371A0D3C"/>
    <w:multiLevelType w:val="hybridMultilevel"/>
    <w:tmpl w:val="BEB6EC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9506D2C"/>
    <w:multiLevelType w:val="multilevel"/>
    <w:tmpl w:val="834C823C"/>
    <w:lvl w:ilvl="0">
      <w:start w:val="1"/>
      <w:numFmt w:val="decimal"/>
      <w:lvlText w:val="%1."/>
      <w:lvlJc w:val="left"/>
      <w:pPr>
        <w:ind w:left="360" w:hanging="360"/>
      </w:pPr>
    </w:lvl>
    <w:lvl w:ilvl="1">
      <w:start w:val="1"/>
      <w:numFmt w:val="decimal"/>
      <w:lvlText w:val="%1.%2"/>
      <w:lvlJc w:val="left"/>
      <w:pPr>
        <w:ind w:left="1287" w:hanging="432"/>
      </w:pPr>
      <w:rPr>
        <w:rFonts w:ascii="Times New Roman" w:eastAsia="Times New Roman" w:hAnsi="Times New Roman" w:cs="Times New Roman"/>
      </w:rPr>
    </w:lvl>
    <w:lvl w:ilvl="2">
      <w:start w:val="1"/>
      <w:numFmt w:val="decimal"/>
      <w:pStyle w:val="a3"/>
      <w:lvlText w:val="%1.%2.%3."/>
      <w:lvlJc w:val="left"/>
      <w:pPr>
        <w:ind w:left="61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A4F1F3B"/>
    <w:multiLevelType w:val="multilevel"/>
    <w:tmpl w:val="0419001F"/>
    <w:styleLink w:val="111111"/>
    <w:lvl w:ilvl="0">
      <w:start w:val="1"/>
      <w:numFmt w:val="decimal"/>
      <w:pStyle w:val="120"/>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38" w15:restartNumberingAfterBreak="0">
    <w:nsid w:val="3DBC1C98"/>
    <w:multiLevelType w:val="hybridMultilevel"/>
    <w:tmpl w:val="663A5C92"/>
    <w:lvl w:ilvl="0" w:tplc="A5064ADA">
      <w:start w:val="1"/>
      <w:numFmt w:val="russianUpper"/>
      <w:pStyle w:val="a4"/>
      <w:lvlText w:val="Приложение %1."/>
      <w:lvlJc w:val="left"/>
      <w:pPr>
        <w:ind w:left="928" w:hanging="360"/>
      </w:pPr>
      <w:rPr>
        <w:rFonts w:hint="default"/>
      </w:rPr>
    </w:lvl>
    <w:lvl w:ilvl="1" w:tplc="04190019" w:tentative="1">
      <w:start w:val="1"/>
      <w:numFmt w:val="lowerLetter"/>
      <w:lvlText w:val="%2."/>
      <w:lvlJc w:val="left"/>
      <w:pPr>
        <w:ind w:left="1573" w:hanging="360"/>
      </w:pPr>
    </w:lvl>
    <w:lvl w:ilvl="2" w:tplc="0419001B" w:tentative="1">
      <w:start w:val="1"/>
      <w:numFmt w:val="lowerRoman"/>
      <w:lvlText w:val="%3."/>
      <w:lvlJc w:val="right"/>
      <w:pPr>
        <w:ind w:left="2293" w:hanging="180"/>
      </w:pPr>
    </w:lvl>
    <w:lvl w:ilvl="3" w:tplc="0419000F" w:tentative="1">
      <w:start w:val="1"/>
      <w:numFmt w:val="decimal"/>
      <w:lvlText w:val="%4."/>
      <w:lvlJc w:val="left"/>
      <w:pPr>
        <w:ind w:left="3013" w:hanging="360"/>
      </w:pPr>
    </w:lvl>
    <w:lvl w:ilvl="4" w:tplc="04190019" w:tentative="1">
      <w:start w:val="1"/>
      <w:numFmt w:val="lowerLetter"/>
      <w:lvlText w:val="%5."/>
      <w:lvlJc w:val="left"/>
      <w:pPr>
        <w:ind w:left="3733" w:hanging="360"/>
      </w:pPr>
    </w:lvl>
    <w:lvl w:ilvl="5" w:tplc="0419001B" w:tentative="1">
      <w:start w:val="1"/>
      <w:numFmt w:val="lowerRoman"/>
      <w:lvlText w:val="%6."/>
      <w:lvlJc w:val="right"/>
      <w:pPr>
        <w:ind w:left="4453" w:hanging="180"/>
      </w:pPr>
    </w:lvl>
    <w:lvl w:ilvl="6" w:tplc="0419000F" w:tentative="1">
      <w:start w:val="1"/>
      <w:numFmt w:val="decimal"/>
      <w:lvlText w:val="%7."/>
      <w:lvlJc w:val="left"/>
      <w:pPr>
        <w:ind w:left="5173" w:hanging="360"/>
      </w:pPr>
    </w:lvl>
    <w:lvl w:ilvl="7" w:tplc="04190019" w:tentative="1">
      <w:start w:val="1"/>
      <w:numFmt w:val="lowerLetter"/>
      <w:lvlText w:val="%8."/>
      <w:lvlJc w:val="left"/>
      <w:pPr>
        <w:ind w:left="5893" w:hanging="360"/>
      </w:pPr>
    </w:lvl>
    <w:lvl w:ilvl="8" w:tplc="0419001B" w:tentative="1">
      <w:start w:val="1"/>
      <w:numFmt w:val="lowerRoman"/>
      <w:lvlText w:val="%9."/>
      <w:lvlJc w:val="right"/>
      <w:pPr>
        <w:ind w:left="6613" w:hanging="180"/>
      </w:pPr>
    </w:lvl>
  </w:abstractNum>
  <w:abstractNum w:abstractNumId="39" w15:restartNumberingAfterBreak="0">
    <w:nsid w:val="3E021831"/>
    <w:multiLevelType w:val="multilevel"/>
    <w:tmpl w:val="17F2E504"/>
    <w:styleLink w:val="a5"/>
    <w:lvl w:ilvl="0">
      <w:start w:val="1"/>
      <w:numFmt w:val="bullet"/>
      <w:suff w:val="space"/>
      <w:lvlText w:val=""/>
      <w:lvlJc w:val="left"/>
      <w:pPr>
        <w:ind w:left="284" w:firstLine="0"/>
      </w:pPr>
      <w:rPr>
        <w:rFonts w:ascii="Symbol" w:hAnsi="Symbol" w:hint="default"/>
        <w:sz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3E2F5A27"/>
    <w:multiLevelType w:val="hybridMultilevel"/>
    <w:tmpl w:val="0BD2F64C"/>
    <w:lvl w:ilvl="0" w:tplc="BCAEF702">
      <w:start w:val="1"/>
      <w:numFmt w:val="decimal"/>
      <w:pStyle w:val="a6"/>
      <w:lvlText w:val="%1)"/>
      <w:lvlJc w:val="left"/>
      <w:pPr>
        <w:tabs>
          <w:tab w:val="num" w:pos="1492"/>
        </w:tabs>
        <w:ind w:left="1492" w:hanging="360"/>
      </w:pPr>
      <w:rPr>
        <w:rFonts w:cs="Times New Roman" w:hint="default"/>
      </w:rPr>
    </w:lvl>
    <w:lvl w:ilvl="1" w:tplc="04190019">
      <w:start w:val="1"/>
      <w:numFmt w:val="bullet"/>
      <w:lvlText w:val=""/>
      <w:lvlJc w:val="left"/>
      <w:pPr>
        <w:tabs>
          <w:tab w:val="num" w:pos="1438"/>
        </w:tabs>
        <w:ind w:left="1438" w:hanging="360"/>
      </w:pPr>
      <w:rPr>
        <w:rFonts w:ascii="Symbol" w:hAnsi="Symbol" w:hint="default"/>
      </w:rPr>
    </w:lvl>
    <w:lvl w:ilvl="2" w:tplc="0419001B">
      <w:start w:val="1"/>
      <w:numFmt w:val="bullet"/>
      <w:lvlText w:val=""/>
      <w:lvlJc w:val="left"/>
      <w:pPr>
        <w:tabs>
          <w:tab w:val="num" w:pos="2158"/>
        </w:tabs>
        <w:ind w:left="2158" w:hanging="360"/>
      </w:pPr>
      <w:rPr>
        <w:rFonts w:ascii="Wingdings" w:hAnsi="Wingdings" w:hint="default"/>
      </w:rPr>
    </w:lvl>
    <w:lvl w:ilvl="3" w:tplc="0419000F">
      <w:start w:val="1"/>
      <w:numFmt w:val="decimal"/>
      <w:lvlText w:val="%4."/>
      <w:lvlJc w:val="left"/>
      <w:pPr>
        <w:tabs>
          <w:tab w:val="num" w:pos="2878"/>
        </w:tabs>
        <w:ind w:left="2878" w:hanging="360"/>
      </w:pPr>
      <w:rPr>
        <w:rFonts w:cs="Times New Roman" w:hint="default"/>
      </w:rPr>
    </w:lvl>
    <w:lvl w:ilvl="4" w:tplc="04190019" w:tentative="1">
      <w:start w:val="1"/>
      <w:numFmt w:val="bullet"/>
      <w:lvlText w:val="o"/>
      <w:lvlJc w:val="left"/>
      <w:pPr>
        <w:tabs>
          <w:tab w:val="num" w:pos="3598"/>
        </w:tabs>
        <w:ind w:left="3598" w:hanging="360"/>
      </w:pPr>
      <w:rPr>
        <w:rFonts w:ascii="Courier New" w:hAnsi="Courier New" w:hint="default"/>
      </w:rPr>
    </w:lvl>
    <w:lvl w:ilvl="5" w:tplc="0419001B" w:tentative="1">
      <w:start w:val="1"/>
      <w:numFmt w:val="bullet"/>
      <w:lvlText w:val=""/>
      <w:lvlJc w:val="left"/>
      <w:pPr>
        <w:tabs>
          <w:tab w:val="num" w:pos="4318"/>
        </w:tabs>
        <w:ind w:left="4318" w:hanging="360"/>
      </w:pPr>
      <w:rPr>
        <w:rFonts w:ascii="Wingdings" w:hAnsi="Wingdings" w:hint="default"/>
      </w:rPr>
    </w:lvl>
    <w:lvl w:ilvl="6" w:tplc="0419000F" w:tentative="1">
      <w:start w:val="1"/>
      <w:numFmt w:val="bullet"/>
      <w:lvlText w:val=""/>
      <w:lvlJc w:val="left"/>
      <w:pPr>
        <w:tabs>
          <w:tab w:val="num" w:pos="5038"/>
        </w:tabs>
        <w:ind w:left="5038" w:hanging="360"/>
      </w:pPr>
      <w:rPr>
        <w:rFonts w:ascii="Symbol" w:hAnsi="Symbol" w:hint="default"/>
      </w:rPr>
    </w:lvl>
    <w:lvl w:ilvl="7" w:tplc="04190019" w:tentative="1">
      <w:start w:val="1"/>
      <w:numFmt w:val="bullet"/>
      <w:lvlText w:val="o"/>
      <w:lvlJc w:val="left"/>
      <w:pPr>
        <w:tabs>
          <w:tab w:val="num" w:pos="5758"/>
        </w:tabs>
        <w:ind w:left="5758" w:hanging="360"/>
      </w:pPr>
      <w:rPr>
        <w:rFonts w:ascii="Courier New" w:hAnsi="Courier New" w:hint="default"/>
      </w:rPr>
    </w:lvl>
    <w:lvl w:ilvl="8" w:tplc="0419001B" w:tentative="1">
      <w:start w:val="1"/>
      <w:numFmt w:val="bullet"/>
      <w:lvlText w:val=""/>
      <w:lvlJc w:val="left"/>
      <w:pPr>
        <w:tabs>
          <w:tab w:val="num" w:pos="6478"/>
        </w:tabs>
        <w:ind w:left="6478" w:hanging="360"/>
      </w:pPr>
      <w:rPr>
        <w:rFonts w:ascii="Wingdings" w:hAnsi="Wingdings" w:hint="default"/>
      </w:rPr>
    </w:lvl>
  </w:abstractNum>
  <w:abstractNum w:abstractNumId="41" w15:restartNumberingAfterBreak="0">
    <w:nsid w:val="3F862EA1"/>
    <w:multiLevelType w:val="hybridMultilevel"/>
    <w:tmpl w:val="F6EEA6F8"/>
    <w:lvl w:ilvl="0" w:tplc="FFFFFFFF">
      <w:start w:val="1"/>
      <w:numFmt w:val="decimal"/>
      <w:lvlText w:val="%1."/>
      <w:lvlJc w:val="left"/>
      <w:pPr>
        <w:tabs>
          <w:tab w:val="num" w:pos="1855"/>
        </w:tabs>
        <w:ind w:left="1855" w:hanging="360"/>
      </w:pPr>
    </w:lvl>
    <w:lvl w:ilvl="1" w:tplc="FFFFFFFF">
      <w:start w:val="1"/>
      <w:numFmt w:val="decimal"/>
      <w:pStyle w:val="9"/>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32F183F"/>
    <w:multiLevelType w:val="hybridMultilevel"/>
    <w:tmpl w:val="22B281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5BE3D08"/>
    <w:multiLevelType w:val="hybridMultilevel"/>
    <w:tmpl w:val="437C6C00"/>
    <w:lvl w:ilvl="0" w:tplc="B02E44EE">
      <w:start w:val="1"/>
      <w:numFmt w:val="bullet"/>
      <w:pStyle w:val="NumBulTbl"/>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61960C7"/>
    <w:multiLevelType w:val="hybridMultilevel"/>
    <w:tmpl w:val="08C4C6BA"/>
    <w:lvl w:ilvl="0" w:tplc="5DEA750C">
      <w:start w:val="1"/>
      <w:numFmt w:val="bullet"/>
      <w:lvlText w:val="-"/>
      <w:lvlJc w:val="left"/>
      <w:pPr>
        <w:ind w:left="928" w:hanging="360"/>
      </w:pPr>
      <w:rPr>
        <w:rFonts w:ascii="Courier New" w:hAnsi="Courier New" w:hint="default"/>
      </w:rPr>
    </w:lvl>
    <w:lvl w:ilvl="1" w:tplc="04090019">
      <w:start w:val="1"/>
      <w:numFmt w:val="bullet"/>
      <w:lvlText w:val="o"/>
      <w:lvlJc w:val="left"/>
      <w:pPr>
        <w:ind w:left="1506" w:hanging="360"/>
      </w:pPr>
      <w:rPr>
        <w:rFonts w:ascii="Courier New" w:hAnsi="Courier New" w:cs="Courier New" w:hint="default"/>
      </w:rPr>
    </w:lvl>
    <w:lvl w:ilvl="2" w:tplc="0409001B">
      <w:start w:val="1"/>
      <w:numFmt w:val="bullet"/>
      <w:lvlText w:val=""/>
      <w:lvlJc w:val="left"/>
      <w:pPr>
        <w:ind w:left="2226" w:hanging="360"/>
      </w:pPr>
      <w:rPr>
        <w:rFonts w:ascii="Wingdings" w:hAnsi="Wingdings" w:hint="default"/>
      </w:rPr>
    </w:lvl>
    <w:lvl w:ilvl="3" w:tplc="0409000F" w:tentative="1">
      <w:start w:val="1"/>
      <w:numFmt w:val="bullet"/>
      <w:lvlText w:val=""/>
      <w:lvlJc w:val="left"/>
      <w:pPr>
        <w:ind w:left="2946" w:hanging="360"/>
      </w:pPr>
      <w:rPr>
        <w:rFonts w:ascii="Symbol" w:hAnsi="Symbol" w:hint="default"/>
      </w:rPr>
    </w:lvl>
    <w:lvl w:ilvl="4" w:tplc="04090019" w:tentative="1">
      <w:start w:val="1"/>
      <w:numFmt w:val="bullet"/>
      <w:lvlText w:val="o"/>
      <w:lvlJc w:val="left"/>
      <w:pPr>
        <w:ind w:left="3666" w:hanging="360"/>
      </w:pPr>
      <w:rPr>
        <w:rFonts w:ascii="Courier New" w:hAnsi="Courier New" w:cs="Courier New" w:hint="default"/>
      </w:rPr>
    </w:lvl>
    <w:lvl w:ilvl="5" w:tplc="0409001B" w:tentative="1">
      <w:start w:val="1"/>
      <w:numFmt w:val="bullet"/>
      <w:lvlText w:val=""/>
      <w:lvlJc w:val="left"/>
      <w:pPr>
        <w:ind w:left="4386" w:hanging="360"/>
      </w:pPr>
      <w:rPr>
        <w:rFonts w:ascii="Wingdings" w:hAnsi="Wingdings" w:hint="default"/>
      </w:rPr>
    </w:lvl>
    <w:lvl w:ilvl="6" w:tplc="0409000F" w:tentative="1">
      <w:start w:val="1"/>
      <w:numFmt w:val="bullet"/>
      <w:lvlText w:val=""/>
      <w:lvlJc w:val="left"/>
      <w:pPr>
        <w:ind w:left="5106" w:hanging="360"/>
      </w:pPr>
      <w:rPr>
        <w:rFonts w:ascii="Symbol" w:hAnsi="Symbol" w:hint="default"/>
      </w:rPr>
    </w:lvl>
    <w:lvl w:ilvl="7" w:tplc="04090019" w:tentative="1">
      <w:start w:val="1"/>
      <w:numFmt w:val="bullet"/>
      <w:lvlText w:val="o"/>
      <w:lvlJc w:val="left"/>
      <w:pPr>
        <w:ind w:left="5826" w:hanging="360"/>
      </w:pPr>
      <w:rPr>
        <w:rFonts w:ascii="Courier New" w:hAnsi="Courier New" w:cs="Courier New" w:hint="default"/>
      </w:rPr>
    </w:lvl>
    <w:lvl w:ilvl="8" w:tplc="0409001B" w:tentative="1">
      <w:start w:val="1"/>
      <w:numFmt w:val="bullet"/>
      <w:lvlText w:val=""/>
      <w:lvlJc w:val="left"/>
      <w:pPr>
        <w:ind w:left="6546" w:hanging="360"/>
      </w:pPr>
      <w:rPr>
        <w:rFonts w:ascii="Wingdings" w:hAnsi="Wingdings" w:hint="default"/>
      </w:rPr>
    </w:lvl>
  </w:abstractNum>
  <w:abstractNum w:abstractNumId="45" w15:restartNumberingAfterBreak="0">
    <w:nsid w:val="488C7989"/>
    <w:multiLevelType w:val="hybridMultilevel"/>
    <w:tmpl w:val="DB46B3FE"/>
    <w:lvl w:ilvl="0" w:tplc="7B54C022">
      <w:start w:val="1"/>
      <w:numFmt w:val="decimal"/>
      <w:pStyle w:val="a7"/>
      <w:lvlText w:val="%1."/>
      <w:lvlJc w:val="left"/>
      <w:pPr>
        <w:tabs>
          <w:tab w:val="num" w:pos="1440"/>
        </w:tabs>
        <w:ind w:left="567" w:hanging="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4B49752E"/>
    <w:multiLevelType w:val="hybridMultilevel"/>
    <w:tmpl w:val="99C6DD38"/>
    <w:lvl w:ilvl="0" w:tplc="04190001">
      <w:start w:val="1"/>
      <w:numFmt w:val="bullet"/>
      <w:lvlText w:val=""/>
      <w:lvlJc w:val="left"/>
      <w:pPr>
        <w:tabs>
          <w:tab w:val="num" w:pos="1429"/>
        </w:tabs>
        <w:ind w:left="1429" w:hanging="360"/>
      </w:pPr>
      <w:rPr>
        <w:rFonts w:ascii="Symbol" w:hAnsi="Symbol" w:hint="default"/>
      </w:rPr>
    </w:lvl>
    <w:lvl w:ilvl="1" w:tplc="04190005">
      <w:start w:val="1"/>
      <w:numFmt w:val="bullet"/>
      <w:lvlText w:val=""/>
      <w:lvlJc w:val="left"/>
      <w:pPr>
        <w:tabs>
          <w:tab w:val="num" w:pos="2149"/>
        </w:tabs>
        <w:ind w:left="2149" w:hanging="360"/>
      </w:pPr>
      <w:rPr>
        <w:rFonts w:ascii="Wingdings" w:hAnsi="Wingdings" w:hint="default"/>
      </w:rPr>
    </w:lvl>
    <w:lvl w:ilvl="2" w:tplc="4782D714">
      <w:start w:val="1"/>
      <w:numFmt w:val="bullet"/>
      <w:pStyle w:val="a8"/>
      <w:lvlText w:val=""/>
      <w:lvlJc w:val="left"/>
      <w:pPr>
        <w:tabs>
          <w:tab w:val="num" w:pos="2869"/>
        </w:tabs>
        <w:ind w:left="2869" w:hanging="360"/>
      </w:pPr>
      <w:rPr>
        <w:rFonts w:ascii="Symbol" w:hAnsi="Symbol"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7" w15:restartNumberingAfterBreak="0">
    <w:nsid w:val="514E512E"/>
    <w:multiLevelType w:val="hybridMultilevel"/>
    <w:tmpl w:val="201C1C0A"/>
    <w:lvl w:ilvl="0" w:tplc="01A4544E">
      <w:start w:val="1"/>
      <w:numFmt w:val="bullet"/>
      <w:lvlText w:val=""/>
      <w:lvlJc w:val="left"/>
      <w:pPr>
        <w:ind w:left="720" w:hanging="360"/>
      </w:pPr>
      <w:rPr>
        <w:rFonts w:ascii="Symbol" w:hAnsi="Symbol" w:hint="default"/>
      </w:rPr>
    </w:lvl>
    <w:lvl w:ilvl="1" w:tplc="B2DE74FA" w:tentative="1">
      <w:start w:val="1"/>
      <w:numFmt w:val="bullet"/>
      <w:lvlText w:val="o"/>
      <w:lvlJc w:val="left"/>
      <w:pPr>
        <w:ind w:left="1440" w:hanging="360"/>
      </w:pPr>
      <w:rPr>
        <w:rFonts w:ascii="Courier New" w:hAnsi="Courier New" w:hint="default"/>
      </w:rPr>
    </w:lvl>
    <w:lvl w:ilvl="2" w:tplc="292E1846" w:tentative="1">
      <w:start w:val="1"/>
      <w:numFmt w:val="bullet"/>
      <w:lvlText w:val=""/>
      <w:lvlJc w:val="left"/>
      <w:pPr>
        <w:ind w:left="2160" w:hanging="360"/>
      </w:pPr>
      <w:rPr>
        <w:rFonts w:ascii="Wingdings" w:hAnsi="Wingdings" w:hint="default"/>
      </w:rPr>
    </w:lvl>
    <w:lvl w:ilvl="3" w:tplc="AE2692BA" w:tentative="1">
      <w:start w:val="1"/>
      <w:numFmt w:val="bullet"/>
      <w:lvlText w:val=""/>
      <w:lvlJc w:val="left"/>
      <w:pPr>
        <w:ind w:left="2880" w:hanging="360"/>
      </w:pPr>
      <w:rPr>
        <w:rFonts w:ascii="Symbol" w:hAnsi="Symbol" w:hint="default"/>
      </w:rPr>
    </w:lvl>
    <w:lvl w:ilvl="4" w:tplc="9668B40A" w:tentative="1">
      <w:start w:val="1"/>
      <w:numFmt w:val="bullet"/>
      <w:lvlText w:val="o"/>
      <w:lvlJc w:val="left"/>
      <w:pPr>
        <w:ind w:left="3600" w:hanging="360"/>
      </w:pPr>
      <w:rPr>
        <w:rFonts w:ascii="Courier New" w:hAnsi="Courier New" w:hint="default"/>
      </w:rPr>
    </w:lvl>
    <w:lvl w:ilvl="5" w:tplc="86E4752E" w:tentative="1">
      <w:start w:val="1"/>
      <w:numFmt w:val="bullet"/>
      <w:lvlText w:val=""/>
      <w:lvlJc w:val="left"/>
      <w:pPr>
        <w:ind w:left="4320" w:hanging="360"/>
      </w:pPr>
      <w:rPr>
        <w:rFonts w:ascii="Wingdings" w:hAnsi="Wingdings" w:hint="default"/>
      </w:rPr>
    </w:lvl>
    <w:lvl w:ilvl="6" w:tplc="01EE4FE4" w:tentative="1">
      <w:start w:val="1"/>
      <w:numFmt w:val="bullet"/>
      <w:lvlText w:val=""/>
      <w:lvlJc w:val="left"/>
      <w:pPr>
        <w:ind w:left="5040" w:hanging="360"/>
      </w:pPr>
      <w:rPr>
        <w:rFonts w:ascii="Symbol" w:hAnsi="Symbol" w:hint="default"/>
      </w:rPr>
    </w:lvl>
    <w:lvl w:ilvl="7" w:tplc="679A0542" w:tentative="1">
      <w:start w:val="1"/>
      <w:numFmt w:val="bullet"/>
      <w:lvlText w:val="o"/>
      <w:lvlJc w:val="left"/>
      <w:pPr>
        <w:ind w:left="5760" w:hanging="360"/>
      </w:pPr>
      <w:rPr>
        <w:rFonts w:ascii="Courier New" w:hAnsi="Courier New" w:hint="default"/>
      </w:rPr>
    </w:lvl>
    <w:lvl w:ilvl="8" w:tplc="16B2FF76" w:tentative="1">
      <w:start w:val="1"/>
      <w:numFmt w:val="bullet"/>
      <w:lvlText w:val=""/>
      <w:lvlJc w:val="left"/>
      <w:pPr>
        <w:ind w:left="6480" w:hanging="360"/>
      </w:pPr>
      <w:rPr>
        <w:rFonts w:ascii="Wingdings" w:hAnsi="Wingdings" w:hint="default"/>
      </w:rPr>
    </w:lvl>
  </w:abstractNum>
  <w:abstractNum w:abstractNumId="48" w15:restartNumberingAfterBreak="0">
    <w:nsid w:val="53900FC2"/>
    <w:multiLevelType w:val="hybridMultilevel"/>
    <w:tmpl w:val="781C2C66"/>
    <w:lvl w:ilvl="0" w:tplc="4A6C9FAC">
      <w:start w:val="2"/>
      <w:numFmt w:val="bullet"/>
      <w:lvlText w:val="-"/>
      <w:lvlJc w:val="left"/>
      <w:pPr>
        <w:ind w:left="1572" w:hanging="360"/>
      </w:pPr>
      <w:rPr>
        <w:rFonts w:ascii="Times New Roman" w:hAnsi="Times New Roman" w:cs="Times New Roman" w:hint="default"/>
      </w:rPr>
    </w:lvl>
    <w:lvl w:ilvl="1" w:tplc="04190003" w:tentative="1">
      <w:start w:val="1"/>
      <w:numFmt w:val="bullet"/>
      <w:lvlText w:val="o"/>
      <w:lvlJc w:val="left"/>
      <w:pPr>
        <w:ind w:left="2292" w:hanging="360"/>
      </w:pPr>
      <w:rPr>
        <w:rFonts w:ascii="Courier New" w:hAnsi="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49" w15:restartNumberingAfterBreak="0">
    <w:nsid w:val="558C2E6C"/>
    <w:multiLevelType w:val="multilevel"/>
    <w:tmpl w:val="B6AA090C"/>
    <w:lvl w:ilvl="0">
      <w:start w:val="1"/>
      <w:numFmt w:val="decimal"/>
      <w:lvlText w:val="%1."/>
      <w:lvlJc w:val="left"/>
      <w:pPr>
        <w:ind w:left="720" w:hanging="360"/>
      </w:pPr>
    </w:lvl>
    <w:lvl w:ilvl="1">
      <w:start w:val="1"/>
      <w:numFmt w:val="decimal"/>
      <w:pStyle w:val="110"/>
      <w:isLgl/>
      <w:lvlText w:val="%1.%2"/>
      <w:lvlJc w:val="left"/>
      <w:pPr>
        <w:ind w:left="1713" w:hanging="720"/>
      </w:pPr>
      <w:rPr>
        <w:rFonts w:hint="default"/>
      </w:rPr>
    </w:lvl>
    <w:lvl w:ilvl="2">
      <w:start w:val="1"/>
      <w:numFmt w:val="decimal"/>
      <w:isLgl/>
      <w:lvlText w:val="%1.%2.%3"/>
      <w:lvlJc w:val="left"/>
      <w:pPr>
        <w:ind w:left="1600" w:hanging="108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2120" w:hanging="1440"/>
      </w:pPr>
      <w:rPr>
        <w:rFonts w:hint="default"/>
      </w:rPr>
    </w:lvl>
    <w:lvl w:ilvl="5">
      <w:start w:val="1"/>
      <w:numFmt w:val="decimal"/>
      <w:isLgl/>
      <w:lvlText w:val="%1.%2.%3.%4.%5.%6"/>
      <w:lvlJc w:val="left"/>
      <w:pPr>
        <w:ind w:left="2560" w:hanging="1800"/>
      </w:pPr>
      <w:rPr>
        <w:rFonts w:hint="default"/>
      </w:rPr>
    </w:lvl>
    <w:lvl w:ilvl="6">
      <w:start w:val="1"/>
      <w:numFmt w:val="decimal"/>
      <w:isLgl/>
      <w:lvlText w:val="%1.%2.%3.%4.%5.%6.%7"/>
      <w:lvlJc w:val="left"/>
      <w:pPr>
        <w:ind w:left="3000" w:hanging="2160"/>
      </w:pPr>
      <w:rPr>
        <w:rFonts w:hint="default"/>
      </w:rPr>
    </w:lvl>
    <w:lvl w:ilvl="7">
      <w:start w:val="1"/>
      <w:numFmt w:val="decimal"/>
      <w:isLgl/>
      <w:lvlText w:val="%1.%2.%3.%4.%5.%6.%7.%8"/>
      <w:lvlJc w:val="left"/>
      <w:pPr>
        <w:ind w:left="3080" w:hanging="2160"/>
      </w:pPr>
      <w:rPr>
        <w:rFonts w:hint="default"/>
      </w:rPr>
    </w:lvl>
    <w:lvl w:ilvl="8">
      <w:start w:val="1"/>
      <w:numFmt w:val="decimal"/>
      <w:isLgl/>
      <w:lvlText w:val="%1.%2.%3.%4.%5.%6.%7.%8.%9"/>
      <w:lvlJc w:val="left"/>
      <w:pPr>
        <w:ind w:left="3520" w:hanging="2520"/>
      </w:pPr>
      <w:rPr>
        <w:rFonts w:hint="default"/>
      </w:rPr>
    </w:lvl>
  </w:abstractNum>
  <w:abstractNum w:abstractNumId="50" w15:restartNumberingAfterBreak="0">
    <w:nsid w:val="56275885"/>
    <w:multiLevelType w:val="hybridMultilevel"/>
    <w:tmpl w:val="4C3880EC"/>
    <w:lvl w:ilvl="0" w:tplc="01A454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B633C2A"/>
    <w:multiLevelType w:val="multilevel"/>
    <w:tmpl w:val="2F52E026"/>
    <w:lvl w:ilvl="0">
      <w:start w:val="1"/>
      <w:numFmt w:val="bullet"/>
      <w:lvlText w:val=""/>
      <w:lvlJc w:val="left"/>
      <w:pPr>
        <w:tabs>
          <w:tab w:val="num" w:pos="1080"/>
        </w:tabs>
        <w:ind w:left="1080" w:hanging="360"/>
      </w:pPr>
      <w:rPr>
        <w:rFonts w:ascii="Wingdings" w:hAnsi="Wingding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bullet"/>
      <w:pStyle w:val="5"/>
      <w:lvlText w:val=""/>
      <w:lvlJc w:val="left"/>
      <w:pPr>
        <w:tabs>
          <w:tab w:val="num" w:pos="3060"/>
        </w:tabs>
        <w:ind w:left="3060" w:firstLine="0"/>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5C62761C"/>
    <w:multiLevelType w:val="multilevel"/>
    <w:tmpl w:val="3BAC93A6"/>
    <w:lvl w:ilvl="0">
      <w:start w:val="1"/>
      <w:numFmt w:val="decimal"/>
      <w:pStyle w:val="13"/>
      <w:lvlText w:val="%1."/>
      <w:lvlJc w:val="left"/>
      <w:pPr>
        <w:tabs>
          <w:tab w:val="num" w:pos="-179"/>
        </w:tabs>
        <w:ind w:left="-179" w:hanging="360"/>
      </w:pPr>
    </w:lvl>
    <w:lvl w:ilvl="1">
      <w:start w:val="1"/>
      <w:numFmt w:val="decimal"/>
      <w:pStyle w:val="2"/>
      <w:lvlText w:val="%1.%2."/>
      <w:lvlJc w:val="left"/>
      <w:pPr>
        <w:tabs>
          <w:tab w:val="num" w:pos="253"/>
        </w:tabs>
        <w:ind w:left="253" w:hanging="432"/>
      </w:pPr>
    </w:lvl>
    <w:lvl w:ilvl="2">
      <w:start w:val="1"/>
      <w:numFmt w:val="decimal"/>
      <w:lvlRestart w:val="0"/>
      <w:pStyle w:val="32"/>
      <w:lvlText w:val="%1.%2.%3."/>
      <w:lvlJc w:val="left"/>
      <w:pPr>
        <w:tabs>
          <w:tab w:val="num" w:pos="901"/>
        </w:tabs>
        <w:ind w:left="685" w:hanging="504"/>
      </w:pPr>
    </w:lvl>
    <w:lvl w:ilvl="3">
      <w:start w:val="1"/>
      <w:numFmt w:val="decimal"/>
      <w:lvlText w:val="%4.%2.%1.%3."/>
      <w:lvlJc w:val="left"/>
      <w:pPr>
        <w:tabs>
          <w:tab w:val="num" w:pos="1261"/>
        </w:tabs>
        <w:ind w:left="1189" w:hanging="648"/>
      </w:pPr>
    </w:lvl>
    <w:lvl w:ilvl="4">
      <w:start w:val="1"/>
      <w:numFmt w:val="decimal"/>
      <w:lvlText w:val="%1.%2.%3.%4.%5."/>
      <w:lvlJc w:val="left"/>
      <w:pPr>
        <w:tabs>
          <w:tab w:val="num" w:pos="1981"/>
        </w:tabs>
        <w:ind w:left="1693" w:hanging="792"/>
      </w:pPr>
    </w:lvl>
    <w:lvl w:ilvl="5">
      <w:start w:val="1"/>
      <w:numFmt w:val="decimal"/>
      <w:lvlText w:val="%1.%2.%3.%4.%5.%6."/>
      <w:lvlJc w:val="left"/>
      <w:pPr>
        <w:tabs>
          <w:tab w:val="num" w:pos="2341"/>
        </w:tabs>
        <w:ind w:left="2197" w:hanging="936"/>
      </w:pPr>
    </w:lvl>
    <w:lvl w:ilvl="6">
      <w:start w:val="1"/>
      <w:numFmt w:val="decimal"/>
      <w:lvlText w:val="%1.%2.%3.%4.%5.%6.%7."/>
      <w:lvlJc w:val="left"/>
      <w:pPr>
        <w:tabs>
          <w:tab w:val="num" w:pos="3061"/>
        </w:tabs>
        <w:ind w:left="2701" w:hanging="1080"/>
      </w:pPr>
    </w:lvl>
    <w:lvl w:ilvl="7">
      <w:start w:val="1"/>
      <w:numFmt w:val="decimal"/>
      <w:lvlText w:val="%1.%2.%3.%4.%5.%6.%7.%8."/>
      <w:lvlJc w:val="left"/>
      <w:pPr>
        <w:tabs>
          <w:tab w:val="num" w:pos="3421"/>
        </w:tabs>
        <w:ind w:left="3205" w:hanging="1224"/>
      </w:pPr>
    </w:lvl>
    <w:lvl w:ilvl="8">
      <w:start w:val="1"/>
      <w:numFmt w:val="decimal"/>
      <w:lvlText w:val="%1.%2.%3.%4.%5.%6.%7.%8.%9."/>
      <w:lvlJc w:val="left"/>
      <w:pPr>
        <w:tabs>
          <w:tab w:val="num" w:pos="4141"/>
        </w:tabs>
        <w:ind w:left="3781" w:hanging="1440"/>
      </w:pPr>
    </w:lvl>
  </w:abstractNum>
  <w:abstractNum w:abstractNumId="53" w15:restartNumberingAfterBreak="0">
    <w:nsid w:val="5D89155E"/>
    <w:multiLevelType w:val="multilevel"/>
    <w:tmpl w:val="422E4354"/>
    <w:styleLink w:val="a9"/>
    <w:lvl w:ilvl="0">
      <w:start w:val="1"/>
      <w:numFmt w:val="decimal"/>
      <w:pStyle w:val="aa"/>
      <w:lvlText w:val="%1)"/>
      <w:lvlJc w:val="left"/>
      <w:pPr>
        <w:tabs>
          <w:tab w:val="num" w:pos="3710"/>
        </w:tabs>
        <w:ind w:left="3710" w:hanging="360"/>
      </w:pPr>
      <w:rPr>
        <w:rFonts w:hint="default"/>
        <w:sz w:val="24"/>
      </w:r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54" w15:restartNumberingAfterBreak="0">
    <w:nsid w:val="656F11D3"/>
    <w:multiLevelType w:val="multilevel"/>
    <w:tmpl w:val="E2FC6784"/>
    <w:lvl w:ilvl="0">
      <w:start w:val="1"/>
      <w:numFmt w:val="decimal"/>
      <w:lvlText w:val="%1."/>
      <w:lvlJc w:val="left"/>
      <w:pPr>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b w:val="0"/>
        <w:color w:val="auto"/>
        <w:sz w:val="24"/>
        <w:szCs w:val="24"/>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5" w15:restartNumberingAfterBreak="0">
    <w:nsid w:val="67C25A5D"/>
    <w:multiLevelType w:val="hybridMultilevel"/>
    <w:tmpl w:val="38DA8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9413974"/>
    <w:multiLevelType w:val="hybridMultilevel"/>
    <w:tmpl w:val="A62A2F82"/>
    <w:lvl w:ilvl="0" w:tplc="04047206">
      <w:start w:val="1"/>
      <w:numFmt w:val="bullet"/>
      <w:pStyle w:val="14"/>
      <w:lvlText w:val=""/>
      <w:lvlJc w:val="left"/>
      <w:pPr>
        <w:ind w:left="6314" w:hanging="360"/>
      </w:pPr>
      <w:rPr>
        <w:rFonts w:ascii="Symbol" w:hAnsi="Symbol" w:hint="default"/>
      </w:rPr>
    </w:lvl>
    <w:lvl w:ilvl="1" w:tplc="04190003">
      <w:start w:val="1"/>
      <w:numFmt w:val="bullet"/>
      <w:lvlText w:val="o"/>
      <w:lvlJc w:val="left"/>
      <w:pPr>
        <w:ind w:left="4341" w:hanging="360"/>
      </w:pPr>
      <w:rPr>
        <w:rFonts w:ascii="Courier New" w:hAnsi="Courier New" w:cs="Courier New" w:hint="default"/>
      </w:rPr>
    </w:lvl>
    <w:lvl w:ilvl="2" w:tplc="04190005" w:tentative="1">
      <w:start w:val="1"/>
      <w:numFmt w:val="bullet"/>
      <w:lvlText w:val=""/>
      <w:lvlJc w:val="left"/>
      <w:pPr>
        <w:ind w:left="5061" w:hanging="360"/>
      </w:pPr>
      <w:rPr>
        <w:rFonts w:ascii="Wingdings" w:hAnsi="Wingdings" w:hint="default"/>
      </w:rPr>
    </w:lvl>
    <w:lvl w:ilvl="3" w:tplc="04190001" w:tentative="1">
      <w:start w:val="1"/>
      <w:numFmt w:val="bullet"/>
      <w:lvlText w:val=""/>
      <w:lvlJc w:val="left"/>
      <w:pPr>
        <w:ind w:left="5781" w:hanging="360"/>
      </w:pPr>
      <w:rPr>
        <w:rFonts w:ascii="Symbol" w:hAnsi="Symbol" w:hint="default"/>
      </w:rPr>
    </w:lvl>
    <w:lvl w:ilvl="4" w:tplc="04190003" w:tentative="1">
      <w:start w:val="1"/>
      <w:numFmt w:val="bullet"/>
      <w:lvlText w:val="o"/>
      <w:lvlJc w:val="left"/>
      <w:pPr>
        <w:ind w:left="6501" w:hanging="360"/>
      </w:pPr>
      <w:rPr>
        <w:rFonts w:ascii="Courier New" w:hAnsi="Courier New" w:cs="Courier New" w:hint="default"/>
      </w:rPr>
    </w:lvl>
    <w:lvl w:ilvl="5" w:tplc="04190005" w:tentative="1">
      <w:start w:val="1"/>
      <w:numFmt w:val="bullet"/>
      <w:lvlText w:val=""/>
      <w:lvlJc w:val="left"/>
      <w:pPr>
        <w:ind w:left="7221" w:hanging="360"/>
      </w:pPr>
      <w:rPr>
        <w:rFonts w:ascii="Wingdings" w:hAnsi="Wingdings" w:hint="default"/>
      </w:rPr>
    </w:lvl>
    <w:lvl w:ilvl="6" w:tplc="04190001" w:tentative="1">
      <w:start w:val="1"/>
      <w:numFmt w:val="bullet"/>
      <w:lvlText w:val=""/>
      <w:lvlJc w:val="left"/>
      <w:pPr>
        <w:ind w:left="7941" w:hanging="360"/>
      </w:pPr>
      <w:rPr>
        <w:rFonts w:ascii="Symbol" w:hAnsi="Symbol" w:hint="default"/>
      </w:rPr>
    </w:lvl>
    <w:lvl w:ilvl="7" w:tplc="04190003" w:tentative="1">
      <w:start w:val="1"/>
      <w:numFmt w:val="bullet"/>
      <w:lvlText w:val="o"/>
      <w:lvlJc w:val="left"/>
      <w:pPr>
        <w:ind w:left="8661" w:hanging="360"/>
      </w:pPr>
      <w:rPr>
        <w:rFonts w:ascii="Courier New" w:hAnsi="Courier New" w:cs="Courier New" w:hint="default"/>
      </w:rPr>
    </w:lvl>
    <w:lvl w:ilvl="8" w:tplc="04190005" w:tentative="1">
      <w:start w:val="1"/>
      <w:numFmt w:val="bullet"/>
      <w:lvlText w:val=""/>
      <w:lvlJc w:val="left"/>
      <w:pPr>
        <w:ind w:left="9381" w:hanging="360"/>
      </w:pPr>
      <w:rPr>
        <w:rFonts w:ascii="Wingdings" w:hAnsi="Wingdings" w:hint="default"/>
      </w:rPr>
    </w:lvl>
  </w:abstractNum>
  <w:abstractNum w:abstractNumId="57" w15:restartNumberingAfterBreak="0">
    <w:nsid w:val="697465F3"/>
    <w:multiLevelType w:val="hybridMultilevel"/>
    <w:tmpl w:val="92CE690E"/>
    <w:lvl w:ilvl="0" w:tplc="04190001">
      <w:start w:val="1"/>
      <w:numFmt w:val="bullet"/>
      <w:lvlText w:val=""/>
      <w:lvlJc w:val="left"/>
      <w:pPr>
        <w:tabs>
          <w:tab w:val="num" w:pos="360"/>
        </w:tabs>
        <w:ind w:left="360" w:hanging="360"/>
      </w:pPr>
      <w:rPr>
        <w:rFonts w:ascii="Symbol" w:hAnsi="Symbol" w:hint="default"/>
      </w:rPr>
    </w:lvl>
    <w:lvl w:ilvl="1" w:tplc="25E40CC6">
      <w:start w:val="1"/>
      <w:numFmt w:val="bullet"/>
      <w:lvlText w:val="o"/>
      <w:lvlJc w:val="left"/>
      <w:pPr>
        <w:tabs>
          <w:tab w:val="num" w:pos="360"/>
        </w:tabs>
        <w:ind w:left="360" w:hanging="360"/>
      </w:pPr>
      <w:rPr>
        <w:rFonts w:ascii="Courier New" w:hAnsi="Courier New" w:cs="Times New Roman CYR" w:hint="default"/>
      </w:rPr>
    </w:lvl>
    <w:lvl w:ilvl="2" w:tplc="6BC4B85E">
      <w:start w:val="1"/>
      <w:numFmt w:val="bullet"/>
      <w:pStyle w:val="1IBS"/>
      <w:lvlText w:val=""/>
      <w:lvlJc w:val="left"/>
      <w:pPr>
        <w:tabs>
          <w:tab w:val="num" w:pos="1080"/>
        </w:tabs>
        <w:ind w:left="1080" w:hanging="360"/>
      </w:pPr>
      <w:rPr>
        <w:rFonts w:ascii="Symbol" w:hAnsi="Symbol" w:hint="default"/>
      </w:rPr>
    </w:lvl>
    <w:lvl w:ilvl="3" w:tplc="829E6026">
      <w:start w:val="1"/>
      <w:numFmt w:val="bullet"/>
      <w:lvlText w:val=""/>
      <w:lvlJc w:val="left"/>
      <w:pPr>
        <w:tabs>
          <w:tab w:val="num" w:pos="1800"/>
        </w:tabs>
        <w:ind w:left="1800" w:hanging="360"/>
      </w:pPr>
      <w:rPr>
        <w:rFonts w:ascii="Symbol" w:hAnsi="Symbol" w:hint="default"/>
      </w:rPr>
    </w:lvl>
    <w:lvl w:ilvl="4" w:tplc="FCEA6908" w:tentative="1">
      <w:start w:val="1"/>
      <w:numFmt w:val="bullet"/>
      <w:lvlText w:val="o"/>
      <w:lvlJc w:val="left"/>
      <w:pPr>
        <w:tabs>
          <w:tab w:val="num" w:pos="2520"/>
        </w:tabs>
        <w:ind w:left="2520" w:hanging="360"/>
      </w:pPr>
      <w:rPr>
        <w:rFonts w:ascii="Courier New" w:hAnsi="Courier New" w:cs="Times New Roman CYR" w:hint="default"/>
      </w:rPr>
    </w:lvl>
    <w:lvl w:ilvl="5" w:tplc="D9B828C8" w:tentative="1">
      <w:start w:val="1"/>
      <w:numFmt w:val="bullet"/>
      <w:lvlText w:val=""/>
      <w:lvlJc w:val="left"/>
      <w:pPr>
        <w:tabs>
          <w:tab w:val="num" w:pos="3240"/>
        </w:tabs>
        <w:ind w:left="3240" w:hanging="360"/>
      </w:pPr>
      <w:rPr>
        <w:rFonts w:ascii="Wingdings" w:hAnsi="Wingdings" w:hint="default"/>
      </w:rPr>
    </w:lvl>
    <w:lvl w:ilvl="6" w:tplc="0C9AEA9E" w:tentative="1">
      <w:start w:val="1"/>
      <w:numFmt w:val="bullet"/>
      <w:lvlText w:val=""/>
      <w:lvlJc w:val="left"/>
      <w:pPr>
        <w:tabs>
          <w:tab w:val="num" w:pos="3960"/>
        </w:tabs>
        <w:ind w:left="3960" w:hanging="360"/>
      </w:pPr>
      <w:rPr>
        <w:rFonts w:ascii="Symbol" w:hAnsi="Symbol" w:hint="default"/>
      </w:rPr>
    </w:lvl>
    <w:lvl w:ilvl="7" w:tplc="722C85C0" w:tentative="1">
      <w:start w:val="1"/>
      <w:numFmt w:val="bullet"/>
      <w:lvlText w:val="o"/>
      <w:lvlJc w:val="left"/>
      <w:pPr>
        <w:tabs>
          <w:tab w:val="num" w:pos="4680"/>
        </w:tabs>
        <w:ind w:left="4680" w:hanging="360"/>
      </w:pPr>
      <w:rPr>
        <w:rFonts w:ascii="Courier New" w:hAnsi="Courier New" w:cs="Times New Roman CYR" w:hint="default"/>
      </w:rPr>
    </w:lvl>
    <w:lvl w:ilvl="8" w:tplc="B3FA2120" w:tentative="1">
      <w:start w:val="1"/>
      <w:numFmt w:val="bullet"/>
      <w:lvlText w:val=""/>
      <w:lvlJc w:val="left"/>
      <w:pPr>
        <w:tabs>
          <w:tab w:val="num" w:pos="5400"/>
        </w:tabs>
        <w:ind w:left="5400" w:hanging="360"/>
      </w:pPr>
      <w:rPr>
        <w:rFonts w:ascii="Wingdings" w:hAnsi="Wingdings" w:hint="default"/>
      </w:rPr>
    </w:lvl>
  </w:abstractNum>
  <w:abstractNum w:abstractNumId="58" w15:restartNumberingAfterBreak="0">
    <w:nsid w:val="6A521344"/>
    <w:multiLevelType w:val="multilevel"/>
    <w:tmpl w:val="88A6D3EE"/>
    <w:numStyleLink w:val="1-20"/>
  </w:abstractNum>
  <w:abstractNum w:abstractNumId="59" w15:restartNumberingAfterBreak="0">
    <w:nsid w:val="6AC72A56"/>
    <w:multiLevelType w:val="hybridMultilevel"/>
    <w:tmpl w:val="9B38257E"/>
    <w:lvl w:ilvl="0" w:tplc="04190001">
      <w:start w:val="1"/>
      <w:numFmt w:val="bullet"/>
      <w:pStyle w:val="ab"/>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B446820"/>
    <w:multiLevelType w:val="multilevel"/>
    <w:tmpl w:val="88A6D3EE"/>
    <w:styleLink w:val="1-20"/>
    <w:lvl w:ilvl="0">
      <w:start w:val="1"/>
      <w:numFmt w:val="decimal"/>
      <w:lvlRestart w:val="0"/>
      <w:pStyle w:val="15"/>
      <w:lvlText w:val="%1."/>
      <w:lvlJc w:val="left"/>
      <w:pPr>
        <w:tabs>
          <w:tab w:val="num" w:pos="709"/>
        </w:tabs>
        <w:ind w:left="709" w:hanging="425"/>
      </w:pPr>
      <w:rPr>
        <w:rFonts w:hint="default"/>
      </w:rPr>
    </w:lvl>
    <w:lvl w:ilvl="1">
      <w:start w:val="1"/>
      <w:numFmt w:val="decimal"/>
      <w:pStyle w:val="20"/>
      <w:lvlText w:val="%1.%2."/>
      <w:lvlJc w:val="left"/>
      <w:pPr>
        <w:tabs>
          <w:tab w:val="num" w:pos="709"/>
        </w:tabs>
        <w:ind w:left="709"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6B6542F9"/>
    <w:multiLevelType w:val="hybridMultilevel"/>
    <w:tmpl w:val="21DA1F02"/>
    <w:lvl w:ilvl="0" w:tplc="5DEA750C">
      <w:start w:val="1"/>
      <w:numFmt w:val="bullet"/>
      <w:lvlText w:val="-"/>
      <w:lvlJc w:val="left"/>
      <w:pPr>
        <w:ind w:left="928" w:hanging="360"/>
      </w:pPr>
      <w:rPr>
        <w:rFonts w:ascii="Courier New" w:hAnsi="Courier New" w:hint="default"/>
      </w:rPr>
    </w:lvl>
    <w:lvl w:ilvl="1" w:tplc="04090019">
      <w:start w:val="1"/>
      <w:numFmt w:val="bullet"/>
      <w:lvlText w:val="o"/>
      <w:lvlJc w:val="left"/>
      <w:pPr>
        <w:ind w:left="1506" w:hanging="360"/>
      </w:pPr>
      <w:rPr>
        <w:rFonts w:ascii="Courier New" w:hAnsi="Courier New" w:cs="Courier New" w:hint="default"/>
      </w:rPr>
    </w:lvl>
    <w:lvl w:ilvl="2" w:tplc="0409001B">
      <w:start w:val="1"/>
      <w:numFmt w:val="bullet"/>
      <w:lvlText w:val=""/>
      <w:lvlJc w:val="left"/>
      <w:pPr>
        <w:ind w:left="2226" w:hanging="360"/>
      </w:pPr>
      <w:rPr>
        <w:rFonts w:ascii="Wingdings" w:hAnsi="Wingdings" w:hint="default"/>
      </w:rPr>
    </w:lvl>
    <w:lvl w:ilvl="3" w:tplc="0409000F" w:tentative="1">
      <w:start w:val="1"/>
      <w:numFmt w:val="bullet"/>
      <w:lvlText w:val=""/>
      <w:lvlJc w:val="left"/>
      <w:pPr>
        <w:ind w:left="2946" w:hanging="360"/>
      </w:pPr>
      <w:rPr>
        <w:rFonts w:ascii="Symbol" w:hAnsi="Symbol" w:hint="default"/>
      </w:rPr>
    </w:lvl>
    <w:lvl w:ilvl="4" w:tplc="04090019" w:tentative="1">
      <w:start w:val="1"/>
      <w:numFmt w:val="bullet"/>
      <w:lvlText w:val="o"/>
      <w:lvlJc w:val="left"/>
      <w:pPr>
        <w:ind w:left="3666" w:hanging="360"/>
      </w:pPr>
      <w:rPr>
        <w:rFonts w:ascii="Courier New" w:hAnsi="Courier New" w:cs="Courier New" w:hint="default"/>
      </w:rPr>
    </w:lvl>
    <w:lvl w:ilvl="5" w:tplc="0409001B" w:tentative="1">
      <w:start w:val="1"/>
      <w:numFmt w:val="bullet"/>
      <w:lvlText w:val=""/>
      <w:lvlJc w:val="left"/>
      <w:pPr>
        <w:ind w:left="4386" w:hanging="360"/>
      </w:pPr>
      <w:rPr>
        <w:rFonts w:ascii="Wingdings" w:hAnsi="Wingdings" w:hint="default"/>
      </w:rPr>
    </w:lvl>
    <w:lvl w:ilvl="6" w:tplc="0409000F" w:tentative="1">
      <w:start w:val="1"/>
      <w:numFmt w:val="bullet"/>
      <w:lvlText w:val=""/>
      <w:lvlJc w:val="left"/>
      <w:pPr>
        <w:ind w:left="5106" w:hanging="360"/>
      </w:pPr>
      <w:rPr>
        <w:rFonts w:ascii="Symbol" w:hAnsi="Symbol" w:hint="default"/>
      </w:rPr>
    </w:lvl>
    <w:lvl w:ilvl="7" w:tplc="04090019" w:tentative="1">
      <w:start w:val="1"/>
      <w:numFmt w:val="bullet"/>
      <w:lvlText w:val="o"/>
      <w:lvlJc w:val="left"/>
      <w:pPr>
        <w:ind w:left="5826" w:hanging="360"/>
      </w:pPr>
      <w:rPr>
        <w:rFonts w:ascii="Courier New" w:hAnsi="Courier New" w:cs="Courier New" w:hint="default"/>
      </w:rPr>
    </w:lvl>
    <w:lvl w:ilvl="8" w:tplc="0409001B" w:tentative="1">
      <w:start w:val="1"/>
      <w:numFmt w:val="bullet"/>
      <w:lvlText w:val=""/>
      <w:lvlJc w:val="left"/>
      <w:pPr>
        <w:ind w:left="6546" w:hanging="360"/>
      </w:pPr>
      <w:rPr>
        <w:rFonts w:ascii="Wingdings" w:hAnsi="Wingdings" w:hint="default"/>
      </w:rPr>
    </w:lvl>
  </w:abstractNum>
  <w:abstractNum w:abstractNumId="62" w15:restartNumberingAfterBreak="0">
    <w:nsid w:val="6D116C39"/>
    <w:multiLevelType w:val="hybridMultilevel"/>
    <w:tmpl w:val="6A862F9C"/>
    <w:lvl w:ilvl="0" w:tplc="0419000B">
      <w:start w:val="1"/>
      <w:numFmt w:val="bullet"/>
      <w:pStyle w:val="21"/>
      <w:lvlText w:val=""/>
      <w:lvlJc w:val="left"/>
      <w:pPr>
        <w:ind w:left="502"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F12531D"/>
    <w:multiLevelType w:val="multilevel"/>
    <w:tmpl w:val="0CF0ADE6"/>
    <w:lvl w:ilvl="0">
      <w:start w:val="1"/>
      <w:numFmt w:val="bullet"/>
      <w:lvlText w:val=""/>
      <w:lvlJc w:val="left"/>
      <w:pPr>
        <w:tabs>
          <w:tab w:val="num" w:pos="0"/>
        </w:tabs>
        <w:ind w:left="432" w:hanging="432"/>
      </w:pPr>
      <w:rPr>
        <w:rFonts w:ascii="Symbol" w:hAnsi="Symbol" w:hint="default"/>
        <w:b w:val="0"/>
      </w:rPr>
    </w:lvl>
    <w:lvl w:ilvl="1">
      <w:start w:val="1"/>
      <w:numFmt w:val="decimal"/>
      <w:lvlText w:val="%1.%2."/>
      <w:lvlJc w:val="left"/>
      <w:pPr>
        <w:tabs>
          <w:tab w:val="num" w:pos="0"/>
        </w:tabs>
        <w:ind w:left="576" w:hanging="292"/>
      </w:pPr>
      <w:rPr>
        <w:rFonts w:hint="default"/>
      </w:rPr>
    </w:lvl>
    <w:lvl w:ilvl="2">
      <w:start w:val="1"/>
      <w:numFmt w:val="bullet"/>
      <w:lvlText w:val=""/>
      <w:lvlJc w:val="left"/>
      <w:pPr>
        <w:tabs>
          <w:tab w:val="num" w:pos="-84"/>
        </w:tabs>
        <w:ind w:left="636" w:hanging="210"/>
      </w:pPr>
      <w:rPr>
        <w:rFonts w:ascii="Symbol" w:hAnsi="Symbol" w:hint="default"/>
        <w:b w:val="0"/>
        <w:bCs w:val="0"/>
        <w:i w:val="0"/>
        <w:iCs w:val="0"/>
        <w:caps w:val="0"/>
        <w:smallCaps w:val="0"/>
        <w:strike w:val="0"/>
        <w:dstrike w:val="0"/>
        <w:outline w:val="0"/>
        <w:shadow w:val="0"/>
        <w:emboss w:val="0"/>
        <w:imprint w:val="0"/>
        <w:color w:val="auto"/>
        <w:spacing w:val="0"/>
        <w:w w:val="100"/>
        <w:kern w:val="0"/>
        <w:position w:val="0"/>
        <w:sz w:val="24"/>
        <w:u w:val="none"/>
        <w:effect w:val="none"/>
        <w:bdr w:val="none" w:sz="0" w:space="0" w:color="auto"/>
        <w:shd w:val="clear" w:color="auto" w:fill="auto"/>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4" w15:restartNumberingAfterBreak="0">
    <w:nsid w:val="73914E85"/>
    <w:multiLevelType w:val="hybridMultilevel"/>
    <w:tmpl w:val="C15C7212"/>
    <w:lvl w:ilvl="0" w:tplc="04190001">
      <w:start w:val="1"/>
      <w:numFmt w:val="bullet"/>
      <w:pStyle w:val="ac"/>
      <w:lvlText w:val=""/>
      <w:lvlJc w:val="left"/>
      <w:pPr>
        <w:tabs>
          <w:tab w:val="num" w:pos="360"/>
        </w:tabs>
        <w:ind w:left="360" w:hanging="360"/>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65" w15:restartNumberingAfterBreak="0">
    <w:nsid w:val="790A5192"/>
    <w:multiLevelType w:val="hybridMultilevel"/>
    <w:tmpl w:val="E236CA24"/>
    <w:lvl w:ilvl="0" w:tplc="6682F678">
      <w:start w:val="1"/>
      <w:numFmt w:val="decimal"/>
      <w:pStyle w:val="ad"/>
      <w:lvlText w:val="%1."/>
      <w:lvlJc w:val="left"/>
      <w:pPr>
        <w:ind w:left="350" w:hanging="360"/>
      </w:pPr>
      <w:rPr>
        <w:rFonts w:hint="default"/>
      </w:rPr>
    </w:lvl>
    <w:lvl w:ilvl="1" w:tplc="04190019" w:tentative="1">
      <w:start w:val="1"/>
      <w:numFmt w:val="lowerLetter"/>
      <w:lvlText w:val="%2."/>
      <w:lvlJc w:val="left"/>
      <w:pPr>
        <w:ind w:left="1070" w:hanging="360"/>
      </w:pPr>
    </w:lvl>
    <w:lvl w:ilvl="2" w:tplc="0419001B" w:tentative="1">
      <w:start w:val="1"/>
      <w:numFmt w:val="lowerRoman"/>
      <w:lvlText w:val="%3."/>
      <w:lvlJc w:val="right"/>
      <w:pPr>
        <w:ind w:left="1790" w:hanging="180"/>
      </w:pPr>
    </w:lvl>
    <w:lvl w:ilvl="3" w:tplc="0419000F" w:tentative="1">
      <w:start w:val="1"/>
      <w:numFmt w:val="decimal"/>
      <w:lvlText w:val="%4."/>
      <w:lvlJc w:val="left"/>
      <w:pPr>
        <w:ind w:left="2510" w:hanging="360"/>
      </w:pPr>
    </w:lvl>
    <w:lvl w:ilvl="4" w:tplc="04190019" w:tentative="1">
      <w:start w:val="1"/>
      <w:numFmt w:val="lowerLetter"/>
      <w:lvlText w:val="%5."/>
      <w:lvlJc w:val="left"/>
      <w:pPr>
        <w:ind w:left="3230" w:hanging="360"/>
      </w:pPr>
    </w:lvl>
    <w:lvl w:ilvl="5" w:tplc="0419001B" w:tentative="1">
      <w:start w:val="1"/>
      <w:numFmt w:val="lowerRoman"/>
      <w:lvlText w:val="%6."/>
      <w:lvlJc w:val="right"/>
      <w:pPr>
        <w:ind w:left="3950" w:hanging="180"/>
      </w:pPr>
    </w:lvl>
    <w:lvl w:ilvl="6" w:tplc="0419000F" w:tentative="1">
      <w:start w:val="1"/>
      <w:numFmt w:val="decimal"/>
      <w:lvlText w:val="%7."/>
      <w:lvlJc w:val="left"/>
      <w:pPr>
        <w:ind w:left="4670" w:hanging="360"/>
      </w:pPr>
    </w:lvl>
    <w:lvl w:ilvl="7" w:tplc="04190019" w:tentative="1">
      <w:start w:val="1"/>
      <w:numFmt w:val="lowerLetter"/>
      <w:lvlText w:val="%8."/>
      <w:lvlJc w:val="left"/>
      <w:pPr>
        <w:ind w:left="5390" w:hanging="360"/>
      </w:pPr>
    </w:lvl>
    <w:lvl w:ilvl="8" w:tplc="0419001B" w:tentative="1">
      <w:start w:val="1"/>
      <w:numFmt w:val="lowerRoman"/>
      <w:lvlText w:val="%9."/>
      <w:lvlJc w:val="right"/>
      <w:pPr>
        <w:ind w:left="6110" w:hanging="180"/>
      </w:pPr>
    </w:lvl>
  </w:abstractNum>
  <w:abstractNum w:abstractNumId="66" w15:restartNumberingAfterBreak="0">
    <w:nsid w:val="7DB322AF"/>
    <w:multiLevelType w:val="multilevel"/>
    <w:tmpl w:val="60668E3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6"/>
  </w:num>
  <w:num w:numId="2">
    <w:abstractNumId w:val="65"/>
  </w:num>
  <w:num w:numId="3">
    <w:abstractNumId w:val="51"/>
  </w:num>
  <w:num w:numId="4">
    <w:abstractNumId w:val="37"/>
  </w:num>
  <w:num w:numId="5">
    <w:abstractNumId w:val="39"/>
  </w:num>
  <w:num w:numId="6">
    <w:abstractNumId w:val="1"/>
  </w:num>
  <w:num w:numId="7">
    <w:abstractNumId w:val="41"/>
  </w:num>
  <w:num w:numId="8">
    <w:abstractNumId w:val="53"/>
  </w:num>
  <w:num w:numId="9">
    <w:abstractNumId w:val="59"/>
  </w:num>
  <w:num w:numId="10">
    <w:abstractNumId w:val="24"/>
  </w:num>
  <w:num w:numId="11">
    <w:abstractNumId w:val="0"/>
  </w:num>
  <w:num w:numId="12">
    <w:abstractNumId w:val="46"/>
  </w:num>
  <w:num w:numId="13">
    <w:abstractNumId w:val="33"/>
  </w:num>
  <w:num w:numId="14">
    <w:abstractNumId w:val="64"/>
  </w:num>
  <w:num w:numId="15">
    <w:abstractNumId w:val="18"/>
  </w:num>
  <w:num w:numId="16">
    <w:abstractNumId w:val="40"/>
    <w:lvlOverride w:ilvl="0">
      <w:startOverride w:val="1"/>
    </w:lvlOverride>
  </w:num>
  <w:num w:numId="17">
    <w:abstractNumId w:val="32"/>
  </w:num>
  <w:num w:numId="18">
    <w:abstractNumId w:val="27"/>
  </w:num>
  <w:num w:numId="19">
    <w:abstractNumId w:val="60"/>
  </w:num>
  <w:num w:numId="20">
    <w:abstractNumId w:val="58"/>
  </w:num>
  <w:num w:numId="21">
    <w:abstractNumId w:val="15"/>
  </w:num>
  <w:num w:numId="22">
    <w:abstractNumId w:val="25"/>
  </w:num>
  <w:num w:numId="23">
    <w:abstractNumId w:val="62"/>
  </w:num>
  <w:num w:numId="24">
    <w:abstractNumId w:val="8"/>
  </w:num>
  <w:num w:numId="25">
    <w:abstractNumId w:val="10"/>
  </w:num>
  <w:num w:numId="26">
    <w:abstractNumId w:val="30"/>
  </w:num>
  <w:num w:numId="27">
    <w:abstractNumId w:val="47"/>
  </w:num>
  <w:num w:numId="28">
    <w:abstractNumId w:val="11"/>
  </w:num>
  <w:num w:numId="29">
    <w:abstractNumId w:val="20"/>
  </w:num>
  <w:num w:numId="30">
    <w:abstractNumId w:val="56"/>
  </w:num>
  <w:num w:numId="31">
    <w:abstractNumId w:val="43"/>
  </w:num>
  <w:num w:numId="32">
    <w:abstractNumId w:val="3"/>
  </w:num>
  <w:num w:numId="33">
    <w:abstractNumId w:val="54"/>
  </w:num>
  <w:num w:numId="34">
    <w:abstractNumId w:val="48"/>
  </w:num>
  <w:num w:numId="35">
    <w:abstractNumId w:val="63"/>
  </w:num>
  <w:num w:numId="36">
    <w:abstractNumId w:val="5"/>
  </w:num>
  <w:num w:numId="37">
    <w:abstractNumId w:val="13"/>
  </w:num>
  <w:num w:numId="38">
    <w:abstractNumId w:val="61"/>
  </w:num>
  <w:num w:numId="39">
    <w:abstractNumId w:val="44"/>
  </w:num>
  <w:num w:numId="40">
    <w:abstractNumId w:val="35"/>
  </w:num>
  <w:num w:numId="41">
    <w:abstractNumId w:val="14"/>
  </w:num>
  <w:num w:numId="42">
    <w:abstractNumId w:val="6"/>
  </w:num>
  <w:num w:numId="43">
    <w:abstractNumId w:val="29"/>
  </w:num>
  <w:num w:numId="44">
    <w:abstractNumId w:val="36"/>
  </w:num>
  <w:num w:numId="45">
    <w:abstractNumId w:val="12"/>
  </w:num>
  <w:num w:numId="46">
    <w:abstractNumId w:val="55"/>
  </w:num>
  <w:num w:numId="47">
    <w:abstractNumId w:val="7"/>
  </w:num>
  <w:num w:numId="48">
    <w:abstractNumId w:val="42"/>
  </w:num>
  <w:num w:numId="49">
    <w:abstractNumId w:val="9"/>
  </w:num>
  <w:num w:numId="50">
    <w:abstractNumId w:val="17"/>
  </w:num>
  <w:num w:numId="51">
    <w:abstractNumId w:val="34"/>
  </w:num>
  <w:num w:numId="52">
    <w:abstractNumId w:val="66"/>
  </w:num>
  <w:num w:numId="53">
    <w:abstractNumId w:val="23"/>
  </w:num>
  <w:num w:numId="54">
    <w:abstractNumId w:val="21"/>
  </w:num>
  <w:num w:numId="55">
    <w:abstractNumId w:val="50"/>
  </w:num>
  <w:num w:numId="56">
    <w:abstractNumId w:val="22"/>
  </w:num>
  <w:num w:numId="5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1"/>
  </w:num>
  <w:num w:numId="59">
    <w:abstractNumId w:val="28"/>
  </w:num>
  <w:num w:numId="60">
    <w:abstractNumId w:val="19"/>
  </w:num>
  <w:num w:numId="6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num>
  <w:num w:numId="63">
    <w:abstractNumId w:val="38"/>
  </w:num>
  <w:num w:numId="64">
    <w:abstractNumId w:val="49"/>
  </w:num>
  <w:num w:numId="65">
    <w:abstractNumId w:val="5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B5E"/>
    <w:rsid w:val="0000041B"/>
    <w:rsid w:val="00000C1B"/>
    <w:rsid w:val="000011FA"/>
    <w:rsid w:val="000018D2"/>
    <w:rsid w:val="00003494"/>
    <w:rsid w:val="0000510E"/>
    <w:rsid w:val="00005499"/>
    <w:rsid w:val="000056EC"/>
    <w:rsid w:val="000062C3"/>
    <w:rsid w:val="000074CA"/>
    <w:rsid w:val="000115D6"/>
    <w:rsid w:val="00011B38"/>
    <w:rsid w:val="00011D26"/>
    <w:rsid w:val="000133DF"/>
    <w:rsid w:val="00013729"/>
    <w:rsid w:val="000151D5"/>
    <w:rsid w:val="00015DC2"/>
    <w:rsid w:val="000168FC"/>
    <w:rsid w:val="00022A0C"/>
    <w:rsid w:val="00024759"/>
    <w:rsid w:val="0002783E"/>
    <w:rsid w:val="00027AB4"/>
    <w:rsid w:val="00030AA4"/>
    <w:rsid w:val="00030E5B"/>
    <w:rsid w:val="00031DC0"/>
    <w:rsid w:val="000340BD"/>
    <w:rsid w:val="000346F9"/>
    <w:rsid w:val="00040D64"/>
    <w:rsid w:val="00042D3F"/>
    <w:rsid w:val="00043A06"/>
    <w:rsid w:val="00047E23"/>
    <w:rsid w:val="00050CCB"/>
    <w:rsid w:val="000513B0"/>
    <w:rsid w:val="000519FB"/>
    <w:rsid w:val="00051CD3"/>
    <w:rsid w:val="00053545"/>
    <w:rsid w:val="0005450B"/>
    <w:rsid w:val="00055179"/>
    <w:rsid w:val="00055DB8"/>
    <w:rsid w:val="00056D50"/>
    <w:rsid w:val="0006002B"/>
    <w:rsid w:val="00061DCA"/>
    <w:rsid w:val="000676DE"/>
    <w:rsid w:val="00067999"/>
    <w:rsid w:val="0007032D"/>
    <w:rsid w:val="00070F50"/>
    <w:rsid w:val="000720C5"/>
    <w:rsid w:val="00072123"/>
    <w:rsid w:val="00072445"/>
    <w:rsid w:val="000739BE"/>
    <w:rsid w:val="000744C0"/>
    <w:rsid w:val="0007466D"/>
    <w:rsid w:val="000748C8"/>
    <w:rsid w:val="00075906"/>
    <w:rsid w:val="000771AC"/>
    <w:rsid w:val="00077F55"/>
    <w:rsid w:val="000805D2"/>
    <w:rsid w:val="00080B15"/>
    <w:rsid w:val="0008101E"/>
    <w:rsid w:val="00081358"/>
    <w:rsid w:val="00081B4D"/>
    <w:rsid w:val="00082B93"/>
    <w:rsid w:val="00083B00"/>
    <w:rsid w:val="0008427E"/>
    <w:rsid w:val="00085C81"/>
    <w:rsid w:val="00087B65"/>
    <w:rsid w:val="00091E59"/>
    <w:rsid w:val="00091EFA"/>
    <w:rsid w:val="0009211F"/>
    <w:rsid w:val="000953A5"/>
    <w:rsid w:val="00096F7A"/>
    <w:rsid w:val="000974A7"/>
    <w:rsid w:val="000A076B"/>
    <w:rsid w:val="000A08F1"/>
    <w:rsid w:val="000A0EEC"/>
    <w:rsid w:val="000A6AB3"/>
    <w:rsid w:val="000A7519"/>
    <w:rsid w:val="000B155F"/>
    <w:rsid w:val="000B4967"/>
    <w:rsid w:val="000B4E13"/>
    <w:rsid w:val="000B5A5D"/>
    <w:rsid w:val="000B6BA9"/>
    <w:rsid w:val="000C04E8"/>
    <w:rsid w:val="000C3C32"/>
    <w:rsid w:val="000C4A1F"/>
    <w:rsid w:val="000C4C49"/>
    <w:rsid w:val="000C6FAF"/>
    <w:rsid w:val="000C7495"/>
    <w:rsid w:val="000D234D"/>
    <w:rsid w:val="000D2DC2"/>
    <w:rsid w:val="000D3718"/>
    <w:rsid w:val="000D489D"/>
    <w:rsid w:val="000D51EE"/>
    <w:rsid w:val="000E04FC"/>
    <w:rsid w:val="000E1A1C"/>
    <w:rsid w:val="000E2473"/>
    <w:rsid w:val="000E41F9"/>
    <w:rsid w:val="000E4A8E"/>
    <w:rsid w:val="000E5981"/>
    <w:rsid w:val="000E7969"/>
    <w:rsid w:val="000F0181"/>
    <w:rsid w:val="000F1683"/>
    <w:rsid w:val="000F1F62"/>
    <w:rsid w:val="000F2E02"/>
    <w:rsid w:val="000F45AF"/>
    <w:rsid w:val="000F4E98"/>
    <w:rsid w:val="000F56EB"/>
    <w:rsid w:val="000F5D2F"/>
    <w:rsid w:val="00101680"/>
    <w:rsid w:val="00101957"/>
    <w:rsid w:val="00103623"/>
    <w:rsid w:val="00103D1F"/>
    <w:rsid w:val="00104AE3"/>
    <w:rsid w:val="00105DDA"/>
    <w:rsid w:val="00107D7A"/>
    <w:rsid w:val="00110BA5"/>
    <w:rsid w:val="00111498"/>
    <w:rsid w:val="00111AB3"/>
    <w:rsid w:val="001127DD"/>
    <w:rsid w:val="00114E3B"/>
    <w:rsid w:val="00116670"/>
    <w:rsid w:val="00116819"/>
    <w:rsid w:val="00117847"/>
    <w:rsid w:val="00117F2B"/>
    <w:rsid w:val="0012009E"/>
    <w:rsid w:val="001210C0"/>
    <w:rsid w:val="00121CBE"/>
    <w:rsid w:val="00121F57"/>
    <w:rsid w:val="00122F48"/>
    <w:rsid w:val="0012727A"/>
    <w:rsid w:val="001302AD"/>
    <w:rsid w:val="00130888"/>
    <w:rsid w:val="001358B4"/>
    <w:rsid w:val="00136BDA"/>
    <w:rsid w:val="00140EC3"/>
    <w:rsid w:val="00141907"/>
    <w:rsid w:val="001423BF"/>
    <w:rsid w:val="00142E1A"/>
    <w:rsid w:val="0014427C"/>
    <w:rsid w:val="00144A3B"/>
    <w:rsid w:val="001452AB"/>
    <w:rsid w:val="00145519"/>
    <w:rsid w:val="00152233"/>
    <w:rsid w:val="00153DCA"/>
    <w:rsid w:val="0015444A"/>
    <w:rsid w:val="00154968"/>
    <w:rsid w:val="00154992"/>
    <w:rsid w:val="0016239A"/>
    <w:rsid w:val="0016253C"/>
    <w:rsid w:val="00162FC1"/>
    <w:rsid w:val="00163E8E"/>
    <w:rsid w:val="001679AD"/>
    <w:rsid w:val="0017080C"/>
    <w:rsid w:val="00172215"/>
    <w:rsid w:val="0017339C"/>
    <w:rsid w:val="00177E90"/>
    <w:rsid w:val="00180B06"/>
    <w:rsid w:val="00180B94"/>
    <w:rsid w:val="0018165C"/>
    <w:rsid w:val="0018441C"/>
    <w:rsid w:val="00184A4A"/>
    <w:rsid w:val="00187FA2"/>
    <w:rsid w:val="0019142A"/>
    <w:rsid w:val="001919A3"/>
    <w:rsid w:val="00194C44"/>
    <w:rsid w:val="00197058"/>
    <w:rsid w:val="001A07FF"/>
    <w:rsid w:val="001A09A6"/>
    <w:rsid w:val="001A0D1E"/>
    <w:rsid w:val="001A0EFF"/>
    <w:rsid w:val="001A344C"/>
    <w:rsid w:val="001A35F1"/>
    <w:rsid w:val="001A4FD8"/>
    <w:rsid w:val="001A57AC"/>
    <w:rsid w:val="001A6146"/>
    <w:rsid w:val="001A626C"/>
    <w:rsid w:val="001A6F1A"/>
    <w:rsid w:val="001B22C7"/>
    <w:rsid w:val="001B27DF"/>
    <w:rsid w:val="001B383A"/>
    <w:rsid w:val="001B39BF"/>
    <w:rsid w:val="001B3E1A"/>
    <w:rsid w:val="001B452B"/>
    <w:rsid w:val="001B4A7C"/>
    <w:rsid w:val="001B7233"/>
    <w:rsid w:val="001C0955"/>
    <w:rsid w:val="001C1B22"/>
    <w:rsid w:val="001C44D7"/>
    <w:rsid w:val="001D0871"/>
    <w:rsid w:val="001D15EA"/>
    <w:rsid w:val="001D1DE1"/>
    <w:rsid w:val="001D6304"/>
    <w:rsid w:val="001D6491"/>
    <w:rsid w:val="001D7C84"/>
    <w:rsid w:val="001E06FE"/>
    <w:rsid w:val="001E3485"/>
    <w:rsid w:val="001E4048"/>
    <w:rsid w:val="001E44C7"/>
    <w:rsid w:val="001E54EA"/>
    <w:rsid w:val="001E6461"/>
    <w:rsid w:val="001F008D"/>
    <w:rsid w:val="001F0840"/>
    <w:rsid w:val="001F097D"/>
    <w:rsid w:val="001F1504"/>
    <w:rsid w:val="001F2B6A"/>
    <w:rsid w:val="001F2B7B"/>
    <w:rsid w:val="001F362F"/>
    <w:rsid w:val="001F40BB"/>
    <w:rsid w:val="001F6398"/>
    <w:rsid w:val="001F6E81"/>
    <w:rsid w:val="001F6F40"/>
    <w:rsid w:val="001F730E"/>
    <w:rsid w:val="00201035"/>
    <w:rsid w:val="0020150E"/>
    <w:rsid w:val="00202AF5"/>
    <w:rsid w:val="00202C26"/>
    <w:rsid w:val="00203384"/>
    <w:rsid w:val="00203C3B"/>
    <w:rsid w:val="00204260"/>
    <w:rsid w:val="00204CFE"/>
    <w:rsid w:val="00204DF0"/>
    <w:rsid w:val="002052DB"/>
    <w:rsid w:val="00205CB7"/>
    <w:rsid w:val="0020699C"/>
    <w:rsid w:val="00207092"/>
    <w:rsid w:val="0021342B"/>
    <w:rsid w:val="0021342F"/>
    <w:rsid w:val="00213985"/>
    <w:rsid w:val="0021454F"/>
    <w:rsid w:val="0021508B"/>
    <w:rsid w:val="002159AF"/>
    <w:rsid w:val="00216915"/>
    <w:rsid w:val="00216C07"/>
    <w:rsid w:val="0021768E"/>
    <w:rsid w:val="0022172C"/>
    <w:rsid w:val="00221AC5"/>
    <w:rsid w:val="0022329E"/>
    <w:rsid w:val="00224893"/>
    <w:rsid w:val="002254E0"/>
    <w:rsid w:val="00225A0E"/>
    <w:rsid w:val="002265A2"/>
    <w:rsid w:val="002338EA"/>
    <w:rsid w:val="002342D6"/>
    <w:rsid w:val="00236C64"/>
    <w:rsid w:val="00237625"/>
    <w:rsid w:val="00240FB8"/>
    <w:rsid w:val="002425DA"/>
    <w:rsid w:val="00243122"/>
    <w:rsid w:val="0024376B"/>
    <w:rsid w:val="00243CD1"/>
    <w:rsid w:val="00245315"/>
    <w:rsid w:val="00245DA8"/>
    <w:rsid w:val="00252BA3"/>
    <w:rsid w:val="00252E5E"/>
    <w:rsid w:val="00253B65"/>
    <w:rsid w:val="00254477"/>
    <w:rsid w:val="002548A8"/>
    <w:rsid w:val="00254DDF"/>
    <w:rsid w:val="002550DA"/>
    <w:rsid w:val="0025615E"/>
    <w:rsid w:val="002568D2"/>
    <w:rsid w:val="00257F92"/>
    <w:rsid w:val="0026013C"/>
    <w:rsid w:val="00261F74"/>
    <w:rsid w:val="00262F72"/>
    <w:rsid w:val="00265F6B"/>
    <w:rsid w:val="00270113"/>
    <w:rsid w:val="00270475"/>
    <w:rsid w:val="00270BB6"/>
    <w:rsid w:val="00272047"/>
    <w:rsid w:val="00272F9B"/>
    <w:rsid w:val="00273086"/>
    <w:rsid w:val="00274703"/>
    <w:rsid w:val="00274B78"/>
    <w:rsid w:val="00274E34"/>
    <w:rsid w:val="00275389"/>
    <w:rsid w:val="00275577"/>
    <w:rsid w:val="0027794A"/>
    <w:rsid w:val="00280FBD"/>
    <w:rsid w:val="00281CE6"/>
    <w:rsid w:val="00282499"/>
    <w:rsid w:val="00284759"/>
    <w:rsid w:val="002858DF"/>
    <w:rsid w:val="00287350"/>
    <w:rsid w:val="002900F3"/>
    <w:rsid w:val="00290A2A"/>
    <w:rsid w:val="00290A49"/>
    <w:rsid w:val="002913F9"/>
    <w:rsid w:val="00291D6A"/>
    <w:rsid w:val="00292C09"/>
    <w:rsid w:val="00293D11"/>
    <w:rsid w:val="00293E41"/>
    <w:rsid w:val="00294B9C"/>
    <w:rsid w:val="00295167"/>
    <w:rsid w:val="00295236"/>
    <w:rsid w:val="00295ECE"/>
    <w:rsid w:val="00297E1E"/>
    <w:rsid w:val="002A1859"/>
    <w:rsid w:val="002A28DB"/>
    <w:rsid w:val="002A5BAB"/>
    <w:rsid w:val="002A616C"/>
    <w:rsid w:val="002A69C5"/>
    <w:rsid w:val="002A7286"/>
    <w:rsid w:val="002A739C"/>
    <w:rsid w:val="002B0625"/>
    <w:rsid w:val="002B20A7"/>
    <w:rsid w:val="002B212C"/>
    <w:rsid w:val="002B2209"/>
    <w:rsid w:val="002B2D00"/>
    <w:rsid w:val="002B2D75"/>
    <w:rsid w:val="002B4397"/>
    <w:rsid w:val="002B4726"/>
    <w:rsid w:val="002B4791"/>
    <w:rsid w:val="002B51D2"/>
    <w:rsid w:val="002B5496"/>
    <w:rsid w:val="002B59FE"/>
    <w:rsid w:val="002B5E26"/>
    <w:rsid w:val="002B6AE6"/>
    <w:rsid w:val="002C291E"/>
    <w:rsid w:val="002C4978"/>
    <w:rsid w:val="002C6BBE"/>
    <w:rsid w:val="002D1E4C"/>
    <w:rsid w:val="002D34E5"/>
    <w:rsid w:val="002D3B5D"/>
    <w:rsid w:val="002D3D20"/>
    <w:rsid w:val="002D4E31"/>
    <w:rsid w:val="002D50B4"/>
    <w:rsid w:val="002D615B"/>
    <w:rsid w:val="002E083C"/>
    <w:rsid w:val="002E226A"/>
    <w:rsid w:val="002E2723"/>
    <w:rsid w:val="002E29EB"/>
    <w:rsid w:val="002E44C8"/>
    <w:rsid w:val="002E688E"/>
    <w:rsid w:val="002F286C"/>
    <w:rsid w:val="002F2C87"/>
    <w:rsid w:val="002F2EAA"/>
    <w:rsid w:val="002F4074"/>
    <w:rsid w:val="0030030B"/>
    <w:rsid w:val="0030070A"/>
    <w:rsid w:val="00300BFD"/>
    <w:rsid w:val="00301D9F"/>
    <w:rsid w:val="0030201C"/>
    <w:rsid w:val="00302D79"/>
    <w:rsid w:val="0030307C"/>
    <w:rsid w:val="00306620"/>
    <w:rsid w:val="00307316"/>
    <w:rsid w:val="00310F3E"/>
    <w:rsid w:val="00311915"/>
    <w:rsid w:val="00311E4D"/>
    <w:rsid w:val="0031255F"/>
    <w:rsid w:val="003144DF"/>
    <w:rsid w:val="00314648"/>
    <w:rsid w:val="003149CE"/>
    <w:rsid w:val="003200A2"/>
    <w:rsid w:val="00320A2F"/>
    <w:rsid w:val="00320A7E"/>
    <w:rsid w:val="00320B4C"/>
    <w:rsid w:val="00324C7F"/>
    <w:rsid w:val="0032621F"/>
    <w:rsid w:val="003315F1"/>
    <w:rsid w:val="0033292D"/>
    <w:rsid w:val="003379BA"/>
    <w:rsid w:val="00340542"/>
    <w:rsid w:val="00340A0F"/>
    <w:rsid w:val="0034147D"/>
    <w:rsid w:val="00341D8A"/>
    <w:rsid w:val="0034259F"/>
    <w:rsid w:val="00342C18"/>
    <w:rsid w:val="00343A09"/>
    <w:rsid w:val="00343FB1"/>
    <w:rsid w:val="00343FDD"/>
    <w:rsid w:val="003447CD"/>
    <w:rsid w:val="0034519B"/>
    <w:rsid w:val="00346D07"/>
    <w:rsid w:val="0034717E"/>
    <w:rsid w:val="00347455"/>
    <w:rsid w:val="00350C16"/>
    <w:rsid w:val="00350DE8"/>
    <w:rsid w:val="00354BF4"/>
    <w:rsid w:val="00354D01"/>
    <w:rsid w:val="003564FA"/>
    <w:rsid w:val="00356C1D"/>
    <w:rsid w:val="00356DE9"/>
    <w:rsid w:val="00357C67"/>
    <w:rsid w:val="0036022A"/>
    <w:rsid w:val="003602E8"/>
    <w:rsid w:val="003608A6"/>
    <w:rsid w:val="00360D21"/>
    <w:rsid w:val="0036116C"/>
    <w:rsid w:val="00361D1A"/>
    <w:rsid w:val="003632AC"/>
    <w:rsid w:val="003633D9"/>
    <w:rsid w:val="0036389A"/>
    <w:rsid w:val="00364AF1"/>
    <w:rsid w:val="00365097"/>
    <w:rsid w:val="00365BCF"/>
    <w:rsid w:val="003703FB"/>
    <w:rsid w:val="003718AE"/>
    <w:rsid w:val="00373F47"/>
    <w:rsid w:val="00376843"/>
    <w:rsid w:val="00377B9B"/>
    <w:rsid w:val="00380985"/>
    <w:rsid w:val="003816F3"/>
    <w:rsid w:val="003826EB"/>
    <w:rsid w:val="003842D8"/>
    <w:rsid w:val="0038519F"/>
    <w:rsid w:val="00387037"/>
    <w:rsid w:val="003875E8"/>
    <w:rsid w:val="00390FE2"/>
    <w:rsid w:val="00391958"/>
    <w:rsid w:val="00392E23"/>
    <w:rsid w:val="00392EDE"/>
    <w:rsid w:val="003931AB"/>
    <w:rsid w:val="003946A5"/>
    <w:rsid w:val="00396B74"/>
    <w:rsid w:val="00397CBA"/>
    <w:rsid w:val="003A2C6A"/>
    <w:rsid w:val="003A374C"/>
    <w:rsid w:val="003A3754"/>
    <w:rsid w:val="003A397B"/>
    <w:rsid w:val="003A3BE9"/>
    <w:rsid w:val="003A49E5"/>
    <w:rsid w:val="003A57AA"/>
    <w:rsid w:val="003A5A81"/>
    <w:rsid w:val="003A5E8A"/>
    <w:rsid w:val="003B05C1"/>
    <w:rsid w:val="003B147E"/>
    <w:rsid w:val="003B1F12"/>
    <w:rsid w:val="003B3C31"/>
    <w:rsid w:val="003B3E86"/>
    <w:rsid w:val="003B4470"/>
    <w:rsid w:val="003B463A"/>
    <w:rsid w:val="003B47DE"/>
    <w:rsid w:val="003B6319"/>
    <w:rsid w:val="003C0893"/>
    <w:rsid w:val="003C1D3F"/>
    <w:rsid w:val="003C4455"/>
    <w:rsid w:val="003C642D"/>
    <w:rsid w:val="003C6F34"/>
    <w:rsid w:val="003D00AB"/>
    <w:rsid w:val="003D00D0"/>
    <w:rsid w:val="003D1CB8"/>
    <w:rsid w:val="003D2BDC"/>
    <w:rsid w:val="003D2DD0"/>
    <w:rsid w:val="003D3C15"/>
    <w:rsid w:val="003D4763"/>
    <w:rsid w:val="003D5368"/>
    <w:rsid w:val="003D5F96"/>
    <w:rsid w:val="003D67BE"/>
    <w:rsid w:val="003E2930"/>
    <w:rsid w:val="003E3148"/>
    <w:rsid w:val="003E3B06"/>
    <w:rsid w:val="003E49A0"/>
    <w:rsid w:val="003E7C5C"/>
    <w:rsid w:val="003F0FAF"/>
    <w:rsid w:val="003F250A"/>
    <w:rsid w:val="003F57CA"/>
    <w:rsid w:val="003F5938"/>
    <w:rsid w:val="003F5FD5"/>
    <w:rsid w:val="003F71FD"/>
    <w:rsid w:val="00400AD2"/>
    <w:rsid w:val="00400EB6"/>
    <w:rsid w:val="00400FFD"/>
    <w:rsid w:val="0040179D"/>
    <w:rsid w:val="00401CAB"/>
    <w:rsid w:val="004033C5"/>
    <w:rsid w:val="00403981"/>
    <w:rsid w:val="00407C0C"/>
    <w:rsid w:val="00410A0B"/>
    <w:rsid w:val="00411521"/>
    <w:rsid w:val="0041329A"/>
    <w:rsid w:val="00413CB1"/>
    <w:rsid w:val="004163AD"/>
    <w:rsid w:val="004166FB"/>
    <w:rsid w:val="004169BC"/>
    <w:rsid w:val="004175D9"/>
    <w:rsid w:val="00420820"/>
    <w:rsid w:val="00421316"/>
    <w:rsid w:val="0042155A"/>
    <w:rsid w:val="004226F7"/>
    <w:rsid w:val="00422932"/>
    <w:rsid w:val="00423382"/>
    <w:rsid w:val="004248A4"/>
    <w:rsid w:val="0042507C"/>
    <w:rsid w:val="00430DC0"/>
    <w:rsid w:val="004339A2"/>
    <w:rsid w:val="00433F8C"/>
    <w:rsid w:val="004342C3"/>
    <w:rsid w:val="0043480B"/>
    <w:rsid w:val="00434B9D"/>
    <w:rsid w:val="00435432"/>
    <w:rsid w:val="004355BA"/>
    <w:rsid w:val="00435FEC"/>
    <w:rsid w:val="0043637B"/>
    <w:rsid w:val="00440E69"/>
    <w:rsid w:val="00440EAD"/>
    <w:rsid w:val="00442E1D"/>
    <w:rsid w:val="00452AC9"/>
    <w:rsid w:val="00452B52"/>
    <w:rsid w:val="0045453C"/>
    <w:rsid w:val="00456838"/>
    <w:rsid w:val="0046003A"/>
    <w:rsid w:val="00460E8B"/>
    <w:rsid w:val="00462377"/>
    <w:rsid w:val="0046533D"/>
    <w:rsid w:val="00465FDE"/>
    <w:rsid w:val="004661DE"/>
    <w:rsid w:val="004706FB"/>
    <w:rsid w:val="00470DCE"/>
    <w:rsid w:val="00471EC8"/>
    <w:rsid w:val="00472567"/>
    <w:rsid w:val="004739E0"/>
    <w:rsid w:val="00473E64"/>
    <w:rsid w:val="004740C0"/>
    <w:rsid w:val="00474F99"/>
    <w:rsid w:val="00475A90"/>
    <w:rsid w:val="00475BE3"/>
    <w:rsid w:val="00481D71"/>
    <w:rsid w:val="004824D5"/>
    <w:rsid w:val="00484607"/>
    <w:rsid w:val="00485DA5"/>
    <w:rsid w:val="00486A33"/>
    <w:rsid w:val="00487FE6"/>
    <w:rsid w:val="004902C7"/>
    <w:rsid w:val="004908F5"/>
    <w:rsid w:val="004913AA"/>
    <w:rsid w:val="00496CF4"/>
    <w:rsid w:val="00497077"/>
    <w:rsid w:val="0049796E"/>
    <w:rsid w:val="00497A5D"/>
    <w:rsid w:val="004A0059"/>
    <w:rsid w:val="004A0E2C"/>
    <w:rsid w:val="004A125E"/>
    <w:rsid w:val="004A365E"/>
    <w:rsid w:val="004A4211"/>
    <w:rsid w:val="004A49C4"/>
    <w:rsid w:val="004A68D0"/>
    <w:rsid w:val="004B468C"/>
    <w:rsid w:val="004B7350"/>
    <w:rsid w:val="004C1B9F"/>
    <w:rsid w:val="004C285F"/>
    <w:rsid w:val="004C2DD0"/>
    <w:rsid w:val="004C39FD"/>
    <w:rsid w:val="004C4102"/>
    <w:rsid w:val="004C488B"/>
    <w:rsid w:val="004C6C9C"/>
    <w:rsid w:val="004C7425"/>
    <w:rsid w:val="004C7F3A"/>
    <w:rsid w:val="004D42D3"/>
    <w:rsid w:val="004D5ECB"/>
    <w:rsid w:val="004E1F4A"/>
    <w:rsid w:val="004E270D"/>
    <w:rsid w:val="004E5816"/>
    <w:rsid w:val="004E5BB0"/>
    <w:rsid w:val="004F2535"/>
    <w:rsid w:val="004F3BF6"/>
    <w:rsid w:val="004F4758"/>
    <w:rsid w:val="004F6751"/>
    <w:rsid w:val="00500436"/>
    <w:rsid w:val="005008F8"/>
    <w:rsid w:val="005019F6"/>
    <w:rsid w:val="00502C1E"/>
    <w:rsid w:val="00504ADE"/>
    <w:rsid w:val="00506BB2"/>
    <w:rsid w:val="005074B8"/>
    <w:rsid w:val="00507FC0"/>
    <w:rsid w:val="005100F4"/>
    <w:rsid w:val="00512518"/>
    <w:rsid w:val="00512CE6"/>
    <w:rsid w:val="005153C0"/>
    <w:rsid w:val="00522305"/>
    <w:rsid w:val="00531D55"/>
    <w:rsid w:val="00531F67"/>
    <w:rsid w:val="0053386C"/>
    <w:rsid w:val="005338B1"/>
    <w:rsid w:val="00534EBF"/>
    <w:rsid w:val="00536D94"/>
    <w:rsid w:val="00536F88"/>
    <w:rsid w:val="005403AF"/>
    <w:rsid w:val="0054149C"/>
    <w:rsid w:val="00541C46"/>
    <w:rsid w:val="00542932"/>
    <w:rsid w:val="00542B14"/>
    <w:rsid w:val="00542BA3"/>
    <w:rsid w:val="00544B42"/>
    <w:rsid w:val="00544BFD"/>
    <w:rsid w:val="00544E30"/>
    <w:rsid w:val="005472AF"/>
    <w:rsid w:val="00547D51"/>
    <w:rsid w:val="0055021A"/>
    <w:rsid w:val="005506B3"/>
    <w:rsid w:val="0055282E"/>
    <w:rsid w:val="00556348"/>
    <w:rsid w:val="005565A0"/>
    <w:rsid w:val="00556AA9"/>
    <w:rsid w:val="00557279"/>
    <w:rsid w:val="00557D58"/>
    <w:rsid w:val="00557D7A"/>
    <w:rsid w:val="00560A5F"/>
    <w:rsid w:val="00560BF0"/>
    <w:rsid w:val="00560D34"/>
    <w:rsid w:val="00560E93"/>
    <w:rsid w:val="00562CAB"/>
    <w:rsid w:val="00563C83"/>
    <w:rsid w:val="00564E84"/>
    <w:rsid w:val="0056533F"/>
    <w:rsid w:val="0056626F"/>
    <w:rsid w:val="00566D7C"/>
    <w:rsid w:val="00567F60"/>
    <w:rsid w:val="00571C0C"/>
    <w:rsid w:val="005726BF"/>
    <w:rsid w:val="005729A9"/>
    <w:rsid w:val="00572C61"/>
    <w:rsid w:val="00572F06"/>
    <w:rsid w:val="00574E42"/>
    <w:rsid w:val="00574F35"/>
    <w:rsid w:val="00574FCF"/>
    <w:rsid w:val="00577E14"/>
    <w:rsid w:val="005806EC"/>
    <w:rsid w:val="00580BD7"/>
    <w:rsid w:val="00581E3B"/>
    <w:rsid w:val="005835BB"/>
    <w:rsid w:val="00584821"/>
    <w:rsid w:val="005871F8"/>
    <w:rsid w:val="00587927"/>
    <w:rsid w:val="0059005F"/>
    <w:rsid w:val="005908D4"/>
    <w:rsid w:val="00590C91"/>
    <w:rsid w:val="00593440"/>
    <w:rsid w:val="005963BC"/>
    <w:rsid w:val="00596D89"/>
    <w:rsid w:val="005A0983"/>
    <w:rsid w:val="005A1250"/>
    <w:rsid w:val="005A2B6A"/>
    <w:rsid w:val="005A7AB2"/>
    <w:rsid w:val="005B0EAC"/>
    <w:rsid w:val="005B4292"/>
    <w:rsid w:val="005B4AAD"/>
    <w:rsid w:val="005C0344"/>
    <w:rsid w:val="005C05C6"/>
    <w:rsid w:val="005C2638"/>
    <w:rsid w:val="005C57BF"/>
    <w:rsid w:val="005C652A"/>
    <w:rsid w:val="005C7F02"/>
    <w:rsid w:val="005D075D"/>
    <w:rsid w:val="005D1BC9"/>
    <w:rsid w:val="005D28AC"/>
    <w:rsid w:val="005D2C04"/>
    <w:rsid w:val="005D55D9"/>
    <w:rsid w:val="005E0051"/>
    <w:rsid w:val="005E0B7F"/>
    <w:rsid w:val="005E1293"/>
    <w:rsid w:val="005E1945"/>
    <w:rsid w:val="005E1C6B"/>
    <w:rsid w:val="005E1DE8"/>
    <w:rsid w:val="005E36ED"/>
    <w:rsid w:val="005E3A55"/>
    <w:rsid w:val="005E5520"/>
    <w:rsid w:val="005E5E16"/>
    <w:rsid w:val="005F01E5"/>
    <w:rsid w:val="005F065C"/>
    <w:rsid w:val="005F1479"/>
    <w:rsid w:val="005F1C0B"/>
    <w:rsid w:val="005F1F84"/>
    <w:rsid w:val="005F3C44"/>
    <w:rsid w:val="005F47A8"/>
    <w:rsid w:val="005F4DDF"/>
    <w:rsid w:val="005F63F1"/>
    <w:rsid w:val="005F7D78"/>
    <w:rsid w:val="005F7FA5"/>
    <w:rsid w:val="00600ADA"/>
    <w:rsid w:val="00601D67"/>
    <w:rsid w:val="00602A95"/>
    <w:rsid w:val="00602D4F"/>
    <w:rsid w:val="00604004"/>
    <w:rsid w:val="006065D0"/>
    <w:rsid w:val="00607811"/>
    <w:rsid w:val="00610060"/>
    <w:rsid w:val="00610ADB"/>
    <w:rsid w:val="00611359"/>
    <w:rsid w:val="00612327"/>
    <w:rsid w:val="00615126"/>
    <w:rsid w:val="006154CB"/>
    <w:rsid w:val="00616B06"/>
    <w:rsid w:val="00616B72"/>
    <w:rsid w:val="0061706E"/>
    <w:rsid w:val="00617379"/>
    <w:rsid w:val="00623DEC"/>
    <w:rsid w:val="00624537"/>
    <w:rsid w:val="00625A94"/>
    <w:rsid w:val="00626F4F"/>
    <w:rsid w:val="00631357"/>
    <w:rsid w:val="0063139B"/>
    <w:rsid w:val="00631B71"/>
    <w:rsid w:val="00632440"/>
    <w:rsid w:val="00634F5F"/>
    <w:rsid w:val="00636055"/>
    <w:rsid w:val="00637C80"/>
    <w:rsid w:val="0064031D"/>
    <w:rsid w:val="00640407"/>
    <w:rsid w:val="006404F5"/>
    <w:rsid w:val="0064177F"/>
    <w:rsid w:val="006419CB"/>
    <w:rsid w:val="006426CE"/>
    <w:rsid w:val="00643550"/>
    <w:rsid w:val="006516FE"/>
    <w:rsid w:val="00651F38"/>
    <w:rsid w:val="006529F6"/>
    <w:rsid w:val="00653786"/>
    <w:rsid w:val="00653935"/>
    <w:rsid w:val="00653B99"/>
    <w:rsid w:val="00655651"/>
    <w:rsid w:val="00655F0D"/>
    <w:rsid w:val="00656627"/>
    <w:rsid w:val="006569E6"/>
    <w:rsid w:val="00657363"/>
    <w:rsid w:val="00657CD7"/>
    <w:rsid w:val="006611FD"/>
    <w:rsid w:val="0066342B"/>
    <w:rsid w:val="006635DB"/>
    <w:rsid w:val="00664BD9"/>
    <w:rsid w:val="00665D43"/>
    <w:rsid w:val="00666DB9"/>
    <w:rsid w:val="006670FE"/>
    <w:rsid w:val="006673F4"/>
    <w:rsid w:val="0066775B"/>
    <w:rsid w:val="0066783C"/>
    <w:rsid w:val="006709FB"/>
    <w:rsid w:val="00670D30"/>
    <w:rsid w:val="006710A8"/>
    <w:rsid w:val="00672E61"/>
    <w:rsid w:val="00673640"/>
    <w:rsid w:val="006740D5"/>
    <w:rsid w:val="006746A2"/>
    <w:rsid w:val="0067485E"/>
    <w:rsid w:val="00675D83"/>
    <w:rsid w:val="00676330"/>
    <w:rsid w:val="006766DB"/>
    <w:rsid w:val="00677595"/>
    <w:rsid w:val="0067772F"/>
    <w:rsid w:val="0067775F"/>
    <w:rsid w:val="00677D92"/>
    <w:rsid w:val="00680B04"/>
    <w:rsid w:val="006819E9"/>
    <w:rsid w:val="00681E08"/>
    <w:rsid w:val="00681EF7"/>
    <w:rsid w:val="00685787"/>
    <w:rsid w:val="00685FF2"/>
    <w:rsid w:val="00693589"/>
    <w:rsid w:val="00694B05"/>
    <w:rsid w:val="00694C8C"/>
    <w:rsid w:val="006A18A1"/>
    <w:rsid w:val="006A2B46"/>
    <w:rsid w:val="006A3A07"/>
    <w:rsid w:val="006A3CA6"/>
    <w:rsid w:val="006A6491"/>
    <w:rsid w:val="006A7C7D"/>
    <w:rsid w:val="006B040B"/>
    <w:rsid w:val="006B0692"/>
    <w:rsid w:val="006B1015"/>
    <w:rsid w:val="006B3A62"/>
    <w:rsid w:val="006B515B"/>
    <w:rsid w:val="006B6F29"/>
    <w:rsid w:val="006B72A1"/>
    <w:rsid w:val="006B72D3"/>
    <w:rsid w:val="006B79E4"/>
    <w:rsid w:val="006C157F"/>
    <w:rsid w:val="006C1A71"/>
    <w:rsid w:val="006C1D7F"/>
    <w:rsid w:val="006C4306"/>
    <w:rsid w:val="006C5782"/>
    <w:rsid w:val="006C60DA"/>
    <w:rsid w:val="006C6BF3"/>
    <w:rsid w:val="006D0759"/>
    <w:rsid w:val="006D1E91"/>
    <w:rsid w:val="006D397B"/>
    <w:rsid w:val="006D50EE"/>
    <w:rsid w:val="006D5139"/>
    <w:rsid w:val="006D55A6"/>
    <w:rsid w:val="006D5670"/>
    <w:rsid w:val="006D585C"/>
    <w:rsid w:val="006D59AF"/>
    <w:rsid w:val="006D5AF0"/>
    <w:rsid w:val="006D68B5"/>
    <w:rsid w:val="006D68E9"/>
    <w:rsid w:val="006D6A37"/>
    <w:rsid w:val="006E1491"/>
    <w:rsid w:val="006E14A1"/>
    <w:rsid w:val="006E27E5"/>
    <w:rsid w:val="006E2A08"/>
    <w:rsid w:val="006E6092"/>
    <w:rsid w:val="006F0489"/>
    <w:rsid w:val="006F0EC4"/>
    <w:rsid w:val="006F26F4"/>
    <w:rsid w:val="006F2C4B"/>
    <w:rsid w:val="006F63A8"/>
    <w:rsid w:val="006F7AA1"/>
    <w:rsid w:val="006F7E00"/>
    <w:rsid w:val="007002C2"/>
    <w:rsid w:val="007003CB"/>
    <w:rsid w:val="00701998"/>
    <w:rsid w:val="00702238"/>
    <w:rsid w:val="00703235"/>
    <w:rsid w:val="00705394"/>
    <w:rsid w:val="0070662A"/>
    <w:rsid w:val="00710982"/>
    <w:rsid w:val="00711505"/>
    <w:rsid w:val="00711C7A"/>
    <w:rsid w:val="00712ED0"/>
    <w:rsid w:val="00713C06"/>
    <w:rsid w:val="00717024"/>
    <w:rsid w:val="007205AE"/>
    <w:rsid w:val="00720B66"/>
    <w:rsid w:val="00722E62"/>
    <w:rsid w:val="00723075"/>
    <w:rsid w:val="0072408A"/>
    <w:rsid w:val="00724353"/>
    <w:rsid w:val="00724377"/>
    <w:rsid w:val="007262C4"/>
    <w:rsid w:val="00730AE2"/>
    <w:rsid w:val="00731BB9"/>
    <w:rsid w:val="00732C04"/>
    <w:rsid w:val="00733098"/>
    <w:rsid w:val="00734675"/>
    <w:rsid w:val="0073655C"/>
    <w:rsid w:val="007406AD"/>
    <w:rsid w:val="00740717"/>
    <w:rsid w:val="0074144F"/>
    <w:rsid w:val="00744870"/>
    <w:rsid w:val="00744CF8"/>
    <w:rsid w:val="00750F13"/>
    <w:rsid w:val="00750F35"/>
    <w:rsid w:val="007518B7"/>
    <w:rsid w:val="00753F1B"/>
    <w:rsid w:val="007548B6"/>
    <w:rsid w:val="00757867"/>
    <w:rsid w:val="007611DD"/>
    <w:rsid w:val="00761731"/>
    <w:rsid w:val="00761E3D"/>
    <w:rsid w:val="00762552"/>
    <w:rsid w:val="007637D3"/>
    <w:rsid w:val="00763E46"/>
    <w:rsid w:val="0077041A"/>
    <w:rsid w:val="00770D59"/>
    <w:rsid w:val="007713F7"/>
    <w:rsid w:val="0077244F"/>
    <w:rsid w:val="00775002"/>
    <w:rsid w:val="00782C14"/>
    <w:rsid w:val="00783120"/>
    <w:rsid w:val="0078358C"/>
    <w:rsid w:val="007848F6"/>
    <w:rsid w:val="00786CAB"/>
    <w:rsid w:val="00787001"/>
    <w:rsid w:val="0078751F"/>
    <w:rsid w:val="00791561"/>
    <w:rsid w:val="00791FDF"/>
    <w:rsid w:val="00792B5E"/>
    <w:rsid w:val="007961BE"/>
    <w:rsid w:val="00796899"/>
    <w:rsid w:val="007971C8"/>
    <w:rsid w:val="007A0E6F"/>
    <w:rsid w:val="007A2973"/>
    <w:rsid w:val="007A3378"/>
    <w:rsid w:val="007A3961"/>
    <w:rsid w:val="007A510C"/>
    <w:rsid w:val="007A5DE5"/>
    <w:rsid w:val="007A6DC3"/>
    <w:rsid w:val="007A7DCA"/>
    <w:rsid w:val="007B2B20"/>
    <w:rsid w:val="007B553C"/>
    <w:rsid w:val="007B63E9"/>
    <w:rsid w:val="007B675E"/>
    <w:rsid w:val="007B6A79"/>
    <w:rsid w:val="007B7500"/>
    <w:rsid w:val="007C1927"/>
    <w:rsid w:val="007C197B"/>
    <w:rsid w:val="007C236B"/>
    <w:rsid w:val="007C27FD"/>
    <w:rsid w:val="007C3666"/>
    <w:rsid w:val="007C5C8D"/>
    <w:rsid w:val="007C66F8"/>
    <w:rsid w:val="007C7C10"/>
    <w:rsid w:val="007D1B7A"/>
    <w:rsid w:val="007D2E29"/>
    <w:rsid w:val="007D3579"/>
    <w:rsid w:val="007D3828"/>
    <w:rsid w:val="007D4EE6"/>
    <w:rsid w:val="007D518E"/>
    <w:rsid w:val="007D65E9"/>
    <w:rsid w:val="007E060A"/>
    <w:rsid w:val="007E068C"/>
    <w:rsid w:val="007E0A44"/>
    <w:rsid w:val="007E10A8"/>
    <w:rsid w:val="007E26F8"/>
    <w:rsid w:val="007E52E0"/>
    <w:rsid w:val="007E61F3"/>
    <w:rsid w:val="007E68F5"/>
    <w:rsid w:val="007E709A"/>
    <w:rsid w:val="007E7424"/>
    <w:rsid w:val="007E763E"/>
    <w:rsid w:val="007E7EB4"/>
    <w:rsid w:val="007F10B8"/>
    <w:rsid w:val="007F2CFE"/>
    <w:rsid w:val="007F3A5A"/>
    <w:rsid w:val="007F4C55"/>
    <w:rsid w:val="0080090B"/>
    <w:rsid w:val="008019BB"/>
    <w:rsid w:val="00801DE5"/>
    <w:rsid w:val="00801FDE"/>
    <w:rsid w:val="00803B30"/>
    <w:rsid w:val="00804462"/>
    <w:rsid w:val="008067E7"/>
    <w:rsid w:val="00806DCD"/>
    <w:rsid w:val="008077C1"/>
    <w:rsid w:val="0081063D"/>
    <w:rsid w:val="00813EA5"/>
    <w:rsid w:val="00814BCC"/>
    <w:rsid w:val="00815A9A"/>
    <w:rsid w:val="00817FF0"/>
    <w:rsid w:val="0082176E"/>
    <w:rsid w:val="00822CC7"/>
    <w:rsid w:val="008234E7"/>
    <w:rsid w:val="008236FC"/>
    <w:rsid w:val="008247D8"/>
    <w:rsid w:val="008341A8"/>
    <w:rsid w:val="008344D6"/>
    <w:rsid w:val="00835A29"/>
    <w:rsid w:val="00836862"/>
    <w:rsid w:val="0083726F"/>
    <w:rsid w:val="00837A29"/>
    <w:rsid w:val="00837DEE"/>
    <w:rsid w:val="0084067A"/>
    <w:rsid w:val="00842BA9"/>
    <w:rsid w:val="00843615"/>
    <w:rsid w:val="00844C18"/>
    <w:rsid w:val="008462B5"/>
    <w:rsid w:val="0084659F"/>
    <w:rsid w:val="00847CAE"/>
    <w:rsid w:val="00850109"/>
    <w:rsid w:val="0085081A"/>
    <w:rsid w:val="00851959"/>
    <w:rsid w:val="008524C8"/>
    <w:rsid w:val="00853571"/>
    <w:rsid w:val="008538C1"/>
    <w:rsid w:val="008565C7"/>
    <w:rsid w:val="00856929"/>
    <w:rsid w:val="00863F26"/>
    <w:rsid w:val="008646A6"/>
    <w:rsid w:val="008673CD"/>
    <w:rsid w:val="0086748F"/>
    <w:rsid w:val="00867FA7"/>
    <w:rsid w:val="00871792"/>
    <w:rsid w:val="00873F13"/>
    <w:rsid w:val="0087441B"/>
    <w:rsid w:val="00874D02"/>
    <w:rsid w:val="00874D9B"/>
    <w:rsid w:val="00881001"/>
    <w:rsid w:val="00881908"/>
    <w:rsid w:val="00881936"/>
    <w:rsid w:val="00881C20"/>
    <w:rsid w:val="00883F70"/>
    <w:rsid w:val="00884170"/>
    <w:rsid w:val="00884955"/>
    <w:rsid w:val="00885BB0"/>
    <w:rsid w:val="00886672"/>
    <w:rsid w:val="00887811"/>
    <w:rsid w:val="008902BA"/>
    <w:rsid w:val="00891DFB"/>
    <w:rsid w:val="00896119"/>
    <w:rsid w:val="00896137"/>
    <w:rsid w:val="00896E20"/>
    <w:rsid w:val="008A040E"/>
    <w:rsid w:val="008A1A95"/>
    <w:rsid w:val="008A24BD"/>
    <w:rsid w:val="008A42D0"/>
    <w:rsid w:val="008A6B0E"/>
    <w:rsid w:val="008A795D"/>
    <w:rsid w:val="008B0DA6"/>
    <w:rsid w:val="008B115C"/>
    <w:rsid w:val="008B30EA"/>
    <w:rsid w:val="008B3E07"/>
    <w:rsid w:val="008B5FE0"/>
    <w:rsid w:val="008B79BA"/>
    <w:rsid w:val="008C19A5"/>
    <w:rsid w:val="008C19C5"/>
    <w:rsid w:val="008C1FEF"/>
    <w:rsid w:val="008C43F3"/>
    <w:rsid w:val="008C5F70"/>
    <w:rsid w:val="008C6BFF"/>
    <w:rsid w:val="008C6C20"/>
    <w:rsid w:val="008C79EC"/>
    <w:rsid w:val="008D495D"/>
    <w:rsid w:val="008D5AA7"/>
    <w:rsid w:val="008D6249"/>
    <w:rsid w:val="008D7B73"/>
    <w:rsid w:val="008E0341"/>
    <w:rsid w:val="008E0CFF"/>
    <w:rsid w:val="008E1A41"/>
    <w:rsid w:val="008E31BF"/>
    <w:rsid w:val="008E4357"/>
    <w:rsid w:val="008E725D"/>
    <w:rsid w:val="008E7F80"/>
    <w:rsid w:val="008F0472"/>
    <w:rsid w:val="008F20D0"/>
    <w:rsid w:val="008F2167"/>
    <w:rsid w:val="008F4B34"/>
    <w:rsid w:val="008F518D"/>
    <w:rsid w:val="008F56B1"/>
    <w:rsid w:val="008F6E3A"/>
    <w:rsid w:val="00900627"/>
    <w:rsid w:val="00901401"/>
    <w:rsid w:val="00901A37"/>
    <w:rsid w:val="00901D50"/>
    <w:rsid w:val="009026A2"/>
    <w:rsid w:val="0090338C"/>
    <w:rsid w:val="00903AEA"/>
    <w:rsid w:val="0091211B"/>
    <w:rsid w:val="00912C60"/>
    <w:rsid w:val="00912D1B"/>
    <w:rsid w:val="00913366"/>
    <w:rsid w:val="009168A0"/>
    <w:rsid w:val="00920C11"/>
    <w:rsid w:val="00920C2F"/>
    <w:rsid w:val="009216A0"/>
    <w:rsid w:val="00921960"/>
    <w:rsid w:val="0092323F"/>
    <w:rsid w:val="0092378F"/>
    <w:rsid w:val="009253EA"/>
    <w:rsid w:val="00931BF1"/>
    <w:rsid w:val="0093220A"/>
    <w:rsid w:val="009358CC"/>
    <w:rsid w:val="00936801"/>
    <w:rsid w:val="00937D28"/>
    <w:rsid w:val="009401CD"/>
    <w:rsid w:val="00941C66"/>
    <w:rsid w:val="00941E19"/>
    <w:rsid w:val="00942564"/>
    <w:rsid w:val="009434E3"/>
    <w:rsid w:val="00943701"/>
    <w:rsid w:val="00943767"/>
    <w:rsid w:val="00943D0E"/>
    <w:rsid w:val="009451D4"/>
    <w:rsid w:val="009455A5"/>
    <w:rsid w:val="009467E3"/>
    <w:rsid w:val="00946BAA"/>
    <w:rsid w:val="00947250"/>
    <w:rsid w:val="00950A68"/>
    <w:rsid w:val="00955001"/>
    <w:rsid w:val="009558B0"/>
    <w:rsid w:val="00955911"/>
    <w:rsid w:val="0096035C"/>
    <w:rsid w:val="009624A4"/>
    <w:rsid w:val="009627DB"/>
    <w:rsid w:val="009628FA"/>
    <w:rsid w:val="00966093"/>
    <w:rsid w:val="00966F5B"/>
    <w:rsid w:val="00966F9E"/>
    <w:rsid w:val="009676E1"/>
    <w:rsid w:val="00967BC5"/>
    <w:rsid w:val="00967F13"/>
    <w:rsid w:val="009725F9"/>
    <w:rsid w:val="00972DA3"/>
    <w:rsid w:val="00973388"/>
    <w:rsid w:val="009740FF"/>
    <w:rsid w:val="0097431F"/>
    <w:rsid w:val="00975668"/>
    <w:rsid w:val="009813B5"/>
    <w:rsid w:val="0098257F"/>
    <w:rsid w:val="009827AC"/>
    <w:rsid w:val="00986C55"/>
    <w:rsid w:val="00990921"/>
    <w:rsid w:val="00991818"/>
    <w:rsid w:val="00991C60"/>
    <w:rsid w:val="0099208A"/>
    <w:rsid w:val="0099243D"/>
    <w:rsid w:val="00992B88"/>
    <w:rsid w:val="00994F0A"/>
    <w:rsid w:val="00995ABE"/>
    <w:rsid w:val="0099680C"/>
    <w:rsid w:val="00996ED2"/>
    <w:rsid w:val="009A1E92"/>
    <w:rsid w:val="009A22FE"/>
    <w:rsid w:val="009A37C3"/>
    <w:rsid w:val="009A6219"/>
    <w:rsid w:val="009A6A9C"/>
    <w:rsid w:val="009A6C4D"/>
    <w:rsid w:val="009B33AB"/>
    <w:rsid w:val="009B3BC0"/>
    <w:rsid w:val="009B4EB8"/>
    <w:rsid w:val="009B561D"/>
    <w:rsid w:val="009B64DF"/>
    <w:rsid w:val="009B7C3D"/>
    <w:rsid w:val="009C0055"/>
    <w:rsid w:val="009C30C1"/>
    <w:rsid w:val="009C44B3"/>
    <w:rsid w:val="009C471D"/>
    <w:rsid w:val="009C5EAC"/>
    <w:rsid w:val="009D0B71"/>
    <w:rsid w:val="009D1F14"/>
    <w:rsid w:val="009D25F7"/>
    <w:rsid w:val="009D3551"/>
    <w:rsid w:val="009D4417"/>
    <w:rsid w:val="009D4BB9"/>
    <w:rsid w:val="009D6255"/>
    <w:rsid w:val="009D7835"/>
    <w:rsid w:val="009E0C1D"/>
    <w:rsid w:val="009E1737"/>
    <w:rsid w:val="009E1FA9"/>
    <w:rsid w:val="009E3341"/>
    <w:rsid w:val="009E4483"/>
    <w:rsid w:val="009E49BF"/>
    <w:rsid w:val="009E6CB9"/>
    <w:rsid w:val="009F256A"/>
    <w:rsid w:val="009F3024"/>
    <w:rsid w:val="009F365C"/>
    <w:rsid w:val="009F3A5D"/>
    <w:rsid w:val="009F3B7A"/>
    <w:rsid w:val="009F5BD8"/>
    <w:rsid w:val="009F68F3"/>
    <w:rsid w:val="009F6E07"/>
    <w:rsid w:val="009F6FA3"/>
    <w:rsid w:val="009F7BFD"/>
    <w:rsid w:val="00A007AE"/>
    <w:rsid w:val="00A014D2"/>
    <w:rsid w:val="00A01BFD"/>
    <w:rsid w:val="00A02C62"/>
    <w:rsid w:val="00A02EC1"/>
    <w:rsid w:val="00A0556E"/>
    <w:rsid w:val="00A06B97"/>
    <w:rsid w:val="00A06C0F"/>
    <w:rsid w:val="00A1060A"/>
    <w:rsid w:val="00A1166C"/>
    <w:rsid w:val="00A13D2B"/>
    <w:rsid w:val="00A146F8"/>
    <w:rsid w:val="00A1482B"/>
    <w:rsid w:val="00A169FA"/>
    <w:rsid w:val="00A17989"/>
    <w:rsid w:val="00A17A18"/>
    <w:rsid w:val="00A2025E"/>
    <w:rsid w:val="00A21AA9"/>
    <w:rsid w:val="00A23878"/>
    <w:rsid w:val="00A2702C"/>
    <w:rsid w:val="00A27701"/>
    <w:rsid w:val="00A302FB"/>
    <w:rsid w:val="00A30390"/>
    <w:rsid w:val="00A3044D"/>
    <w:rsid w:val="00A31529"/>
    <w:rsid w:val="00A31D26"/>
    <w:rsid w:val="00A32015"/>
    <w:rsid w:val="00A3231F"/>
    <w:rsid w:val="00A33304"/>
    <w:rsid w:val="00A3342E"/>
    <w:rsid w:val="00A33A82"/>
    <w:rsid w:val="00A342ED"/>
    <w:rsid w:val="00A3511A"/>
    <w:rsid w:val="00A359CA"/>
    <w:rsid w:val="00A40540"/>
    <w:rsid w:val="00A40CB5"/>
    <w:rsid w:val="00A41D4B"/>
    <w:rsid w:val="00A43AD5"/>
    <w:rsid w:val="00A51773"/>
    <w:rsid w:val="00A528D0"/>
    <w:rsid w:val="00A5550D"/>
    <w:rsid w:val="00A55DB3"/>
    <w:rsid w:val="00A55F1E"/>
    <w:rsid w:val="00A571A9"/>
    <w:rsid w:val="00A578AD"/>
    <w:rsid w:val="00A57FC4"/>
    <w:rsid w:val="00A61F38"/>
    <w:rsid w:val="00A65DDA"/>
    <w:rsid w:val="00A667A6"/>
    <w:rsid w:val="00A67606"/>
    <w:rsid w:val="00A67EBC"/>
    <w:rsid w:val="00A67F32"/>
    <w:rsid w:val="00A701A0"/>
    <w:rsid w:val="00A72F39"/>
    <w:rsid w:val="00A730A1"/>
    <w:rsid w:val="00A7484B"/>
    <w:rsid w:val="00A75178"/>
    <w:rsid w:val="00A751F9"/>
    <w:rsid w:val="00A75306"/>
    <w:rsid w:val="00A77A06"/>
    <w:rsid w:val="00A77B59"/>
    <w:rsid w:val="00A80FDF"/>
    <w:rsid w:val="00A811C1"/>
    <w:rsid w:val="00A82963"/>
    <w:rsid w:val="00A82A6B"/>
    <w:rsid w:val="00A83716"/>
    <w:rsid w:val="00A84BAF"/>
    <w:rsid w:val="00A856C8"/>
    <w:rsid w:val="00A85C30"/>
    <w:rsid w:val="00A864CC"/>
    <w:rsid w:val="00A866D9"/>
    <w:rsid w:val="00A87420"/>
    <w:rsid w:val="00A91E2C"/>
    <w:rsid w:val="00A93258"/>
    <w:rsid w:val="00A94D16"/>
    <w:rsid w:val="00A94EB7"/>
    <w:rsid w:val="00A961D5"/>
    <w:rsid w:val="00AA011C"/>
    <w:rsid w:val="00AA1B76"/>
    <w:rsid w:val="00AA276C"/>
    <w:rsid w:val="00AA3378"/>
    <w:rsid w:val="00AA4650"/>
    <w:rsid w:val="00AA49B5"/>
    <w:rsid w:val="00AA4E2D"/>
    <w:rsid w:val="00AA4EB9"/>
    <w:rsid w:val="00AA64ED"/>
    <w:rsid w:val="00AB1DCC"/>
    <w:rsid w:val="00AB29ED"/>
    <w:rsid w:val="00AB2F9A"/>
    <w:rsid w:val="00AB5F68"/>
    <w:rsid w:val="00AC146F"/>
    <w:rsid w:val="00AC1914"/>
    <w:rsid w:val="00AC19B3"/>
    <w:rsid w:val="00AC303D"/>
    <w:rsid w:val="00AC4009"/>
    <w:rsid w:val="00AC67E5"/>
    <w:rsid w:val="00AD1ADF"/>
    <w:rsid w:val="00AD2A3B"/>
    <w:rsid w:val="00AD2A90"/>
    <w:rsid w:val="00AD2CF5"/>
    <w:rsid w:val="00AD3334"/>
    <w:rsid w:val="00AD3B59"/>
    <w:rsid w:val="00AD434F"/>
    <w:rsid w:val="00AD62AE"/>
    <w:rsid w:val="00AD6739"/>
    <w:rsid w:val="00AD6EEF"/>
    <w:rsid w:val="00AE09A2"/>
    <w:rsid w:val="00AE193D"/>
    <w:rsid w:val="00AE234B"/>
    <w:rsid w:val="00AE41A8"/>
    <w:rsid w:val="00AE4844"/>
    <w:rsid w:val="00AE71EC"/>
    <w:rsid w:val="00AE73ED"/>
    <w:rsid w:val="00AF028A"/>
    <w:rsid w:val="00AF0699"/>
    <w:rsid w:val="00AF088D"/>
    <w:rsid w:val="00AF089E"/>
    <w:rsid w:val="00AF1A7C"/>
    <w:rsid w:val="00AF1FBF"/>
    <w:rsid w:val="00AF1FDA"/>
    <w:rsid w:val="00AF2ED7"/>
    <w:rsid w:val="00AF3C29"/>
    <w:rsid w:val="00AF5146"/>
    <w:rsid w:val="00AF62A8"/>
    <w:rsid w:val="00AF6622"/>
    <w:rsid w:val="00AF73A8"/>
    <w:rsid w:val="00AF7EE8"/>
    <w:rsid w:val="00B01585"/>
    <w:rsid w:val="00B015EB"/>
    <w:rsid w:val="00B01C5B"/>
    <w:rsid w:val="00B06884"/>
    <w:rsid w:val="00B11CA0"/>
    <w:rsid w:val="00B12EC7"/>
    <w:rsid w:val="00B134D1"/>
    <w:rsid w:val="00B14B43"/>
    <w:rsid w:val="00B1590F"/>
    <w:rsid w:val="00B1593E"/>
    <w:rsid w:val="00B15A10"/>
    <w:rsid w:val="00B15F9C"/>
    <w:rsid w:val="00B16160"/>
    <w:rsid w:val="00B1690F"/>
    <w:rsid w:val="00B1733C"/>
    <w:rsid w:val="00B20F34"/>
    <w:rsid w:val="00B212D0"/>
    <w:rsid w:val="00B21BF7"/>
    <w:rsid w:val="00B26D83"/>
    <w:rsid w:val="00B31B60"/>
    <w:rsid w:val="00B31EC6"/>
    <w:rsid w:val="00B32E3D"/>
    <w:rsid w:val="00B34164"/>
    <w:rsid w:val="00B35FF1"/>
    <w:rsid w:val="00B413EE"/>
    <w:rsid w:val="00B41CC1"/>
    <w:rsid w:val="00B422C8"/>
    <w:rsid w:val="00B436B4"/>
    <w:rsid w:val="00B4398D"/>
    <w:rsid w:val="00B45A6E"/>
    <w:rsid w:val="00B477A7"/>
    <w:rsid w:val="00B47A78"/>
    <w:rsid w:val="00B50C13"/>
    <w:rsid w:val="00B53746"/>
    <w:rsid w:val="00B53EE7"/>
    <w:rsid w:val="00B5511A"/>
    <w:rsid w:val="00B56645"/>
    <w:rsid w:val="00B57E08"/>
    <w:rsid w:val="00B604F7"/>
    <w:rsid w:val="00B60752"/>
    <w:rsid w:val="00B60DEF"/>
    <w:rsid w:val="00B620F3"/>
    <w:rsid w:val="00B624B8"/>
    <w:rsid w:val="00B62932"/>
    <w:rsid w:val="00B62955"/>
    <w:rsid w:val="00B62A0F"/>
    <w:rsid w:val="00B62A76"/>
    <w:rsid w:val="00B63047"/>
    <w:rsid w:val="00B648D4"/>
    <w:rsid w:val="00B660D5"/>
    <w:rsid w:val="00B67B9F"/>
    <w:rsid w:val="00B70088"/>
    <w:rsid w:val="00B7119E"/>
    <w:rsid w:val="00B71B90"/>
    <w:rsid w:val="00B73349"/>
    <w:rsid w:val="00B75A3E"/>
    <w:rsid w:val="00B75AC7"/>
    <w:rsid w:val="00B7684A"/>
    <w:rsid w:val="00B76CFC"/>
    <w:rsid w:val="00B809E0"/>
    <w:rsid w:val="00B81A59"/>
    <w:rsid w:val="00B829B7"/>
    <w:rsid w:val="00B8347E"/>
    <w:rsid w:val="00B8419B"/>
    <w:rsid w:val="00B858A1"/>
    <w:rsid w:val="00B86145"/>
    <w:rsid w:val="00B865D8"/>
    <w:rsid w:val="00B869FB"/>
    <w:rsid w:val="00B9586C"/>
    <w:rsid w:val="00B95914"/>
    <w:rsid w:val="00B96A9E"/>
    <w:rsid w:val="00B979AB"/>
    <w:rsid w:val="00BA106B"/>
    <w:rsid w:val="00BA1522"/>
    <w:rsid w:val="00BA1781"/>
    <w:rsid w:val="00BA2946"/>
    <w:rsid w:val="00BA2C83"/>
    <w:rsid w:val="00BA3533"/>
    <w:rsid w:val="00BB009A"/>
    <w:rsid w:val="00BB1D1E"/>
    <w:rsid w:val="00BB1DFE"/>
    <w:rsid w:val="00BB2249"/>
    <w:rsid w:val="00BB2446"/>
    <w:rsid w:val="00BB3EF4"/>
    <w:rsid w:val="00BB74A5"/>
    <w:rsid w:val="00BB7BB5"/>
    <w:rsid w:val="00BC32A4"/>
    <w:rsid w:val="00BC4113"/>
    <w:rsid w:val="00BC4FA7"/>
    <w:rsid w:val="00BC5243"/>
    <w:rsid w:val="00BC6BE0"/>
    <w:rsid w:val="00BC6CA9"/>
    <w:rsid w:val="00BD05EE"/>
    <w:rsid w:val="00BD34C0"/>
    <w:rsid w:val="00BD3E5D"/>
    <w:rsid w:val="00BD3FF7"/>
    <w:rsid w:val="00BD53D9"/>
    <w:rsid w:val="00BE103E"/>
    <w:rsid w:val="00BE192B"/>
    <w:rsid w:val="00BE387A"/>
    <w:rsid w:val="00BE5A2E"/>
    <w:rsid w:val="00BE616F"/>
    <w:rsid w:val="00BE632B"/>
    <w:rsid w:val="00BF13D7"/>
    <w:rsid w:val="00BF22D4"/>
    <w:rsid w:val="00BF493D"/>
    <w:rsid w:val="00BF544A"/>
    <w:rsid w:val="00BF6073"/>
    <w:rsid w:val="00BF643A"/>
    <w:rsid w:val="00BF70A2"/>
    <w:rsid w:val="00BF78AF"/>
    <w:rsid w:val="00C00769"/>
    <w:rsid w:val="00C0112F"/>
    <w:rsid w:val="00C014AE"/>
    <w:rsid w:val="00C10C34"/>
    <w:rsid w:val="00C13A20"/>
    <w:rsid w:val="00C15476"/>
    <w:rsid w:val="00C16597"/>
    <w:rsid w:val="00C229D8"/>
    <w:rsid w:val="00C2445F"/>
    <w:rsid w:val="00C247E8"/>
    <w:rsid w:val="00C2774A"/>
    <w:rsid w:val="00C278ED"/>
    <w:rsid w:val="00C305C9"/>
    <w:rsid w:val="00C306ED"/>
    <w:rsid w:val="00C30789"/>
    <w:rsid w:val="00C31212"/>
    <w:rsid w:val="00C320E5"/>
    <w:rsid w:val="00C3258C"/>
    <w:rsid w:val="00C33E45"/>
    <w:rsid w:val="00C3539F"/>
    <w:rsid w:val="00C35784"/>
    <w:rsid w:val="00C36B8B"/>
    <w:rsid w:val="00C416B5"/>
    <w:rsid w:val="00C43208"/>
    <w:rsid w:val="00C436E6"/>
    <w:rsid w:val="00C46970"/>
    <w:rsid w:val="00C47345"/>
    <w:rsid w:val="00C47CEA"/>
    <w:rsid w:val="00C50072"/>
    <w:rsid w:val="00C50A48"/>
    <w:rsid w:val="00C50DE1"/>
    <w:rsid w:val="00C50F4C"/>
    <w:rsid w:val="00C5134D"/>
    <w:rsid w:val="00C5432B"/>
    <w:rsid w:val="00C553AD"/>
    <w:rsid w:val="00C557AB"/>
    <w:rsid w:val="00C55975"/>
    <w:rsid w:val="00C562F6"/>
    <w:rsid w:val="00C57DD9"/>
    <w:rsid w:val="00C607DD"/>
    <w:rsid w:val="00C60C6C"/>
    <w:rsid w:val="00C62DA3"/>
    <w:rsid w:val="00C6479B"/>
    <w:rsid w:val="00C6487E"/>
    <w:rsid w:val="00C64CA1"/>
    <w:rsid w:val="00C655CA"/>
    <w:rsid w:val="00C6651C"/>
    <w:rsid w:val="00C66839"/>
    <w:rsid w:val="00C66A3F"/>
    <w:rsid w:val="00C67613"/>
    <w:rsid w:val="00C67C0F"/>
    <w:rsid w:val="00C70C97"/>
    <w:rsid w:val="00C71BCE"/>
    <w:rsid w:val="00C72D76"/>
    <w:rsid w:val="00C7562A"/>
    <w:rsid w:val="00C77750"/>
    <w:rsid w:val="00C80946"/>
    <w:rsid w:val="00C812C1"/>
    <w:rsid w:val="00C81B4E"/>
    <w:rsid w:val="00C84083"/>
    <w:rsid w:val="00C84634"/>
    <w:rsid w:val="00C865A5"/>
    <w:rsid w:val="00C87523"/>
    <w:rsid w:val="00C91247"/>
    <w:rsid w:val="00C920D4"/>
    <w:rsid w:val="00C9341F"/>
    <w:rsid w:val="00C93AA6"/>
    <w:rsid w:val="00C93D05"/>
    <w:rsid w:val="00C93D59"/>
    <w:rsid w:val="00C94029"/>
    <w:rsid w:val="00C963C0"/>
    <w:rsid w:val="00C96878"/>
    <w:rsid w:val="00C969C2"/>
    <w:rsid w:val="00C97E6C"/>
    <w:rsid w:val="00CA0188"/>
    <w:rsid w:val="00CA0553"/>
    <w:rsid w:val="00CA1830"/>
    <w:rsid w:val="00CA2083"/>
    <w:rsid w:val="00CA2BBA"/>
    <w:rsid w:val="00CA4A6D"/>
    <w:rsid w:val="00CA5B12"/>
    <w:rsid w:val="00CA6A85"/>
    <w:rsid w:val="00CB0AA0"/>
    <w:rsid w:val="00CB4504"/>
    <w:rsid w:val="00CB529C"/>
    <w:rsid w:val="00CB627D"/>
    <w:rsid w:val="00CB7EA1"/>
    <w:rsid w:val="00CB7F42"/>
    <w:rsid w:val="00CC03E0"/>
    <w:rsid w:val="00CC135F"/>
    <w:rsid w:val="00CC1932"/>
    <w:rsid w:val="00CC356A"/>
    <w:rsid w:val="00CC5E53"/>
    <w:rsid w:val="00CC603C"/>
    <w:rsid w:val="00CC6549"/>
    <w:rsid w:val="00CD04B0"/>
    <w:rsid w:val="00CD1AF9"/>
    <w:rsid w:val="00CD1C6F"/>
    <w:rsid w:val="00CD1E27"/>
    <w:rsid w:val="00CD2FFF"/>
    <w:rsid w:val="00CD30D6"/>
    <w:rsid w:val="00CD344E"/>
    <w:rsid w:val="00CD375B"/>
    <w:rsid w:val="00CD3A4E"/>
    <w:rsid w:val="00CD466D"/>
    <w:rsid w:val="00CE0152"/>
    <w:rsid w:val="00CE3EE9"/>
    <w:rsid w:val="00CE4327"/>
    <w:rsid w:val="00CE5A89"/>
    <w:rsid w:val="00CE6A1C"/>
    <w:rsid w:val="00CE7DD2"/>
    <w:rsid w:val="00CF135D"/>
    <w:rsid w:val="00CF13D5"/>
    <w:rsid w:val="00CF2A48"/>
    <w:rsid w:val="00CF49EF"/>
    <w:rsid w:val="00CF4B1E"/>
    <w:rsid w:val="00CF57C3"/>
    <w:rsid w:val="00CF5B1F"/>
    <w:rsid w:val="00CF6C2C"/>
    <w:rsid w:val="00CF7223"/>
    <w:rsid w:val="00CF7734"/>
    <w:rsid w:val="00CF79A4"/>
    <w:rsid w:val="00D0144B"/>
    <w:rsid w:val="00D01B0F"/>
    <w:rsid w:val="00D01BEE"/>
    <w:rsid w:val="00D05B3C"/>
    <w:rsid w:val="00D05B57"/>
    <w:rsid w:val="00D0717B"/>
    <w:rsid w:val="00D123A9"/>
    <w:rsid w:val="00D1315A"/>
    <w:rsid w:val="00D134D0"/>
    <w:rsid w:val="00D13E95"/>
    <w:rsid w:val="00D1405A"/>
    <w:rsid w:val="00D14BDC"/>
    <w:rsid w:val="00D2021A"/>
    <w:rsid w:val="00D22129"/>
    <w:rsid w:val="00D25EA8"/>
    <w:rsid w:val="00D267B2"/>
    <w:rsid w:val="00D26A18"/>
    <w:rsid w:val="00D302AE"/>
    <w:rsid w:val="00D30BA8"/>
    <w:rsid w:val="00D30F5A"/>
    <w:rsid w:val="00D314D8"/>
    <w:rsid w:val="00D31E77"/>
    <w:rsid w:val="00D32641"/>
    <w:rsid w:val="00D339F4"/>
    <w:rsid w:val="00D33B0A"/>
    <w:rsid w:val="00D3669B"/>
    <w:rsid w:val="00D37C27"/>
    <w:rsid w:val="00D4149C"/>
    <w:rsid w:val="00D43A66"/>
    <w:rsid w:val="00D45AE5"/>
    <w:rsid w:val="00D4735F"/>
    <w:rsid w:val="00D51986"/>
    <w:rsid w:val="00D51B29"/>
    <w:rsid w:val="00D523A0"/>
    <w:rsid w:val="00D56D18"/>
    <w:rsid w:val="00D57768"/>
    <w:rsid w:val="00D579FE"/>
    <w:rsid w:val="00D603DF"/>
    <w:rsid w:val="00D61146"/>
    <w:rsid w:val="00D62379"/>
    <w:rsid w:val="00D62F11"/>
    <w:rsid w:val="00D643FD"/>
    <w:rsid w:val="00D6623F"/>
    <w:rsid w:val="00D67DBD"/>
    <w:rsid w:val="00D67F27"/>
    <w:rsid w:val="00D707BC"/>
    <w:rsid w:val="00D74E66"/>
    <w:rsid w:val="00D7523B"/>
    <w:rsid w:val="00D76933"/>
    <w:rsid w:val="00D774EF"/>
    <w:rsid w:val="00D84AF5"/>
    <w:rsid w:val="00D851A4"/>
    <w:rsid w:val="00D86C4A"/>
    <w:rsid w:val="00D87B5C"/>
    <w:rsid w:val="00D906AD"/>
    <w:rsid w:val="00D91499"/>
    <w:rsid w:val="00D91B2C"/>
    <w:rsid w:val="00D942C6"/>
    <w:rsid w:val="00D94532"/>
    <w:rsid w:val="00D94BC9"/>
    <w:rsid w:val="00D9641B"/>
    <w:rsid w:val="00D9645D"/>
    <w:rsid w:val="00D966B9"/>
    <w:rsid w:val="00D97604"/>
    <w:rsid w:val="00D97996"/>
    <w:rsid w:val="00DA1AD0"/>
    <w:rsid w:val="00DA389F"/>
    <w:rsid w:val="00DA53A7"/>
    <w:rsid w:val="00DA5683"/>
    <w:rsid w:val="00DA676B"/>
    <w:rsid w:val="00DB0058"/>
    <w:rsid w:val="00DB3116"/>
    <w:rsid w:val="00DB36C8"/>
    <w:rsid w:val="00DB5F6A"/>
    <w:rsid w:val="00DB68E3"/>
    <w:rsid w:val="00DB7A6B"/>
    <w:rsid w:val="00DC1417"/>
    <w:rsid w:val="00DC1A15"/>
    <w:rsid w:val="00DC1B8E"/>
    <w:rsid w:val="00DC1CA3"/>
    <w:rsid w:val="00DC40B8"/>
    <w:rsid w:val="00DC466D"/>
    <w:rsid w:val="00DC76AF"/>
    <w:rsid w:val="00DC7721"/>
    <w:rsid w:val="00DD209A"/>
    <w:rsid w:val="00DD38A0"/>
    <w:rsid w:val="00DD59E6"/>
    <w:rsid w:val="00DD5ED2"/>
    <w:rsid w:val="00DD61DD"/>
    <w:rsid w:val="00DE00A4"/>
    <w:rsid w:val="00DE1772"/>
    <w:rsid w:val="00DE27EA"/>
    <w:rsid w:val="00DE2CF8"/>
    <w:rsid w:val="00DE3655"/>
    <w:rsid w:val="00DE4B96"/>
    <w:rsid w:val="00DE5A23"/>
    <w:rsid w:val="00DE614D"/>
    <w:rsid w:val="00DE6934"/>
    <w:rsid w:val="00DE751E"/>
    <w:rsid w:val="00DF07A1"/>
    <w:rsid w:val="00DF1C39"/>
    <w:rsid w:val="00DF1EA1"/>
    <w:rsid w:val="00DF2815"/>
    <w:rsid w:val="00DF3B73"/>
    <w:rsid w:val="00DF3E72"/>
    <w:rsid w:val="00DF5CEA"/>
    <w:rsid w:val="00DF6E57"/>
    <w:rsid w:val="00DF6FDD"/>
    <w:rsid w:val="00E0003C"/>
    <w:rsid w:val="00E0443E"/>
    <w:rsid w:val="00E04D3B"/>
    <w:rsid w:val="00E05C83"/>
    <w:rsid w:val="00E06BA6"/>
    <w:rsid w:val="00E11514"/>
    <w:rsid w:val="00E14089"/>
    <w:rsid w:val="00E174A0"/>
    <w:rsid w:val="00E20826"/>
    <w:rsid w:val="00E22106"/>
    <w:rsid w:val="00E227F8"/>
    <w:rsid w:val="00E22898"/>
    <w:rsid w:val="00E234C5"/>
    <w:rsid w:val="00E23901"/>
    <w:rsid w:val="00E25E08"/>
    <w:rsid w:val="00E2609D"/>
    <w:rsid w:val="00E2639A"/>
    <w:rsid w:val="00E27617"/>
    <w:rsid w:val="00E30A81"/>
    <w:rsid w:val="00E310F8"/>
    <w:rsid w:val="00E31427"/>
    <w:rsid w:val="00E31C84"/>
    <w:rsid w:val="00E34471"/>
    <w:rsid w:val="00E3541A"/>
    <w:rsid w:val="00E355C9"/>
    <w:rsid w:val="00E36AFC"/>
    <w:rsid w:val="00E3748E"/>
    <w:rsid w:val="00E377A0"/>
    <w:rsid w:val="00E40312"/>
    <w:rsid w:val="00E40CC9"/>
    <w:rsid w:val="00E423CA"/>
    <w:rsid w:val="00E42969"/>
    <w:rsid w:val="00E42D2B"/>
    <w:rsid w:val="00E44573"/>
    <w:rsid w:val="00E45773"/>
    <w:rsid w:val="00E46317"/>
    <w:rsid w:val="00E47FBF"/>
    <w:rsid w:val="00E509D8"/>
    <w:rsid w:val="00E50C5B"/>
    <w:rsid w:val="00E50FB9"/>
    <w:rsid w:val="00E515A3"/>
    <w:rsid w:val="00E52DC4"/>
    <w:rsid w:val="00E550EB"/>
    <w:rsid w:val="00E55581"/>
    <w:rsid w:val="00E55990"/>
    <w:rsid w:val="00E572EE"/>
    <w:rsid w:val="00E578A7"/>
    <w:rsid w:val="00E6021A"/>
    <w:rsid w:val="00E6281F"/>
    <w:rsid w:val="00E62DE0"/>
    <w:rsid w:val="00E64C4C"/>
    <w:rsid w:val="00E66452"/>
    <w:rsid w:val="00E706A3"/>
    <w:rsid w:val="00E70F4D"/>
    <w:rsid w:val="00E71385"/>
    <w:rsid w:val="00E73B29"/>
    <w:rsid w:val="00E75D18"/>
    <w:rsid w:val="00E77A81"/>
    <w:rsid w:val="00E80815"/>
    <w:rsid w:val="00E8254E"/>
    <w:rsid w:val="00E830B9"/>
    <w:rsid w:val="00E83CE2"/>
    <w:rsid w:val="00E84776"/>
    <w:rsid w:val="00E850E2"/>
    <w:rsid w:val="00E85C68"/>
    <w:rsid w:val="00E90300"/>
    <w:rsid w:val="00E92694"/>
    <w:rsid w:val="00E9382D"/>
    <w:rsid w:val="00E94C36"/>
    <w:rsid w:val="00E96780"/>
    <w:rsid w:val="00E9740C"/>
    <w:rsid w:val="00EA04D8"/>
    <w:rsid w:val="00EA2545"/>
    <w:rsid w:val="00EA4156"/>
    <w:rsid w:val="00EA6227"/>
    <w:rsid w:val="00EA6959"/>
    <w:rsid w:val="00EA7635"/>
    <w:rsid w:val="00EB0FFC"/>
    <w:rsid w:val="00EB1045"/>
    <w:rsid w:val="00EB1C07"/>
    <w:rsid w:val="00EB4AB0"/>
    <w:rsid w:val="00EB62AF"/>
    <w:rsid w:val="00EB68D6"/>
    <w:rsid w:val="00EC2360"/>
    <w:rsid w:val="00EC35F2"/>
    <w:rsid w:val="00EC49B0"/>
    <w:rsid w:val="00EC4E41"/>
    <w:rsid w:val="00EC675B"/>
    <w:rsid w:val="00EC7010"/>
    <w:rsid w:val="00ED0CEF"/>
    <w:rsid w:val="00ED2312"/>
    <w:rsid w:val="00ED3448"/>
    <w:rsid w:val="00ED3871"/>
    <w:rsid w:val="00ED3C36"/>
    <w:rsid w:val="00ED60E2"/>
    <w:rsid w:val="00EE02ED"/>
    <w:rsid w:val="00EE249E"/>
    <w:rsid w:val="00EE4F75"/>
    <w:rsid w:val="00EE580D"/>
    <w:rsid w:val="00EE664D"/>
    <w:rsid w:val="00EE6F71"/>
    <w:rsid w:val="00EF4782"/>
    <w:rsid w:val="00EF72A2"/>
    <w:rsid w:val="00F000C8"/>
    <w:rsid w:val="00F01152"/>
    <w:rsid w:val="00F0140B"/>
    <w:rsid w:val="00F0170B"/>
    <w:rsid w:val="00F0197B"/>
    <w:rsid w:val="00F0211D"/>
    <w:rsid w:val="00F0266E"/>
    <w:rsid w:val="00F064D2"/>
    <w:rsid w:val="00F0661C"/>
    <w:rsid w:val="00F06C72"/>
    <w:rsid w:val="00F073D0"/>
    <w:rsid w:val="00F1077A"/>
    <w:rsid w:val="00F11D9D"/>
    <w:rsid w:val="00F142E3"/>
    <w:rsid w:val="00F14DE1"/>
    <w:rsid w:val="00F158AD"/>
    <w:rsid w:val="00F2094A"/>
    <w:rsid w:val="00F21F52"/>
    <w:rsid w:val="00F23AC8"/>
    <w:rsid w:val="00F24301"/>
    <w:rsid w:val="00F25B05"/>
    <w:rsid w:val="00F303C4"/>
    <w:rsid w:val="00F303EF"/>
    <w:rsid w:val="00F30683"/>
    <w:rsid w:val="00F33F8B"/>
    <w:rsid w:val="00F3492F"/>
    <w:rsid w:val="00F34FB4"/>
    <w:rsid w:val="00F3591B"/>
    <w:rsid w:val="00F40112"/>
    <w:rsid w:val="00F427E3"/>
    <w:rsid w:val="00F4315F"/>
    <w:rsid w:val="00F433DE"/>
    <w:rsid w:val="00F4389B"/>
    <w:rsid w:val="00F44234"/>
    <w:rsid w:val="00F45E9D"/>
    <w:rsid w:val="00F46FDE"/>
    <w:rsid w:val="00F55390"/>
    <w:rsid w:val="00F57001"/>
    <w:rsid w:val="00F60DF7"/>
    <w:rsid w:val="00F6172D"/>
    <w:rsid w:val="00F61D3C"/>
    <w:rsid w:val="00F61E92"/>
    <w:rsid w:val="00F65DD7"/>
    <w:rsid w:val="00F65E9E"/>
    <w:rsid w:val="00F67212"/>
    <w:rsid w:val="00F70588"/>
    <w:rsid w:val="00F7126E"/>
    <w:rsid w:val="00F71C61"/>
    <w:rsid w:val="00F724FA"/>
    <w:rsid w:val="00F72807"/>
    <w:rsid w:val="00F72DF8"/>
    <w:rsid w:val="00F73628"/>
    <w:rsid w:val="00F739C2"/>
    <w:rsid w:val="00F74985"/>
    <w:rsid w:val="00F80131"/>
    <w:rsid w:val="00F838E1"/>
    <w:rsid w:val="00F8751C"/>
    <w:rsid w:val="00F87DA1"/>
    <w:rsid w:val="00F9131E"/>
    <w:rsid w:val="00F92AAF"/>
    <w:rsid w:val="00F9305E"/>
    <w:rsid w:val="00F93750"/>
    <w:rsid w:val="00F9384E"/>
    <w:rsid w:val="00F939C5"/>
    <w:rsid w:val="00F93D9A"/>
    <w:rsid w:val="00F93ECF"/>
    <w:rsid w:val="00F946A5"/>
    <w:rsid w:val="00F9606F"/>
    <w:rsid w:val="00FA0DF4"/>
    <w:rsid w:val="00FA1DF1"/>
    <w:rsid w:val="00FA291E"/>
    <w:rsid w:val="00FA34FB"/>
    <w:rsid w:val="00FA4803"/>
    <w:rsid w:val="00FA5778"/>
    <w:rsid w:val="00FA58C3"/>
    <w:rsid w:val="00FA5C84"/>
    <w:rsid w:val="00FA750D"/>
    <w:rsid w:val="00FB097A"/>
    <w:rsid w:val="00FB0C06"/>
    <w:rsid w:val="00FB1299"/>
    <w:rsid w:val="00FB1799"/>
    <w:rsid w:val="00FB5FB7"/>
    <w:rsid w:val="00FB7061"/>
    <w:rsid w:val="00FC202A"/>
    <w:rsid w:val="00FC3587"/>
    <w:rsid w:val="00FC3FDB"/>
    <w:rsid w:val="00FC44DB"/>
    <w:rsid w:val="00FC6B0A"/>
    <w:rsid w:val="00FC6FFD"/>
    <w:rsid w:val="00FD024E"/>
    <w:rsid w:val="00FD09FD"/>
    <w:rsid w:val="00FD0A56"/>
    <w:rsid w:val="00FD2C68"/>
    <w:rsid w:val="00FD6D60"/>
    <w:rsid w:val="00FD7468"/>
    <w:rsid w:val="00FE1954"/>
    <w:rsid w:val="00FE1F2D"/>
    <w:rsid w:val="00FE2658"/>
    <w:rsid w:val="00FE2824"/>
    <w:rsid w:val="00FE3B03"/>
    <w:rsid w:val="00FE5962"/>
    <w:rsid w:val="00FE5B35"/>
    <w:rsid w:val="00FE602C"/>
    <w:rsid w:val="00FE6818"/>
    <w:rsid w:val="00FE7E08"/>
    <w:rsid w:val="00FF00C4"/>
    <w:rsid w:val="00FF0C27"/>
    <w:rsid w:val="00FF21D5"/>
    <w:rsid w:val="00FF312C"/>
    <w:rsid w:val="00FF41A3"/>
    <w:rsid w:val="00FF6906"/>
    <w:rsid w:val="00FF6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99418E3"/>
  <w15:docId w15:val="{B898693D-D569-448B-9F3E-4F2947504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qFormat/>
    <w:rsid w:val="00792B5E"/>
    <w:pPr>
      <w:spacing w:after="5" w:line="249" w:lineRule="auto"/>
      <w:ind w:left="10" w:hanging="10"/>
      <w:jc w:val="both"/>
    </w:pPr>
    <w:rPr>
      <w:rFonts w:ascii="Calibri" w:eastAsia="Calibri" w:hAnsi="Calibri" w:cs="Calibri"/>
      <w:color w:val="000000"/>
      <w:sz w:val="24"/>
      <w:lang w:val="pt-PT" w:eastAsia="pt-PT"/>
    </w:rPr>
  </w:style>
  <w:style w:type="paragraph" w:styleId="16">
    <w:name w:val="heading 1"/>
    <w:next w:val="ae"/>
    <w:link w:val="17"/>
    <w:uiPriority w:val="9"/>
    <w:qFormat/>
    <w:rsid w:val="00BC4FA7"/>
    <w:pPr>
      <w:keepNext/>
      <w:keepLines/>
      <w:spacing w:after="52" w:line="256" w:lineRule="auto"/>
      <w:ind w:left="10" w:hanging="10"/>
      <w:outlineLvl w:val="0"/>
    </w:pPr>
    <w:rPr>
      <w:rFonts w:ascii="Calibri" w:eastAsia="Calibri" w:hAnsi="Calibri" w:cs="Calibri"/>
      <w:b/>
      <w:sz w:val="36"/>
      <w:lang w:val="pt-PT" w:eastAsia="pt-PT"/>
    </w:rPr>
  </w:style>
  <w:style w:type="paragraph" w:styleId="22">
    <w:name w:val="heading 2"/>
    <w:next w:val="ae"/>
    <w:link w:val="23"/>
    <w:uiPriority w:val="99"/>
    <w:unhideWhenUsed/>
    <w:qFormat/>
    <w:rsid w:val="00BC4FA7"/>
    <w:pPr>
      <w:keepNext/>
      <w:keepLines/>
      <w:spacing w:after="227" w:line="256" w:lineRule="auto"/>
      <w:ind w:left="10" w:hanging="10"/>
      <w:outlineLvl w:val="1"/>
    </w:pPr>
    <w:rPr>
      <w:rFonts w:ascii="Calibri" w:eastAsia="Calibri" w:hAnsi="Calibri" w:cs="Calibri"/>
      <w:b/>
      <w:color w:val="000000"/>
      <w:sz w:val="28"/>
      <w:lang w:val="pt-PT" w:eastAsia="pt-PT"/>
    </w:rPr>
  </w:style>
  <w:style w:type="paragraph" w:styleId="3">
    <w:name w:val="heading 3"/>
    <w:basedOn w:val="ae"/>
    <w:next w:val="ae"/>
    <w:link w:val="33"/>
    <w:uiPriority w:val="9"/>
    <w:unhideWhenUsed/>
    <w:qFormat/>
    <w:rsid w:val="00C865A5"/>
    <w:pPr>
      <w:keepNext/>
      <w:keepLines/>
      <w:numPr>
        <w:numId w:val="49"/>
      </w:numPr>
      <w:spacing w:before="40" w:after="0"/>
      <w:outlineLvl w:val="2"/>
    </w:pPr>
    <w:rPr>
      <w:rFonts w:asciiTheme="majorHAnsi" w:eastAsiaTheme="majorEastAsia" w:hAnsiTheme="majorHAnsi" w:cstheme="majorBidi"/>
      <w:b/>
      <w:color w:val="auto"/>
      <w:szCs w:val="24"/>
    </w:rPr>
  </w:style>
  <w:style w:type="paragraph" w:styleId="4">
    <w:name w:val="heading 4"/>
    <w:basedOn w:val="ae"/>
    <w:next w:val="ae"/>
    <w:link w:val="40"/>
    <w:uiPriority w:val="99"/>
    <w:unhideWhenUsed/>
    <w:qFormat/>
    <w:rsid w:val="001B39BF"/>
    <w:pPr>
      <w:keepNext/>
      <w:keepLines/>
      <w:spacing w:before="40" w:after="0"/>
      <w:outlineLvl w:val="3"/>
    </w:pPr>
    <w:rPr>
      <w:rFonts w:asciiTheme="minorHAnsi" w:eastAsiaTheme="majorEastAsia" w:hAnsiTheme="minorHAnsi" w:cstheme="majorBidi"/>
      <w:iCs/>
      <w:color w:val="auto"/>
    </w:rPr>
  </w:style>
  <w:style w:type="paragraph" w:styleId="5">
    <w:name w:val="heading 5"/>
    <w:aliases w:val=" Знак"/>
    <w:basedOn w:val="ae"/>
    <w:next w:val="ae"/>
    <w:link w:val="50"/>
    <w:uiPriority w:val="99"/>
    <w:qFormat/>
    <w:rsid w:val="00BB1D1E"/>
    <w:pPr>
      <w:numPr>
        <w:ilvl w:val="4"/>
        <w:numId w:val="3"/>
      </w:numPr>
      <w:spacing w:before="240" w:after="120" w:line="240" w:lineRule="auto"/>
      <w:jc w:val="left"/>
      <w:outlineLvl w:val="4"/>
    </w:pPr>
    <w:rPr>
      <w:rFonts w:ascii="Times New Roman" w:eastAsia="Times New Roman" w:hAnsi="Times New Roman" w:cs="Times New Roman"/>
      <w:b/>
      <w:bCs/>
      <w:i/>
      <w:iCs/>
      <w:color w:val="auto"/>
      <w:szCs w:val="26"/>
      <w:u w:val="single"/>
      <w:lang w:val="ru-RU" w:eastAsia="ru-RU"/>
    </w:rPr>
  </w:style>
  <w:style w:type="paragraph" w:styleId="6">
    <w:name w:val="heading 6"/>
    <w:basedOn w:val="ae"/>
    <w:next w:val="ae"/>
    <w:link w:val="60"/>
    <w:uiPriority w:val="99"/>
    <w:qFormat/>
    <w:rsid w:val="00C00769"/>
    <w:pPr>
      <w:spacing w:before="240" w:after="60" w:line="240" w:lineRule="auto"/>
      <w:ind w:left="0" w:firstLine="0"/>
      <w:jc w:val="left"/>
      <w:outlineLvl w:val="5"/>
    </w:pPr>
    <w:rPr>
      <w:rFonts w:ascii="Times New Roman" w:eastAsia="Times New Roman" w:hAnsi="Times New Roman" w:cs="Times New Roman"/>
      <w:b/>
      <w:bCs/>
      <w:color w:val="auto"/>
      <w:sz w:val="22"/>
      <w:lang w:val="ru-RU" w:eastAsia="ru-RU"/>
    </w:rPr>
  </w:style>
  <w:style w:type="paragraph" w:styleId="7">
    <w:name w:val="heading 7"/>
    <w:basedOn w:val="ae"/>
    <w:next w:val="ae"/>
    <w:link w:val="70"/>
    <w:uiPriority w:val="99"/>
    <w:unhideWhenUsed/>
    <w:qFormat/>
    <w:rsid w:val="00341D8A"/>
    <w:pPr>
      <w:spacing w:after="0" w:line="276" w:lineRule="auto"/>
      <w:ind w:left="0" w:firstLine="0"/>
      <w:jc w:val="left"/>
      <w:outlineLvl w:val="6"/>
    </w:pPr>
    <w:rPr>
      <w:rFonts w:ascii="Cambria" w:eastAsia="Times New Roman" w:hAnsi="Cambria" w:cs="Times New Roman"/>
      <w:i/>
      <w:iCs/>
      <w:color w:val="auto"/>
      <w:sz w:val="20"/>
      <w:szCs w:val="20"/>
      <w:lang w:val="x-none" w:eastAsia="x-none"/>
    </w:rPr>
  </w:style>
  <w:style w:type="paragraph" w:styleId="8">
    <w:name w:val="heading 8"/>
    <w:basedOn w:val="ae"/>
    <w:next w:val="ae"/>
    <w:link w:val="80"/>
    <w:uiPriority w:val="9"/>
    <w:unhideWhenUsed/>
    <w:qFormat/>
    <w:rsid w:val="00341D8A"/>
    <w:pPr>
      <w:spacing w:after="0" w:line="276" w:lineRule="auto"/>
      <w:ind w:left="0" w:firstLine="0"/>
      <w:jc w:val="left"/>
      <w:outlineLvl w:val="7"/>
    </w:pPr>
    <w:rPr>
      <w:rFonts w:ascii="Cambria" w:eastAsia="Times New Roman" w:hAnsi="Cambria" w:cs="Times New Roman"/>
      <w:color w:val="auto"/>
      <w:sz w:val="20"/>
      <w:szCs w:val="20"/>
      <w:lang w:val="x-none" w:eastAsia="x-none"/>
    </w:rPr>
  </w:style>
  <w:style w:type="paragraph" w:styleId="90">
    <w:name w:val="heading 9"/>
    <w:basedOn w:val="ae"/>
    <w:next w:val="ae"/>
    <w:link w:val="91"/>
    <w:uiPriority w:val="9"/>
    <w:unhideWhenUsed/>
    <w:qFormat/>
    <w:rsid w:val="00341D8A"/>
    <w:pPr>
      <w:spacing w:after="0" w:line="276" w:lineRule="auto"/>
      <w:ind w:left="0" w:firstLine="0"/>
      <w:jc w:val="left"/>
      <w:outlineLvl w:val="8"/>
    </w:pPr>
    <w:rPr>
      <w:rFonts w:ascii="Cambria" w:eastAsia="Times New Roman" w:hAnsi="Cambria" w:cs="Times New Roman"/>
      <w:i/>
      <w:iCs/>
      <w:color w:val="auto"/>
      <w:spacing w:val="5"/>
      <w:sz w:val="20"/>
      <w:szCs w:val="20"/>
      <w:lang w:val="x-none" w:eastAsia="x-none"/>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customStyle="1" w:styleId="17">
    <w:name w:val="Заголовок 1 Знак"/>
    <w:basedOn w:val="af"/>
    <w:link w:val="16"/>
    <w:uiPriority w:val="9"/>
    <w:rsid w:val="00BC4FA7"/>
    <w:rPr>
      <w:rFonts w:ascii="Calibri" w:eastAsia="Calibri" w:hAnsi="Calibri" w:cs="Calibri"/>
      <w:b/>
      <w:sz w:val="36"/>
      <w:lang w:val="pt-PT" w:eastAsia="pt-PT"/>
    </w:rPr>
  </w:style>
  <w:style w:type="character" w:customStyle="1" w:styleId="23">
    <w:name w:val="Заголовок 2 Знак"/>
    <w:basedOn w:val="af"/>
    <w:link w:val="22"/>
    <w:uiPriority w:val="99"/>
    <w:rsid w:val="00BC4FA7"/>
    <w:rPr>
      <w:rFonts w:ascii="Calibri" w:eastAsia="Calibri" w:hAnsi="Calibri" w:cs="Calibri"/>
      <w:b/>
      <w:color w:val="000000"/>
      <w:sz w:val="28"/>
      <w:lang w:val="pt-PT" w:eastAsia="pt-PT"/>
    </w:rPr>
  </w:style>
  <w:style w:type="character" w:styleId="af2">
    <w:name w:val="Hyperlink"/>
    <w:basedOn w:val="af"/>
    <w:uiPriority w:val="99"/>
    <w:unhideWhenUsed/>
    <w:rsid w:val="00792B5E"/>
    <w:rPr>
      <w:color w:val="0563C1" w:themeColor="hyperlink"/>
      <w:u w:val="single"/>
    </w:rPr>
  </w:style>
  <w:style w:type="paragraph" w:styleId="18">
    <w:name w:val="toc 1"/>
    <w:basedOn w:val="ae"/>
    <w:next w:val="ae"/>
    <w:autoRedefine/>
    <w:uiPriority w:val="39"/>
    <w:unhideWhenUsed/>
    <w:rsid w:val="00792B5E"/>
    <w:pPr>
      <w:spacing w:after="100"/>
      <w:ind w:left="0"/>
    </w:pPr>
  </w:style>
  <w:style w:type="paragraph" w:styleId="24">
    <w:name w:val="toc 2"/>
    <w:basedOn w:val="ae"/>
    <w:next w:val="ae"/>
    <w:autoRedefine/>
    <w:uiPriority w:val="39"/>
    <w:unhideWhenUsed/>
    <w:rsid w:val="00C47345"/>
    <w:pPr>
      <w:tabs>
        <w:tab w:val="right" w:leader="dot" w:pos="9345"/>
      </w:tabs>
      <w:spacing w:after="100"/>
      <w:ind w:left="240"/>
    </w:pPr>
  </w:style>
  <w:style w:type="paragraph" w:styleId="af3">
    <w:name w:val="Body Text"/>
    <w:basedOn w:val="ae"/>
    <w:link w:val="af4"/>
    <w:unhideWhenUsed/>
    <w:rsid w:val="00792B5E"/>
    <w:pPr>
      <w:spacing w:after="0" w:line="240" w:lineRule="auto"/>
      <w:ind w:left="864" w:firstLine="0"/>
      <w:jc w:val="left"/>
    </w:pPr>
    <w:rPr>
      <w:rFonts w:asciiTheme="minorHAnsi" w:eastAsia="Times New Roman" w:hAnsiTheme="minorHAnsi" w:cs="Arial"/>
      <w:color w:val="auto"/>
      <w:sz w:val="18"/>
      <w:szCs w:val="20"/>
      <w:lang w:val="en-US" w:eastAsia="en-US"/>
    </w:rPr>
  </w:style>
  <w:style w:type="character" w:customStyle="1" w:styleId="af4">
    <w:name w:val="Основной текст Знак"/>
    <w:basedOn w:val="af"/>
    <w:link w:val="af3"/>
    <w:rsid w:val="00792B5E"/>
    <w:rPr>
      <w:rFonts w:eastAsia="Times New Roman" w:cs="Arial"/>
      <w:sz w:val="18"/>
      <w:szCs w:val="20"/>
      <w:lang w:val="en-US"/>
    </w:rPr>
  </w:style>
  <w:style w:type="paragraph" w:styleId="af5">
    <w:name w:val="List Paragraph"/>
    <w:aliases w:val="Num Bullet 1,lp1,Use Case List Paragraph,numbered,Bullet List,FooterText,Bullet Number,Индексы,Абзац основного текста,Рисунок,Подпись рисунка,Маркированный список_уровень1,Paragraphe de liste1,Маркер,асз.Списка,Абзац списка литеральный,Ref"/>
    <w:basedOn w:val="ae"/>
    <w:link w:val="af6"/>
    <w:uiPriority w:val="34"/>
    <w:qFormat/>
    <w:rsid w:val="00792B5E"/>
    <w:pPr>
      <w:spacing w:before="200" w:after="200" w:line="276" w:lineRule="auto"/>
      <w:ind w:left="720" w:firstLine="0"/>
      <w:contextualSpacing/>
    </w:pPr>
    <w:rPr>
      <w:rFonts w:eastAsia="Times New Roman" w:cs="Times New Roman"/>
      <w:color w:val="auto"/>
      <w:sz w:val="20"/>
      <w:szCs w:val="20"/>
      <w:lang w:val="en-US" w:eastAsia="en-US"/>
    </w:rPr>
  </w:style>
  <w:style w:type="paragraph" w:styleId="af7">
    <w:name w:val="TOC Heading"/>
    <w:basedOn w:val="16"/>
    <w:next w:val="ae"/>
    <w:uiPriority w:val="39"/>
    <w:unhideWhenUsed/>
    <w:qFormat/>
    <w:rsid w:val="00792B5E"/>
    <w:pPr>
      <w:spacing w:before="240" w:after="0"/>
      <w:ind w:left="0" w:firstLine="0"/>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af8">
    <w:name w:val="header"/>
    <w:basedOn w:val="ae"/>
    <w:link w:val="af9"/>
    <w:uiPriority w:val="99"/>
    <w:unhideWhenUsed/>
    <w:rsid w:val="00792B5E"/>
    <w:pPr>
      <w:tabs>
        <w:tab w:val="center" w:pos="4677"/>
        <w:tab w:val="right" w:pos="9355"/>
      </w:tabs>
      <w:spacing w:after="0" w:line="240" w:lineRule="auto"/>
    </w:pPr>
  </w:style>
  <w:style w:type="character" w:customStyle="1" w:styleId="af9">
    <w:name w:val="Верхний колонтитул Знак"/>
    <w:basedOn w:val="af"/>
    <w:link w:val="af8"/>
    <w:uiPriority w:val="99"/>
    <w:rsid w:val="00792B5E"/>
    <w:rPr>
      <w:rFonts w:ascii="Calibri" w:eastAsia="Calibri" w:hAnsi="Calibri" w:cs="Calibri"/>
      <w:color w:val="000000"/>
      <w:sz w:val="24"/>
      <w:lang w:val="pt-PT" w:eastAsia="pt-PT"/>
    </w:rPr>
  </w:style>
  <w:style w:type="paragraph" w:styleId="afa">
    <w:name w:val="footer"/>
    <w:basedOn w:val="ae"/>
    <w:link w:val="afb"/>
    <w:uiPriority w:val="99"/>
    <w:unhideWhenUsed/>
    <w:rsid w:val="00792B5E"/>
    <w:pPr>
      <w:tabs>
        <w:tab w:val="center" w:pos="4677"/>
        <w:tab w:val="right" w:pos="9355"/>
      </w:tabs>
      <w:spacing w:after="0" w:line="240" w:lineRule="auto"/>
    </w:pPr>
  </w:style>
  <w:style w:type="character" w:customStyle="1" w:styleId="afb">
    <w:name w:val="Нижний колонтитул Знак"/>
    <w:basedOn w:val="af"/>
    <w:link w:val="afa"/>
    <w:uiPriority w:val="99"/>
    <w:rsid w:val="00792B5E"/>
    <w:rPr>
      <w:rFonts w:ascii="Calibri" w:eastAsia="Calibri" w:hAnsi="Calibri" w:cs="Calibri"/>
      <w:color w:val="000000"/>
      <w:sz w:val="24"/>
      <w:lang w:val="pt-PT" w:eastAsia="pt-PT"/>
    </w:rPr>
  </w:style>
  <w:style w:type="character" w:customStyle="1" w:styleId="33">
    <w:name w:val="Заголовок 3 Знак"/>
    <w:basedOn w:val="af"/>
    <w:link w:val="3"/>
    <w:uiPriority w:val="9"/>
    <w:rsid w:val="00C865A5"/>
    <w:rPr>
      <w:rFonts w:asciiTheme="majorHAnsi" w:eastAsiaTheme="majorEastAsia" w:hAnsiTheme="majorHAnsi" w:cstheme="majorBidi"/>
      <w:b/>
      <w:sz w:val="24"/>
      <w:szCs w:val="24"/>
      <w:lang w:val="pt-PT" w:eastAsia="pt-PT"/>
    </w:rPr>
  </w:style>
  <w:style w:type="paragraph" w:customStyle="1" w:styleId="19">
    <w:name w:val="Трайкан1"/>
    <w:basedOn w:val="ae"/>
    <w:qFormat/>
    <w:rsid w:val="00D966B9"/>
    <w:pPr>
      <w:spacing w:before="100" w:beforeAutospacing="1" w:after="100" w:afterAutospacing="1" w:line="276" w:lineRule="auto"/>
      <w:ind w:left="0" w:firstLine="567"/>
    </w:pPr>
    <w:rPr>
      <w:rFonts w:ascii="Times New Roman" w:eastAsiaTheme="minorHAnsi" w:hAnsi="Times New Roman" w:cs="Times New Roman"/>
      <w:color w:val="auto"/>
      <w:sz w:val="22"/>
      <w:lang w:val="ru-RU" w:eastAsia="en-US"/>
    </w:rPr>
  </w:style>
  <w:style w:type="character" w:styleId="afc">
    <w:name w:val="Subtle Reference"/>
    <w:uiPriority w:val="31"/>
    <w:qFormat/>
    <w:rsid w:val="00D966B9"/>
    <w:rPr>
      <w:rFonts w:cs="Times New Roman"/>
      <w:b/>
      <w:color w:val="4F81BD"/>
    </w:rPr>
  </w:style>
  <w:style w:type="character" w:styleId="afd">
    <w:name w:val="Emphasis"/>
    <w:basedOn w:val="af"/>
    <w:uiPriority w:val="20"/>
    <w:qFormat/>
    <w:rsid w:val="00F0661C"/>
    <w:rPr>
      <w:i/>
      <w:iCs/>
    </w:rPr>
  </w:style>
  <w:style w:type="paragraph" w:customStyle="1" w:styleId="TableText">
    <w:name w:val="Table Text"/>
    <w:basedOn w:val="ae"/>
    <w:link w:val="TableText0"/>
    <w:rsid w:val="00B14B43"/>
    <w:pPr>
      <w:spacing w:before="20" w:after="40" w:line="240" w:lineRule="auto"/>
      <w:ind w:left="0" w:firstLine="0"/>
      <w:jc w:val="left"/>
    </w:pPr>
    <w:rPr>
      <w:rFonts w:asciiTheme="minorHAnsi" w:eastAsia="Times New Roman" w:hAnsiTheme="minorHAnsi" w:cs="Times New Roman"/>
      <w:color w:val="auto"/>
      <w:szCs w:val="20"/>
      <w:lang w:val="en-US" w:eastAsia="en-US"/>
    </w:rPr>
  </w:style>
  <w:style w:type="table" w:styleId="afe">
    <w:name w:val="Table Grid"/>
    <w:basedOn w:val="af0"/>
    <w:uiPriority w:val="39"/>
    <w:rsid w:val="00CC13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f"/>
    <w:link w:val="4"/>
    <w:uiPriority w:val="99"/>
    <w:rsid w:val="001B39BF"/>
    <w:rPr>
      <w:rFonts w:eastAsiaTheme="majorEastAsia" w:cstheme="majorBidi"/>
      <w:iCs/>
      <w:sz w:val="24"/>
      <w:lang w:val="pt-PT" w:eastAsia="pt-PT"/>
    </w:rPr>
  </w:style>
  <w:style w:type="character" w:styleId="aff">
    <w:name w:val="annotation reference"/>
    <w:basedOn w:val="af"/>
    <w:uiPriority w:val="99"/>
    <w:unhideWhenUsed/>
    <w:rsid w:val="0007032D"/>
    <w:rPr>
      <w:sz w:val="16"/>
      <w:szCs w:val="16"/>
    </w:rPr>
  </w:style>
  <w:style w:type="paragraph" w:styleId="aff0">
    <w:name w:val="annotation text"/>
    <w:basedOn w:val="ae"/>
    <w:link w:val="aff1"/>
    <w:uiPriority w:val="99"/>
    <w:unhideWhenUsed/>
    <w:rsid w:val="0007032D"/>
    <w:pPr>
      <w:spacing w:line="240" w:lineRule="auto"/>
    </w:pPr>
    <w:rPr>
      <w:sz w:val="20"/>
      <w:szCs w:val="20"/>
    </w:rPr>
  </w:style>
  <w:style w:type="character" w:customStyle="1" w:styleId="aff1">
    <w:name w:val="Текст примечания Знак"/>
    <w:basedOn w:val="af"/>
    <w:link w:val="aff0"/>
    <w:uiPriority w:val="99"/>
    <w:rsid w:val="0007032D"/>
    <w:rPr>
      <w:rFonts w:ascii="Calibri" w:eastAsia="Calibri" w:hAnsi="Calibri" w:cs="Calibri"/>
      <w:color w:val="000000"/>
      <w:sz w:val="20"/>
      <w:szCs w:val="20"/>
      <w:lang w:val="pt-PT" w:eastAsia="pt-PT"/>
    </w:rPr>
  </w:style>
  <w:style w:type="paragraph" w:styleId="aff2">
    <w:name w:val="annotation subject"/>
    <w:basedOn w:val="aff0"/>
    <w:next w:val="aff0"/>
    <w:link w:val="aff3"/>
    <w:uiPriority w:val="99"/>
    <w:unhideWhenUsed/>
    <w:rsid w:val="0007032D"/>
    <w:rPr>
      <w:b/>
      <w:bCs/>
    </w:rPr>
  </w:style>
  <w:style w:type="character" w:customStyle="1" w:styleId="aff3">
    <w:name w:val="Тема примечания Знак"/>
    <w:basedOn w:val="aff1"/>
    <w:link w:val="aff2"/>
    <w:uiPriority w:val="99"/>
    <w:rsid w:val="0007032D"/>
    <w:rPr>
      <w:rFonts w:ascii="Calibri" w:eastAsia="Calibri" w:hAnsi="Calibri" w:cs="Calibri"/>
      <w:b/>
      <w:bCs/>
      <w:color w:val="000000"/>
      <w:sz w:val="20"/>
      <w:szCs w:val="20"/>
      <w:lang w:val="pt-PT" w:eastAsia="pt-PT"/>
    </w:rPr>
  </w:style>
  <w:style w:type="paragraph" w:styleId="aff4">
    <w:name w:val="Balloon Text"/>
    <w:basedOn w:val="ae"/>
    <w:link w:val="aff5"/>
    <w:uiPriority w:val="99"/>
    <w:unhideWhenUsed/>
    <w:rsid w:val="0007032D"/>
    <w:pPr>
      <w:spacing w:after="0" w:line="240" w:lineRule="auto"/>
    </w:pPr>
    <w:rPr>
      <w:rFonts w:ascii="Segoe UI" w:hAnsi="Segoe UI" w:cs="Segoe UI"/>
      <w:sz w:val="18"/>
      <w:szCs w:val="18"/>
    </w:rPr>
  </w:style>
  <w:style w:type="character" w:customStyle="1" w:styleId="aff5">
    <w:name w:val="Текст выноски Знак"/>
    <w:basedOn w:val="af"/>
    <w:link w:val="aff4"/>
    <w:uiPriority w:val="99"/>
    <w:rsid w:val="0007032D"/>
    <w:rPr>
      <w:rFonts w:ascii="Segoe UI" w:eastAsia="Calibri" w:hAnsi="Segoe UI" w:cs="Segoe UI"/>
      <w:color w:val="000000"/>
      <w:sz w:val="18"/>
      <w:szCs w:val="18"/>
      <w:lang w:val="pt-PT" w:eastAsia="pt-PT"/>
    </w:rPr>
  </w:style>
  <w:style w:type="paragraph" w:customStyle="1" w:styleId="ad">
    <w:name w:val="Список с нумерацией"/>
    <w:basedOn w:val="ae"/>
    <w:link w:val="aff6"/>
    <w:qFormat/>
    <w:rsid w:val="000D51EE"/>
    <w:pPr>
      <w:widowControl w:val="0"/>
      <w:numPr>
        <w:numId w:val="2"/>
      </w:numPr>
      <w:spacing w:after="0" w:line="264" w:lineRule="auto"/>
      <w:jc w:val="left"/>
    </w:pPr>
    <w:rPr>
      <w:rFonts w:asciiTheme="minorHAnsi" w:hAnsiTheme="minorHAnsi"/>
      <w:szCs w:val="24"/>
      <w:lang w:val="ru-RU"/>
    </w:rPr>
  </w:style>
  <w:style w:type="character" w:customStyle="1" w:styleId="aff6">
    <w:name w:val="Список с нумерацией Знак"/>
    <w:basedOn w:val="af"/>
    <w:link w:val="ad"/>
    <w:rsid w:val="000D51EE"/>
    <w:rPr>
      <w:rFonts w:eastAsia="Calibri" w:cs="Calibri"/>
      <w:color w:val="000000"/>
      <w:sz w:val="24"/>
      <w:szCs w:val="24"/>
      <w:lang w:eastAsia="pt-PT"/>
    </w:rPr>
  </w:style>
  <w:style w:type="paragraph" w:customStyle="1" w:styleId="copyright-info">
    <w:name w:val="copyright-info"/>
    <w:basedOn w:val="ae"/>
    <w:rsid w:val="00A91E2C"/>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character" w:customStyle="1" w:styleId="af6">
    <w:name w:val="Абзац списка Знак"/>
    <w:aliases w:val="Num Bullet 1 Знак,lp1 Знак,Use Case List Paragraph Знак,numbered Знак,Bullet List Знак,FooterText Знак,Bullet Number Знак,Индексы Знак,Абзац основного текста Знак,Рисунок Знак,Подпись рисунка Знак,Маркированный список_уровень1 Знак"/>
    <w:basedOn w:val="af"/>
    <w:link w:val="af5"/>
    <w:uiPriority w:val="34"/>
    <w:qFormat/>
    <w:locked/>
    <w:rsid w:val="00955001"/>
    <w:rPr>
      <w:rFonts w:ascii="Calibri" w:eastAsia="Times New Roman" w:hAnsi="Calibri" w:cs="Times New Roman"/>
      <w:sz w:val="20"/>
      <w:szCs w:val="20"/>
      <w:lang w:val="en-US"/>
    </w:rPr>
  </w:style>
  <w:style w:type="paragraph" w:styleId="34">
    <w:name w:val="toc 3"/>
    <w:basedOn w:val="ae"/>
    <w:next w:val="ae"/>
    <w:autoRedefine/>
    <w:uiPriority w:val="39"/>
    <w:unhideWhenUsed/>
    <w:rsid w:val="00507FC0"/>
    <w:pPr>
      <w:spacing w:after="100"/>
      <w:ind w:left="480"/>
    </w:pPr>
  </w:style>
  <w:style w:type="character" w:customStyle="1" w:styleId="tgc">
    <w:name w:val="_tgc"/>
    <w:basedOn w:val="af"/>
    <w:rsid w:val="009F3024"/>
  </w:style>
  <w:style w:type="character" w:customStyle="1" w:styleId="50">
    <w:name w:val="Заголовок 5 Знак"/>
    <w:aliases w:val=" Знак Знак"/>
    <w:basedOn w:val="af"/>
    <w:link w:val="5"/>
    <w:uiPriority w:val="99"/>
    <w:rsid w:val="00BB1D1E"/>
    <w:rPr>
      <w:rFonts w:ascii="Times New Roman" w:eastAsia="Times New Roman" w:hAnsi="Times New Roman" w:cs="Times New Roman"/>
      <w:b/>
      <w:bCs/>
      <w:i/>
      <w:iCs/>
      <w:sz w:val="24"/>
      <w:szCs w:val="26"/>
      <w:u w:val="single"/>
      <w:lang w:eastAsia="ru-RU"/>
    </w:rPr>
  </w:style>
  <w:style w:type="paragraph" w:customStyle="1" w:styleId="aff7">
    <w:name w:val="_Нумеров"/>
    <w:basedOn w:val="ae"/>
    <w:link w:val="aff8"/>
    <w:autoRedefine/>
    <w:qFormat/>
    <w:rsid w:val="0034147D"/>
    <w:pPr>
      <w:spacing w:after="0" w:line="360" w:lineRule="auto"/>
      <w:ind w:left="0" w:firstLine="0"/>
    </w:pPr>
    <w:rPr>
      <w:rFonts w:ascii="Times New Roman" w:eastAsia="Times New Roman" w:hAnsi="Times New Roman" w:cs="Times New Roman"/>
      <w:color w:val="auto"/>
      <w:szCs w:val="24"/>
      <w:lang w:val="ru-RU" w:eastAsia="ru-RU"/>
    </w:rPr>
  </w:style>
  <w:style w:type="character" w:customStyle="1" w:styleId="aff8">
    <w:name w:val="_Нумеров Знак Знак"/>
    <w:basedOn w:val="af"/>
    <w:link w:val="aff7"/>
    <w:rsid w:val="0034147D"/>
    <w:rPr>
      <w:rFonts w:ascii="Times New Roman" w:eastAsia="Times New Roman" w:hAnsi="Times New Roman" w:cs="Times New Roman"/>
      <w:sz w:val="24"/>
      <w:szCs w:val="24"/>
      <w:lang w:eastAsia="ru-RU"/>
    </w:rPr>
  </w:style>
  <w:style w:type="paragraph" w:styleId="aff9">
    <w:name w:val="Plain Text"/>
    <w:basedOn w:val="ae"/>
    <w:link w:val="affa"/>
    <w:uiPriority w:val="99"/>
    <w:unhideWhenUsed/>
    <w:rsid w:val="004E270D"/>
    <w:pPr>
      <w:spacing w:after="0" w:line="240" w:lineRule="auto"/>
      <w:ind w:left="0" w:firstLine="0"/>
      <w:jc w:val="left"/>
    </w:pPr>
    <w:rPr>
      <w:rFonts w:eastAsiaTheme="minorHAnsi" w:cstheme="minorBidi"/>
      <w:color w:val="auto"/>
      <w:sz w:val="22"/>
      <w:szCs w:val="21"/>
      <w:lang w:val="ru-RU" w:eastAsia="en-US"/>
    </w:rPr>
  </w:style>
  <w:style w:type="character" w:customStyle="1" w:styleId="affa">
    <w:name w:val="Текст Знак"/>
    <w:basedOn w:val="af"/>
    <w:link w:val="aff9"/>
    <w:uiPriority w:val="99"/>
    <w:rsid w:val="004E270D"/>
    <w:rPr>
      <w:rFonts w:ascii="Calibri" w:hAnsi="Calibri"/>
      <w:szCs w:val="21"/>
    </w:rPr>
  </w:style>
  <w:style w:type="character" w:customStyle="1" w:styleId="60">
    <w:name w:val="Заголовок 6 Знак"/>
    <w:basedOn w:val="af"/>
    <w:link w:val="6"/>
    <w:uiPriority w:val="99"/>
    <w:rsid w:val="00C00769"/>
    <w:rPr>
      <w:rFonts w:ascii="Times New Roman" w:eastAsia="Times New Roman" w:hAnsi="Times New Roman" w:cs="Times New Roman"/>
      <w:b/>
      <w:bCs/>
      <w:lang w:eastAsia="ru-RU"/>
    </w:rPr>
  </w:style>
  <w:style w:type="paragraph" w:customStyle="1" w:styleId="affb">
    <w:name w:val="_Обычный с отступом"/>
    <w:basedOn w:val="ae"/>
    <w:link w:val="affc"/>
    <w:rsid w:val="00C00769"/>
    <w:pPr>
      <w:spacing w:after="0" w:line="360" w:lineRule="auto"/>
      <w:ind w:left="284" w:firstLine="851"/>
    </w:pPr>
    <w:rPr>
      <w:rFonts w:ascii="Times New Roman" w:eastAsia="Times New Roman" w:hAnsi="Times New Roman" w:cs="Times New Roman"/>
      <w:color w:val="auto"/>
      <w:szCs w:val="24"/>
      <w:lang w:val="ru-RU" w:eastAsia="ru-RU"/>
    </w:rPr>
  </w:style>
  <w:style w:type="character" w:customStyle="1" w:styleId="affc">
    <w:name w:val="_Обычный с отступом Знак Знак"/>
    <w:basedOn w:val="af"/>
    <w:link w:val="affb"/>
    <w:rsid w:val="00C00769"/>
    <w:rPr>
      <w:rFonts w:ascii="Times New Roman" w:eastAsia="Times New Roman" w:hAnsi="Times New Roman" w:cs="Times New Roman"/>
      <w:sz w:val="24"/>
      <w:szCs w:val="24"/>
      <w:lang w:eastAsia="ru-RU"/>
    </w:rPr>
  </w:style>
  <w:style w:type="paragraph" w:styleId="affd">
    <w:name w:val="Normal (Web)"/>
    <w:aliases w:val="Обычный (Web),Обычный (веб) Знак Знак,Обычный (Web) Знак Знак Знак"/>
    <w:basedOn w:val="ae"/>
    <w:link w:val="affe"/>
    <w:uiPriority w:val="99"/>
    <w:unhideWhenUsed/>
    <w:qFormat/>
    <w:rsid w:val="00C00769"/>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table" w:styleId="afff">
    <w:name w:val="Table Elegant"/>
    <w:basedOn w:val="af0"/>
    <w:rsid w:val="00C00769"/>
    <w:pPr>
      <w:keepLines/>
      <w:spacing w:before="120"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vAlign w:val="center"/>
    </w:tcPr>
    <w:tblStylePr w:type="firstRow">
      <w:rPr>
        <w:rFonts w:ascii="Times New Roman" w:hAnsi="Times New Roman"/>
        <w:b/>
        <w:caps w:val="0"/>
        <w:color w:val="auto"/>
        <w:sz w:val="20"/>
        <w:szCs w:val="20"/>
      </w:rPr>
      <w:tblPr/>
      <w:tcPr>
        <w:tcBorders>
          <w:tl2br w:val="none" w:sz="0" w:space="0" w:color="auto"/>
          <w:tr2bl w:val="none" w:sz="0" w:space="0" w:color="auto"/>
        </w:tcBorders>
      </w:tcPr>
    </w:tblStylePr>
  </w:style>
  <w:style w:type="numbering" w:styleId="111111">
    <w:name w:val="Outline List 2"/>
    <w:basedOn w:val="af1"/>
    <w:rsid w:val="00C00769"/>
    <w:pPr>
      <w:numPr>
        <w:numId w:val="4"/>
      </w:numPr>
    </w:pPr>
  </w:style>
  <w:style w:type="numbering" w:customStyle="1" w:styleId="a5">
    <w:name w:val="Стиль маркированный"/>
    <w:basedOn w:val="af1"/>
    <w:rsid w:val="00C00769"/>
    <w:pPr>
      <w:numPr>
        <w:numId w:val="5"/>
      </w:numPr>
    </w:pPr>
  </w:style>
  <w:style w:type="character" w:customStyle="1" w:styleId="41">
    <w:name w:val="Заголовок 4 Знак1"/>
    <w:basedOn w:val="af"/>
    <w:locked/>
    <w:rsid w:val="00C00769"/>
    <w:rPr>
      <w:rFonts w:ascii="Arial Narrow" w:hAnsi="Arial Narrow"/>
      <w:b/>
      <w:bCs/>
      <w:sz w:val="26"/>
      <w:szCs w:val="28"/>
      <w:u w:val="single"/>
    </w:rPr>
  </w:style>
  <w:style w:type="character" w:customStyle="1" w:styleId="210">
    <w:name w:val="Заголовок 2 Знак1"/>
    <w:basedOn w:val="af"/>
    <w:locked/>
    <w:rsid w:val="00C00769"/>
    <w:rPr>
      <w:rFonts w:cs="Arial"/>
      <w:b/>
      <w:bCs/>
      <w:iCs/>
      <w:sz w:val="32"/>
      <w:szCs w:val="28"/>
    </w:rPr>
  </w:style>
  <w:style w:type="character" w:customStyle="1" w:styleId="310">
    <w:name w:val="Заголовок 3 Знак1"/>
    <w:basedOn w:val="af"/>
    <w:locked/>
    <w:rsid w:val="00C00769"/>
    <w:rPr>
      <w:rFonts w:cs="Arial"/>
      <w:bCs/>
      <w:sz w:val="32"/>
      <w:szCs w:val="26"/>
    </w:rPr>
  </w:style>
  <w:style w:type="paragraph" w:styleId="afff0">
    <w:name w:val="Revision"/>
    <w:hidden/>
    <w:uiPriority w:val="99"/>
    <w:semiHidden/>
    <w:rsid w:val="00C00769"/>
    <w:pPr>
      <w:spacing w:after="0" w:line="240" w:lineRule="auto"/>
    </w:pPr>
    <w:rPr>
      <w:rFonts w:ascii="Times New Roman" w:eastAsia="Times New Roman" w:hAnsi="Times New Roman" w:cs="Times New Roman"/>
      <w:sz w:val="24"/>
      <w:szCs w:val="24"/>
      <w:lang w:eastAsia="ru-RU"/>
    </w:rPr>
  </w:style>
  <w:style w:type="paragraph" w:styleId="a0">
    <w:name w:val="List Bullet"/>
    <w:basedOn w:val="ae"/>
    <w:rsid w:val="00C00769"/>
    <w:pPr>
      <w:numPr>
        <w:numId w:val="6"/>
      </w:numPr>
      <w:spacing w:after="0" w:line="240" w:lineRule="auto"/>
      <w:contextualSpacing/>
      <w:jc w:val="left"/>
    </w:pPr>
    <w:rPr>
      <w:rFonts w:ascii="Times New Roman" w:eastAsia="Times New Roman" w:hAnsi="Times New Roman" w:cs="Times New Roman"/>
      <w:color w:val="auto"/>
      <w:szCs w:val="24"/>
      <w:lang w:val="ru-RU" w:eastAsia="ru-RU"/>
    </w:rPr>
  </w:style>
  <w:style w:type="character" w:customStyle="1" w:styleId="afff1">
    <w:name w:val="_Нумеров Знак"/>
    <w:basedOn w:val="affc"/>
    <w:rsid w:val="00C00769"/>
    <w:rPr>
      <w:rFonts w:ascii="Times New Roman" w:eastAsia="Times New Roman" w:hAnsi="Times New Roman" w:cs="Times New Roman"/>
      <w:sz w:val="24"/>
      <w:szCs w:val="24"/>
      <w:lang w:eastAsia="ru-RU"/>
    </w:rPr>
  </w:style>
  <w:style w:type="character" w:customStyle="1" w:styleId="StyleArial10ptBold">
    <w:name w:val="Style Arial 10 pt Bold"/>
    <w:basedOn w:val="af"/>
    <w:rsid w:val="00C00769"/>
    <w:rPr>
      <w:rFonts w:ascii="Arial" w:hAnsi="Arial"/>
      <w:b/>
      <w:bCs/>
      <w:spacing w:val="0"/>
      <w:sz w:val="20"/>
      <w:szCs w:val="20"/>
    </w:rPr>
  </w:style>
  <w:style w:type="character" w:styleId="afff2">
    <w:name w:val="Strong"/>
    <w:basedOn w:val="af"/>
    <w:uiPriority w:val="22"/>
    <w:qFormat/>
    <w:rsid w:val="00BC4FA7"/>
    <w:rPr>
      <w:b w:val="0"/>
      <w:bCs/>
    </w:rPr>
  </w:style>
  <w:style w:type="paragraph" w:styleId="afff3">
    <w:name w:val="caption"/>
    <w:basedOn w:val="ae"/>
    <w:next w:val="ae"/>
    <w:uiPriority w:val="35"/>
    <w:qFormat/>
    <w:rsid w:val="00C00769"/>
    <w:pPr>
      <w:spacing w:after="0" w:line="240" w:lineRule="auto"/>
      <w:ind w:left="0" w:firstLine="0"/>
      <w:jc w:val="left"/>
    </w:pPr>
    <w:rPr>
      <w:rFonts w:ascii="Times New Roman" w:eastAsia="Times New Roman" w:hAnsi="Times New Roman" w:cs="Times New Roman"/>
      <w:b/>
      <w:bCs/>
      <w:color w:val="auto"/>
      <w:sz w:val="20"/>
      <w:szCs w:val="20"/>
      <w:lang w:val="ru-RU" w:eastAsia="ru-RU"/>
    </w:rPr>
  </w:style>
  <w:style w:type="paragraph" w:customStyle="1" w:styleId="afff4">
    <w:name w:val="Стиль Обычный с отступом + полужирный"/>
    <w:basedOn w:val="affb"/>
    <w:link w:val="afff5"/>
    <w:rsid w:val="00C00769"/>
    <w:rPr>
      <w:b/>
      <w:bCs/>
    </w:rPr>
  </w:style>
  <w:style w:type="character" w:customStyle="1" w:styleId="afff5">
    <w:name w:val="Стиль Обычный с отступом + полужирный Знак"/>
    <w:basedOn w:val="affc"/>
    <w:link w:val="afff4"/>
    <w:rsid w:val="00C00769"/>
    <w:rPr>
      <w:rFonts w:ascii="Times New Roman" w:eastAsia="Times New Roman" w:hAnsi="Times New Roman" w:cs="Times New Roman"/>
      <w:b/>
      <w:bCs/>
      <w:sz w:val="24"/>
      <w:szCs w:val="24"/>
      <w:lang w:eastAsia="ru-RU"/>
    </w:rPr>
  </w:style>
  <w:style w:type="paragraph" w:customStyle="1" w:styleId="9">
    <w:name w:val="Стиль 9 пт полужирный По центру"/>
    <w:basedOn w:val="ae"/>
    <w:rsid w:val="00C00769"/>
    <w:pPr>
      <w:numPr>
        <w:ilvl w:val="1"/>
        <w:numId w:val="7"/>
      </w:numPr>
      <w:spacing w:after="0" w:line="240" w:lineRule="auto"/>
      <w:jc w:val="left"/>
    </w:pPr>
    <w:rPr>
      <w:rFonts w:ascii="Times New Roman" w:eastAsia="Times New Roman" w:hAnsi="Times New Roman" w:cs="Times New Roman"/>
      <w:color w:val="auto"/>
      <w:szCs w:val="24"/>
      <w:lang w:val="ru-RU" w:eastAsia="ru-RU"/>
    </w:rPr>
  </w:style>
  <w:style w:type="numbering" w:customStyle="1" w:styleId="a9">
    <w:name w:val="Стиль нумерованный"/>
    <w:basedOn w:val="af1"/>
    <w:rsid w:val="00C00769"/>
    <w:pPr>
      <w:numPr>
        <w:numId w:val="8"/>
      </w:numPr>
    </w:pPr>
  </w:style>
  <w:style w:type="paragraph" w:styleId="aa">
    <w:name w:val="Normal Indent"/>
    <w:basedOn w:val="ae"/>
    <w:rsid w:val="00C00769"/>
    <w:pPr>
      <w:numPr>
        <w:numId w:val="8"/>
      </w:numPr>
      <w:spacing w:after="0" w:line="240" w:lineRule="auto"/>
      <w:jc w:val="left"/>
    </w:pPr>
    <w:rPr>
      <w:rFonts w:ascii="Times New Roman" w:eastAsia="Times New Roman" w:hAnsi="Times New Roman" w:cs="Times New Roman"/>
      <w:color w:val="auto"/>
      <w:szCs w:val="24"/>
      <w:lang w:val="ru-RU" w:eastAsia="ru-RU"/>
    </w:rPr>
  </w:style>
  <w:style w:type="table" w:customStyle="1" w:styleId="afff6">
    <w:name w:val="ШапкТабл"/>
    <w:basedOn w:val="af0"/>
    <w:rsid w:val="00C00769"/>
    <w:pPr>
      <w:keepNext/>
      <w:keepLines/>
      <w:spacing w:after="0" w:line="240" w:lineRule="auto"/>
      <w:jc w:val="center"/>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vAlign w:val="center"/>
    </w:tcPr>
    <w:tblStylePr w:type="firstRow">
      <w:rPr>
        <w:rFonts w:ascii="Times New Roman" w:hAnsi="Times New Roman"/>
        <w:b/>
        <w:spacing w:val="-8"/>
        <w:sz w:val="16"/>
        <w:szCs w:val="16"/>
      </w:rPr>
    </w:tblStylePr>
  </w:style>
  <w:style w:type="paragraph" w:customStyle="1" w:styleId="afff7">
    <w:name w:val="Обычный с отступом"/>
    <w:basedOn w:val="ae"/>
    <w:rsid w:val="00C00769"/>
    <w:pPr>
      <w:spacing w:after="0" w:line="360" w:lineRule="auto"/>
      <w:ind w:left="284" w:firstLine="851"/>
    </w:pPr>
    <w:rPr>
      <w:rFonts w:ascii="Times New Roman" w:eastAsia="Times New Roman" w:hAnsi="Times New Roman" w:cs="Times New Roman"/>
      <w:color w:val="auto"/>
      <w:szCs w:val="24"/>
      <w:lang w:val="ru-RU" w:eastAsia="ru-RU"/>
    </w:rPr>
  </w:style>
  <w:style w:type="paragraph" w:customStyle="1" w:styleId="120">
    <w:name w:val="Стиль Заголовок 1 + 20 пт По центру"/>
    <w:basedOn w:val="16"/>
    <w:rsid w:val="00C00769"/>
    <w:pPr>
      <w:keepLines w:val="0"/>
      <w:pageBreakBefore/>
      <w:numPr>
        <w:numId w:val="4"/>
      </w:numPr>
      <w:spacing w:before="240" w:after="480" w:line="240" w:lineRule="auto"/>
      <w:ind w:left="1491" w:hanging="357"/>
      <w:jc w:val="center"/>
    </w:pPr>
    <w:rPr>
      <w:rFonts w:ascii="Arial" w:eastAsia="Times New Roman" w:hAnsi="Arial" w:cs="Times New Roman"/>
      <w:bCs/>
      <w:kern w:val="32"/>
      <w:sz w:val="40"/>
      <w:szCs w:val="20"/>
      <w:lang w:val="ru-RU" w:eastAsia="ru-RU"/>
    </w:rPr>
  </w:style>
  <w:style w:type="paragraph" w:styleId="afff8">
    <w:name w:val="table of figures"/>
    <w:basedOn w:val="ae"/>
    <w:next w:val="ae"/>
    <w:uiPriority w:val="99"/>
    <w:rsid w:val="00C00769"/>
    <w:pPr>
      <w:spacing w:after="0" w:line="240" w:lineRule="auto"/>
      <w:ind w:left="0" w:firstLine="0"/>
      <w:jc w:val="left"/>
    </w:pPr>
    <w:rPr>
      <w:rFonts w:ascii="Times New Roman" w:eastAsia="Times New Roman" w:hAnsi="Times New Roman" w:cs="Times New Roman"/>
      <w:color w:val="auto"/>
      <w:szCs w:val="24"/>
      <w:lang w:val="ru-RU" w:eastAsia="ru-RU"/>
    </w:rPr>
  </w:style>
  <w:style w:type="paragraph" w:styleId="42">
    <w:name w:val="toc 4"/>
    <w:basedOn w:val="ae"/>
    <w:next w:val="ae"/>
    <w:autoRedefine/>
    <w:uiPriority w:val="39"/>
    <w:rsid w:val="00C00769"/>
    <w:pPr>
      <w:spacing w:after="0" w:line="240" w:lineRule="auto"/>
      <w:ind w:left="720" w:firstLine="0"/>
      <w:jc w:val="left"/>
    </w:pPr>
    <w:rPr>
      <w:rFonts w:ascii="Times New Roman" w:eastAsia="Times New Roman" w:hAnsi="Times New Roman" w:cs="Times New Roman"/>
      <w:color w:val="auto"/>
      <w:sz w:val="20"/>
      <w:szCs w:val="20"/>
      <w:lang w:val="ru-RU" w:eastAsia="ru-RU"/>
    </w:rPr>
  </w:style>
  <w:style w:type="paragraph" w:styleId="51">
    <w:name w:val="toc 5"/>
    <w:basedOn w:val="ae"/>
    <w:next w:val="ae"/>
    <w:autoRedefine/>
    <w:uiPriority w:val="39"/>
    <w:rsid w:val="00C00769"/>
    <w:pPr>
      <w:spacing w:after="0" w:line="240" w:lineRule="auto"/>
      <w:ind w:left="960" w:firstLine="0"/>
      <w:jc w:val="left"/>
    </w:pPr>
    <w:rPr>
      <w:rFonts w:ascii="Times New Roman" w:eastAsia="Times New Roman" w:hAnsi="Times New Roman" w:cs="Times New Roman"/>
      <w:color w:val="auto"/>
      <w:sz w:val="20"/>
      <w:szCs w:val="20"/>
      <w:lang w:val="ru-RU" w:eastAsia="ru-RU"/>
    </w:rPr>
  </w:style>
  <w:style w:type="paragraph" w:styleId="61">
    <w:name w:val="toc 6"/>
    <w:basedOn w:val="ae"/>
    <w:next w:val="ae"/>
    <w:autoRedefine/>
    <w:uiPriority w:val="39"/>
    <w:rsid w:val="00C00769"/>
    <w:pPr>
      <w:spacing w:after="0" w:line="240" w:lineRule="auto"/>
      <w:ind w:left="1200" w:firstLine="0"/>
      <w:jc w:val="left"/>
    </w:pPr>
    <w:rPr>
      <w:rFonts w:ascii="Times New Roman" w:eastAsia="Times New Roman" w:hAnsi="Times New Roman" w:cs="Times New Roman"/>
      <w:color w:val="auto"/>
      <w:sz w:val="20"/>
      <w:szCs w:val="20"/>
      <w:lang w:val="ru-RU" w:eastAsia="ru-RU"/>
    </w:rPr>
  </w:style>
  <w:style w:type="paragraph" w:styleId="71">
    <w:name w:val="toc 7"/>
    <w:basedOn w:val="ae"/>
    <w:next w:val="ae"/>
    <w:autoRedefine/>
    <w:uiPriority w:val="39"/>
    <w:rsid w:val="00C00769"/>
    <w:pPr>
      <w:spacing w:after="0" w:line="240" w:lineRule="auto"/>
      <w:ind w:left="1440" w:firstLine="0"/>
      <w:jc w:val="left"/>
    </w:pPr>
    <w:rPr>
      <w:rFonts w:ascii="Times New Roman" w:eastAsia="Times New Roman" w:hAnsi="Times New Roman" w:cs="Times New Roman"/>
      <w:color w:val="auto"/>
      <w:sz w:val="20"/>
      <w:szCs w:val="20"/>
      <w:lang w:val="ru-RU" w:eastAsia="ru-RU"/>
    </w:rPr>
  </w:style>
  <w:style w:type="paragraph" w:styleId="81">
    <w:name w:val="toc 8"/>
    <w:basedOn w:val="ae"/>
    <w:next w:val="ae"/>
    <w:autoRedefine/>
    <w:uiPriority w:val="39"/>
    <w:rsid w:val="00C00769"/>
    <w:pPr>
      <w:spacing w:after="0" w:line="240" w:lineRule="auto"/>
      <w:ind w:left="1680" w:firstLine="0"/>
      <w:jc w:val="left"/>
    </w:pPr>
    <w:rPr>
      <w:rFonts w:ascii="Times New Roman" w:eastAsia="Times New Roman" w:hAnsi="Times New Roman" w:cs="Times New Roman"/>
      <w:color w:val="auto"/>
      <w:sz w:val="20"/>
      <w:szCs w:val="20"/>
      <w:lang w:val="ru-RU" w:eastAsia="ru-RU"/>
    </w:rPr>
  </w:style>
  <w:style w:type="paragraph" w:styleId="92">
    <w:name w:val="toc 9"/>
    <w:basedOn w:val="ae"/>
    <w:next w:val="ae"/>
    <w:autoRedefine/>
    <w:uiPriority w:val="39"/>
    <w:rsid w:val="00C00769"/>
    <w:pPr>
      <w:spacing w:after="0" w:line="240" w:lineRule="auto"/>
      <w:ind w:left="1920" w:firstLine="0"/>
      <w:jc w:val="left"/>
    </w:pPr>
    <w:rPr>
      <w:rFonts w:ascii="Times New Roman" w:eastAsia="Times New Roman" w:hAnsi="Times New Roman" w:cs="Times New Roman"/>
      <w:color w:val="auto"/>
      <w:sz w:val="20"/>
      <w:szCs w:val="20"/>
      <w:lang w:val="ru-RU" w:eastAsia="ru-RU"/>
    </w:rPr>
  </w:style>
  <w:style w:type="character" w:styleId="afff9">
    <w:name w:val="page number"/>
    <w:basedOn w:val="af"/>
    <w:uiPriority w:val="99"/>
    <w:rsid w:val="00C00769"/>
  </w:style>
  <w:style w:type="paragraph" w:customStyle="1" w:styleId="ab">
    <w:name w:val="Раздел"/>
    <w:rsid w:val="00C00769"/>
    <w:pPr>
      <w:numPr>
        <w:numId w:val="9"/>
      </w:numPr>
      <w:spacing w:after="0" w:line="240" w:lineRule="auto"/>
      <w:jc w:val="center"/>
    </w:pPr>
    <w:rPr>
      <w:rFonts w:ascii="Times New Roman" w:eastAsia="Times New Roman" w:hAnsi="Times New Roman" w:cs="Arial"/>
      <w:b/>
      <w:bCs/>
      <w:i/>
      <w:sz w:val="26"/>
      <w:szCs w:val="26"/>
      <w:lang w:val="en-US" w:eastAsia="ru-RU"/>
    </w:rPr>
  </w:style>
  <w:style w:type="paragraph" w:styleId="afffa">
    <w:name w:val="Document Map"/>
    <w:basedOn w:val="ae"/>
    <w:link w:val="afffb"/>
    <w:uiPriority w:val="99"/>
    <w:rsid w:val="00C00769"/>
    <w:pPr>
      <w:shd w:val="clear" w:color="auto" w:fill="000080"/>
      <w:spacing w:after="0" w:line="240" w:lineRule="auto"/>
      <w:ind w:left="0" w:firstLine="0"/>
      <w:jc w:val="left"/>
    </w:pPr>
    <w:rPr>
      <w:rFonts w:ascii="Tahoma" w:eastAsia="Times New Roman" w:hAnsi="Tahoma" w:cs="Tahoma"/>
      <w:color w:val="auto"/>
      <w:sz w:val="20"/>
      <w:szCs w:val="20"/>
      <w:lang w:val="ru-RU" w:eastAsia="ru-RU"/>
    </w:rPr>
  </w:style>
  <w:style w:type="character" w:customStyle="1" w:styleId="afffb">
    <w:name w:val="Схема документа Знак"/>
    <w:basedOn w:val="af"/>
    <w:link w:val="afffa"/>
    <w:uiPriority w:val="99"/>
    <w:rsid w:val="00C00769"/>
    <w:rPr>
      <w:rFonts w:ascii="Tahoma" w:eastAsia="Times New Roman" w:hAnsi="Tahoma" w:cs="Tahoma"/>
      <w:sz w:val="20"/>
      <w:szCs w:val="20"/>
      <w:shd w:val="clear" w:color="auto" w:fill="000080"/>
      <w:lang w:eastAsia="ru-RU"/>
    </w:rPr>
  </w:style>
  <w:style w:type="paragraph" w:customStyle="1" w:styleId="211">
    <w:name w:val="Основной текст 21"/>
    <w:basedOn w:val="ae"/>
    <w:rsid w:val="00C00769"/>
    <w:pPr>
      <w:widowControl w:val="0"/>
      <w:overflowPunct w:val="0"/>
      <w:autoSpaceDE w:val="0"/>
      <w:autoSpaceDN w:val="0"/>
      <w:adjustRightInd w:val="0"/>
      <w:spacing w:before="120" w:after="0" w:line="240" w:lineRule="auto"/>
      <w:ind w:left="0" w:firstLine="567"/>
      <w:textAlignment w:val="baseline"/>
    </w:pPr>
    <w:rPr>
      <w:rFonts w:ascii="Times New Roman CYR" w:eastAsia="Times New Roman" w:hAnsi="Times New Roman CYR" w:cs="Times New Roman"/>
      <w:color w:val="auto"/>
      <w:szCs w:val="20"/>
      <w:lang w:val="ru-RU" w:eastAsia="ru-RU"/>
    </w:rPr>
  </w:style>
  <w:style w:type="paragraph" w:customStyle="1" w:styleId="311">
    <w:name w:val="Основной текст с отступом 31"/>
    <w:basedOn w:val="ae"/>
    <w:rsid w:val="00C00769"/>
    <w:pPr>
      <w:shd w:val="clear" w:color="auto" w:fill="00FFFF"/>
      <w:overflowPunct w:val="0"/>
      <w:autoSpaceDE w:val="0"/>
      <w:autoSpaceDN w:val="0"/>
      <w:adjustRightInd w:val="0"/>
      <w:spacing w:before="120" w:after="0" w:line="240" w:lineRule="auto"/>
      <w:ind w:left="0" w:firstLine="567"/>
      <w:textAlignment w:val="baseline"/>
    </w:pPr>
    <w:rPr>
      <w:rFonts w:ascii="Times New Roman CYR" w:eastAsia="Times New Roman" w:hAnsi="Times New Roman CYR" w:cs="Times New Roman"/>
      <w:color w:val="auto"/>
      <w:szCs w:val="20"/>
      <w:lang w:val="ru-RU" w:eastAsia="ru-RU"/>
    </w:rPr>
  </w:style>
  <w:style w:type="character" w:styleId="afffc">
    <w:name w:val="endnote reference"/>
    <w:basedOn w:val="af"/>
    <w:rsid w:val="00C00769"/>
    <w:rPr>
      <w:sz w:val="20"/>
      <w:vertAlign w:val="superscript"/>
    </w:rPr>
  </w:style>
  <w:style w:type="paragraph" w:customStyle="1" w:styleId="Oaenoaoaaeeoa">
    <w:name w:val="Oaeno a oaaeeoa"/>
    <w:basedOn w:val="ae"/>
    <w:rsid w:val="00C00769"/>
    <w:pPr>
      <w:widowControl w:val="0"/>
      <w:overflowPunct w:val="0"/>
      <w:autoSpaceDE w:val="0"/>
      <w:autoSpaceDN w:val="0"/>
      <w:adjustRightInd w:val="0"/>
      <w:spacing w:before="20" w:after="20" w:line="240" w:lineRule="auto"/>
      <w:ind w:left="0" w:firstLine="0"/>
      <w:textAlignment w:val="baseline"/>
    </w:pPr>
    <w:rPr>
      <w:rFonts w:ascii="Times New Roman CYR" w:eastAsia="Times New Roman" w:hAnsi="Times New Roman CYR" w:cs="Times New Roman"/>
      <w:color w:val="auto"/>
      <w:sz w:val="20"/>
      <w:szCs w:val="20"/>
      <w:lang w:val="ru-RU" w:eastAsia="ru-RU"/>
    </w:rPr>
  </w:style>
  <w:style w:type="paragraph" w:styleId="afffd">
    <w:name w:val="footnote text"/>
    <w:basedOn w:val="ae"/>
    <w:link w:val="afffe"/>
    <w:uiPriority w:val="99"/>
    <w:rsid w:val="00C00769"/>
    <w:pPr>
      <w:spacing w:after="0" w:line="240" w:lineRule="auto"/>
      <w:ind w:left="0" w:firstLine="0"/>
      <w:jc w:val="left"/>
    </w:pPr>
    <w:rPr>
      <w:rFonts w:ascii="Times New Roman" w:eastAsia="Times New Roman" w:hAnsi="Times New Roman" w:cs="Times New Roman"/>
      <w:color w:val="auto"/>
      <w:sz w:val="20"/>
      <w:szCs w:val="20"/>
      <w:lang w:val="ru-RU" w:eastAsia="ru-RU"/>
    </w:rPr>
  </w:style>
  <w:style w:type="character" w:customStyle="1" w:styleId="afffe">
    <w:name w:val="Текст сноски Знак"/>
    <w:basedOn w:val="af"/>
    <w:link w:val="afffd"/>
    <w:uiPriority w:val="99"/>
    <w:rsid w:val="00C00769"/>
    <w:rPr>
      <w:rFonts w:ascii="Times New Roman" w:eastAsia="Times New Roman" w:hAnsi="Times New Roman" w:cs="Times New Roman"/>
      <w:sz w:val="20"/>
      <w:szCs w:val="20"/>
      <w:lang w:eastAsia="ru-RU"/>
    </w:rPr>
  </w:style>
  <w:style w:type="character" w:styleId="affff">
    <w:name w:val="footnote reference"/>
    <w:basedOn w:val="af"/>
    <w:uiPriority w:val="99"/>
    <w:rsid w:val="00C00769"/>
    <w:rPr>
      <w:vertAlign w:val="superscript"/>
    </w:rPr>
  </w:style>
  <w:style w:type="paragraph" w:customStyle="1" w:styleId="affff0">
    <w:name w:val="Текст таблицы"/>
    <w:basedOn w:val="ae"/>
    <w:link w:val="affff1"/>
    <w:rsid w:val="00C00769"/>
    <w:pPr>
      <w:spacing w:before="40" w:after="40" w:line="240" w:lineRule="auto"/>
      <w:ind w:left="0" w:firstLine="0"/>
      <w:jc w:val="left"/>
    </w:pPr>
    <w:rPr>
      <w:rFonts w:ascii="Times New Roman" w:eastAsia="Times New Roman" w:hAnsi="Times New Roman" w:cs="Times New Roman"/>
      <w:color w:val="auto"/>
      <w:kern w:val="22"/>
      <w:szCs w:val="20"/>
      <w:lang w:val="ru-RU" w:eastAsia="ru-RU"/>
    </w:rPr>
  </w:style>
  <w:style w:type="paragraph" w:customStyle="1" w:styleId="affff2">
    <w:name w:val="Название документа"/>
    <w:basedOn w:val="ae"/>
    <w:autoRedefine/>
    <w:rsid w:val="00C00769"/>
    <w:pPr>
      <w:spacing w:after="0" w:line="240" w:lineRule="auto"/>
      <w:ind w:left="0" w:firstLine="0"/>
      <w:jc w:val="center"/>
    </w:pPr>
    <w:rPr>
      <w:rFonts w:ascii="Times New Roman" w:eastAsia="Times New Roman" w:hAnsi="Times New Roman" w:cs="Times New Roman"/>
      <w:b/>
      <w:color w:val="auto"/>
      <w:sz w:val="32"/>
      <w:szCs w:val="20"/>
      <w:lang w:val="ru-RU" w:eastAsia="ru-RU"/>
    </w:rPr>
  </w:style>
  <w:style w:type="paragraph" w:customStyle="1" w:styleId="affff3">
    <w:name w:val="Залоговок документа"/>
    <w:basedOn w:val="affb"/>
    <w:rsid w:val="00C00769"/>
    <w:pPr>
      <w:spacing w:before="2280" w:after="600"/>
      <w:jc w:val="center"/>
    </w:pPr>
    <w:rPr>
      <w:rFonts w:ascii="Arial" w:hAnsi="Arial" w:cs="Arial"/>
      <w:b/>
      <w:bCs/>
      <w:spacing w:val="40"/>
      <w:kern w:val="32"/>
      <w:sz w:val="48"/>
      <w:szCs w:val="32"/>
    </w:rPr>
  </w:style>
  <w:style w:type="paragraph" w:customStyle="1" w:styleId="affff4">
    <w:name w:val="Заголовок столбца"/>
    <w:basedOn w:val="ae"/>
    <w:rsid w:val="00C00769"/>
    <w:pPr>
      <w:keepNext/>
      <w:keepLines/>
      <w:suppressAutoHyphens/>
      <w:spacing w:before="40" w:after="40" w:line="240" w:lineRule="auto"/>
      <w:ind w:left="0" w:firstLine="0"/>
      <w:jc w:val="center"/>
    </w:pPr>
    <w:rPr>
      <w:rFonts w:ascii="Arial" w:eastAsia="Times New Roman" w:hAnsi="Arial" w:cs="Times New Roman"/>
      <w:b/>
      <w:color w:val="auto"/>
      <w:kern w:val="22"/>
      <w:sz w:val="20"/>
      <w:szCs w:val="20"/>
      <w:lang w:val="ru-RU" w:eastAsia="ru-RU"/>
    </w:rPr>
  </w:style>
  <w:style w:type="paragraph" w:styleId="35">
    <w:name w:val="List Bullet 3"/>
    <w:basedOn w:val="ae"/>
    <w:autoRedefine/>
    <w:rsid w:val="00C00769"/>
    <w:pPr>
      <w:tabs>
        <w:tab w:val="left" w:pos="851"/>
      </w:tabs>
      <w:spacing w:before="120" w:after="0" w:line="360" w:lineRule="auto"/>
      <w:ind w:left="0" w:firstLine="0"/>
    </w:pPr>
    <w:rPr>
      <w:rFonts w:ascii="Times New Roman" w:eastAsia="Times New Roman" w:hAnsi="Times New Roman" w:cs="Times New Roman"/>
      <w:i/>
      <w:color w:val="auto"/>
      <w:kern w:val="22"/>
      <w:sz w:val="22"/>
      <w:szCs w:val="20"/>
      <w:lang w:val="ru-RU" w:eastAsia="ru-RU"/>
    </w:rPr>
  </w:style>
  <w:style w:type="paragraph" w:customStyle="1" w:styleId="affff5">
    <w:name w:val="Стиль _Обычный с отступом + полужирный"/>
    <w:basedOn w:val="affb"/>
    <w:link w:val="affff6"/>
    <w:rsid w:val="00C00769"/>
    <w:rPr>
      <w:b/>
      <w:bCs/>
    </w:rPr>
  </w:style>
  <w:style w:type="character" w:customStyle="1" w:styleId="affff6">
    <w:name w:val="Стиль _Обычный с отступом + полужирный Знак"/>
    <w:basedOn w:val="affc"/>
    <w:link w:val="affff5"/>
    <w:rsid w:val="00C00769"/>
    <w:rPr>
      <w:rFonts w:ascii="Times New Roman" w:eastAsia="Times New Roman" w:hAnsi="Times New Roman" w:cs="Times New Roman"/>
      <w:b/>
      <w:bCs/>
      <w:sz w:val="24"/>
      <w:szCs w:val="24"/>
      <w:lang w:eastAsia="ru-RU"/>
    </w:rPr>
  </w:style>
  <w:style w:type="character" w:customStyle="1" w:styleId="HighlightedVariable">
    <w:name w:val="Highlighted Variable"/>
    <w:basedOn w:val="af"/>
    <w:rsid w:val="00C00769"/>
    <w:rPr>
      <w:rFonts w:ascii="Book Antiqua" w:hAnsi="Book Antiqua"/>
      <w:color w:val="0000FF"/>
    </w:rPr>
  </w:style>
  <w:style w:type="paragraph" w:customStyle="1" w:styleId="AIMHeadingBar">
    <w:name w:val="AIM Heading Bar"/>
    <w:basedOn w:val="ae"/>
    <w:next w:val="AIMSubTitle"/>
    <w:rsid w:val="00C00769"/>
    <w:pPr>
      <w:keepNext/>
      <w:keepLines/>
      <w:shd w:val="solid" w:color="auto" w:fill="auto"/>
      <w:spacing w:before="240" w:after="0" w:line="240" w:lineRule="auto"/>
      <w:ind w:left="0" w:right="7920" w:firstLine="0"/>
      <w:jc w:val="left"/>
    </w:pPr>
    <w:rPr>
      <w:rFonts w:ascii="Book Antiqua" w:eastAsia="Times New Roman" w:hAnsi="Book Antiqua" w:cs="Times New Roman"/>
      <w:color w:val="FFFFFF"/>
      <w:sz w:val="8"/>
      <w:szCs w:val="20"/>
      <w:lang w:val="en-US" w:eastAsia="ru-RU"/>
    </w:rPr>
  </w:style>
  <w:style w:type="paragraph" w:customStyle="1" w:styleId="AIMSubTitle">
    <w:name w:val="AIM SubTitle"/>
    <w:basedOn w:val="ae"/>
    <w:next w:val="ae"/>
    <w:rsid w:val="00C00769"/>
    <w:pPr>
      <w:keepNext/>
      <w:keepLines/>
      <w:spacing w:before="120" w:after="120" w:line="240" w:lineRule="auto"/>
      <w:ind w:left="0" w:firstLine="0"/>
      <w:jc w:val="left"/>
    </w:pPr>
    <w:rPr>
      <w:rFonts w:ascii="Arial" w:eastAsia="Times New Roman" w:hAnsi="Arial" w:cs="Arial"/>
      <w:b/>
      <w:color w:val="auto"/>
      <w:szCs w:val="20"/>
      <w:lang w:val="ru-RU" w:eastAsia="ru-RU"/>
    </w:rPr>
  </w:style>
  <w:style w:type="paragraph" w:customStyle="1" w:styleId="TableHeading">
    <w:name w:val="Table Heading"/>
    <w:basedOn w:val="TableText"/>
    <w:rsid w:val="00C00769"/>
    <w:pPr>
      <w:keepLines/>
      <w:spacing w:before="120" w:after="120"/>
    </w:pPr>
    <w:rPr>
      <w:rFonts w:ascii="Book Antiqua" w:hAnsi="Book Antiqua"/>
      <w:b/>
      <w:sz w:val="16"/>
      <w:lang w:eastAsia="ru-RU"/>
    </w:rPr>
  </w:style>
  <w:style w:type="paragraph" w:customStyle="1" w:styleId="1AIM">
    <w:name w:val="Заголовок1 AIM"/>
    <w:basedOn w:val="16"/>
    <w:rsid w:val="00C00769"/>
    <w:pPr>
      <w:keepLines w:val="0"/>
      <w:pBdr>
        <w:top w:val="single" w:sz="36" w:space="1" w:color="auto"/>
      </w:pBdr>
      <w:spacing w:before="360" w:after="60" w:line="360" w:lineRule="auto"/>
      <w:ind w:left="0" w:firstLine="0"/>
    </w:pPr>
    <w:rPr>
      <w:rFonts w:ascii="Arial" w:eastAsia="Times New Roman" w:hAnsi="Arial" w:cs="Arial"/>
      <w:bCs/>
      <w:kern w:val="32"/>
      <w:sz w:val="32"/>
      <w:szCs w:val="32"/>
      <w:lang w:val="ru-RU" w:eastAsia="ru-RU"/>
    </w:rPr>
  </w:style>
  <w:style w:type="character" w:customStyle="1" w:styleId="52">
    <w:name w:val="Заголовок 5 Знак Знак"/>
    <w:basedOn w:val="af"/>
    <w:qFormat/>
    <w:rsid w:val="00C00769"/>
    <w:rPr>
      <w:b/>
      <w:bCs/>
      <w:i/>
      <w:iCs/>
      <w:sz w:val="24"/>
      <w:szCs w:val="26"/>
      <w:u w:val="single"/>
      <w:lang w:val="ru-RU" w:eastAsia="ru-RU" w:bidi="ar-SA"/>
    </w:rPr>
  </w:style>
  <w:style w:type="character" w:styleId="affff7">
    <w:name w:val="FollowedHyperlink"/>
    <w:basedOn w:val="af"/>
    <w:uiPriority w:val="99"/>
    <w:rsid w:val="00C00769"/>
    <w:rPr>
      <w:color w:val="800080"/>
      <w:u w:val="single"/>
    </w:rPr>
  </w:style>
  <w:style w:type="paragraph" w:customStyle="1" w:styleId="ConsNormal">
    <w:name w:val="ConsNormal"/>
    <w:rsid w:val="00C0076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C0076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C0076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11">
    <w:name w:val="Знак Знак Знак1 Знак Знак Знак1 Знак Знак Знак Знак Знак Знак Знак Знак Знак Знак Знак Знак"/>
    <w:basedOn w:val="ae"/>
    <w:rsid w:val="00C00769"/>
    <w:pPr>
      <w:spacing w:after="160" w:line="240" w:lineRule="exact"/>
      <w:ind w:left="0" w:firstLine="0"/>
      <w:jc w:val="left"/>
    </w:pPr>
    <w:rPr>
      <w:rFonts w:ascii="Verdana" w:eastAsia="Times New Roman" w:hAnsi="Verdana" w:cs="Verdana"/>
      <w:color w:val="auto"/>
      <w:sz w:val="20"/>
      <w:szCs w:val="20"/>
      <w:lang w:val="en-US" w:eastAsia="en-US"/>
    </w:rPr>
  </w:style>
  <w:style w:type="character" w:customStyle="1" w:styleId="affff8">
    <w:name w:val="_Обычный с отступом Знак"/>
    <w:basedOn w:val="af"/>
    <w:rsid w:val="00C00769"/>
    <w:rPr>
      <w:sz w:val="24"/>
      <w:szCs w:val="24"/>
      <w:lang w:val="ru-RU" w:eastAsia="ru-RU" w:bidi="ar-SA"/>
    </w:rPr>
  </w:style>
  <w:style w:type="paragraph" w:customStyle="1" w:styleId="affff9">
    <w:name w:val="_Обычный с отступом Знак Знак Знак Знак"/>
    <w:basedOn w:val="ae"/>
    <w:link w:val="affffa"/>
    <w:rsid w:val="00C00769"/>
    <w:pPr>
      <w:spacing w:after="0" w:line="360" w:lineRule="auto"/>
      <w:ind w:left="284" w:firstLine="851"/>
    </w:pPr>
    <w:rPr>
      <w:rFonts w:ascii="Times New Roman" w:eastAsia="Times New Roman" w:hAnsi="Times New Roman" w:cs="Times New Roman"/>
      <w:color w:val="auto"/>
      <w:szCs w:val="24"/>
      <w:lang w:val="ru-RU" w:eastAsia="ru-RU"/>
    </w:rPr>
  </w:style>
  <w:style w:type="character" w:customStyle="1" w:styleId="affffa">
    <w:name w:val="_Обычный с отступом Знак Знак Знак Знак Знак"/>
    <w:basedOn w:val="af"/>
    <w:link w:val="affff9"/>
    <w:rsid w:val="00C00769"/>
    <w:rPr>
      <w:rFonts w:ascii="Times New Roman" w:eastAsia="Times New Roman" w:hAnsi="Times New Roman" w:cs="Times New Roman"/>
      <w:sz w:val="24"/>
      <w:szCs w:val="24"/>
      <w:lang w:eastAsia="ru-RU"/>
    </w:rPr>
  </w:style>
  <w:style w:type="paragraph" w:styleId="25">
    <w:name w:val="Body Text 2"/>
    <w:basedOn w:val="ae"/>
    <w:link w:val="26"/>
    <w:rsid w:val="00C00769"/>
    <w:pPr>
      <w:spacing w:after="120" w:line="480" w:lineRule="auto"/>
      <w:ind w:left="0" w:firstLine="0"/>
      <w:jc w:val="left"/>
    </w:pPr>
    <w:rPr>
      <w:rFonts w:ascii="Times New Roman" w:eastAsia="Times New Roman" w:hAnsi="Times New Roman" w:cs="Times New Roman"/>
      <w:color w:val="auto"/>
      <w:szCs w:val="24"/>
      <w:lang w:val="ru-RU" w:eastAsia="ru-RU"/>
    </w:rPr>
  </w:style>
  <w:style w:type="character" w:customStyle="1" w:styleId="26">
    <w:name w:val="Основной текст 2 Знак"/>
    <w:basedOn w:val="af"/>
    <w:link w:val="25"/>
    <w:rsid w:val="00C00769"/>
    <w:rPr>
      <w:rFonts w:ascii="Times New Roman" w:eastAsia="Times New Roman" w:hAnsi="Times New Roman" w:cs="Times New Roman"/>
      <w:sz w:val="24"/>
      <w:szCs w:val="24"/>
      <w:lang w:eastAsia="ru-RU"/>
    </w:rPr>
  </w:style>
  <w:style w:type="character" w:customStyle="1" w:styleId="affffb">
    <w:name w:val="Стиль Обычный с отступом + полужирный Знак Знак"/>
    <w:basedOn w:val="af"/>
    <w:rsid w:val="00C00769"/>
    <w:rPr>
      <w:b/>
      <w:bCs/>
      <w:sz w:val="24"/>
      <w:szCs w:val="24"/>
      <w:lang w:val="ru-RU" w:eastAsia="ru-RU" w:bidi="ar-SA"/>
    </w:rPr>
  </w:style>
  <w:style w:type="paragraph" w:styleId="affffc">
    <w:name w:val="No Spacing"/>
    <w:link w:val="affffd"/>
    <w:uiPriority w:val="1"/>
    <w:qFormat/>
    <w:rsid w:val="00C00769"/>
    <w:pPr>
      <w:spacing w:after="0" w:line="240" w:lineRule="auto"/>
    </w:pPr>
    <w:rPr>
      <w:rFonts w:ascii="Times New Roman" w:eastAsia="Times New Roman" w:hAnsi="Times New Roman" w:cs="Times New Roman"/>
    </w:rPr>
  </w:style>
  <w:style w:type="character" w:customStyle="1" w:styleId="affffd">
    <w:name w:val="Без интервала Знак"/>
    <w:basedOn w:val="af"/>
    <w:link w:val="affffc"/>
    <w:uiPriority w:val="1"/>
    <w:rsid w:val="00C00769"/>
    <w:rPr>
      <w:rFonts w:ascii="Times New Roman" w:eastAsia="Times New Roman" w:hAnsi="Times New Roman" w:cs="Times New Roman"/>
    </w:rPr>
  </w:style>
  <w:style w:type="paragraph" w:customStyle="1" w:styleId="31">
    <w:name w:val="Стиль3"/>
    <w:basedOn w:val="16"/>
    <w:autoRedefine/>
    <w:rsid w:val="00C00769"/>
    <w:pPr>
      <w:keepLines w:val="0"/>
      <w:numPr>
        <w:numId w:val="10"/>
      </w:numPr>
      <w:spacing w:before="240" w:after="60" w:line="240" w:lineRule="auto"/>
    </w:pPr>
    <w:rPr>
      <w:rFonts w:ascii="Arial" w:eastAsia="Times New Roman" w:hAnsi="Arial" w:cs="Arial"/>
      <w:bCs/>
      <w:kern w:val="32"/>
      <w:sz w:val="32"/>
      <w:szCs w:val="32"/>
      <w:lang w:val="ru-RU" w:eastAsia="ru-RU"/>
    </w:rPr>
  </w:style>
  <w:style w:type="paragraph" w:customStyle="1" w:styleId="affffe">
    <w:name w:val="a"/>
    <w:basedOn w:val="ae"/>
    <w:rsid w:val="00C00769"/>
    <w:pPr>
      <w:tabs>
        <w:tab w:val="num" w:pos="360"/>
      </w:tabs>
      <w:spacing w:before="100" w:beforeAutospacing="1" w:after="100" w:afterAutospacing="1" w:line="240" w:lineRule="auto"/>
      <w:ind w:left="360" w:hanging="360"/>
      <w:jc w:val="left"/>
    </w:pPr>
    <w:rPr>
      <w:rFonts w:ascii="Times New Roman" w:eastAsia="Times New Roman" w:hAnsi="Times New Roman" w:cs="Times New Roman"/>
      <w:color w:val="auto"/>
      <w:szCs w:val="24"/>
      <w:lang w:val="ru-RU" w:eastAsia="ru-RU"/>
    </w:rPr>
  </w:style>
  <w:style w:type="paragraph" w:customStyle="1" w:styleId="Default">
    <w:name w:val="Default"/>
    <w:rsid w:val="00C0076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fff">
    <w:name w:val="endnote text"/>
    <w:basedOn w:val="ae"/>
    <w:link w:val="afffff0"/>
    <w:rsid w:val="00C00769"/>
    <w:pPr>
      <w:spacing w:after="0" w:line="240" w:lineRule="auto"/>
      <w:ind w:left="0" w:firstLine="0"/>
      <w:jc w:val="left"/>
    </w:pPr>
    <w:rPr>
      <w:rFonts w:ascii="Times New Roman" w:eastAsia="Times New Roman" w:hAnsi="Times New Roman" w:cs="Times New Roman"/>
      <w:color w:val="auto"/>
      <w:sz w:val="20"/>
      <w:szCs w:val="20"/>
      <w:lang w:val="ru-RU" w:eastAsia="ru-RU"/>
    </w:rPr>
  </w:style>
  <w:style w:type="character" w:customStyle="1" w:styleId="afffff0">
    <w:name w:val="Текст концевой сноски Знак"/>
    <w:basedOn w:val="af"/>
    <w:link w:val="afffff"/>
    <w:rsid w:val="00C00769"/>
    <w:rPr>
      <w:rFonts w:ascii="Times New Roman" w:eastAsia="Times New Roman" w:hAnsi="Times New Roman" w:cs="Times New Roman"/>
      <w:sz w:val="20"/>
      <w:szCs w:val="20"/>
      <w:lang w:eastAsia="ru-RU"/>
    </w:rPr>
  </w:style>
  <w:style w:type="character" w:styleId="afffff1">
    <w:name w:val="Intense Reference"/>
    <w:basedOn w:val="af"/>
    <w:uiPriority w:val="32"/>
    <w:qFormat/>
    <w:rsid w:val="00C00769"/>
    <w:rPr>
      <w:b/>
      <w:bCs/>
      <w:smallCaps/>
      <w:color w:val="C0504D"/>
      <w:spacing w:val="5"/>
      <w:u w:val="single"/>
    </w:rPr>
  </w:style>
  <w:style w:type="paragraph" w:styleId="HTML">
    <w:name w:val="HTML Preformatted"/>
    <w:basedOn w:val="ae"/>
    <w:link w:val="HTML0"/>
    <w:uiPriority w:val="99"/>
    <w:unhideWhenUsed/>
    <w:rsid w:val="00C007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eastAsia="Times New Roman" w:hAnsi="Courier New" w:cs="Courier New"/>
      <w:sz w:val="20"/>
      <w:szCs w:val="20"/>
      <w:lang w:val="ru-RU" w:eastAsia="ru-RU"/>
    </w:rPr>
  </w:style>
  <w:style w:type="character" w:customStyle="1" w:styleId="HTML0">
    <w:name w:val="Стандартный HTML Знак"/>
    <w:basedOn w:val="af"/>
    <w:link w:val="HTML"/>
    <w:uiPriority w:val="99"/>
    <w:rsid w:val="00C00769"/>
    <w:rPr>
      <w:rFonts w:ascii="Courier New" w:eastAsia="Times New Roman" w:hAnsi="Courier New" w:cs="Courier New"/>
      <w:color w:val="000000"/>
      <w:sz w:val="20"/>
      <w:szCs w:val="20"/>
      <w:lang w:eastAsia="ru-RU"/>
    </w:rPr>
  </w:style>
  <w:style w:type="paragraph" w:styleId="a">
    <w:name w:val="List Number"/>
    <w:basedOn w:val="afffff2"/>
    <w:uiPriority w:val="99"/>
    <w:rsid w:val="00C00769"/>
    <w:pPr>
      <w:widowControl w:val="0"/>
      <w:numPr>
        <w:numId w:val="11"/>
      </w:numPr>
      <w:tabs>
        <w:tab w:val="clear" w:pos="359"/>
        <w:tab w:val="left" w:pos="3345"/>
      </w:tabs>
      <w:spacing w:after="240" w:line="240" w:lineRule="atLeast"/>
      <w:ind w:left="1437"/>
      <w:contextualSpacing w:val="0"/>
    </w:pPr>
    <w:rPr>
      <w:rFonts w:ascii="Arial" w:hAnsi="Arial"/>
      <w:spacing w:val="-5"/>
      <w:sz w:val="20"/>
    </w:rPr>
  </w:style>
  <w:style w:type="paragraph" w:customStyle="1" w:styleId="afffff3">
    <w:name w:val="текст документа"/>
    <w:basedOn w:val="ae"/>
    <w:rsid w:val="00C00769"/>
    <w:pPr>
      <w:spacing w:after="0" w:line="360" w:lineRule="auto"/>
      <w:ind w:left="0" w:firstLine="720"/>
    </w:pPr>
    <w:rPr>
      <w:rFonts w:ascii="Times New Roman" w:eastAsia="Times New Roman" w:hAnsi="Times New Roman" w:cs="Times New Roman"/>
      <w:bCs/>
      <w:color w:val="auto"/>
      <w:szCs w:val="24"/>
      <w:lang w:val="ru-RU" w:eastAsia="en-US"/>
    </w:rPr>
  </w:style>
  <w:style w:type="paragraph" w:customStyle="1" w:styleId="a8">
    <w:name w:val="ОсновнойАбзац"/>
    <w:basedOn w:val="ae"/>
    <w:autoRedefine/>
    <w:rsid w:val="00C00769"/>
    <w:pPr>
      <w:numPr>
        <w:ilvl w:val="2"/>
        <w:numId w:val="12"/>
      </w:numPr>
      <w:tabs>
        <w:tab w:val="clear" w:pos="2869"/>
        <w:tab w:val="num" w:pos="1026"/>
      </w:tabs>
      <w:suppressAutoHyphens/>
      <w:spacing w:after="0" w:line="360" w:lineRule="auto"/>
      <w:ind w:left="0" w:firstLine="684"/>
    </w:pPr>
    <w:rPr>
      <w:rFonts w:ascii="Times New Roman" w:eastAsia="Times New Roman" w:hAnsi="Times New Roman" w:cs="Times New Roman"/>
      <w:bCs/>
      <w:color w:val="auto"/>
      <w:szCs w:val="24"/>
      <w:lang w:val="ru-RU" w:eastAsia="ar-SA"/>
    </w:rPr>
  </w:style>
  <w:style w:type="paragraph" w:styleId="afffff2">
    <w:name w:val="List"/>
    <w:basedOn w:val="ae"/>
    <w:rsid w:val="00C00769"/>
    <w:pPr>
      <w:spacing w:after="0" w:line="240" w:lineRule="auto"/>
      <w:ind w:left="283" w:hanging="283"/>
      <w:contextualSpacing/>
      <w:jc w:val="left"/>
    </w:pPr>
    <w:rPr>
      <w:rFonts w:ascii="Times New Roman" w:eastAsia="Times New Roman" w:hAnsi="Times New Roman" w:cs="Times New Roman"/>
      <w:color w:val="auto"/>
      <w:szCs w:val="24"/>
      <w:lang w:val="ru-RU" w:eastAsia="ru-RU"/>
    </w:rPr>
  </w:style>
  <w:style w:type="paragraph" w:customStyle="1" w:styleId="afffff4">
    <w:name w:val="Обычный абзац"/>
    <w:basedOn w:val="ae"/>
    <w:link w:val="afffff5"/>
    <w:qFormat/>
    <w:rsid w:val="00341D8A"/>
    <w:pPr>
      <w:spacing w:before="160" w:after="120" w:line="276" w:lineRule="auto"/>
      <w:ind w:left="0" w:firstLine="567"/>
    </w:pPr>
    <w:rPr>
      <w:rFonts w:cs="Times New Roman"/>
      <w:color w:val="auto"/>
      <w:sz w:val="22"/>
      <w:szCs w:val="24"/>
      <w:lang w:val="ru-RU" w:eastAsia="ru-RU"/>
    </w:rPr>
  </w:style>
  <w:style w:type="character" w:customStyle="1" w:styleId="afffff5">
    <w:name w:val="Обычный абзац Знак"/>
    <w:link w:val="afffff4"/>
    <w:locked/>
    <w:rsid w:val="00341D8A"/>
    <w:rPr>
      <w:rFonts w:ascii="Calibri" w:eastAsia="Calibri" w:hAnsi="Calibri" w:cs="Times New Roman"/>
      <w:szCs w:val="24"/>
      <w:lang w:eastAsia="ru-RU"/>
    </w:rPr>
  </w:style>
  <w:style w:type="character" w:customStyle="1" w:styleId="70">
    <w:name w:val="Заголовок 7 Знак"/>
    <w:basedOn w:val="af"/>
    <w:link w:val="7"/>
    <w:uiPriority w:val="99"/>
    <w:rsid w:val="00341D8A"/>
    <w:rPr>
      <w:rFonts w:ascii="Cambria" w:eastAsia="Times New Roman" w:hAnsi="Cambria" w:cs="Times New Roman"/>
      <w:i/>
      <w:iCs/>
      <w:sz w:val="20"/>
      <w:szCs w:val="20"/>
      <w:lang w:val="x-none" w:eastAsia="x-none"/>
    </w:rPr>
  </w:style>
  <w:style w:type="character" w:customStyle="1" w:styleId="80">
    <w:name w:val="Заголовок 8 Знак"/>
    <w:basedOn w:val="af"/>
    <w:link w:val="8"/>
    <w:uiPriority w:val="9"/>
    <w:rsid w:val="00341D8A"/>
    <w:rPr>
      <w:rFonts w:ascii="Cambria" w:eastAsia="Times New Roman" w:hAnsi="Cambria" w:cs="Times New Roman"/>
      <w:sz w:val="20"/>
      <w:szCs w:val="20"/>
      <w:lang w:val="x-none" w:eastAsia="x-none"/>
    </w:rPr>
  </w:style>
  <w:style w:type="character" w:customStyle="1" w:styleId="91">
    <w:name w:val="Заголовок 9 Знак"/>
    <w:basedOn w:val="af"/>
    <w:link w:val="90"/>
    <w:uiPriority w:val="9"/>
    <w:rsid w:val="00341D8A"/>
    <w:rPr>
      <w:rFonts w:ascii="Cambria" w:eastAsia="Times New Roman" w:hAnsi="Cambria" w:cs="Times New Roman"/>
      <w:i/>
      <w:iCs/>
      <w:spacing w:val="5"/>
      <w:sz w:val="20"/>
      <w:szCs w:val="20"/>
      <w:lang w:val="x-none" w:eastAsia="x-none"/>
    </w:rPr>
  </w:style>
  <w:style w:type="paragraph" w:customStyle="1" w:styleId="1a">
    <w:name w:val="Абзац списка1"/>
    <w:basedOn w:val="ae"/>
    <w:link w:val="ListParagraphChar"/>
    <w:uiPriority w:val="99"/>
    <w:rsid w:val="00341D8A"/>
    <w:pPr>
      <w:spacing w:after="200" w:line="276" w:lineRule="auto"/>
      <w:ind w:left="720" w:firstLine="0"/>
      <w:contextualSpacing/>
      <w:jc w:val="left"/>
    </w:pPr>
    <w:rPr>
      <w:rFonts w:ascii="Arial" w:eastAsia="Times New Roman" w:hAnsi="Arial" w:cs="Times New Roman"/>
      <w:color w:val="auto"/>
      <w:lang w:val="en-US" w:eastAsia="en-US" w:bidi="en-US"/>
    </w:rPr>
  </w:style>
  <w:style w:type="paragraph" w:customStyle="1" w:styleId="CharChar">
    <w:name w:val="Char Char"/>
    <w:basedOn w:val="ae"/>
    <w:rsid w:val="00341D8A"/>
    <w:pPr>
      <w:spacing w:after="160" w:line="240" w:lineRule="exact"/>
      <w:ind w:left="0" w:firstLine="0"/>
      <w:jc w:val="left"/>
    </w:pPr>
    <w:rPr>
      <w:rFonts w:ascii="Verdana" w:eastAsia="Times New Roman" w:hAnsi="Verdana" w:cs="Times New Roman"/>
      <w:color w:val="auto"/>
      <w:lang w:val="en-US" w:eastAsia="en-US" w:bidi="en-US"/>
    </w:rPr>
  </w:style>
  <w:style w:type="paragraph" w:customStyle="1" w:styleId="1b">
    <w:name w:val="Заголовок оглавления1"/>
    <w:basedOn w:val="16"/>
    <w:next w:val="ae"/>
    <w:rsid w:val="00341D8A"/>
    <w:pPr>
      <w:keepNext w:val="0"/>
      <w:keepLines w:val="0"/>
      <w:spacing w:before="480" w:after="0" w:line="276" w:lineRule="auto"/>
      <w:ind w:left="0" w:firstLine="0"/>
      <w:contextualSpacing/>
      <w:outlineLvl w:val="9"/>
    </w:pPr>
    <w:rPr>
      <w:rFonts w:ascii="Cambria" w:eastAsia="Times New Roman" w:hAnsi="Cambria" w:cs="Times New Roman"/>
      <w:bCs/>
      <w:szCs w:val="28"/>
      <w:lang w:val="x-none" w:eastAsia="x-none"/>
    </w:rPr>
  </w:style>
  <w:style w:type="paragraph" w:customStyle="1" w:styleId="1c">
    <w:name w:val="1"/>
    <w:basedOn w:val="ae"/>
    <w:next w:val="ae"/>
    <w:uiPriority w:val="99"/>
    <w:qFormat/>
    <w:rsid w:val="00341D8A"/>
    <w:pPr>
      <w:pBdr>
        <w:bottom w:val="single" w:sz="4" w:space="1" w:color="auto"/>
      </w:pBdr>
      <w:spacing w:after="200" w:line="240" w:lineRule="auto"/>
      <w:ind w:left="0" w:firstLine="0"/>
      <w:contextualSpacing/>
      <w:jc w:val="left"/>
    </w:pPr>
    <w:rPr>
      <w:rFonts w:ascii="Cambria" w:eastAsia="Times New Roman" w:hAnsi="Cambria" w:cs="Times New Roman"/>
      <w:color w:val="auto"/>
      <w:spacing w:val="5"/>
      <w:sz w:val="52"/>
      <w:szCs w:val="52"/>
      <w:lang w:val="x-none" w:eastAsia="x-none"/>
    </w:rPr>
  </w:style>
  <w:style w:type="paragraph" w:styleId="afffff6">
    <w:name w:val="Subtitle"/>
    <w:basedOn w:val="ae"/>
    <w:next w:val="ae"/>
    <w:link w:val="afffff7"/>
    <w:uiPriority w:val="11"/>
    <w:qFormat/>
    <w:rsid w:val="00341D8A"/>
    <w:pPr>
      <w:spacing w:after="600" w:line="276" w:lineRule="auto"/>
      <w:ind w:left="0" w:firstLine="0"/>
      <w:jc w:val="left"/>
    </w:pPr>
    <w:rPr>
      <w:rFonts w:ascii="Cambria" w:eastAsia="Times New Roman" w:hAnsi="Cambria" w:cs="Times New Roman"/>
      <w:i/>
      <w:iCs/>
      <w:color w:val="auto"/>
      <w:spacing w:val="13"/>
      <w:szCs w:val="24"/>
      <w:lang w:val="x-none" w:eastAsia="x-none"/>
    </w:rPr>
  </w:style>
  <w:style w:type="character" w:customStyle="1" w:styleId="afffff7">
    <w:name w:val="Подзаголовок Знак"/>
    <w:basedOn w:val="af"/>
    <w:link w:val="afffff6"/>
    <w:uiPriority w:val="11"/>
    <w:rsid w:val="00341D8A"/>
    <w:rPr>
      <w:rFonts w:ascii="Cambria" w:eastAsia="Times New Roman" w:hAnsi="Cambria" w:cs="Times New Roman"/>
      <w:i/>
      <w:iCs/>
      <w:spacing w:val="13"/>
      <w:sz w:val="24"/>
      <w:szCs w:val="24"/>
      <w:lang w:val="x-none" w:eastAsia="x-none"/>
    </w:rPr>
  </w:style>
  <w:style w:type="character" w:customStyle="1" w:styleId="27">
    <w:name w:val="Заголовок Знак2"/>
    <w:link w:val="afffff8"/>
    <w:uiPriority w:val="10"/>
    <w:locked/>
    <w:rsid w:val="00341D8A"/>
    <w:rPr>
      <w:rFonts w:ascii="Cambria" w:eastAsia="Times New Roman" w:hAnsi="Cambria" w:cs="Times New Roman"/>
      <w:spacing w:val="5"/>
      <w:sz w:val="52"/>
      <w:szCs w:val="52"/>
    </w:rPr>
  </w:style>
  <w:style w:type="paragraph" w:customStyle="1" w:styleId="1d">
    <w:name w:val="Без интервала1"/>
    <w:basedOn w:val="ae"/>
    <w:link w:val="NoSpacingChar"/>
    <w:rsid w:val="00341D8A"/>
    <w:pPr>
      <w:spacing w:after="200" w:line="276" w:lineRule="auto"/>
      <w:ind w:left="0" w:firstLine="0"/>
      <w:jc w:val="left"/>
    </w:pPr>
    <w:rPr>
      <w:rFonts w:ascii="Arial" w:eastAsia="Times New Roman" w:hAnsi="Arial" w:cs="Times New Roman"/>
      <w:color w:val="auto"/>
      <w:sz w:val="20"/>
      <w:szCs w:val="20"/>
      <w:lang w:val="x-none" w:eastAsia="x-none"/>
    </w:rPr>
  </w:style>
  <w:style w:type="character" w:customStyle="1" w:styleId="NoSpacingChar">
    <w:name w:val="No Spacing Char"/>
    <w:link w:val="1d"/>
    <w:locked/>
    <w:rsid w:val="00341D8A"/>
    <w:rPr>
      <w:rFonts w:ascii="Arial" w:eastAsia="Times New Roman" w:hAnsi="Arial" w:cs="Times New Roman"/>
      <w:sz w:val="20"/>
      <w:szCs w:val="20"/>
      <w:lang w:val="x-none" w:eastAsia="x-none"/>
    </w:rPr>
  </w:style>
  <w:style w:type="paragraph" w:customStyle="1" w:styleId="212">
    <w:name w:val="Цитата 21"/>
    <w:basedOn w:val="ae"/>
    <w:next w:val="ae"/>
    <w:link w:val="QuoteChar"/>
    <w:rsid w:val="00341D8A"/>
    <w:pPr>
      <w:spacing w:after="200" w:line="276" w:lineRule="auto"/>
      <w:ind w:left="0" w:firstLine="0"/>
      <w:jc w:val="left"/>
    </w:pPr>
    <w:rPr>
      <w:rFonts w:ascii="Cambria" w:eastAsia="Times New Roman" w:hAnsi="Cambria" w:cs="Times New Roman"/>
      <w:i/>
      <w:color w:val="5A5A5A"/>
      <w:sz w:val="20"/>
      <w:szCs w:val="20"/>
      <w:lang w:val="x-none" w:eastAsia="x-none"/>
    </w:rPr>
  </w:style>
  <w:style w:type="paragraph" w:customStyle="1" w:styleId="1e">
    <w:name w:val="Выделенная цитата1"/>
    <w:basedOn w:val="ae"/>
    <w:next w:val="ae"/>
    <w:link w:val="IntenseQuoteChar"/>
    <w:rsid w:val="00341D8A"/>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0"/>
      <w:jc w:val="left"/>
    </w:pPr>
    <w:rPr>
      <w:rFonts w:ascii="Cambria" w:eastAsia="Times New Roman" w:hAnsi="Cambria" w:cs="Times New Roman"/>
      <w:i/>
      <w:color w:val="FFFFFF"/>
      <w:szCs w:val="20"/>
      <w:lang w:val="x-none" w:eastAsia="x-none"/>
    </w:rPr>
  </w:style>
  <w:style w:type="character" w:customStyle="1" w:styleId="QuoteChar">
    <w:name w:val="Quote Char"/>
    <w:link w:val="212"/>
    <w:locked/>
    <w:rsid w:val="00341D8A"/>
    <w:rPr>
      <w:rFonts w:ascii="Cambria" w:eastAsia="Times New Roman" w:hAnsi="Cambria" w:cs="Times New Roman"/>
      <w:i/>
      <w:color w:val="5A5A5A"/>
      <w:sz w:val="20"/>
      <w:szCs w:val="20"/>
      <w:lang w:val="x-none" w:eastAsia="x-none"/>
    </w:rPr>
  </w:style>
  <w:style w:type="character" w:customStyle="1" w:styleId="1f">
    <w:name w:val="Слабое выделение1"/>
    <w:rsid w:val="00341D8A"/>
    <w:rPr>
      <w:rFonts w:cs="Times New Roman"/>
      <w:i/>
      <w:color w:val="5A5A5A"/>
    </w:rPr>
  </w:style>
  <w:style w:type="character" w:customStyle="1" w:styleId="IntenseQuoteChar">
    <w:name w:val="Intense Quote Char"/>
    <w:link w:val="1e"/>
    <w:locked/>
    <w:rsid w:val="00341D8A"/>
    <w:rPr>
      <w:rFonts w:ascii="Cambria" w:eastAsia="Times New Roman" w:hAnsi="Cambria" w:cs="Times New Roman"/>
      <w:i/>
      <w:color w:val="FFFFFF"/>
      <w:sz w:val="24"/>
      <w:szCs w:val="20"/>
      <w:shd w:val="clear" w:color="auto" w:fill="4F81BD"/>
      <w:lang w:val="x-none" w:eastAsia="x-none"/>
    </w:rPr>
  </w:style>
  <w:style w:type="character" w:customStyle="1" w:styleId="1f0">
    <w:name w:val="Сильное выделение1"/>
    <w:rsid w:val="00341D8A"/>
    <w:rPr>
      <w:rFonts w:cs="Times New Roman"/>
      <w:b/>
      <w:i/>
      <w:color w:val="4F81BD"/>
      <w:sz w:val="22"/>
    </w:rPr>
  </w:style>
  <w:style w:type="character" w:customStyle="1" w:styleId="1f1">
    <w:name w:val="Слабая ссылка1"/>
    <w:rsid w:val="00341D8A"/>
    <w:rPr>
      <w:rFonts w:cs="Times New Roman"/>
      <w:color w:val="auto"/>
      <w:u w:val="single" w:color="9BBB59"/>
    </w:rPr>
  </w:style>
  <w:style w:type="character" w:customStyle="1" w:styleId="1f2">
    <w:name w:val="Сильная ссылка1"/>
    <w:rsid w:val="00341D8A"/>
    <w:rPr>
      <w:rFonts w:cs="Times New Roman"/>
      <w:b/>
      <w:color w:val="76923C"/>
      <w:u w:val="single" w:color="9BBB59"/>
    </w:rPr>
  </w:style>
  <w:style w:type="character" w:customStyle="1" w:styleId="1f3">
    <w:name w:val="Название книги1"/>
    <w:rsid w:val="00341D8A"/>
    <w:rPr>
      <w:rFonts w:ascii="Cambria" w:hAnsi="Cambria" w:cs="Times New Roman"/>
      <w:b/>
      <w:i/>
      <w:color w:val="auto"/>
    </w:rPr>
  </w:style>
  <w:style w:type="paragraph" w:customStyle="1" w:styleId="30">
    <w:name w:val="Пункт 3"/>
    <w:basedOn w:val="3"/>
    <w:rsid w:val="00341D8A"/>
    <w:pPr>
      <w:keepNext w:val="0"/>
      <w:keepLines w:val="0"/>
      <w:numPr>
        <w:ilvl w:val="2"/>
      </w:numPr>
      <w:tabs>
        <w:tab w:val="left" w:pos="1276"/>
      </w:tabs>
      <w:spacing w:before="120" w:after="60" w:line="271" w:lineRule="auto"/>
      <w:ind w:left="10" w:firstLine="567"/>
    </w:pPr>
    <w:rPr>
      <w:rFonts w:ascii="Times New Roman" w:eastAsia="Times New Roman" w:hAnsi="Times New Roman" w:cs="Times New Roman"/>
      <w:b w:val="0"/>
      <w:sz w:val="20"/>
      <w:szCs w:val="20"/>
      <w:lang w:val="x-none" w:eastAsia="ru-RU"/>
    </w:rPr>
  </w:style>
  <w:style w:type="paragraph" w:styleId="1f4">
    <w:name w:val="index 1"/>
    <w:basedOn w:val="ae"/>
    <w:next w:val="ae"/>
    <w:autoRedefine/>
    <w:semiHidden/>
    <w:rsid w:val="00341D8A"/>
    <w:pPr>
      <w:spacing w:after="200" w:line="276" w:lineRule="auto"/>
      <w:ind w:left="220" w:hanging="220"/>
      <w:jc w:val="left"/>
    </w:pPr>
    <w:rPr>
      <w:rFonts w:ascii="Arial" w:eastAsia="Times New Roman" w:hAnsi="Arial" w:cs="Times New Roman"/>
      <w:color w:val="auto"/>
      <w:lang w:val="en-US" w:eastAsia="en-US" w:bidi="en-US"/>
    </w:rPr>
  </w:style>
  <w:style w:type="paragraph" w:styleId="ac">
    <w:name w:val="index heading"/>
    <w:basedOn w:val="ae"/>
    <w:next w:val="1f4"/>
    <w:semiHidden/>
    <w:rsid w:val="00341D8A"/>
    <w:pPr>
      <w:numPr>
        <w:numId w:val="14"/>
      </w:numPr>
      <w:tabs>
        <w:tab w:val="clear" w:pos="360"/>
      </w:tabs>
      <w:spacing w:before="240" w:after="120" w:line="276" w:lineRule="auto"/>
      <w:ind w:firstLine="0"/>
      <w:jc w:val="center"/>
    </w:pPr>
    <w:rPr>
      <w:rFonts w:ascii="Times New Roman" w:eastAsia="Times New Roman" w:hAnsi="Times New Roman" w:cs="Times New Roman"/>
      <w:b/>
      <w:bCs/>
      <w:color w:val="auto"/>
      <w:sz w:val="26"/>
      <w:szCs w:val="26"/>
      <w:lang w:val="en-US" w:eastAsia="ru-RU" w:bidi="en-US"/>
    </w:rPr>
  </w:style>
  <w:style w:type="paragraph" w:customStyle="1" w:styleId="a2">
    <w:name w:val="Основной список"/>
    <w:basedOn w:val="af3"/>
    <w:rsid w:val="00341D8A"/>
    <w:pPr>
      <w:numPr>
        <w:numId w:val="13"/>
      </w:numPr>
      <w:spacing w:before="120" w:line="276" w:lineRule="auto"/>
    </w:pPr>
    <w:rPr>
      <w:rFonts w:ascii="Tahoma" w:hAnsi="Tahoma" w:cs="Times New Roman"/>
      <w:bCs/>
      <w:sz w:val="20"/>
      <w:szCs w:val="24"/>
      <w:lang w:val="x-none" w:eastAsia="ru-RU"/>
    </w:rPr>
  </w:style>
  <w:style w:type="paragraph" w:customStyle="1" w:styleId="a6">
    <w:name w:val="Перечисление с нумерацией"/>
    <w:basedOn w:val="ae"/>
    <w:rsid w:val="00341D8A"/>
    <w:pPr>
      <w:numPr>
        <w:numId w:val="16"/>
      </w:numPr>
      <w:tabs>
        <w:tab w:val="left" w:pos="851"/>
      </w:tabs>
      <w:spacing w:after="200" w:line="276" w:lineRule="auto"/>
    </w:pPr>
    <w:rPr>
      <w:rFonts w:ascii="Times New Roman" w:eastAsia="Times New Roman" w:hAnsi="Times New Roman" w:cs="Times New Roman"/>
      <w:color w:val="auto"/>
      <w:szCs w:val="24"/>
      <w:lang w:val="en-US" w:eastAsia="ru-RU" w:bidi="en-US"/>
    </w:rPr>
  </w:style>
  <w:style w:type="paragraph" w:customStyle="1" w:styleId="36">
    <w:name w:val="Текст с нумерацией уровень 3"/>
    <w:basedOn w:val="3"/>
    <w:rsid w:val="00341D8A"/>
    <w:pPr>
      <w:keepNext w:val="0"/>
      <w:keepLines w:val="0"/>
      <w:tabs>
        <w:tab w:val="left" w:pos="851"/>
      </w:tabs>
      <w:spacing w:before="0" w:line="271" w:lineRule="auto"/>
      <w:ind w:left="0" w:firstLine="0"/>
    </w:pPr>
    <w:rPr>
      <w:rFonts w:ascii="Times New Roman" w:eastAsia="Times New Roman" w:hAnsi="Times New Roman" w:cs="Times New Roman"/>
      <w:b w:val="0"/>
      <w:bCs/>
      <w:sz w:val="20"/>
      <w:szCs w:val="32"/>
      <w:lang w:val="x-none" w:eastAsia="ru-RU"/>
    </w:rPr>
  </w:style>
  <w:style w:type="paragraph" w:styleId="afffff9">
    <w:name w:val="Body Text Indent"/>
    <w:basedOn w:val="ae"/>
    <w:link w:val="afffffa"/>
    <w:uiPriority w:val="99"/>
    <w:rsid w:val="00341D8A"/>
    <w:pPr>
      <w:spacing w:before="60" w:after="120" w:line="276" w:lineRule="auto"/>
      <w:ind w:left="283" w:firstLine="720"/>
      <w:jc w:val="left"/>
    </w:pPr>
    <w:rPr>
      <w:rFonts w:ascii="Times New Roman" w:eastAsia="Times New Roman" w:hAnsi="Times New Roman" w:cs="Times New Roman"/>
      <w:color w:val="auto"/>
      <w:szCs w:val="20"/>
      <w:lang w:val="x-none" w:eastAsia="x-none"/>
    </w:rPr>
  </w:style>
  <w:style w:type="character" w:customStyle="1" w:styleId="afffffa">
    <w:name w:val="Основной текст с отступом Знак"/>
    <w:basedOn w:val="af"/>
    <w:link w:val="afffff9"/>
    <w:uiPriority w:val="99"/>
    <w:rsid w:val="00341D8A"/>
    <w:rPr>
      <w:rFonts w:ascii="Times New Roman" w:eastAsia="Times New Roman" w:hAnsi="Times New Roman" w:cs="Times New Roman"/>
      <w:sz w:val="24"/>
      <w:szCs w:val="20"/>
      <w:lang w:val="x-none" w:eastAsia="x-none"/>
    </w:rPr>
  </w:style>
  <w:style w:type="paragraph" w:customStyle="1" w:styleId="TableText1">
    <w:name w:val="TableText"/>
    <w:basedOn w:val="ae"/>
    <w:rsid w:val="00341D8A"/>
    <w:pPr>
      <w:keepLines/>
      <w:spacing w:before="40" w:after="40" w:line="288" w:lineRule="auto"/>
      <w:ind w:left="0" w:firstLine="0"/>
      <w:jc w:val="left"/>
    </w:pPr>
    <w:rPr>
      <w:rFonts w:ascii="Times New Roman" w:eastAsia="Times New Roman" w:hAnsi="Times New Roman" w:cs="Times New Roman"/>
      <w:color w:val="auto"/>
      <w:lang w:val="en-US" w:eastAsia="en-US" w:bidi="en-US"/>
    </w:rPr>
  </w:style>
  <w:style w:type="paragraph" w:customStyle="1" w:styleId="-2">
    <w:name w:val="Титульный - Наименование документа"/>
    <w:autoRedefine/>
    <w:rsid w:val="00341D8A"/>
    <w:pPr>
      <w:spacing w:after="200" w:line="276" w:lineRule="auto"/>
      <w:jc w:val="center"/>
    </w:pPr>
    <w:rPr>
      <w:rFonts w:ascii="Arial" w:eastAsia="Times New Roman" w:hAnsi="Arial" w:cs="Times New Roman"/>
      <w:b/>
      <w:sz w:val="32"/>
      <w:lang w:eastAsia="ru-RU"/>
    </w:rPr>
  </w:style>
  <w:style w:type="paragraph" w:customStyle="1" w:styleId="ConsPlusNormal">
    <w:name w:val="ConsPlusNormal"/>
    <w:rsid w:val="00341D8A"/>
    <w:pPr>
      <w:widowControl w:val="0"/>
      <w:autoSpaceDE w:val="0"/>
      <w:autoSpaceDN w:val="0"/>
      <w:adjustRightInd w:val="0"/>
      <w:spacing w:after="200" w:line="276" w:lineRule="auto"/>
      <w:ind w:firstLine="720"/>
    </w:pPr>
    <w:rPr>
      <w:rFonts w:ascii="Arial" w:eastAsia="Times New Roman" w:hAnsi="Arial" w:cs="Arial"/>
      <w:lang w:eastAsia="ru-RU"/>
    </w:rPr>
  </w:style>
  <w:style w:type="character" w:customStyle="1" w:styleId="epm">
    <w:name w:val="epm"/>
    <w:rsid w:val="00341D8A"/>
    <w:rPr>
      <w:rFonts w:cs="Times New Roman"/>
    </w:rPr>
  </w:style>
  <w:style w:type="paragraph" w:customStyle="1" w:styleId="-3">
    <w:name w:val="Таблица-заголовок"/>
    <w:basedOn w:val="ae"/>
    <w:next w:val="ae"/>
    <w:link w:val="-4"/>
    <w:qFormat/>
    <w:rsid w:val="00341D8A"/>
    <w:pPr>
      <w:keepLines/>
      <w:spacing w:before="60" w:after="60" w:line="276" w:lineRule="auto"/>
      <w:ind w:left="0" w:firstLine="0"/>
      <w:jc w:val="center"/>
    </w:pPr>
    <w:rPr>
      <w:rFonts w:ascii="Arial" w:eastAsia="Times New Roman" w:hAnsi="Arial" w:cs="Times New Roman"/>
      <w:b/>
      <w:bCs/>
      <w:color w:val="auto"/>
      <w:sz w:val="20"/>
      <w:szCs w:val="20"/>
      <w:lang w:val="x-none" w:eastAsia="x-none"/>
    </w:rPr>
  </w:style>
  <w:style w:type="character" w:customStyle="1" w:styleId="-4">
    <w:name w:val="Таблица-заголовок Знак"/>
    <w:link w:val="-3"/>
    <w:rsid w:val="00341D8A"/>
    <w:rPr>
      <w:rFonts w:ascii="Arial" w:eastAsia="Times New Roman" w:hAnsi="Arial" w:cs="Times New Roman"/>
      <w:b/>
      <w:bCs/>
      <w:sz w:val="20"/>
      <w:szCs w:val="20"/>
      <w:lang w:val="x-none" w:eastAsia="x-none"/>
    </w:rPr>
  </w:style>
  <w:style w:type="paragraph" w:customStyle="1" w:styleId="-5">
    <w:name w:val="Таблица-текст"/>
    <w:basedOn w:val="ae"/>
    <w:link w:val="-6"/>
    <w:qFormat/>
    <w:rsid w:val="00341D8A"/>
    <w:pPr>
      <w:keepLines/>
      <w:spacing w:before="60" w:after="60" w:line="276" w:lineRule="auto"/>
      <w:ind w:left="0" w:firstLine="0"/>
      <w:jc w:val="left"/>
    </w:pPr>
    <w:rPr>
      <w:rFonts w:ascii="Arial" w:eastAsia="Times New Roman" w:hAnsi="Arial" w:cs="Times New Roman"/>
      <w:color w:val="auto"/>
      <w:sz w:val="20"/>
      <w:szCs w:val="20"/>
      <w:lang w:val="x-none" w:eastAsia="x-none"/>
    </w:rPr>
  </w:style>
  <w:style w:type="character" w:customStyle="1" w:styleId="-6">
    <w:name w:val="Таблица-текст Знак"/>
    <w:link w:val="-5"/>
    <w:rsid w:val="00341D8A"/>
    <w:rPr>
      <w:rFonts w:ascii="Arial" w:eastAsia="Times New Roman" w:hAnsi="Arial" w:cs="Times New Roman"/>
      <w:sz w:val="20"/>
      <w:szCs w:val="20"/>
      <w:lang w:val="x-none" w:eastAsia="x-none"/>
    </w:rPr>
  </w:style>
  <w:style w:type="paragraph" w:customStyle="1" w:styleId="12">
    <w:name w:val="Маркированный список 1"/>
    <w:basedOn w:val="af3"/>
    <w:autoRedefine/>
    <w:rsid w:val="00341D8A"/>
    <w:pPr>
      <w:widowControl w:val="0"/>
      <w:numPr>
        <w:numId w:val="17"/>
      </w:numPr>
      <w:suppressAutoHyphens/>
      <w:spacing w:line="276" w:lineRule="auto"/>
      <w:jc w:val="both"/>
    </w:pPr>
    <w:rPr>
      <w:rFonts w:ascii="Times New Roman" w:eastAsia="MS Mincho" w:hAnsi="Times New Roman" w:cs="Times New Roman"/>
      <w:sz w:val="24"/>
      <w:lang w:val="x-none" w:eastAsia="ru-RU"/>
    </w:rPr>
  </w:style>
  <w:style w:type="paragraph" w:customStyle="1" w:styleId="100">
    <w:name w:val="(10) Таблица"/>
    <w:basedOn w:val="ae"/>
    <w:qFormat/>
    <w:rsid w:val="00341D8A"/>
    <w:pPr>
      <w:spacing w:before="20" w:after="20" w:line="276" w:lineRule="auto"/>
      <w:ind w:left="0" w:firstLine="0"/>
      <w:jc w:val="left"/>
    </w:pPr>
    <w:rPr>
      <w:rFonts w:ascii="Times New Roman" w:eastAsia="Times New Roman" w:hAnsi="Times New Roman" w:cs="Times New Roman"/>
      <w:color w:val="auto"/>
      <w:sz w:val="20"/>
      <w:szCs w:val="24"/>
      <w:lang w:val="en-US" w:eastAsia="ru-RU" w:bidi="en-US"/>
    </w:rPr>
  </w:style>
  <w:style w:type="paragraph" w:customStyle="1" w:styleId="103">
    <w:name w:val="(10) Заголовок таблицы"/>
    <w:basedOn w:val="ae"/>
    <w:qFormat/>
    <w:rsid w:val="00341D8A"/>
    <w:pPr>
      <w:spacing w:before="60" w:after="60" w:line="276" w:lineRule="auto"/>
      <w:ind w:left="0" w:firstLine="0"/>
      <w:jc w:val="center"/>
    </w:pPr>
    <w:rPr>
      <w:rFonts w:ascii="Times New Roman" w:eastAsia="Times New Roman" w:hAnsi="Times New Roman" w:cs="Times New Roman"/>
      <w:b/>
      <w:color w:val="auto"/>
      <w:sz w:val="20"/>
      <w:szCs w:val="24"/>
      <w:lang w:val="en-US" w:eastAsia="ru-RU" w:bidi="en-US"/>
    </w:rPr>
  </w:style>
  <w:style w:type="paragraph" w:customStyle="1" w:styleId="1">
    <w:name w:val="Маркер 1 ур"/>
    <w:basedOn w:val="ae"/>
    <w:uiPriority w:val="2"/>
    <w:rsid w:val="00341D8A"/>
    <w:pPr>
      <w:numPr>
        <w:numId w:val="18"/>
      </w:numPr>
      <w:tabs>
        <w:tab w:val="left" w:pos="1134"/>
      </w:tabs>
      <w:spacing w:before="60" w:after="200" w:line="276" w:lineRule="auto"/>
    </w:pPr>
    <w:rPr>
      <w:rFonts w:ascii="Times New Roman" w:eastAsia="Times New Roman" w:hAnsi="Times New Roman" w:cs="Times New Roman"/>
      <w:color w:val="auto"/>
      <w:szCs w:val="24"/>
      <w:lang w:val="en-US" w:eastAsia="ru-RU" w:bidi="en-US"/>
    </w:rPr>
  </w:style>
  <w:style w:type="numbering" w:customStyle="1" w:styleId="1-2">
    <w:name w:val="Маркеры 1-2"/>
    <w:basedOn w:val="af1"/>
    <w:rsid w:val="00341D8A"/>
    <w:pPr>
      <w:numPr>
        <w:numId w:val="18"/>
      </w:numPr>
    </w:pPr>
  </w:style>
  <w:style w:type="paragraph" w:customStyle="1" w:styleId="15">
    <w:name w:val="Нумерованный 1 ур"/>
    <w:basedOn w:val="ae"/>
    <w:link w:val="1f5"/>
    <w:uiPriority w:val="2"/>
    <w:rsid w:val="00341D8A"/>
    <w:pPr>
      <w:numPr>
        <w:numId w:val="20"/>
      </w:numPr>
      <w:spacing w:before="60" w:after="200" w:line="276" w:lineRule="auto"/>
    </w:pPr>
    <w:rPr>
      <w:rFonts w:ascii="Times New Roman" w:eastAsia="Times New Roman" w:hAnsi="Times New Roman" w:cs="Times New Roman"/>
      <w:color w:val="auto"/>
      <w:szCs w:val="24"/>
      <w:lang w:val="en-US" w:eastAsia="x-none" w:bidi="en-US"/>
    </w:rPr>
  </w:style>
  <w:style w:type="character" w:customStyle="1" w:styleId="1f5">
    <w:name w:val="Нумерованный 1 ур Знак"/>
    <w:link w:val="15"/>
    <w:uiPriority w:val="2"/>
    <w:rsid w:val="00341D8A"/>
    <w:rPr>
      <w:rFonts w:ascii="Times New Roman" w:eastAsia="Times New Roman" w:hAnsi="Times New Roman" w:cs="Times New Roman"/>
      <w:sz w:val="24"/>
      <w:szCs w:val="24"/>
      <w:lang w:val="en-US" w:eastAsia="x-none" w:bidi="en-US"/>
    </w:rPr>
  </w:style>
  <w:style w:type="paragraph" w:customStyle="1" w:styleId="20">
    <w:name w:val="Нумерованный 2 ур"/>
    <w:basedOn w:val="ae"/>
    <w:link w:val="28"/>
    <w:uiPriority w:val="2"/>
    <w:rsid w:val="00341D8A"/>
    <w:pPr>
      <w:numPr>
        <w:ilvl w:val="1"/>
        <w:numId w:val="20"/>
      </w:numPr>
      <w:spacing w:before="60" w:after="200" w:line="276" w:lineRule="auto"/>
    </w:pPr>
    <w:rPr>
      <w:rFonts w:ascii="Times New Roman" w:eastAsia="Times New Roman" w:hAnsi="Times New Roman" w:cs="Times New Roman"/>
      <w:color w:val="auto"/>
      <w:szCs w:val="24"/>
      <w:lang w:val="en-US" w:eastAsia="x-none" w:bidi="en-US"/>
    </w:rPr>
  </w:style>
  <w:style w:type="numbering" w:customStyle="1" w:styleId="1-20">
    <w:name w:val="Нумерованный 1-2"/>
    <w:basedOn w:val="af1"/>
    <w:rsid w:val="00341D8A"/>
    <w:pPr>
      <w:numPr>
        <w:numId w:val="19"/>
      </w:numPr>
    </w:pPr>
  </w:style>
  <w:style w:type="paragraph" w:customStyle="1" w:styleId="10">
    <w:name w:val="(10) Маркер таблица"/>
    <w:basedOn w:val="ae"/>
    <w:uiPriority w:val="99"/>
    <w:semiHidden/>
    <w:qFormat/>
    <w:rsid w:val="00341D8A"/>
    <w:pPr>
      <w:numPr>
        <w:numId w:val="15"/>
      </w:numPr>
      <w:tabs>
        <w:tab w:val="left" w:pos="317"/>
        <w:tab w:val="num" w:pos="567"/>
      </w:tabs>
      <w:spacing w:before="20" w:after="20" w:line="276" w:lineRule="auto"/>
      <w:ind w:left="567" w:hanging="567"/>
      <w:jc w:val="left"/>
    </w:pPr>
    <w:rPr>
      <w:rFonts w:ascii="Times New Roman" w:eastAsia="Times New Roman" w:hAnsi="Times New Roman" w:cs="Times New Roman"/>
      <w:color w:val="auto"/>
      <w:sz w:val="20"/>
      <w:szCs w:val="24"/>
      <w:lang w:val="en-US" w:eastAsia="ru-RU" w:bidi="en-US"/>
    </w:rPr>
  </w:style>
  <w:style w:type="paragraph" w:customStyle="1" w:styleId="101">
    <w:name w:val="(10) Маркер таблица ур.1"/>
    <w:basedOn w:val="100"/>
    <w:qFormat/>
    <w:rsid w:val="00341D8A"/>
    <w:pPr>
      <w:numPr>
        <w:numId w:val="21"/>
      </w:numPr>
      <w:tabs>
        <w:tab w:val="left" w:pos="284"/>
      </w:tabs>
      <w:spacing w:before="0" w:after="0"/>
    </w:pPr>
  </w:style>
  <w:style w:type="character" w:customStyle="1" w:styleId="28">
    <w:name w:val="Нумерованный 2 ур Знак"/>
    <w:link w:val="20"/>
    <w:uiPriority w:val="2"/>
    <w:rsid w:val="00341D8A"/>
    <w:rPr>
      <w:rFonts w:ascii="Times New Roman" w:eastAsia="Times New Roman" w:hAnsi="Times New Roman" w:cs="Times New Roman"/>
      <w:sz w:val="24"/>
      <w:szCs w:val="24"/>
      <w:lang w:val="en-US" w:eastAsia="x-none" w:bidi="en-US"/>
    </w:rPr>
  </w:style>
  <w:style w:type="paragraph" w:customStyle="1" w:styleId="104">
    <w:name w:val="(10) Таблица выделение"/>
    <w:basedOn w:val="ae"/>
    <w:qFormat/>
    <w:rsid w:val="00341D8A"/>
    <w:pPr>
      <w:spacing w:before="20" w:after="20" w:line="276" w:lineRule="auto"/>
      <w:ind w:left="0" w:firstLine="0"/>
      <w:jc w:val="left"/>
    </w:pPr>
    <w:rPr>
      <w:rFonts w:ascii="Times New Roman" w:eastAsia="Times New Roman" w:hAnsi="Times New Roman" w:cs="Times New Roman"/>
      <w:b/>
      <w:color w:val="auto"/>
      <w:sz w:val="20"/>
      <w:szCs w:val="24"/>
      <w:lang w:val="en-US" w:eastAsia="ru-RU" w:bidi="en-US"/>
    </w:rPr>
  </w:style>
  <w:style w:type="paragraph" w:customStyle="1" w:styleId="102">
    <w:name w:val="(10) Маркер таблица 2 ур"/>
    <w:basedOn w:val="10"/>
    <w:uiPriority w:val="99"/>
    <w:semiHidden/>
    <w:rsid w:val="00341D8A"/>
    <w:pPr>
      <w:numPr>
        <w:numId w:val="22"/>
      </w:numPr>
      <w:tabs>
        <w:tab w:val="num" w:pos="1800"/>
      </w:tabs>
      <w:ind w:hanging="221"/>
    </w:pPr>
  </w:style>
  <w:style w:type="paragraph" w:styleId="afffffb">
    <w:name w:val="Intense Quote"/>
    <w:basedOn w:val="ae"/>
    <w:next w:val="ae"/>
    <w:link w:val="afffffc"/>
    <w:uiPriority w:val="30"/>
    <w:qFormat/>
    <w:rsid w:val="00341D8A"/>
    <w:pPr>
      <w:pBdr>
        <w:bottom w:val="single" w:sz="4" w:space="1" w:color="auto"/>
      </w:pBdr>
      <w:spacing w:before="200" w:after="280" w:line="276" w:lineRule="auto"/>
      <w:ind w:left="1008" w:right="1152" w:firstLine="0"/>
    </w:pPr>
    <w:rPr>
      <w:rFonts w:ascii="Arial" w:eastAsia="Times New Roman" w:hAnsi="Arial" w:cs="Times New Roman"/>
      <w:b/>
      <w:bCs/>
      <w:i/>
      <w:iCs/>
      <w:color w:val="auto"/>
      <w:sz w:val="20"/>
      <w:szCs w:val="20"/>
      <w:lang w:val="x-none" w:eastAsia="x-none"/>
    </w:rPr>
  </w:style>
  <w:style w:type="character" w:customStyle="1" w:styleId="afffffc">
    <w:name w:val="Выделенная цитата Знак"/>
    <w:basedOn w:val="af"/>
    <w:link w:val="afffffb"/>
    <w:uiPriority w:val="30"/>
    <w:rsid w:val="00341D8A"/>
    <w:rPr>
      <w:rFonts w:ascii="Arial" w:eastAsia="Times New Roman" w:hAnsi="Arial" w:cs="Times New Roman"/>
      <w:b/>
      <w:bCs/>
      <w:i/>
      <w:iCs/>
      <w:sz w:val="20"/>
      <w:szCs w:val="20"/>
      <w:lang w:val="x-none" w:eastAsia="x-none"/>
    </w:rPr>
  </w:style>
  <w:style w:type="paragraph" w:customStyle="1" w:styleId="xl63">
    <w:name w:val="xl63"/>
    <w:basedOn w:val="ae"/>
    <w:rsid w:val="00341D8A"/>
    <w:pPr>
      <w:pBdr>
        <w:top w:val="single" w:sz="4" w:space="0" w:color="898477"/>
        <w:left w:val="single" w:sz="4" w:space="0" w:color="898477"/>
        <w:bottom w:val="single" w:sz="4" w:space="0" w:color="898477"/>
        <w:right w:val="single" w:sz="4" w:space="0" w:color="898477"/>
      </w:pBdr>
      <w:shd w:val="clear" w:color="000000" w:fill="DED9CC"/>
      <w:spacing w:before="100" w:beforeAutospacing="1" w:after="100" w:afterAutospacing="1" w:line="276" w:lineRule="auto"/>
      <w:ind w:left="0" w:firstLine="0"/>
      <w:jc w:val="left"/>
      <w:textAlignment w:val="top"/>
    </w:pPr>
    <w:rPr>
      <w:rFonts w:ascii="Arial" w:eastAsia="Times New Roman" w:hAnsi="Arial" w:cs="Arial"/>
      <w:sz w:val="20"/>
      <w:szCs w:val="20"/>
      <w:lang w:val="en-US" w:eastAsia="ru-RU" w:bidi="en-US"/>
    </w:rPr>
  </w:style>
  <w:style w:type="paragraph" w:customStyle="1" w:styleId="xl64">
    <w:name w:val="xl64"/>
    <w:basedOn w:val="ae"/>
    <w:rsid w:val="00341D8A"/>
    <w:pPr>
      <w:spacing w:before="100" w:beforeAutospacing="1" w:after="100" w:afterAutospacing="1" w:line="276" w:lineRule="auto"/>
      <w:ind w:left="0" w:firstLine="0"/>
      <w:jc w:val="left"/>
    </w:pPr>
    <w:rPr>
      <w:rFonts w:ascii="Arial" w:eastAsia="Times New Roman" w:hAnsi="Arial" w:cs="Arial"/>
      <w:color w:val="auto"/>
      <w:sz w:val="20"/>
      <w:szCs w:val="20"/>
      <w:lang w:val="en-US" w:eastAsia="ru-RU" w:bidi="en-US"/>
    </w:rPr>
  </w:style>
  <w:style w:type="paragraph" w:customStyle="1" w:styleId="xl65">
    <w:name w:val="xl65"/>
    <w:basedOn w:val="ae"/>
    <w:rsid w:val="00341D8A"/>
    <w:pPr>
      <w:pBdr>
        <w:top w:val="single" w:sz="4" w:space="0" w:color="898477"/>
        <w:left w:val="single" w:sz="4" w:space="0" w:color="898477"/>
        <w:bottom w:val="single" w:sz="4" w:space="0" w:color="898477"/>
        <w:right w:val="single" w:sz="4" w:space="0" w:color="898477"/>
      </w:pBdr>
      <w:shd w:val="clear" w:color="000000" w:fill="FFFFE0"/>
      <w:spacing w:before="100" w:beforeAutospacing="1" w:after="100" w:afterAutospacing="1" w:line="276" w:lineRule="auto"/>
      <w:ind w:left="0" w:firstLine="0"/>
      <w:jc w:val="left"/>
      <w:textAlignment w:val="top"/>
    </w:pPr>
    <w:rPr>
      <w:rFonts w:ascii="Arial" w:eastAsia="Times New Roman" w:hAnsi="Arial" w:cs="Arial"/>
      <w:sz w:val="20"/>
      <w:szCs w:val="20"/>
      <w:lang w:val="en-US" w:eastAsia="ru-RU" w:bidi="en-US"/>
    </w:rPr>
  </w:style>
  <w:style w:type="paragraph" w:customStyle="1" w:styleId="xl66">
    <w:name w:val="xl66"/>
    <w:basedOn w:val="ae"/>
    <w:rsid w:val="00341D8A"/>
    <w:pPr>
      <w:pBdr>
        <w:top w:val="single" w:sz="4" w:space="0" w:color="898477"/>
        <w:left w:val="single" w:sz="4" w:space="0" w:color="898477"/>
        <w:bottom w:val="single" w:sz="4" w:space="0" w:color="898477"/>
        <w:right w:val="single" w:sz="4" w:space="0" w:color="898477"/>
      </w:pBdr>
      <w:shd w:val="clear" w:color="000000" w:fill="FFFFE0"/>
      <w:spacing w:before="100" w:beforeAutospacing="1" w:after="100" w:afterAutospacing="1" w:line="276" w:lineRule="auto"/>
      <w:ind w:left="0" w:firstLine="0"/>
      <w:jc w:val="left"/>
      <w:textAlignment w:val="top"/>
    </w:pPr>
    <w:rPr>
      <w:rFonts w:ascii="Arial" w:eastAsia="Times New Roman" w:hAnsi="Arial" w:cs="Arial"/>
      <w:sz w:val="20"/>
      <w:szCs w:val="20"/>
      <w:lang w:val="en-US" w:eastAsia="ru-RU" w:bidi="en-US"/>
    </w:rPr>
  </w:style>
  <w:style w:type="paragraph" w:customStyle="1" w:styleId="xl67">
    <w:name w:val="xl67"/>
    <w:basedOn w:val="ae"/>
    <w:rsid w:val="00341D8A"/>
    <w:pPr>
      <w:pBdr>
        <w:top w:val="single" w:sz="4" w:space="0" w:color="898477"/>
        <w:left w:val="single" w:sz="4" w:space="0" w:color="898477"/>
        <w:bottom w:val="single" w:sz="4" w:space="0" w:color="898477"/>
        <w:right w:val="single" w:sz="4" w:space="0" w:color="898477"/>
      </w:pBdr>
      <w:shd w:val="clear" w:color="000000" w:fill="FFFFE0"/>
      <w:spacing w:before="100" w:beforeAutospacing="1" w:after="100" w:afterAutospacing="1" w:line="276" w:lineRule="auto"/>
      <w:ind w:left="0" w:firstLine="0"/>
      <w:jc w:val="center"/>
      <w:textAlignment w:val="top"/>
    </w:pPr>
    <w:rPr>
      <w:rFonts w:ascii="Arial" w:eastAsia="Times New Roman" w:hAnsi="Arial" w:cs="Arial"/>
      <w:sz w:val="20"/>
      <w:szCs w:val="20"/>
      <w:lang w:val="en-US" w:eastAsia="ru-RU" w:bidi="en-US"/>
    </w:rPr>
  </w:style>
  <w:style w:type="paragraph" w:customStyle="1" w:styleId="xl68">
    <w:name w:val="xl68"/>
    <w:basedOn w:val="ae"/>
    <w:rsid w:val="00341D8A"/>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76" w:lineRule="auto"/>
      <w:ind w:left="0" w:firstLine="0"/>
      <w:jc w:val="left"/>
      <w:textAlignment w:val="top"/>
    </w:pPr>
    <w:rPr>
      <w:rFonts w:ascii="Arial" w:eastAsia="Times New Roman" w:hAnsi="Arial" w:cs="Arial"/>
      <w:sz w:val="20"/>
      <w:szCs w:val="20"/>
      <w:lang w:val="en-US" w:eastAsia="ru-RU" w:bidi="en-US"/>
    </w:rPr>
  </w:style>
  <w:style w:type="paragraph" w:customStyle="1" w:styleId="xl69">
    <w:name w:val="xl69"/>
    <w:basedOn w:val="ae"/>
    <w:rsid w:val="00341D8A"/>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76" w:lineRule="auto"/>
      <w:ind w:left="0" w:firstLine="0"/>
      <w:jc w:val="center"/>
      <w:textAlignment w:val="top"/>
    </w:pPr>
    <w:rPr>
      <w:rFonts w:ascii="Arial" w:eastAsia="Times New Roman" w:hAnsi="Arial" w:cs="Arial"/>
      <w:sz w:val="20"/>
      <w:szCs w:val="20"/>
      <w:lang w:val="en-US" w:eastAsia="ru-RU" w:bidi="en-US"/>
    </w:rPr>
  </w:style>
  <w:style w:type="paragraph" w:customStyle="1" w:styleId="xl70">
    <w:name w:val="xl70"/>
    <w:basedOn w:val="ae"/>
    <w:rsid w:val="00341D8A"/>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76" w:lineRule="auto"/>
      <w:ind w:left="0" w:firstLine="0"/>
      <w:jc w:val="left"/>
      <w:textAlignment w:val="top"/>
    </w:pPr>
    <w:rPr>
      <w:rFonts w:ascii="Arial" w:eastAsia="Times New Roman" w:hAnsi="Arial" w:cs="Arial"/>
      <w:sz w:val="20"/>
      <w:szCs w:val="20"/>
      <w:lang w:val="en-US" w:eastAsia="ru-RU" w:bidi="en-US"/>
    </w:rPr>
  </w:style>
  <w:style w:type="paragraph" w:customStyle="1" w:styleId="xl71">
    <w:name w:val="xl71"/>
    <w:basedOn w:val="ae"/>
    <w:rsid w:val="00341D8A"/>
    <w:pPr>
      <w:pBdr>
        <w:top w:val="single" w:sz="4" w:space="0" w:color="898477"/>
        <w:left w:val="single" w:sz="4" w:space="0" w:color="898477"/>
        <w:bottom w:val="single" w:sz="4" w:space="0" w:color="898477"/>
        <w:right w:val="single" w:sz="4" w:space="0" w:color="898477"/>
      </w:pBdr>
      <w:shd w:val="clear" w:color="000000" w:fill="FFFFE0"/>
      <w:spacing w:before="100" w:beforeAutospacing="1" w:after="100" w:afterAutospacing="1" w:line="276" w:lineRule="auto"/>
      <w:ind w:left="0" w:firstLine="0"/>
      <w:jc w:val="left"/>
      <w:textAlignment w:val="top"/>
    </w:pPr>
    <w:rPr>
      <w:rFonts w:ascii="Arial" w:eastAsia="Times New Roman" w:hAnsi="Arial" w:cs="Arial"/>
      <w:sz w:val="20"/>
      <w:szCs w:val="20"/>
      <w:lang w:val="en-US" w:eastAsia="ru-RU" w:bidi="en-US"/>
    </w:rPr>
  </w:style>
  <w:style w:type="paragraph" w:customStyle="1" w:styleId="xl72">
    <w:name w:val="xl72"/>
    <w:basedOn w:val="ae"/>
    <w:rsid w:val="00341D8A"/>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76" w:lineRule="auto"/>
      <w:ind w:left="0" w:firstLine="0"/>
      <w:jc w:val="left"/>
      <w:textAlignment w:val="top"/>
    </w:pPr>
    <w:rPr>
      <w:rFonts w:ascii="Arial" w:eastAsia="Times New Roman" w:hAnsi="Arial" w:cs="Arial"/>
      <w:sz w:val="20"/>
      <w:szCs w:val="20"/>
      <w:lang w:val="en-US" w:eastAsia="ru-RU" w:bidi="en-US"/>
    </w:rPr>
  </w:style>
  <w:style w:type="paragraph" w:customStyle="1" w:styleId="xl73">
    <w:name w:val="xl73"/>
    <w:basedOn w:val="ae"/>
    <w:rsid w:val="00341D8A"/>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76" w:lineRule="auto"/>
      <w:ind w:left="0" w:firstLine="0"/>
      <w:jc w:val="left"/>
      <w:textAlignment w:val="top"/>
    </w:pPr>
    <w:rPr>
      <w:rFonts w:ascii="Arial" w:eastAsia="Times New Roman" w:hAnsi="Arial" w:cs="Arial"/>
      <w:sz w:val="20"/>
      <w:szCs w:val="20"/>
      <w:lang w:val="en-US" w:eastAsia="ru-RU" w:bidi="en-US"/>
    </w:rPr>
  </w:style>
  <w:style w:type="paragraph" w:customStyle="1" w:styleId="xl74">
    <w:name w:val="xl74"/>
    <w:basedOn w:val="ae"/>
    <w:rsid w:val="00341D8A"/>
    <w:pPr>
      <w:pBdr>
        <w:top w:val="single" w:sz="4" w:space="0" w:color="898477"/>
        <w:left w:val="single" w:sz="4" w:space="0" w:color="898477"/>
        <w:bottom w:val="single" w:sz="4" w:space="0" w:color="898477"/>
        <w:right w:val="single" w:sz="4" w:space="0" w:color="898477"/>
      </w:pBdr>
      <w:shd w:val="clear" w:color="000000" w:fill="FFFFE0"/>
      <w:spacing w:before="100" w:beforeAutospacing="1" w:after="100" w:afterAutospacing="1" w:line="276" w:lineRule="auto"/>
      <w:ind w:left="0" w:firstLine="0"/>
      <w:jc w:val="left"/>
      <w:textAlignment w:val="top"/>
    </w:pPr>
    <w:rPr>
      <w:rFonts w:ascii="Arial" w:eastAsia="Times New Roman" w:hAnsi="Arial" w:cs="Arial"/>
      <w:sz w:val="20"/>
      <w:szCs w:val="20"/>
      <w:lang w:val="en-US" w:eastAsia="ru-RU" w:bidi="en-US"/>
    </w:rPr>
  </w:style>
  <w:style w:type="paragraph" w:customStyle="1" w:styleId="xl75">
    <w:name w:val="xl75"/>
    <w:basedOn w:val="ae"/>
    <w:rsid w:val="00341D8A"/>
    <w:pPr>
      <w:spacing w:before="100" w:beforeAutospacing="1" w:after="100" w:afterAutospacing="1" w:line="276" w:lineRule="auto"/>
      <w:ind w:left="0" w:firstLine="0"/>
      <w:jc w:val="left"/>
    </w:pPr>
    <w:rPr>
      <w:rFonts w:ascii="Arial" w:eastAsia="Times New Roman" w:hAnsi="Arial" w:cs="Arial"/>
      <w:color w:val="auto"/>
      <w:sz w:val="20"/>
      <w:szCs w:val="20"/>
      <w:lang w:val="en-US" w:eastAsia="ru-RU" w:bidi="en-US"/>
    </w:rPr>
  </w:style>
  <w:style w:type="character" w:styleId="afffffd">
    <w:name w:val="line number"/>
    <w:basedOn w:val="af"/>
    <w:rsid w:val="00341D8A"/>
  </w:style>
  <w:style w:type="paragraph" w:styleId="29">
    <w:name w:val="Quote"/>
    <w:basedOn w:val="ae"/>
    <w:next w:val="ae"/>
    <w:link w:val="2a"/>
    <w:uiPriority w:val="29"/>
    <w:qFormat/>
    <w:rsid w:val="00341D8A"/>
    <w:pPr>
      <w:spacing w:before="200" w:after="0" w:line="276" w:lineRule="auto"/>
      <w:ind w:left="360" w:right="360" w:firstLine="0"/>
      <w:jc w:val="left"/>
    </w:pPr>
    <w:rPr>
      <w:rFonts w:ascii="Arial" w:eastAsia="Times New Roman" w:hAnsi="Arial" w:cs="Times New Roman"/>
      <w:i/>
      <w:iCs/>
      <w:color w:val="auto"/>
      <w:sz w:val="20"/>
      <w:szCs w:val="20"/>
      <w:lang w:val="x-none" w:eastAsia="x-none"/>
    </w:rPr>
  </w:style>
  <w:style w:type="character" w:customStyle="1" w:styleId="2a">
    <w:name w:val="Цитата 2 Знак"/>
    <w:basedOn w:val="af"/>
    <w:link w:val="29"/>
    <w:uiPriority w:val="29"/>
    <w:rsid w:val="00341D8A"/>
    <w:rPr>
      <w:rFonts w:ascii="Arial" w:eastAsia="Times New Roman" w:hAnsi="Arial" w:cs="Times New Roman"/>
      <w:i/>
      <w:iCs/>
      <w:sz w:val="20"/>
      <w:szCs w:val="20"/>
      <w:lang w:val="x-none" w:eastAsia="x-none"/>
    </w:rPr>
  </w:style>
  <w:style w:type="character" w:styleId="afffffe">
    <w:name w:val="Subtle Emphasis"/>
    <w:uiPriority w:val="19"/>
    <w:qFormat/>
    <w:rsid w:val="00341D8A"/>
    <w:rPr>
      <w:i/>
      <w:iCs/>
    </w:rPr>
  </w:style>
  <w:style w:type="character" w:styleId="affffff">
    <w:name w:val="Intense Emphasis"/>
    <w:uiPriority w:val="21"/>
    <w:qFormat/>
    <w:rsid w:val="00341D8A"/>
    <w:rPr>
      <w:b/>
      <w:bCs/>
    </w:rPr>
  </w:style>
  <w:style w:type="character" w:styleId="affffff0">
    <w:name w:val="Book Title"/>
    <w:uiPriority w:val="33"/>
    <w:qFormat/>
    <w:rsid w:val="00341D8A"/>
    <w:rPr>
      <w:i/>
      <w:iCs/>
      <w:smallCaps/>
      <w:spacing w:val="5"/>
    </w:rPr>
  </w:style>
  <w:style w:type="paragraph" w:customStyle="1" w:styleId="21">
    <w:name w:val="Стиль2"/>
    <w:basedOn w:val="ae"/>
    <w:link w:val="2b"/>
    <w:qFormat/>
    <w:rsid w:val="00341D8A"/>
    <w:pPr>
      <w:numPr>
        <w:numId w:val="23"/>
      </w:numPr>
      <w:spacing w:before="240" w:after="200" w:line="276" w:lineRule="auto"/>
    </w:pPr>
    <w:rPr>
      <w:rFonts w:ascii="Arial" w:hAnsi="Arial" w:cs="Times New Roman"/>
      <w:color w:val="auto"/>
      <w:lang w:val="x-none" w:eastAsia="en-US"/>
    </w:rPr>
  </w:style>
  <w:style w:type="character" w:customStyle="1" w:styleId="2b">
    <w:name w:val="Стиль2 Знак"/>
    <w:link w:val="21"/>
    <w:rsid w:val="00341D8A"/>
    <w:rPr>
      <w:rFonts w:ascii="Arial" w:eastAsia="Calibri" w:hAnsi="Arial" w:cs="Times New Roman"/>
      <w:sz w:val="24"/>
      <w:lang w:val="x-none"/>
    </w:rPr>
  </w:style>
  <w:style w:type="paragraph" w:customStyle="1" w:styleId="affffff1">
    <w:name w:val="Содержимое таблицы"/>
    <w:basedOn w:val="ae"/>
    <w:qFormat/>
    <w:rsid w:val="00341D8A"/>
    <w:pPr>
      <w:suppressLineNumbers/>
      <w:suppressAutoHyphens/>
      <w:spacing w:after="0" w:line="240" w:lineRule="auto"/>
      <w:ind w:left="0" w:firstLine="0"/>
      <w:jc w:val="left"/>
    </w:pPr>
    <w:rPr>
      <w:rFonts w:ascii="Times New Roman" w:eastAsia="Times New Roman" w:hAnsi="Times New Roman" w:cs="Times New Roman"/>
      <w:color w:val="00000A"/>
      <w:sz w:val="20"/>
      <w:szCs w:val="20"/>
      <w:lang w:val="ru-RU" w:eastAsia="zh-CN"/>
    </w:rPr>
  </w:style>
  <w:style w:type="paragraph" w:styleId="2c">
    <w:name w:val="Body Text Indent 2"/>
    <w:basedOn w:val="ae"/>
    <w:link w:val="2d"/>
    <w:uiPriority w:val="99"/>
    <w:rsid w:val="00341D8A"/>
    <w:pPr>
      <w:spacing w:after="120" w:line="480" w:lineRule="auto"/>
      <w:ind w:left="283" w:firstLine="360"/>
      <w:jc w:val="left"/>
    </w:pPr>
    <w:rPr>
      <w:rFonts w:ascii="Arial" w:hAnsi="Arial" w:cs="Times New Roman"/>
      <w:color w:val="auto"/>
      <w:lang w:val="ru-RU" w:eastAsia="en-US"/>
    </w:rPr>
  </w:style>
  <w:style w:type="character" w:customStyle="1" w:styleId="2d">
    <w:name w:val="Основной текст с отступом 2 Знак"/>
    <w:basedOn w:val="af"/>
    <w:link w:val="2c"/>
    <w:uiPriority w:val="99"/>
    <w:rsid w:val="00341D8A"/>
    <w:rPr>
      <w:rFonts w:ascii="Arial" w:eastAsia="Calibri" w:hAnsi="Arial" w:cs="Times New Roman"/>
      <w:sz w:val="24"/>
    </w:rPr>
  </w:style>
  <w:style w:type="paragraph" w:customStyle="1" w:styleId="StyleCadragetextenormalLatinCalibri11ptNoir">
    <w:name w:val="Style Cadrage texte normal + (Latin) Calibri 11 pt Noir"/>
    <w:basedOn w:val="ae"/>
    <w:uiPriority w:val="99"/>
    <w:rsid w:val="00341D8A"/>
    <w:pPr>
      <w:spacing w:before="40" w:after="80" w:line="240" w:lineRule="auto"/>
      <w:ind w:left="284" w:firstLine="0"/>
    </w:pPr>
    <w:rPr>
      <w:rFonts w:ascii="Tahoma" w:eastAsia="MS Mincho" w:hAnsi="Tahoma" w:cs="Tahoma"/>
      <w:sz w:val="20"/>
      <w:szCs w:val="18"/>
      <w:lang w:val="fr-FR" w:eastAsia="es-ES"/>
    </w:rPr>
  </w:style>
  <w:style w:type="paragraph" w:customStyle="1" w:styleId="Chapter2">
    <w:name w:val="Chapter 2"/>
    <w:basedOn w:val="af8"/>
    <w:link w:val="Chapter20"/>
    <w:autoRedefine/>
    <w:uiPriority w:val="99"/>
    <w:rsid w:val="00341D8A"/>
  </w:style>
  <w:style w:type="character" w:customStyle="1" w:styleId="Chapter20">
    <w:name w:val="Chapter 2 Знак"/>
    <w:link w:val="Chapter2"/>
    <w:uiPriority w:val="99"/>
    <w:locked/>
    <w:rsid w:val="00341D8A"/>
    <w:rPr>
      <w:rFonts w:ascii="Calibri" w:eastAsia="Calibri" w:hAnsi="Calibri" w:cs="Calibri"/>
      <w:color w:val="000000"/>
      <w:sz w:val="24"/>
      <w:lang w:val="pt-PT" w:eastAsia="pt-PT"/>
    </w:rPr>
  </w:style>
  <w:style w:type="paragraph" w:customStyle="1" w:styleId="affffff2">
    <w:name w:val="Простой Текст"/>
    <w:basedOn w:val="ae"/>
    <w:link w:val="Char"/>
    <w:uiPriority w:val="99"/>
    <w:rsid w:val="00341D8A"/>
    <w:pPr>
      <w:spacing w:after="0" w:line="240" w:lineRule="auto"/>
      <w:ind w:left="0" w:firstLine="567"/>
      <w:jc w:val="left"/>
    </w:pPr>
    <w:rPr>
      <w:rFonts w:ascii="Arial" w:eastAsia="MS Mincho" w:hAnsi="Arial" w:cs="Arial"/>
      <w:color w:val="auto"/>
      <w:szCs w:val="20"/>
      <w:lang w:val="ru-RU" w:eastAsia="ja-JP"/>
    </w:rPr>
  </w:style>
  <w:style w:type="character" w:customStyle="1" w:styleId="Char">
    <w:name w:val="Простой Текст Char"/>
    <w:link w:val="affffff2"/>
    <w:uiPriority w:val="99"/>
    <w:locked/>
    <w:rsid w:val="00341D8A"/>
    <w:rPr>
      <w:rFonts w:ascii="Arial" w:eastAsia="MS Mincho" w:hAnsi="Arial" w:cs="Arial"/>
      <w:sz w:val="24"/>
      <w:szCs w:val="20"/>
      <w:lang w:eastAsia="ja-JP"/>
    </w:rPr>
  </w:style>
  <w:style w:type="paragraph" w:styleId="2e">
    <w:name w:val="envelope return"/>
    <w:basedOn w:val="ae"/>
    <w:rsid w:val="00341D8A"/>
    <w:pPr>
      <w:spacing w:after="200" w:line="276" w:lineRule="auto"/>
      <w:ind w:left="0" w:firstLine="0"/>
      <w:jc w:val="left"/>
    </w:pPr>
    <w:rPr>
      <w:rFonts w:ascii="Calibri Light" w:eastAsia="Times New Roman" w:hAnsi="Calibri Light" w:cs="Times New Roman"/>
      <w:color w:val="auto"/>
      <w:sz w:val="20"/>
      <w:szCs w:val="20"/>
      <w:lang w:val="en-US" w:eastAsia="en-US" w:bidi="en-US"/>
    </w:rPr>
  </w:style>
  <w:style w:type="paragraph" w:customStyle="1" w:styleId="Head">
    <w:name w:val="Head"/>
    <w:basedOn w:val="ae"/>
    <w:uiPriority w:val="99"/>
    <w:rsid w:val="00341D8A"/>
    <w:pPr>
      <w:tabs>
        <w:tab w:val="num" w:pos="360"/>
      </w:tabs>
      <w:spacing w:after="0" w:line="240" w:lineRule="auto"/>
      <w:ind w:left="360" w:hanging="360"/>
      <w:jc w:val="left"/>
    </w:pPr>
    <w:rPr>
      <w:rFonts w:ascii="Arial" w:eastAsia="MS Mincho" w:hAnsi="Arial" w:cs="Arial"/>
      <w:b/>
      <w:color w:val="auto"/>
      <w:sz w:val="22"/>
      <w:szCs w:val="20"/>
      <w:lang w:val="ru-RU" w:eastAsia="ja-JP"/>
    </w:rPr>
  </w:style>
  <w:style w:type="paragraph" w:customStyle="1" w:styleId="Head1">
    <w:name w:val="Head 1"/>
    <w:basedOn w:val="ae"/>
    <w:uiPriority w:val="99"/>
    <w:rsid w:val="00341D8A"/>
    <w:pPr>
      <w:numPr>
        <w:numId w:val="24"/>
      </w:numPr>
      <w:spacing w:after="0" w:line="240" w:lineRule="auto"/>
      <w:jc w:val="left"/>
    </w:pPr>
    <w:rPr>
      <w:rFonts w:ascii="Arial" w:eastAsia="MS Mincho" w:hAnsi="Arial" w:cs="Arial"/>
      <w:b/>
      <w:color w:val="auto"/>
      <w:szCs w:val="24"/>
      <w:lang w:val="ru-RU" w:eastAsia="ja-JP"/>
    </w:rPr>
  </w:style>
  <w:style w:type="paragraph" w:customStyle="1" w:styleId="Objetducommentaire">
    <w:name w:val="Objet du commentaire"/>
    <w:basedOn w:val="aff0"/>
    <w:next w:val="aff0"/>
    <w:uiPriority w:val="99"/>
    <w:semiHidden/>
    <w:rsid w:val="00341D8A"/>
    <w:pPr>
      <w:spacing w:after="0"/>
      <w:ind w:left="0" w:firstLine="0"/>
      <w:jc w:val="left"/>
    </w:pPr>
    <w:rPr>
      <w:rFonts w:ascii="Courier New" w:eastAsia="MS Mincho" w:hAnsi="Courier New" w:cs="Times New Roman"/>
      <w:b/>
      <w:bCs/>
      <w:color w:val="auto"/>
      <w:lang w:val="ru-RU" w:eastAsia="ja-JP"/>
    </w:rPr>
  </w:style>
  <w:style w:type="paragraph" w:customStyle="1" w:styleId="Textedebulles">
    <w:name w:val="Texte de bulles"/>
    <w:basedOn w:val="ae"/>
    <w:uiPriority w:val="99"/>
    <w:semiHidden/>
    <w:rsid w:val="00341D8A"/>
    <w:pPr>
      <w:spacing w:after="0" w:line="240" w:lineRule="auto"/>
      <w:ind w:left="0" w:firstLine="0"/>
      <w:jc w:val="left"/>
    </w:pPr>
    <w:rPr>
      <w:rFonts w:ascii="Tahoma" w:eastAsia="MS Mincho" w:hAnsi="Tahoma" w:cs="Tahoma"/>
      <w:color w:val="auto"/>
      <w:sz w:val="16"/>
      <w:szCs w:val="16"/>
      <w:lang w:val="ru-RU" w:eastAsia="ja-JP"/>
    </w:rPr>
  </w:style>
  <w:style w:type="paragraph" w:customStyle="1" w:styleId="affffff3">
    <w:name w:val="Подзаголовок приложения"/>
    <w:basedOn w:val="ae"/>
    <w:uiPriority w:val="99"/>
    <w:rsid w:val="00341D8A"/>
    <w:pPr>
      <w:widowControl w:val="0"/>
      <w:tabs>
        <w:tab w:val="num" w:pos="720"/>
      </w:tabs>
      <w:autoSpaceDE w:val="0"/>
      <w:autoSpaceDN w:val="0"/>
      <w:adjustRightInd w:val="0"/>
      <w:spacing w:before="240" w:after="120" w:line="240" w:lineRule="auto"/>
      <w:ind w:left="360" w:hanging="360"/>
      <w:contextualSpacing/>
    </w:pPr>
    <w:rPr>
      <w:rFonts w:ascii="Arial" w:eastAsia="MS Mincho" w:hAnsi="Arial" w:cs="Times New Roman"/>
      <w:b/>
      <w:szCs w:val="24"/>
      <w:lang w:val="ru-RU" w:eastAsia="ru-RU"/>
    </w:rPr>
  </w:style>
  <w:style w:type="character" w:customStyle="1" w:styleId="Info">
    <w:name w:val="Info"/>
    <w:uiPriority w:val="99"/>
    <w:rsid w:val="00341D8A"/>
    <w:rPr>
      <w:i/>
      <w:color w:val="0000FF"/>
    </w:rPr>
  </w:style>
  <w:style w:type="paragraph" w:customStyle="1" w:styleId="L10">
    <w:name w:val="Треб L1"/>
    <w:basedOn w:val="ae"/>
    <w:link w:val="L1Char"/>
    <w:autoRedefine/>
    <w:uiPriority w:val="99"/>
    <w:rsid w:val="00341D8A"/>
    <w:pPr>
      <w:pageBreakBefore/>
      <w:numPr>
        <w:ilvl w:val="2"/>
        <w:numId w:val="1"/>
      </w:numPr>
      <w:shd w:val="clear" w:color="auto" w:fill="31849B"/>
      <w:spacing w:before="120" w:after="240" w:line="240" w:lineRule="auto"/>
      <w:ind w:left="1418" w:hanging="567"/>
      <w:jc w:val="center"/>
      <w:outlineLvl w:val="2"/>
    </w:pPr>
    <w:rPr>
      <w:rFonts w:ascii="Arial" w:eastAsia="MS Mincho" w:hAnsi="Arial" w:cs="Arial"/>
      <w:b/>
      <w:bCs/>
      <w:color w:val="FFFFFF"/>
      <w:sz w:val="32"/>
      <w:szCs w:val="32"/>
      <w:lang w:val="ru-RU" w:eastAsia="ja-JP"/>
    </w:rPr>
  </w:style>
  <w:style w:type="paragraph" w:customStyle="1" w:styleId="L2">
    <w:name w:val="Треб L2"/>
    <w:basedOn w:val="ae"/>
    <w:link w:val="L2Char"/>
    <w:autoRedefine/>
    <w:uiPriority w:val="99"/>
    <w:rsid w:val="00341D8A"/>
    <w:pPr>
      <w:numPr>
        <w:ilvl w:val="3"/>
        <w:numId w:val="1"/>
      </w:numPr>
      <w:shd w:val="clear" w:color="auto" w:fill="FDE9D9"/>
      <w:tabs>
        <w:tab w:val="num" w:pos="2160"/>
      </w:tabs>
      <w:spacing w:before="240" w:after="240" w:line="240" w:lineRule="auto"/>
      <w:ind w:left="2268" w:hanging="850"/>
      <w:jc w:val="left"/>
      <w:outlineLvl w:val="3"/>
    </w:pPr>
    <w:rPr>
      <w:rFonts w:ascii="Arial" w:eastAsia="MS Mincho" w:hAnsi="Arial" w:cs="Arial"/>
      <w:b/>
      <w:bCs/>
      <w:color w:val="auto"/>
      <w:sz w:val="28"/>
      <w:szCs w:val="32"/>
      <w:u w:val="single"/>
      <w:lang w:val="ru-RU" w:eastAsia="ja-JP"/>
    </w:rPr>
  </w:style>
  <w:style w:type="character" w:customStyle="1" w:styleId="L1Char">
    <w:name w:val="Треб L1 Char"/>
    <w:link w:val="L10"/>
    <w:uiPriority w:val="99"/>
    <w:locked/>
    <w:rsid w:val="00341D8A"/>
    <w:rPr>
      <w:rFonts w:ascii="Arial" w:eastAsia="MS Mincho" w:hAnsi="Arial" w:cs="Arial"/>
      <w:b/>
      <w:bCs/>
      <w:color w:val="FFFFFF"/>
      <w:sz w:val="32"/>
      <w:szCs w:val="32"/>
      <w:shd w:val="clear" w:color="auto" w:fill="31849B"/>
      <w:lang w:eastAsia="ja-JP"/>
    </w:rPr>
  </w:style>
  <w:style w:type="paragraph" w:customStyle="1" w:styleId="Chapter1">
    <w:name w:val="Chapter 1"/>
    <w:basedOn w:val="ae"/>
    <w:link w:val="Chapter10"/>
    <w:autoRedefine/>
    <w:uiPriority w:val="99"/>
    <w:rsid w:val="00341D8A"/>
    <w:pPr>
      <w:tabs>
        <w:tab w:val="num" w:pos="360"/>
      </w:tabs>
      <w:spacing w:before="240" w:after="240" w:line="240" w:lineRule="auto"/>
      <w:ind w:left="360" w:hanging="360"/>
      <w:jc w:val="left"/>
      <w:outlineLvl w:val="0"/>
    </w:pPr>
    <w:rPr>
      <w:rFonts w:ascii="Arial" w:eastAsia="MS Mincho" w:hAnsi="Arial" w:cs="Arial"/>
      <w:b/>
      <w:color w:val="auto"/>
      <w:szCs w:val="20"/>
      <w:u w:val="single"/>
      <w:lang w:val="ru-RU" w:eastAsia="ja-JP"/>
    </w:rPr>
  </w:style>
  <w:style w:type="character" w:customStyle="1" w:styleId="L2Char">
    <w:name w:val="Треб L2 Char"/>
    <w:link w:val="L2"/>
    <w:uiPriority w:val="99"/>
    <w:locked/>
    <w:rsid w:val="00341D8A"/>
    <w:rPr>
      <w:rFonts w:ascii="Arial" w:eastAsia="MS Mincho" w:hAnsi="Arial" w:cs="Arial"/>
      <w:b/>
      <w:bCs/>
      <w:sz w:val="28"/>
      <w:szCs w:val="32"/>
      <w:u w:val="single"/>
      <w:shd w:val="clear" w:color="auto" w:fill="FDE9D9"/>
      <w:lang w:eastAsia="ja-JP"/>
    </w:rPr>
  </w:style>
  <w:style w:type="character" w:customStyle="1" w:styleId="Chapter10">
    <w:name w:val="Chapter 1 Знак"/>
    <w:link w:val="Chapter1"/>
    <w:uiPriority w:val="99"/>
    <w:locked/>
    <w:rsid w:val="00341D8A"/>
    <w:rPr>
      <w:rFonts w:ascii="Arial" w:eastAsia="MS Mincho" w:hAnsi="Arial" w:cs="Arial"/>
      <w:b/>
      <w:sz w:val="24"/>
      <w:szCs w:val="20"/>
      <w:u w:val="single"/>
      <w:lang w:eastAsia="ja-JP"/>
    </w:rPr>
  </w:style>
  <w:style w:type="paragraph" w:customStyle="1" w:styleId="L3">
    <w:name w:val="Треб L3"/>
    <w:basedOn w:val="ae"/>
    <w:link w:val="L3Char"/>
    <w:autoRedefine/>
    <w:uiPriority w:val="99"/>
    <w:rsid w:val="00341D8A"/>
    <w:pPr>
      <w:numPr>
        <w:ilvl w:val="4"/>
        <w:numId w:val="1"/>
      </w:numPr>
      <w:shd w:val="clear" w:color="auto" w:fill="DBE5F1"/>
      <w:spacing w:before="240" w:after="120" w:line="240" w:lineRule="auto"/>
      <w:jc w:val="left"/>
    </w:pPr>
    <w:rPr>
      <w:rFonts w:ascii="Arial" w:eastAsia="MS Mincho" w:hAnsi="Arial" w:cs="Arial"/>
      <w:bCs/>
      <w:color w:val="auto"/>
      <w:sz w:val="22"/>
      <w:szCs w:val="20"/>
      <w:u w:val="single"/>
      <w:lang w:val="ru-RU" w:eastAsia="ja-JP"/>
    </w:rPr>
  </w:style>
  <w:style w:type="character" w:customStyle="1" w:styleId="hps">
    <w:name w:val="hps"/>
    <w:uiPriority w:val="99"/>
    <w:rsid w:val="00341D8A"/>
    <w:rPr>
      <w:rFonts w:cs="Times New Roman"/>
    </w:rPr>
  </w:style>
  <w:style w:type="character" w:customStyle="1" w:styleId="L3Char">
    <w:name w:val="Треб L3 Char"/>
    <w:link w:val="L3"/>
    <w:uiPriority w:val="99"/>
    <w:locked/>
    <w:rsid w:val="00341D8A"/>
    <w:rPr>
      <w:rFonts w:ascii="Arial" w:eastAsia="MS Mincho" w:hAnsi="Arial" w:cs="Arial"/>
      <w:bCs/>
      <w:szCs w:val="20"/>
      <w:u w:val="single"/>
      <w:shd w:val="clear" w:color="auto" w:fill="DBE5F1"/>
      <w:lang w:eastAsia="ja-JP"/>
    </w:rPr>
  </w:style>
  <w:style w:type="paragraph" w:customStyle="1" w:styleId="Diagramsandtabletitle">
    <w:name w:val="Diagrams and table title"/>
    <w:basedOn w:val="ae"/>
    <w:link w:val="DiagramsandtabletitleChar"/>
    <w:autoRedefine/>
    <w:uiPriority w:val="99"/>
    <w:rsid w:val="00341D8A"/>
    <w:pPr>
      <w:spacing w:after="0" w:line="240" w:lineRule="auto"/>
      <w:ind w:left="0" w:firstLine="0"/>
      <w:jc w:val="center"/>
    </w:pPr>
    <w:rPr>
      <w:rFonts w:ascii="Arial" w:eastAsia="MS Mincho" w:hAnsi="Arial" w:cs="Arial"/>
      <w:i/>
      <w:color w:val="auto"/>
      <w:sz w:val="20"/>
      <w:szCs w:val="20"/>
      <w:u w:val="single"/>
      <w:lang w:val="ru-RU" w:eastAsia="ja-JP"/>
    </w:rPr>
  </w:style>
  <w:style w:type="character" w:customStyle="1" w:styleId="DiagramsandtabletitleChar">
    <w:name w:val="Diagrams and table title Char"/>
    <w:link w:val="Diagramsandtabletitle"/>
    <w:uiPriority w:val="99"/>
    <w:locked/>
    <w:rsid w:val="00341D8A"/>
    <w:rPr>
      <w:rFonts w:ascii="Arial" w:eastAsia="MS Mincho" w:hAnsi="Arial" w:cs="Arial"/>
      <w:i/>
      <w:sz w:val="20"/>
      <w:szCs w:val="20"/>
      <w:u w:val="single"/>
      <w:lang w:eastAsia="ja-JP"/>
    </w:rPr>
  </w:style>
  <w:style w:type="paragraph" w:customStyle="1" w:styleId="L4">
    <w:name w:val="Треб L4"/>
    <w:basedOn w:val="L3"/>
    <w:link w:val="L4Char"/>
    <w:autoRedefine/>
    <w:uiPriority w:val="99"/>
    <w:rsid w:val="00341D8A"/>
    <w:pPr>
      <w:numPr>
        <w:ilvl w:val="5"/>
      </w:numPr>
      <w:tabs>
        <w:tab w:val="num" w:pos="3447"/>
        <w:tab w:val="num" w:pos="3873"/>
      </w:tabs>
      <w:ind w:left="4082" w:hanging="1530"/>
    </w:pPr>
    <w:rPr>
      <w:bCs w:val="0"/>
      <w:szCs w:val="22"/>
    </w:rPr>
  </w:style>
  <w:style w:type="character" w:customStyle="1" w:styleId="L4Char">
    <w:name w:val="Треб L4 Char"/>
    <w:link w:val="L4"/>
    <w:uiPriority w:val="99"/>
    <w:locked/>
    <w:rsid w:val="00341D8A"/>
    <w:rPr>
      <w:rFonts w:ascii="Arial" w:eastAsia="MS Mincho" w:hAnsi="Arial" w:cs="Arial"/>
      <w:u w:val="single"/>
      <w:shd w:val="clear" w:color="auto" w:fill="DBE5F1"/>
      <w:lang w:eastAsia="ja-JP"/>
    </w:rPr>
  </w:style>
  <w:style w:type="character" w:customStyle="1" w:styleId="affffff4">
    <w:name w:val="Заголовок Знак"/>
    <w:uiPriority w:val="10"/>
    <w:locked/>
    <w:rsid w:val="00341D8A"/>
    <w:rPr>
      <w:rFonts w:eastAsia="SimSun" w:cs="Angsana New"/>
      <w:sz w:val="40"/>
      <w:szCs w:val="40"/>
      <w:lang w:bidi="th-TH"/>
    </w:rPr>
  </w:style>
  <w:style w:type="paragraph" w:customStyle="1" w:styleId="Tablesmall">
    <w:name w:val="Table small"/>
    <w:basedOn w:val="ae"/>
    <w:uiPriority w:val="99"/>
    <w:rsid w:val="00341D8A"/>
    <w:pPr>
      <w:spacing w:after="0" w:line="240" w:lineRule="auto"/>
      <w:ind w:left="113" w:firstLine="0"/>
      <w:jc w:val="left"/>
    </w:pPr>
    <w:rPr>
      <w:rFonts w:ascii="Times New Roman" w:eastAsia="SimSun" w:hAnsi="Times New Roman" w:cs="Angsana New"/>
      <w:color w:val="auto"/>
      <w:sz w:val="20"/>
      <w:szCs w:val="20"/>
      <w:lang w:val="en-GB" w:eastAsia="en-US" w:bidi="th-TH"/>
    </w:rPr>
  </w:style>
  <w:style w:type="character" w:customStyle="1" w:styleId="Chapter1Char">
    <w:name w:val="Chapter 1 Char"/>
    <w:uiPriority w:val="99"/>
    <w:rsid w:val="00341D8A"/>
    <w:rPr>
      <w:rFonts w:ascii="Arial" w:hAnsi="Arial" w:cs="Arial"/>
      <w:b/>
      <w:sz w:val="24"/>
      <w:u w:val="single"/>
      <w:lang w:val="ru-RU" w:eastAsia="ja-JP"/>
    </w:rPr>
  </w:style>
  <w:style w:type="character" w:customStyle="1" w:styleId="Chapter2Char">
    <w:name w:val="Chapter 2 Char"/>
    <w:uiPriority w:val="99"/>
    <w:rsid w:val="00341D8A"/>
    <w:rPr>
      <w:rFonts w:ascii="Arial" w:eastAsia="Times New Roman" w:hAnsi="Arial" w:cs="Arial"/>
      <w:sz w:val="22"/>
      <w:szCs w:val="22"/>
      <w:u w:val="single"/>
      <w:lang w:val="ru-RU" w:eastAsia="ja-JP"/>
    </w:rPr>
  </w:style>
  <w:style w:type="paragraph" w:customStyle="1" w:styleId="L11">
    <w:name w:val="Треб.Б.L1"/>
    <w:basedOn w:val="L4"/>
    <w:link w:val="L12"/>
    <w:uiPriority w:val="99"/>
    <w:rsid w:val="00341D8A"/>
    <w:pPr>
      <w:shd w:val="clear" w:color="auto" w:fill="EAF1DD"/>
    </w:pPr>
    <w:rPr>
      <w:sz w:val="24"/>
    </w:rPr>
  </w:style>
  <w:style w:type="paragraph" w:customStyle="1" w:styleId="L20">
    <w:name w:val="Треб.Б.L2"/>
    <w:basedOn w:val="L11"/>
    <w:link w:val="L21"/>
    <w:uiPriority w:val="99"/>
    <w:rsid w:val="00341D8A"/>
    <w:pPr>
      <w:numPr>
        <w:ilvl w:val="0"/>
        <w:numId w:val="0"/>
      </w:numPr>
      <w:shd w:val="clear" w:color="auto" w:fill="auto"/>
      <w:tabs>
        <w:tab w:val="num" w:pos="360"/>
      </w:tabs>
      <w:ind w:left="360" w:hanging="360"/>
    </w:pPr>
    <w:rPr>
      <w:b/>
      <w:sz w:val="22"/>
    </w:rPr>
  </w:style>
  <w:style w:type="character" w:customStyle="1" w:styleId="L12">
    <w:name w:val="Треб.Б.L1 Знак"/>
    <w:link w:val="L11"/>
    <w:uiPriority w:val="99"/>
    <w:locked/>
    <w:rsid w:val="00341D8A"/>
    <w:rPr>
      <w:rFonts w:ascii="Arial" w:eastAsia="MS Mincho" w:hAnsi="Arial" w:cs="Arial"/>
      <w:sz w:val="24"/>
      <w:u w:val="single"/>
      <w:shd w:val="clear" w:color="auto" w:fill="EAF1DD"/>
      <w:lang w:eastAsia="ja-JP"/>
    </w:rPr>
  </w:style>
  <w:style w:type="character" w:customStyle="1" w:styleId="L21">
    <w:name w:val="Треб.Б.L2 Знак"/>
    <w:link w:val="L20"/>
    <w:uiPriority w:val="99"/>
    <w:locked/>
    <w:rsid w:val="00341D8A"/>
    <w:rPr>
      <w:rFonts w:ascii="Arial" w:eastAsia="MS Mincho" w:hAnsi="Arial" w:cs="Arial"/>
      <w:b/>
      <w:u w:val="single"/>
      <w:lang w:eastAsia="ja-JP"/>
    </w:rPr>
  </w:style>
  <w:style w:type="character" w:styleId="affffff5">
    <w:name w:val="Placeholder Text"/>
    <w:uiPriority w:val="99"/>
    <w:semiHidden/>
    <w:rsid w:val="00341D8A"/>
    <w:rPr>
      <w:rFonts w:cs="Times New Roman"/>
      <w:color w:val="808080"/>
    </w:rPr>
  </w:style>
  <w:style w:type="paragraph" w:customStyle="1" w:styleId="affffff6">
    <w:name w:val="Списки"/>
    <w:uiPriority w:val="99"/>
    <w:rsid w:val="00341D8A"/>
    <w:pPr>
      <w:spacing w:after="0" w:line="240" w:lineRule="auto"/>
      <w:ind w:left="567"/>
      <w:jc w:val="both"/>
    </w:pPr>
    <w:rPr>
      <w:rFonts w:ascii="Times New Roman" w:eastAsia="MS Mincho" w:hAnsi="Times New Roman" w:cs="Times New Roman"/>
      <w:color w:val="000000"/>
      <w:sz w:val="24"/>
      <w:szCs w:val="20"/>
      <w:lang w:eastAsia="ru-RU"/>
    </w:rPr>
  </w:style>
  <w:style w:type="paragraph" w:customStyle="1" w:styleId="112">
    <w:name w:val="Абзац списка11"/>
    <w:basedOn w:val="ae"/>
    <w:uiPriority w:val="99"/>
    <w:rsid w:val="00341D8A"/>
    <w:pPr>
      <w:spacing w:after="0" w:line="360" w:lineRule="auto"/>
      <w:ind w:left="720" w:firstLine="567"/>
      <w:contextualSpacing/>
    </w:pPr>
    <w:rPr>
      <w:rFonts w:ascii="Times New Roman" w:eastAsia="MS Mincho" w:hAnsi="Times New Roman" w:cs="Times New Roman"/>
      <w:color w:val="auto"/>
      <w:sz w:val="28"/>
      <w:szCs w:val="20"/>
      <w:lang w:val="ru-RU" w:eastAsia="ru-RU"/>
    </w:rPr>
  </w:style>
  <w:style w:type="paragraph" w:customStyle="1" w:styleId="1f6">
    <w:name w:val="Стиль1"/>
    <w:basedOn w:val="ae"/>
    <w:link w:val="1f7"/>
    <w:qFormat/>
    <w:rsid w:val="00341D8A"/>
    <w:pPr>
      <w:spacing w:after="0" w:line="240" w:lineRule="auto"/>
      <w:ind w:left="0" w:firstLine="851"/>
      <w:jc w:val="left"/>
    </w:pPr>
    <w:rPr>
      <w:rFonts w:ascii="Arial" w:eastAsia="MS Mincho" w:hAnsi="Arial" w:cs="Arial"/>
      <w:color w:val="auto"/>
      <w:szCs w:val="24"/>
      <w:lang w:val="ru-RU" w:eastAsia="ru-RU"/>
    </w:rPr>
  </w:style>
  <w:style w:type="paragraph" w:customStyle="1" w:styleId="Heading3Tahoma">
    <w:name w:val="Heading 3 + Tahoma"/>
    <w:aliases w:val="14 pt"/>
    <w:basedOn w:val="16"/>
    <w:link w:val="Heading3TahomaChar"/>
    <w:uiPriority w:val="99"/>
    <w:rsid w:val="00341D8A"/>
    <w:pPr>
      <w:keepNext w:val="0"/>
      <w:keepLines w:val="0"/>
      <w:spacing w:before="150" w:after="150" w:line="240" w:lineRule="auto"/>
      <w:ind w:left="0" w:firstLine="0"/>
    </w:pPr>
    <w:rPr>
      <w:rFonts w:ascii="Tahoma" w:eastAsia="MS Mincho" w:hAnsi="Tahoma" w:cs="Times New Roman"/>
      <w:b w:val="0"/>
      <w:color w:val="66932C"/>
      <w:kern w:val="36"/>
      <w:szCs w:val="36"/>
      <w:lang w:val="ru-RU" w:eastAsia="ja-JP"/>
    </w:rPr>
  </w:style>
  <w:style w:type="character" w:customStyle="1" w:styleId="Heading3TahomaChar">
    <w:name w:val="Heading 3 + Tahoma Char"/>
    <w:aliases w:val="14 pt Char"/>
    <w:link w:val="Heading3Tahoma"/>
    <w:uiPriority w:val="99"/>
    <w:locked/>
    <w:rsid w:val="00341D8A"/>
    <w:rPr>
      <w:rFonts w:ascii="Tahoma" w:eastAsia="MS Mincho" w:hAnsi="Tahoma" w:cs="Times New Roman"/>
      <w:color w:val="66932C"/>
      <w:kern w:val="36"/>
      <w:sz w:val="28"/>
      <w:szCs w:val="36"/>
      <w:lang w:eastAsia="ja-JP"/>
    </w:rPr>
  </w:style>
  <w:style w:type="paragraph" w:customStyle="1" w:styleId="ColumnHeading">
    <w:name w:val="Column Heading"/>
    <w:basedOn w:val="ae"/>
    <w:uiPriority w:val="99"/>
    <w:rsid w:val="00341D8A"/>
    <w:pPr>
      <w:keepNext/>
      <w:spacing w:before="60" w:after="60" w:line="240" w:lineRule="auto"/>
      <w:ind w:left="0" w:firstLine="0"/>
      <w:jc w:val="left"/>
    </w:pPr>
    <w:rPr>
      <w:rFonts w:ascii="Times New Roman" w:eastAsia="MS Mincho" w:hAnsi="Times New Roman" w:cs="Times New Roman"/>
      <w:b/>
      <w:bCs/>
      <w:color w:val="auto"/>
      <w:sz w:val="20"/>
      <w:szCs w:val="20"/>
      <w:lang w:val="ru-RU" w:eastAsia="en-US"/>
    </w:rPr>
  </w:style>
  <w:style w:type="numbering" w:customStyle="1" w:styleId="L1">
    <w:name w:val="Треб.L1"/>
    <w:rsid w:val="00341D8A"/>
    <w:pPr>
      <w:numPr>
        <w:numId w:val="25"/>
      </w:numPr>
    </w:pPr>
  </w:style>
  <w:style w:type="paragraph" w:customStyle="1" w:styleId="msonormal0">
    <w:name w:val="msonormal"/>
    <w:basedOn w:val="ae"/>
    <w:rsid w:val="00341D8A"/>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paragraph" w:customStyle="1" w:styleId="xl76">
    <w:name w:val="xl76"/>
    <w:basedOn w:val="ae"/>
    <w:rsid w:val="00341D8A"/>
    <w:pPr>
      <w:spacing w:before="100" w:beforeAutospacing="1" w:after="100" w:afterAutospacing="1" w:line="240" w:lineRule="auto"/>
      <w:ind w:left="0" w:firstLine="0"/>
      <w:jc w:val="left"/>
      <w:textAlignment w:val="top"/>
    </w:pPr>
    <w:rPr>
      <w:rFonts w:ascii="Arial" w:eastAsia="Times New Roman" w:hAnsi="Arial" w:cs="Arial"/>
      <w:b/>
      <w:bCs/>
      <w:color w:val="auto"/>
      <w:szCs w:val="24"/>
      <w:lang w:val="ru-RU" w:eastAsia="ru-RU"/>
    </w:rPr>
  </w:style>
  <w:style w:type="paragraph" w:customStyle="1" w:styleId="xl77">
    <w:name w:val="xl77"/>
    <w:basedOn w:val="ae"/>
    <w:rsid w:val="00341D8A"/>
    <w:pPr>
      <w:spacing w:before="100" w:beforeAutospacing="1" w:after="100" w:afterAutospacing="1" w:line="240" w:lineRule="auto"/>
      <w:ind w:left="0" w:firstLine="0"/>
      <w:jc w:val="left"/>
      <w:textAlignment w:val="top"/>
    </w:pPr>
    <w:rPr>
      <w:rFonts w:ascii="Arial" w:eastAsia="Times New Roman" w:hAnsi="Arial" w:cs="Arial"/>
      <w:color w:val="auto"/>
      <w:szCs w:val="24"/>
      <w:lang w:val="ru-RU" w:eastAsia="ru-RU"/>
    </w:rPr>
  </w:style>
  <w:style w:type="paragraph" w:customStyle="1" w:styleId="xl78">
    <w:name w:val="xl78"/>
    <w:basedOn w:val="ae"/>
    <w:rsid w:val="00341D8A"/>
    <w:pPr>
      <w:spacing w:before="100" w:beforeAutospacing="1" w:after="100" w:afterAutospacing="1" w:line="240" w:lineRule="auto"/>
      <w:ind w:left="0" w:firstLine="0"/>
      <w:jc w:val="left"/>
      <w:textAlignment w:val="top"/>
    </w:pPr>
    <w:rPr>
      <w:rFonts w:ascii="Arial" w:eastAsia="Times New Roman" w:hAnsi="Arial" w:cs="Arial"/>
      <w:color w:val="auto"/>
      <w:szCs w:val="24"/>
      <w:lang w:val="ru-RU" w:eastAsia="ru-RU"/>
    </w:rPr>
  </w:style>
  <w:style w:type="paragraph" w:customStyle="1" w:styleId="xl79">
    <w:name w:val="xl79"/>
    <w:basedOn w:val="ae"/>
    <w:rsid w:val="00341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b/>
      <w:bCs/>
      <w:color w:val="auto"/>
      <w:sz w:val="28"/>
      <w:szCs w:val="28"/>
      <w:lang w:val="ru-RU" w:eastAsia="ru-RU"/>
    </w:rPr>
  </w:style>
  <w:style w:type="paragraph" w:customStyle="1" w:styleId="xl80">
    <w:name w:val="xl80"/>
    <w:basedOn w:val="ae"/>
    <w:rsid w:val="00341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top"/>
    </w:pPr>
    <w:rPr>
      <w:rFonts w:ascii="Arial" w:eastAsia="Times New Roman" w:hAnsi="Arial" w:cs="Arial"/>
      <w:b/>
      <w:bCs/>
      <w:color w:val="auto"/>
      <w:sz w:val="26"/>
      <w:szCs w:val="26"/>
      <w:lang w:val="ru-RU" w:eastAsia="ru-RU"/>
    </w:rPr>
  </w:style>
  <w:style w:type="paragraph" w:customStyle="1" w:styleId="xl81">
    <w:name w:val="xl81"/>
    <w:basedOn w:val="ae"/>
    <w:rsid w:val="00341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top"/>
    </w:pPr>
    <w:rPr>
      <w:rFonts w:ascii="Arial" w:eastAsia="Times New Roman" w:hAnsi="Arial" w:cs="Arial"/>
      <w:b/>
      <w:bCs/>
      <w:color w:val="auto"/>
      <w:sz w:val="26"/>
      <w:szCs w:val="26"/>
      <w:lang w:val="ru-RU" w:eastAsia="ru-RU"/>
    </w:rPr>
  </w:style>
  <w:style w:type="paragraph" w:customStyle="1" w:styleId="xl82">
    <w:name w:val="xl82"/>
    <w:basedOn w:val="ae"/>
    <w:rsid w:val="00341D8A"/>
    <w:pPr>
      <w:pBdr>
        <w:top w:val="single" w:sz="4" w:space="0" w:color="auto"/>
        <w:left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b/>
      <w:bCs/>
      <w:color w:val="auto"/>
      <w:sz w:val="28"/>
      <w:szCs w:val="28"/>
      <w:lang w:val="ru-RU" w:eastAsia="ru-RU"/>
    </w:rPr>
  </w:style>
  <w:style w:type="paragraph" w:customStyle="1" w:styleId="xl83">
    <w:name w:val="xl83"/>
    <w:basedOn w:val="ae"/>
    <w:rsid w:val="00341D8A"/>
    <w:pPr>
      <w:pBdr>
        <w:top w:val="single" w:sz="4" w:space="0" w:color="auto"/>
        <w:left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b/>
      <w:bCs/>
      <w:color w:val="auto"/>
      <w:szCs w:val="24"/>
      <w:lang w:val="ru-RU" w:eastAsia="ru-RU"/>
    </w:rPr>
  </w:style>
  <w:style w:type="paragraph" w:customStyle="1" w:styleId="xl84">
    <w:name w:val="xl84"/>
    <w:basedOn w:val="ae"/>
    <w:rsid w:val="00341D8A"/>
    <w:pPr>
      <w:pBdr>
        <w:top w:val="single" w:sz="4" w:space="0" w:color="auto"/>
        <w:left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color w:val="auto"/>
      <w:szCs w:val="24"/>
      <w:lang w:val="ru-RU" w:eastAsia="ru-RU"/>
    </w:rPr>
  </w:style>
  <w:style w:type="paragraph" w:customStyle="1" w:styleId="xl85">
    <w:name w:val="xl85"/>
    <w:basedOn w:val="ae"/>
    <w:rsid w:val="00341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color w:val="auto"/>
      <w:szCs w:val="24"/>
      <w:lang w:val="ru-RU" w:eastAsia="ru-RU"/>
    </w:rPr>
  </w:style>
  <w:style w:type="paragraph" w:customStyle="1" w:styleId="xl86">
    <w:name w:val="xl86"/>
    <w:basedOn w:val="ae"/>
    <w:rsid w:val="00341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b/>
      <w:bCs/>
      <w:color w:val="auto"/>
      <w:sz w:val="28"/>
      <w:szCs w:val="28"/>
      <w:lang w:val="ru-RU" w:eastAsia="ru-RU"/>
    </w:rPr>
  </w:style>
  <w:style w:type="paragraph" w:customStyle="1" w:styleId="xl87">
    <w:name w:val="xl87"/>
    <w:basedOn w:val="ae"/>
    <w:rsid w:val="00341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b/>
      <w:bCs/>
      <w:color w:val="auto"/>
      <w:szCs w:val="24"/>
      <w:lang w:val="ru-RU" w:eastAsia="ru-RU"/>
    </w:rPr>
  </w:style>
  <w:style w:type="paragraph" w:customStyle="1" w:styleId="xl88">
    <w:name w:val="xl88"/>
    <w:basedOn w:val="ae"/>
    <w:rsid w:val="00341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color w:val="auto"/>
      <w:szCs w:val="24"/>
      <w:lang w:val="ru-RU" w:eastAsia="ru-RU"/>
    </w:rPr>
  </w:style>
  <w:style w:type="paragraph" w:customStyle="1" w:styleId="xl89">
    <w:name w:val="xl89"/>
    <w:basedOn w:val="ae"/>
    <w:rsid w:val="00341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b/>
      <w:bCs/>
      <w:color w:val="auto"/>
      <w:szCs w:val="24"/>
      <w:lang w:val="ru-RU" w:eastAsia="ru-RU"/>
    </w:rPr>
  </w:style>
  <w:style w:type="paragraph" w:customStyle="1" w:styleId="xl90">
    <w:name w:val="xl90"/>
    <w:basedOn w:val="ae"/>
    <w:rsid w:val="00341D8A"/>
    <w:pPr>
      <w:pBdr>
        <w:top w:val="single" w:sz="4" w:space="0" w:color="auto"/>
        <w:left w:val="single" w:sz="4" w:space="0" w:color="auto"/>
        <w:right w:val="single" w:sz="4" w:space="0" w:color="auto"/>
      </w:pBdr>
      <w:spacing w:before="100" w:beforeAutospacing="1" w:after="100" w:afterAutospacing="1" w:line="240" w:lineRule="auto"/>
      <w:ind w:left="0" w:firstLine="0"/>
      <w:jc w:val="left"/>
    </w:pPr>
    <w:rPr>
      <w:rFonts w:ascii="Arial" w:eastAsia="Times New Roman" w:hAnsi="Arial" w:cs="Arial"/>
      <w:b/>
      <w:bCs/>
      <w:color w:val="auto"/>
      <w:szCs w:val="24"/>
      <w:lang w:val="ru-RU" w:eastAsia="ru-RU"/>
    </w:rPr>
  </w:style>
  <w:style w:type="paragraph" w:customStyle="1" w:styleId="xl91">
    <w:name w:val="xl91"/>
    <w:basedOn w:val="ae"/>
    <w:rsid w:val="00341D8A"/>
    <w:pPr>
      <w:pBdr>
        <w:top w:val="single" w:sz="4" w:space="0" w:color="auto"/>
        <w:left w:val="single" w:sz="4" w:space="0" w:color="auto"/>
        <w:right w:val="single" w:sz="4" w:space="0" w:color="auto"/>
      </w:pBdr>
      <w:spacing w:before="100" w:beforeAutospacing="1" w:after="100" w:afterAutospacing="1" w:line="240" w:lineRule="auto"/>
      <w:ind w:left="0" w:firstLine="0"/>
      <w:jc w:val="left"/>
    </w:pPr>
    <w:rPr>
      <w:rFonts w:ascii="Arial" w:eastAsia="Times New Roman" w:hAnsi="Arial" w:cs="Arial"/>
      <w:b/>
      <w:bCs/>
      <w:color w:val="auto"/>
      <w:sz w:val="28"/>
      <w:szCs w:val="28"/>
      <w:lang w:val="ru-RU" w:eastAsia="ru-RU"/>
    </w:rPr>
  </w:style>
  <w:style w:type="paragraph" w:styleId="afffff8">
    <w:name w:val="Title"/>
    <w:basedOn w:val="ae"/>
    <w:next w:val="ae"/>
    <w:link w:val="27"/>
    <w:uiPriority w:val="10"/>
    <w:qFormat/>
    <w:rsid w:val="00341D8A"/>
    <w:pPr>
      <w:spacing w:after="0" w:line="240" w:lineRule="auto"/>
      <w:contextualSpacing/>
    </w:pPr>
    <w:rPr>
      <w:rFonts w:ascii="Cambria" w:eastAsia="Times New Roman" w:hAnsi="Cambria" w:cs="Times New Roman"/>
      <w:color w:val="auto"/>
      <w:spacing w:val="5"/>
      <w:sz w:val="52"/>
      <w:szCs w:val="52"/>
      <w:lang w:val="ru-RU" w:eastAsia="en-US"/>
    </w:rPr>
  </w:style>
  <w:style w:type="character" w:customStyle="1" w:styleId="1f8">
    <w:name w:val="Заголовок Знак1"/>
    <w:basedOn w:val="af"/>
    <w:uiPriority w:val="10"/>
    <w:rsid w:val="00341D8A"/>
    <w:rPr>
      <w:rFonts w:asciiTheme="majorHAnsi" w:eastAsiaTheme="majorEastAsia" w:hAnsiTheme="majorHAnsi" w:cstheme="majorBidi"/>
      <w:spacing w:val="-10"/>
      <w:kern w:val="28"/>
      <w:sz w:val="56"/>
      <w:szCs w:val="56"/>
      <w:lang w:val="pt-PT" w:eastAsia="pt-PT"/>
    </w:rPr>
  </w:style>
  <w:style w:type="paragraph" w:customStyle="1" w:styleId="43">
    <w:name w:val="Стиль4"/>
    <w:basedOn w:val="6"/>
    <w:link w:val="44"/>
    <w:qFormat/>
    <w:rsid w:val="003F0FAF"/>
  </w:style>
  <w:style w:type="paragraph" w:customStyle="1" w:styleId="affffff7">
    <w:name w:val="Мой"/>
    <w:basedOn w:val="43"/>
    <w:link w:val="affffff8"/>
    <w:qFormat/>
    <w:rsid w:val="003F0FAF"/>
    <w:rPr>
      <w:rFonts w:asciiTheme="minorHAnsi" w:hAnsiTheme="minorHAnsi" w:cstheme="minorHAnsi"/>
      <w:sz w:val="24"/>
      <w:szCs w:val="24"/>
    </w:rPr>
  </w:style>
  <w:style w:type="character" w:customStyle="1" w:styleId="44">
    <w:name w:val="Стиль4 Знак"/>
    <w:basedOn w:val="60"/>
    <w:link w:val="43"/>
    <w:rsid w:val="003F0FAF"/>
    <w:rPr>
      <w:rFonts w:ascii="Times New Roman" w:eastAsia="Times New Roman" w:hAnsi="Times New Roman" w:cs="Times New Roman"/>
      <w:b/>
      <w:bCs/>
      <w:lang w:eastAsia="ru-RU"/>
    </w:rPr>
  </w:style>
  <w:style w:type="character" w:customStyle="1" w:styleId="affffff8">
    <w:name w:val="Мой Знак"/>
    <w:basedOn w:val="44"/>
    <w:link w:val="affffff7"/>
    <w:rsid w:val="003F0FAF"/>
    <w:rPr>
      <w:rFonts w:ascii="Times New Roman" w:eastAsia="Times New Roman" w:hAnsi="Times New Roman" w:cstheme="minorHAnsi"/>
      <w:b/>
      <w:bCs/>
      <w:sz w:val="24"/>
      <w:szCs w:val="24"/>
      <w:lang w:eastAsia="ru-RU"/>
    </w:rPr>
  </w:style>
  <w:style w:type="paragraph" w:customStyle="1" w:styleId="1f9">
    <w:name w:val="Основной_1"/>
    <w:basedOn w:val="ae"/>
    <w:link w:val="1Char"/>
    <w:uiPriority w:val="99"/>
    <w:qFormat/>
    <w:rsid w:val="004A0059"/>
    <w:pPr>
      <w:keepLines/>
      <w:spacing w:before="120" w:after="120" w:line="240" w:lineRule="auto"/>
      <w:ind w:left="0" w:firstLine="709"/>
    </w:pPr>
    <w:rPr>
      <w:rFonts w:asciiTheme="majorHAnsi" w:eastAsia="Times New Roman" w:hAnsiTheme="majorHAnsi" w:cs="Times New Roman"/>
      <w:color w:val="auto"/>
      <w:sz w:val="20"/>
      <w:lang w:val="ru-RU" w:eastAsia="ru-RU"/>
    </w:rPr>
  </w:style>
  <w:style w:type="character" w:customStyle="1" w:styleId="1Char">
    <w:name w:val="Основной_1 Char"/>
    <w:basedOn w:val="af"/>
    <w:link w:val="1f9"/>
    <w:uiPriority w:val="99"/>
    <w:locked/>
    <w:rsid w:val="004A0059"/>
    <w:rPr>
      <w:rFonts w:asciiTheme="majorHAnsi" w:eastAsia="Times New Roman" w:hAnsiTheme="majorHAnsi" w:cs="Times New Roman"/>
      <w:sz w:val="20"/>
      <w:lang w:eastAsia="ru-RU"/>
    </w:rPr>
  </w:style>
  <w:style w:type="paragraph" w:customStyle="1" w:styleId="37">
    <w:name w:val="обычный 3"/>
    <w:basedOn w:val="ae"/>
    <w:link w:val="38"/>
    <w:qFormat/>
    <w:rsid w:val="00847CAE"/>
    <w:pPr>
      <w:spacing w:before="120" w:after="120" w:line="240" w:lineRule="auto"/>
      <w:ind w:left="0" w:firstLine="709"/>
      <w:contextualSpacing/>
    </w:pPr>
    <w:rPr>
      <w:rFonts w:eastAsiaTheme="minorHAnsi" w:cstheme="minorBidi"/>
      <w:color w:val="auto"/>
      <w:sz w:val="22"/>
      <w:lang w:val="ru-RU" w:eastAsia="en-US"/>
    </w:rPr>
  </w:style>
  <w:style w:type="character" w:customStyle="1" w:styleId="38">
    <w:name w:val="обычный 3 Знак"/>
    <w:basedOn w:val="af"/>
    <w:link w:val="37"/>
    <w:rsid w:val="00847CAE"/>
    <w:rPr>
      <w:rFonts w:ascii="Calibri" w:hAnsi="Calibri"/>
    </w:rPr>
  </w:style>
  <w:style w:type="paragraph" w:customStyle="1" w:styleId="affffff9">
    <w:name w:val="приложение"/>
    <w:basedOn w:val="ae"/>
    <w:link w:val="affffffa"/>
    <w:qFormat/>
    <w:rsid w:val="00DB68E3"/>
    <w:pPr>
      <w:pageBreakBefore/>
      <w:spacing w:after="160" w:line="259" w:lineRule="auto"/>
      <w:ind w:left="0" w:firstLine="0"/>
      <w:contextualSpacing/>
      <w:jc w:val="right"/>
      <w:outlineLvl w:val="0"/>
    </w:pPr>
    <w:rPr>
      <w:rFonts w:asciiTheme="minorHAnsi" w:eastAsiaTheme="minorHAnsi" w:hAnsiTheme="minorHAnsi" w:cstheme="minorBidi"/>
      <w:color w:val="auto"/>
      <w:sz w:val="22"/>
      <w:lang w:val="ru-RU" w:eastAsia="en-US"/>
    </w:rPr>
  </w:style>
  <w:style w:type="paragraph" w:customStyle="1" w:styleId="affffffb">
    <w:name w:val="Просто текст"/>
    <w:basedOn w:val="ae"/>
    <w:link w:val="affffffc"/>
    <w:qFormat/>
    <w:rsid w:val="00DB68E3"/>
    <w:pPr>
      <w:spacing w:after="160" w:line="240" w:lineRule="auto"/>
      <w:ind w:left="-6" w:firstLine="0"/>
      <w:contextualSpacing/>
    </w:pPr>
    <w:rPr>
      <w:rFonts w:asciiTheme="minorHAnsi" w:eastAsiaTheme="minorHAnsi" w:hAnsiTheme="minorHAnsi" w:cstheme="minorBidi"/>
      <w:color w:val="auto"/>
      <w:sz w:val="22"/>
      <w:szCs w:val="20"/>
      <w:lang w:val="ru-RU" w:eastAsia="en-US"/>
    </w:rPr>
  </w:style>
  <w:style w:type="character" w:customStyle="1" w:styleId="affffffa">
    <w:name w:val="приложение Знак"/>
    <w:basedOn w:val="af"/>
    <w:link w:val="affffff9"/>
    <w:rsid w:val="00DB68E3"/>
  </w:style>
  <w:style w:type="character" w:customStyle="1" w:styleId="affffffc">
    <w:name w:val="Просто текст Знак"/>
    <w:basedOn w:val="af"/>
    <w:link w:val="affffffb"/>
    <w:rsid w:val="00DB68E3"/>
    <w:rPr>
      <w:szCs w:val="20"/>
    </w:rPr>
  </w:style>
  <w:style w:type="paragraph" w:customStyle="1" w:styleId="11">
    <w:name w:val="список 1"/>
    <w:basedOn w:val="aa"/>
    <w:link w:val="1fa"/>
    <w:qFormat/>
    <w:rsid w:val="00DB68E3"/>
    <w:pPr>
      <w:numPr>
        <w:numId w:val="26"/>
      </w:numPr>
      <w:spacing w:line="259" w:lineRule="auto"/>
      <w:ind w:left="714" w:hanging="357"/>
      <w:contextualSpacing/>
      <w:jc w:val="both"/>
    </w:pPr>
    <w:rPr>
      <w:rFonts w:ascii="Calibri" w:hAnsi="Calibri"/>
      <w:sz w:val="20"/>
      <w:szCs w:val="20"/>
      <w:lang w:val="en-US" w:eastAsia="en-US"/>
    </w:rPr>
  </w:style>
  <w:style w:type="character" w:customStyle="1" w:styleId="1fa">
    <w:name w:val="список 1 Знак"/>
    <w:basedOn w:val="af6"/>
    <w:link w:val="11"/>
    <w:rsid w:val="00DB68E3"/>
    <w:rPr>
      <w:rFonts w:ascii="Calibri" w:eastAsia="Times New Roman" w:hAnsi="Calibri" w:cs="Times New Roman"/>
      <w:sz w:val="20"/>
      <w:szCs w:val="20"/>
      <w:lang w:val="en-US"/>
    </w:rPr>
  </w:style>
  <w:style w:type="paragraph" w:customStyle="1" w:styleId="2f">
    <w:name w:val="Абзац списка2"/>
    <w:basedOn w:val="ae"/>
    <w:rsid w:val="00512518"/>
    <w:pPr>
      <w:spacing w:after="200" w:line="276" w:lineRule="auto"/>
      <w:ind w:left="720" w:firstLine="0"/>
      <w:contextualSpacing/>
      <w:jc w:val="left"/>
    </w:pPr>
    <w:rPr>
      <w:rFonts w:ascii="Arial" w:eastAsia="Times New Roman" w:hAnsi="Arial" w:cs="Times New Roman"/>
      <w:color w:val="auto"/>
      <w:lang w:val="en-US" w:eastAsia="en-US" w:bidi="en-US"/>
    </w:rPr>
  </w:style>
  <w:style w:type="paragraph" w:customStyle="1" w:styleId="MMTopic1">
    <w:name w:val="MM Topic 1"/>
    <w:basedOn w:val="16"/>
    <w:rsid w:val="00796899"/>
    <w:pPr>
      <w:numPr>
        <w:numId w:val="29"/>
      </w:numPr>
      <w:spacing w:before="240" w:after="0" w:line="259" w:lineRule="auto"/>
      <w:ind w:left="1068" w:hanging="360"/>
    </w:pPr>
    <w:rPr>
      <w:rFonts w:asciiTheme="majorHAnsi" w:eastAsiaTheme="majorEastAsia" w:hAnsiTheme="majorHAnsi" w:cstheme="majorBidi"/>
      <w:b w:val="0"/>
      <w:color w:val="2E74B5" w:themeColor="accent1" w:themeShade="BF"/>
      <w:sz w:val="32"/>
      <w:szCs w:val="32"/>
      <w:lang w:val="ru-RU" w:eastAsia="en-US"/>
    </w:rPr>
  </w:style>
  <w:style w:type="paragraph" w:customStyle="1" w:styleId="MMTopic2">
    <w:name w:val="MM Topic 2"/>
    <w:basedOn w:val="22"/>
    <w:link w:val="MMTopic20"/>
    <w:rsid w:val="00796899"/>
    <w:pPr>
      <w:numPr>
        <w:ilvl w:val="1"/>
        <w:numId w:val="29"/>
      </w:numPr>
      <w:spacing w:before="40" w:after="0" w:line="259" w:lineRule="auto"/>
    </w:pPr>
    <w:rPr>
      <w:rFonts w:asciiTheme="majorHAnsi" w:eastAsiaTheme="majorEastAsia" w:hAnsiTheme="majorHAnsi" w:cstheme="majorBidi"/>
      <w:b w:val="0"/>
      <w:color w:val="2E74B5" w:themeColor="accent1" w:themeShade="BF"/>
      <w:sz w:val="26"/>
      <w:szCs w:val="26"/>
      <w:lang w:val="ru-RU" w:eastAsia="en-US"/>
    </w:rPr>
  </w:style>
  <w:style w:type="character" w:customStyle="1" w:styleId="MMTopic20">
    <w:name w:val="MM Topic 2 Знак"/>
    <w:basedOn w:val="af"/>
    <w:link w:val="MMTopic2"/>
    <w:rsid w:val="00796899"/>
    <w:rPr>
      <w:rFonts w:asciiTheme="majorHAnsi" w:eastAsiaTheme="majorEastAsia" w:hAnsiTheme="majorHAnsi" w:cstheme="majorBidi"/>
      <w:color w:val="2E74B5" w:themeColor="accent1" w:themeShade="BF"/>
      <w:sz w:val="26"/>
      <w:szCs w:val="26"/>
    </w:rPr>
  </w:style>
  <w:style w:type="paragraph" w:customStyle="1" w:styleId="MMTopic3">
    <w:name w:val="MM Topic 3"/>
    <w:basedOn w:val="3"/>
    <w:link w:val="MMTopic30"/>
    <w:rsid w:val="00796899"/>
    <w:pPr>
      <w:numPr>
        <w:ilvl w:val="2"/>
        <w:numId w:val="29"/>
      </w:numPr>
      <w:spacing w:line="259" w:lineRule="auto"/>
      <w:jc w:val="left"/>
    </w:pPr>
    <w:rPr>
      <w:b w:val="0"/>
      <w:color w:val="1F4D78" w:themeColor="accent1" w:themeShade="7F"/>
    </w:rPr>
  </w:style>
  <w:style w:type="character" w:customStyle="1" w:styleId="MMTopic30">
    <w:name w:val="MM Topic 3 Знак"/>
    <w:basedOn w:val="33"/>
    <w:link w:val="MMTopic3"/>
    <w:rsid w:val="00796899"/>
    <w:rPr>
      <w:rFonts w:asciiTheme="majorHAnsi" w:eastAsiaTheme="majorEastAsia" w:hAnsiTheme="majorHAnsi" w:cstheme="majorBidi"/>
      <w:b w:val="0"/>
      <w:color w:val="1F4D78" w:themeColor="accent1" w:themeShade="7F"/>
      <w:sz w:val="24"/>
      <w:szCs w:val="24"/>
      <w:lang w:val="pt-PT" w:eastAsia="pt-PT"/>
    </w:rPr>
  </w:style>
  <w:style w:type="paragraph" w:customStyle="1" w:styleId="Heading">
    <w:name w:val="Heading"/>
    <w:rsid w:val="0015444A"/>
    <w:pPr>
      <w:widowControl w:val="0"/>
      <w:spacing w:after="0" w:line="240" w:lineRule="auto"/>
    </w:pPr>
    <w:rPr>
      <w:rFonts w:ascii="Arial" w:eastAsia="Times New Roman" w:hAnsi="Arial" w:cs="Times New Roman"/>
      <w:b/>
      <w:snapToGrid w:val="0"/>
      <w:szCs w:val="20"/>
      <w:lang w:eastAsia="ru-RU"/>
    </w:rPr>
  </w:style>
  <w:style w:type="character" w:customStyle="1" w:styleId="affe">
    <w:name w:val="Обычный (веб) Знак"/>
    <w:aliases w:val="Обычный (Web) Знак,Обычный (веб) Знак Знак Знак,Обычный (Web) Знак Знак Знак Знак"/>
    <w:basedOn w:val="af"/>
    <w:link w:val="affd"/>
    <w:uiPriority w:val="99"/>
    <w:locked/>
    <w:rsid w:val="00A94D16"/>
    <w:rPr>
      <w:rFonts w:ascii="Times New Roman" w:eastAsia="Times New Roman" w:hAnsi="Times New Roman" w:cs="Times New Roman"/>
      <w:sz w:val="24"/>
      <w:szCs w:val="24"/>
      <w:lang w:eastAsia="ru-RU"/>
    </w:rPr>
  </w:style>
  <w:style w:type="character" w:customStyle="1" w:styleId="1f7">
    <w:name w:val="Стиль1 Знак"/>
    <w:basedOn w:val="af"/>
    <w:link w:val="1f6"/>
    <w:rsid w:val="009D0B71"/>
    <w:rPr>
      <w:rFonts w:ascii="Arial" w:eastAsia="MS Mincho" w:hAnsi="Arial" w:cs="Arial"/>
      <w:sz w:val="24"/>
      <w:szCs w:val="24"/>
      <w:lang w:eastAsia="ru-RU"/>
    </w:rPr>
  </w:style>
  <w:style w:type="paragraph" w:customStyle="1" w:styleId="14">
    <w:name w:val="Булит1"/>
    <w:basedOn w:val="af3"/>
    <w:link w:val="1fb"/>
    <w:autoRedefine/>
    <w:qFormat/>
    <w:rsid w:val="00564E84"/>
    <w:pPr>
      <w:numPr>
        <w:numId w:val="30"/>
      </w:numPr>
      <w:spacing w:line="276" w:lineRule="auto"/>
      <w:ind w:left="709" w:hanging="218"/>
      <w:jc w:val="both"/>
    </w:pPr>
    <w:rPr>
      <w:rFonts w:ascii="Calibri Light" w:eastAsia="MS Mincho" w:hAnsi="Calibri Light"/>
      <w:lang w:eastAsia="en-AU"/>
    </w:rPr>
  </w:style>
  <w:style w:type="character" w:customStyle="1" w:styleId="1fb">
    <w:name w:val="Булит1 Знак"/>
    <w:basedOn w:val="af4"/>
    <w:link w:val="14"/>
    <w:rsid w:val="00564E84"/>
    <w:rPr>
      <w:rFonts w:ascii="Calibri Light" w:eastAsia="MS Mincho" w:hAnsi="Calibri Light" w:cs="Arial"/>
      <w:sz w:val="18"/>
      <w:szCs w:val="20"/>
      <w:lang w:val="en-US" w:eastAsia="en-AU"/>
    </w:rPr>
  </w:style>
  <w:style w:type="paragraph" w:customStyle="1" w:styleId="2f0">
    <w:name w:val="Булит 2"/>
    <w:basedOn w:val="14"/>
    <w:link w:val="2f1"/>
    <w:qFormat/>
    <w:rsid w:val="00387037"/>
    <w:pPr>
      <w:numPr>
        <w:numId w:val="0"/>
      </w:numPr>
      <w:tabs>
        <w:tab w:val="num" w:pos="360"/>
      </w:tabs>
      <w:ind w:left="1281" w:hanging="357"/>
    </w:pPr>
  </w:style>
  <w:style w:type="character" w:customStyle="1" w:styleId="2f1">
    <w:name w:val="Булит 2 Знак"/>
    <w:basedOn w:val="1fb"/>
    <w:link w:val="2f0"/>
    <w:rsid w:val="00387037"/>
    <w:rPr>
      <w:rFonts w:ascii="Calibri Light" w:eastAsia="MS Mincho" w:hAnsi="Calibri Light" w:cs="Arial"/>
      <w:sz w:val="18"/>
      <w:szCs w:val="20"/>
      <w:lang w:val="en-US" w:eastAsia="en-AU"/>
    </w:rPr>
  </w:style>
  <w:style w:type="table" w:customStyle="1" w:styleId="affffffd">
    <w:name w:val="ТР"/>
    <w:basedOn w:val="af0"/>
    <w:uiPriority w:val="99"/>
    <w:rsid w:val="007E7424"/>
    <w:pPr>
      <w:spacing w:after="0" w:line="240" w:lineRule="auto"/>
    </w:pPr>
    <w:rPr>
      <w:lang w:val="en-US"/>
    </w:rPr>
    <w:tblP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Pr>
    <w:tblStylePr w:type="firstRow">
      <w:tblPr/>
      <w:tcPr>
        <w:shd w:val="clear" w:color="auto" w:fill="002060"/>
      </w:tcPr>
    </w:tblStylePr>
  </w:style>
  <w:style w:type="paragraph" w:customStyle="1" w:styleId="Text">
    <w:name w:val="Text"/>
    <w:qFormat/>
    <w:rsid w:val="007E7424"/>
    <w:pPr>
      <w:suppressAutoHyphens/>
      <w:spacing w:before="120" w:after="180" w:line="260" w:lineRule="atLeast"/>
    </w:pPr>
    <w:rPr>
      <w:rFonts w:ascii="Arial" w:eastAsia="MS Mincho" w:hAnsi="Arial" w:cs="Arial"/>
      <w:sz w:val="20"/>
      <w:lang w:val="en-US" w:eastAsia="en-AU"/>
    </w:rPr>
  </w:style>
  <w:style w:type="paragraph" w:customStyle="1" w:styleId="NumBulTbl">
    <w:name w:val="NumBulTbl"/>
    <w:basedOn w:val="af5"/>
    <w:link w:val="NumBulTbl0"/>
    <w:qFormat/>
    <w:rsid w:val="00693589"/>
    <w:pPr>
      <w:numPr>
        <w:numId w:val="31"/>
      </w:numPr>
      <w:spacing w:before="0" w:after="0" w:line="240" w:lineRule="auto"/>
      <w:ind w:left="714" w:hanging="357"/>
      <w:jc w:val="left"/>
    </w:pPr>
    <w:rPr>
      <w:sz w:val="24"/>
    </w:rPr>
  </w:style>
  <w:style w:type="character" w:customStyle="1" w:styleId="NumBulTbl0">
    <w:name w:val="NumBulTbl Знак"/>
    <w:basedOn w:val="af6"/>
    <w:link w:val="NumBulTbl"/>
    <w:rsid w:val="00693589"/>
    <w:rPr>
      <w:rFonts w:ascii="Calibri" w:eastAsia="Times New Roman" w:hAnsi="Calibri" w:cs="Times New Roman"/>
      <w:sz w:val="24"/>
      <w:szCs w:val="20"/>
      <w:lang w:val="en-US"/>
    </w:rPr>
  </w:style>
  <w:style w:type="paragraph" w:customStyle="1" w:styleId="affffffe">
    <w:name w:val="Коммент"/>
    <w:basedOn w:val="aff0"/>
    <w:link w:val="afffffff"/>
    <w:qFormat/>
    <w:rsid w:val="009D4BB9"/>
    <w:pPr>
      <w:spacing w:after="160"/>
      <w:ind w:left="-6" w:firstLine="0"/>
      <w:contextualSpacing/>
    </w:pPr>
    <w:rPr>
      <w:rFonts w:ascii="Arial" w:hAnsi="Arial"/>
    </w:rPr>
  </w:style>
  <w:style w:type="character" w:customStyle="1" w:styleId="afffffff">
    <w:name w:val="Коммент Знак"/>
    <w:basedOn w:val="aff1"/>
    <w:link w:val="affffffe"/>
    <w:rsid w:val="009D4BB9"/>
    <w:rPr>
      <w:rFonts w:ascii="Arial" w:eastAsia="Calibri" w:hAnsi="Arial" w:cs="Calibri"/>
      <w:color w:val="000000"/>
      <w:sz w:val="20"/>
      <w:szCs w:val="20"/>
      <w:lang w:val="pt-PT" w:eastAsia="pt-PT"/>
    </w:rPr>
  </w:style>
  <w:style w:type="paragraph" w:customStyle="1" w:styleId="39">
    <w:name w:val="Абзац списка3"/>
    <w:basedOn w:val="ae"/>
    <w:rsid w:val="00AA3378"/>
    <w:pPr>
      <w:spacing w:after="200" w:line="276" w:lineRule="auto"/>
      <w:ind w:left="720" w:firstLine="0"/>
      <w:contextualSpacing/>
      <w:jc w:val="left"/>
    </w:pPr>
    <w:rPr>
      <w:rFonts w:ascii="Arial" w:eastAsia="Times New Roman" w:hAnsi="Arial" w:cs="Times New Roman"/>
      <w:color w:val="auto"/>
      <w:lang w:val="en-US" w:eastAsia="en-US" w:bidi="en-US"/>
    </w:rPr>
  </w:style>
  <w:style w:type="paragraph" w:customStyle="1" w:styleId="a3">
    <w:name w:val="Простой текст с нумерацией"/>
    <w:basedOn w:val="ae"/>
    <w:qFormat/>
    <w:rsid w:val="009168A0"/>
    <w:pPr>
      <w:numPr>
        <w:ilvl w:val="2"/>
        <w:numId w:val="44"/>
      </w:numPr>
      <w:tabs>
        <w:tab w:val="left" w:pos="851"/>
      </w:tabs>
      <w:spacing w:before="60" w:after="60" w:line="240" w:lineRule="auto"/>
    </w:pPr>
    <w:rPr>
      <w:rFonts w:ascii="Courier New" w:eastAsia="Times New Roman" w:hAnsi="Courier New" w:cs="Times New Roman"/>
      <w:color w:val="auto"/>
      <w:szCs w:val="24"/>
      <w:lang w:val="ru-RU" w:eastAsia="ar-SA"/>
    </w:rPr>
  </w:style>
  <w:style w:type="paragraph" w:customStyle="1" w:styleId="afffffff0">
    <w:name w:val="Простой стиль с нумерацией"/>
    <w:basedOn w:val="a3"/>
    <w:link w:val="afffffff1"/>
    <w:qFormat/>
    <w:rsid w:val="009168A0"/>
    <w:rPr>
      <w:rFonts w:ascii="Times New Roman" w:hAnsi="Times New Roman"/>
    </w:rPr>
  </w:style>
  <w:style w:type="character" w:customStyle="1" w:styleId="afffffff1">
    <w:name w:val="Простой стиль с нумерацией Знак"/>
    <w:link w:val="afffffff0"/>
    <w:rsid w:val="009168A0"/>
    <w:rPr>
      <w:rFonts w:ascii="Times New Roman" w:eastAsia="Times New Roman" w:hAnsi="Times New Roman" w:cs="Times New Roman"/>
      <w:sz w:val="24"/>
      <w:szCs w:val="24"/>
      <w:lang w:eastAsia="ar-SA"/>
    </w:rPr>
  </w:style>
  <w:style w:type="character" w:customStyle="1" w:styleId="afffffff2">
    <w:name w:val="кнопка"/>
    <w:rsid w:val="008646A6"/>
    <w:rPr>
      <w:rFonts w:ascii="Times New Roman" w:hAnsi="Times New Roman"/>
      <w:kern w:val="0"/>
      <w:sz w:val="20"/>
      <w:szCs w:val="20"/>
    </w:rPr>
  </w:style>
  <w:style w:type="table" w:styleId="-30">
    <w:name w:val="Table List 3"/>
    <w:basedOn w:val="af0"/>
    <w:rsid w:val="008646A6"/>
    <w:pPr>
      <w:spacing w:before="120" w:after="0" w:line="260" w:lineRule="atLeast"/>
      <w:ind w:left="567"/>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afffffff3">
    <w:name w:val="Комментарий Знак"/>
    <w:basedOn w:val="ae"/>
    <w:link w:val="afffffff4"/>
    <w:rsid w:val="008646A6"/>
    <w:pPr>
      <w:spacing w:before="120" w:after="200" w:line="260" w:lineRule="atLeast"/>
      <w:ind w:left="567" w:firstLine="0"/>
    </w:pPr>
    <w:rPr>
      <w:rFonts w:ascii="Verdana" w:eastAsia="Times New Roman" w:hAnsi="Verdana" w:cs="Times New Roman"/>
      <w:color w:val="333399"/>
      <w:sz w:val="16"/>
      <w:szCs w:val="16"/>
      <w:lang w:val="ru-RU" w:eastAsia="ru-RU"/>
    </w:rPr>
  </w:style>
  <w:style w:type="character" w:customStyle="1" w:styleId="afffffff4">
    <w:name w:val="Комментарий Знак Знак"/>
    <w:link w:val="afffffff3"/>
    <w:rsid w:val="008646A6"/>
    <w:rPr>
      <w:rFonts w:ascii="Verdana" w:eastAsia="Times New Roman" w:hAnsi="Verdana" w:cs="Times New Roman"/>
      <w:color w:val="333399"/>
      <w:sz w:val="16"/>
      <w:szCs w:val="16"/>
      <w:lang w:eastAsia="ru-RU"/>
    </w:rPr>
  </w:style>
  <w:style w:type="paragraph" w:customStyle="1" w:styleId="afffffff5">
    <w:name w:val="Комментарий"/>
    <w:basedOn w:val="ae"/>
    <w:rsid w:val="008646A6"/>
    <w:pPr>
      <w:spacing w:before="120" w:after="200" w:line="260" w:lineRule="atLeast"/>
      <w:ind w:left="567" w:firstLine="0"/>
    </w:pPr>
    <w:rPr>
      <w:rFonts w:ascii="Verdana" w:eastAsia="Times New Roman" w:hAnsi="Verdana" w:cs="Times New Roman"/>
      <w:color w:val="333399"/>
      <w:sz w:val="16"/>
      <w:szCs w:val="16"/>
      <w:lang w:val="ru-RU" w:eastAsia="ru-RU"/>
    </w:rPr>
  </w:style>
  <w:style w:type="paragraph" w:customStyle="1" w:styleId="afffffff6">
    <w:name w:val="СтильШаблона"/>
    <w:basedOn w:val="ae"/>
    <w:rsid w:val="008646A6"/>
    <w:pPr>
      <w:spacing w:after="200" w:line="240" w:lineRule="auto"/>
      <w:ind w:left="0" w:firstLine="0"/>
      <w:jc w:val="left"/>
    </w:pPr>
    <w:rPr>
      <w:rFonts w:ascii="Tahoma" w:eastAsia="Times New Roman" w:hAnsi="Tahoma" w:cs="Courier New"/>
      <w:color w:val="auto"/>
      <w:sz w:val="18"/>
      <w:szCs w:val="24"/>
      <w:lang w:val="ru-RU" w:eastAsia="ru-RU"/>
    </w:rPr>
  </w:style>
  <w:style w:type="paragraph" w:customStyle="1" w:styleId="afffffff7">
    <w:name w:val="ТаблицаШаблона"/>
    <w:basedOn w:val="ae"/>
    <w:next w:val="afffffff6"/>
    <w:rsid w:val="008646A6"/>
    <w:pPr>
      <w:spacing w:after="200" w:line="240" w:lineRule="auto"/>
      <w:ind w:left="0" w:firstLine="0"/>
      <w:jc w:val="center"/>
    </w:pPr>
    <w:rPr>
      <w:rFonts w:ascii="Tahoma" w:eastAsia="Times New Roman" w:hAnsi="Tahoma" w:cs="Times New Roman"/>
      <w:b/>
      <w:color w:val="FFFFFF"/>
      <w:sz w:val="18"/>
      <w:szCs w:val="24"/>
      <w:lang w:val="ru-RU" w:eastAsia="ru-RU"/>
    </w:rPr>
  </w:style>
  <w:style w:type="paragraph" w:customStyle="1" w:styleId="afffffff8">
    <w:name w:val="ЗаголовокШаблона"/>
    <w:basedOn w:val="16"/>
    <w:rsid w:val="008646A6"/>
    <w:pPr>
      <w:keepLines w:val="0"/>
      <w:pageBreakBefore/>
      <w:tabs>
        <w:tab w:val="left" w:pos="720"/>
      </w:tabs>
      <w:spacing w:after="360" w:line="240" w:lineRule="auto"/>
      <w:ind w:left="0" w:firstLine="0"/>
    </w:pPr>
    <w:rPr>
      <w:rFonts w:ascii="Tahoma" w:eastAsia="Times New Roman" w:hAnsi="Tahoma" w:cs="Arial"/>
      <w:bCs/>
      <w:kern w:val="32"/>
      <w:sz w:val="20"/>
      <w:szCs w:val="28"/>
      <w:lang w:val="ru-RU" w:eastAsia="ru-RU"/>
    </w:rPr>
  </w:style>
  <w:style w:type="paragraph" w:customStyle="1" w:styleId="222">
    <w:name w:val="Стиль СтильШаблона + Слева:  222 см"/>
    <w:basedOn w:val="afffffff6"/>
    <w:rsid w:val="008646A6"/>
    <w:pPr>
      <w:ind w:left="1260"/>
    </w:pPr>
    <w:rPr>
      <w:rFonts w:cs="Times New Roman"/>
      <w:szCs w:val="20"/>
    </w:rPr>
  </w:style>
  <w:style w:type="character" w:styleId="HTML1">
    <w:name w:val="HTML Sample"/>
    <w:rsid w:val="008646A6"/>
    <w:rPr>
      <w:rFonts w:ascii="Tahoma" w:hAnsi="Tahoma" w:cs="Courier New"/>
      <w:sz w:val="18"/>
    </w:rPr>
  </w:style>
  <w:style w:type="paragraph" w:customStyle="1" w:styleId="00">
    <w:name w:val="Стиль ЗаголовокШаблона + Слева:  0 см Первая строка:  0 см"/>
    <w:basedOn w:val="afffffff8"/>
    <w:autoRedefine/>
    <w:rsid w:val="008646A6"/>
    <w:pPr>
      <w:numPr>
        <w:numId w:val="56"/>
      </w:numPr>
      <w:tabs>
        <w:tab w:val="left" w:pos="360"/>
      </w:tabs>
    </w:pPr>
    <w:rPr>
      <w:rFonts w:cs="Times New Roman"/>
      <w:szCs w:val="20"/>
    </w:rPr>
  </w:style>
  <w:style w:type="paragraph" w:customStyle="1" w:styleId="13">
    <w:name w:val="МойЗаголовок1"/>
    <w:basedOn w:val="ae"/>
    <w:rsid w:val="008646A6"/>
    <w:pPr>
      <w:keepNext/>
      <w:keepLines/>
      <w:numPr>
        <w:numId w:val="57"/>
      </w:numPr>
      <w:tabs>
        <w:tab w:val="left" w:pos="570"/>
      </w:tabs>
      <w:spacing w:before="240" w:after="360" w:line="260" w:lineRule="atLeast"/>
      <w:jc w:val="left"/>
      <w:outlineLvl w:val="0"/>
    </w:pPr>
    <w:rPr>
      <w:rFonts w:ascii="Tahoma" w:eastAsia="Times New Roman" w:hAnsi="Tahoma" w:cs="Times New Roman"/>
      <w:b/>
      <w:bCs/>
      <w:caps/>
      <w:color w:val="auto"/>
      <w:spacing w:val="20"/>
      <w:kern w:val="32"/>
      <w:sz w:val="22"/>
      <w:szCs w:val="24"/>
      <w:lang w:val="ru-RU" w:eastAsia="ru-RU"/>
    </w:rPr>
  </w:style>
  <w:style w:type="paragraph" w:customStyle="1" w:styleId="2">
    <w:name w:val="МойЗаголовок2"/>
    <w:basedOn w:val="ae"/>
    <w:rsid w:val="008646A6"/>
    <w:pPr>
      <w:keepNext/>
      <w:numPr>
        <w:ilvl w:val="1"/>
        <w:numId w:val="57"/>
      </w:numPr>
      <w:spacing w:after="200" w:line="240" w:lineRule="auto"/>
      <w:outlineLvl w:val="1"/>
    </w:pPr>
    <w:rPr>
      <w:rFonts w:ascii="Tahoma" w:eastAsia="Times New Roman" w:hAnsi="Tahoma" w:cs="Times New Roman"/>
      <w:b/>
      <w:bCs/>
      <w:color w:val="auto"/>
      <w:sz w:val="22"/>
      <w:szCs w:val="24"/>
      <w:lang w:val="ru-RU" w:eastAsia="ru-RU"/>
    </w:rPr>
  </w:style>
  <w:style w:type="paragraph" w:customStyle="1" w:styleId="32">
    <w:name w:val="МойЗаголовок3"/>
    <w:basedOn w:val="ae"/>
    <w:rsid w:val="008646A6"/>
    <w:pPr>
      <w:keepNext/>
      <w:numPr>
        <w:ilvl w:val="2"/>
        <w:numId w:val="57"/>
      </w:numPr>
      <w:spacing w:after="200" w:line="240" w:lineRule="auto"/>
      <w:outlineLvl w:val="2"/>
    </w:pPr>
    <w:rPr>
      <w:rFonts w:ascii="Tahoma" w:eastAsia="Times New Roman" w:hAnsi="Tahoma" w:cs="Times New Roman"/>
      <w:b/>
      <w:bCs/>
      <w:color w:val="auto"/>
      <w:sz w:val="22"/>
      <w:szCs w:val="24"/>
      <w:lang w:val="en-US" w:eastAsia="ru-RU"/>
    </w:rPr>
  </w:style>
  <w:style w:type="table" w:customStyle="1" w:styleId="1fc">
    <w:name w:val="Сетка таблицы1"/>
    <w:basedOn w:val="af0"/>
    <w:next w:val="afe"/>
    <w:uiPriority w:val="59"/>
    <w:rsid w:val="008646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d">
    <w:name w:val="Основной текст Знак1"/>
    <w:basedOn w:val="af"/>
    <w:uiPriority w:val="99"/>
    <w:semiHidden/>
    <w:rsid w:val="008646A6"/>
    <w:rPr>
      <w:rFonts w:ascii="Arial" w:eastAsia="Times New Roman" w:hAnsi="Arial" w:cs="Times New Roman"/>
      <w:sz w:val="20"/>
      <w:szCs w:val="24"/>
      <w:lang w:eastAsia="ru-RU"/>
    </w:rPr>
  </w:style>
  <w:style w:type="paragraph" w:customStyle="1" w:styleId="afffffff9">
    <w:name w:val="ИмяОбъекта"/>
    <w:basedOn w:val="ae"/>
    <w:rsid w:val="008646A6"/>
    <w:pPr>
      <w:spacing w:after="200" w:line="200" w:lineRule="atLeast"/>
      <w:ind w:left="0" w:firstLine="0"/>
      <w:jc w:val="center"/>
    </w:pPr>
    <w:rPr>
      <w:rFonts w:ascii="Tahoma" w:eastAsia="Times New Roman" w:hAnsi="Tahoma" w:cs="Tahoma"/>
      <w:b/>
      <w:caps/>
      <w:color w:val="auto"/>
      <w:kern w:val="32"/>
      <w:sz w:val="22"/>
      <w:szCs w:val="28"/>
      <w:lang w:val="ru-RU" w:eastAsia="ru-RU"/>
    </w:rPr>
  </w:style>
  <w:style w:type="paragraph" w:customStyle="1" w:styleId="afffffffa">
    <w:name w:val="ДанныеТаблицы"/>
    <w:basedOn w:val="ae"/>
    <w:rsid w:val="008646A6"/>
    <w:pPr>
      <w:spacing w:after="200" w:line="240" w:lineRule="auto"/>
      <w:ind w:left="0" w:firstLine="0"/>
    </w:pPr>
    <w:rPr>
      <w:rFonts w:ascii="Tahoma" w:eastAsia="Times New Roman" w:hAnsi="Tahoma" w:cs="Times New Roman"/>
      <w:color w:val="auto"/>
      <w:sz w:val="18"/>
      <w:szCs w:val="18"/>
      <w:lang w:val="ru-RU" w:eastAsia="ru-RU"/>
    </w:rPr>
  </w:style>
  <w:style w:type="paragraph" w:customStyle="1" w:styleId="1fe">
    <w:name w:val="Заголовок 1 не нумерованный"/>
    <w:basedOn w:val="16"/>
    <w:next w:val="ae"/>
    <w:rsid w:val="008646A6"/>
    <w:pPr>
      <w:keepLines w:val="0"/>
      <w:pageBreakBefore/>
      <w:tabs>
        <w:tab w:val="left" w:pos="720"/>
      </w:tabs>
      <w:spacing w:after="360" w:line="240" w:lineRule="auto"/>
      <w:ind w:left="0" w:firstLine="0"/>
    </w:pPr>
    <w:rPr>
      <w:rFonts w:ascii="Arial" w:eastAsia="Times New Roman" w:hAnsi="Arial" w:cs="Times New Roman"/>
      <w:bCs/>
      <w:kern w:val="32"/>
      <w:sz w:val="28"/>
      <w:szCs w:val="20"/>
      <w:lang w:val="ru-RU" w:eastAsia="ru-RU"/>
    </w:rPr>
  </w:style>
  <w:style w:type="paragraph" w:customStyle="1" w:styleId="2f2">
    <w:name w:val="Заголовок 2 не нумерованный"/>
    <w:basedOn w:val="22"/>
    <w:next w:val="ae"/>
    <w:rsid w:val="008646A6"/>
    <w:pPr>
      <w:keepLines w:val="0"/>
      <w:spacing w:before="240" w:after="120" w:line="240" w:lineRule="auto"/>
      <w:ind w:left="0" w:firstLine="0"/>
    </w:pPr>
    <w:rPr>
      <w:rFonts w:ascii="Cambria" w:eastAsia="Times New Roman" w:hAnsi="Cambria" w:cs="Arial"/>
      <w:bCs/>
      <w:color w:val="auto"/>
      <w:kern w:val="32"/>
      <w:szCs w:val="24"/>
      <w:lang w:val="ru-RU" w:eastAsia="ru-RU"/>
    </w:rPr>
  </w:style>
  <w:style w:type="paragraph" w:customStyle="1" w:styleId="3a">
    <w:name w:val="Заголовок 3 не нумерованный"/>
    <w:basedOn w:val="3"/>
    <w:next w:val="ae"/>
    <w:rsid w:val="008646A6"/>
    <w:pPr>
      <w:keepLines w:val="0"/>
      <w:numPr>
        <w:ilvl w:val="2"/>
        <w:numId w:val="0"/>
      </w:numPr>
      <w:tabs>
        <w:tab w:val="left" w:pos="0"/>
      </w:tabs>
      <w:spacing w:before="240" w:after="120" w:line="240" w:lineRule="auto"/>
      <w:ind w:hanging="720"/>
      <w:jc w:val="left"/>
    </w:pPr>
    <w:rPr>
      <w:rFonts w:ascii="Arial" w:eastAsia="Times New Roman" w:hAnsi="Arial" w:cs="Arial"/>
      <w:bCs/>
      <w:kern w:val="32"/>
      <w:lang w:val="ru-RU" w:eastAsia="ru-RU"/>
    </w:rPr>
  </w:style>
  <w:style w:type="paragraph" w:customStyle="1" w:styleId="afffffffb">
    <w:name w:val="Заголовок таблицы"/>
    <w:basedOn w:val="ae"/>
    <w:link w:val="afffffffc"/>
    <w:rsid w:val="008646A6"/>
    <w:pPr>
      <w:keepLines/>
      <w:spacing w:before="120" w:after="120" w:line="240" w:lineRule="auto"/>
      <w:ind w:left="0" w:firstLine="0"/>
      <w:jc w:val="center"/>
    </w:pPr>
    <w:rPr>
      <w:rFonts w:ascii="Cambria" w:eastAsia="Times New Roman" w:hAnsi="Cambria" w:cs="Times New Roman"/>
      <w:b/>
      <w:color w:val="auto"/>
      <w:sz w:val="18"/>
      <w:szCs w:val="24"/>
      <w:lang w:val="ru-RU" w:eastAsia="ru-RU"/>
    </w:rPr>
  </w:style>
  <w:style w:type="character" w:customStyle="1" w:styleId="afffffffc">
    <w:name w:val="Заголовок таблицы Знак"/>
    <w:link w:val="afffffffb"/>
    <w:rsid w:val="008646A6"/>
    <w:rPr>
      <w:rFonts w:ascii="Cambria" w:eastAsia="Times New Roman" w:hAnsi="Cambria" w:cs="Times New Roman"/>
      <w:b/>
      <w:sz w:val="18"/>
      <w:szCs w:val="24"/>
      <w:lang w:eastAsia="ru-RU"/>
    </w:rPr>
  </w:style>
  <w:style w:type="paragraph" w:customStyle="1" w:styleId="afffffffd">
    <w:name w:val="Название компании"/>
    <w:basedOn w:val="ae"/>
    <w:autoRedefine/>
    <w:rsid w:val="008646A6"/>
    <w:pPr>
      <w:spacing w:after="200" w:line="240" w:lineRule="auto"/>
      <w:ind w:left="0" w:right="567" w:firstLine="0"/>
      <w:jc w:val="center"/>
    </w:pPr>
    <w:rPr>
      <w:rFonts w:ascii="Cambria" w:eastAsia="Times New Roman" w:hAnsi="Cambria" w:cs="Times New Roman"/>
      <w:color w:val="auto"/>
      <w:szCs w:val="24"/>
      <w:lang w:val="ru-RU" w:eastAsia="ru-RU"/>
    </w:rPr>
  </w:style>
  <w:style w:type="paragraph" w:customStyle="1" w:styleId="-7">
    <w:name w:val="Обычный - Отчет"/>
    <w:basedOn w:val="ae"/>
    <w:link w:val="-8"/>
    <w:rsid w:val="008646A6"/>
    <w:pPr>
      <w:spacing w:after="200" w:line="240" w:lineRule="auto"/>
      <w:ind w:left="0" w:firstLine="0"/>
    </w:pPr>
    <w:rPr>
      <w:rFonts w:ascii="Cambria" w:eastAsia="Times New Roman" w:hAnsi="Cambria" w:cs="Times New Roman"/>
      <w:color w:val="auto"/>
      <w:sz w:val="22"/>
      <w:szCs w:val="24"/>
      <w:lang w:val="ru-RU" w:eastAsia="ru-RU"/>
    </w:rPr>
  </w:style>
  <w:style w:type="character" w:customStyle="1" w:styleId="-8">
    <w:name w:val="Обычный - Отчет Знак"/>
    <w:link w:val="-7"/>
    <w:rsid w:val="008646A6"/>
    <w:rPr>
      <w:rFonts w:ascii="Cambria" w:eastAsia="Times New Roman" w:hAnsi="Cambria" w:cs="Times New Roman"/>
      <w:szCs w:val="24"/>
      <w:lang w:eastAsia="ru-RU"/>
    </w:rPr>
  </w:style>
  <w:style w:type="paragraph" w:customStyle="1" w:styleId="afffffffe">
    <w:name w:val="Содержание"/>
    <w:next w:val="ae"/>
    <w:rsid w:val="008646A6"/>
    <w:pPr>
      <w:pageBreakBefore/>
      <w:spacing w:after="120" w:line="240" w:lineRule="auto"/>
    </w:pPr>
    <w:rPr>
      <w:rFonts w:ascii="Arial" w:eastAsia="Times New Roman" w:hAnsi="Arial" w:cs="Arial"/>
      <w:b/>
      <w:bCs/>
      <w:kern w:val="32"/>
      <w:sz w:val="28"/>
      <w:lang w:eastAsia="ru-RU"/>
    </w:rPr>
  </w:style>
  <w:style w:type="numbering" w:customStyle="1" w:styleId="-1">
    <w:name w:val="Стиль маркированный - Док"/>
    <w:basedOn w:val="af1"/>
    <w:rsid w:val="008646A6"/>
    <w:pPr>
      <w:numPr>
        <w:numId w:val="58"/>
      </w:numPr>
    </w:pPr>
  </w:style>
  <w:style w:type="paragraph" w:customStyle="1" w:styleId="-0">
    <w:name w:val="Стиль маркированный - Отчет"/>
    <w:basedOn w:val="-7"/>
    <w:link w:val="-9"/>
    <w:rsid w:val="008646A6"/>
    <w:pPr>
      <w:numPr>
        <w:numId w:val="59"/>
      </w:numPr>
      <w:tabs>
        <w:tab w:val="clear" w:pos="360"/>
        <w:tab w:val="num" w:pos="1440"/>
      </w:tabs>
      <w:ind w:left="1440"/>
    </w:pPr>
  </w:style>
  <w:style w:type="character" w:customStyle="1" w:styleId="-9">
    <w:name w:val="Стиль маркированный - Отчет Знак"/>
    <w:basedOn w:val="-8"/>
    <w:link w:val="-0"/>
    <w:rsid w:val="008646A6"/>
    <w:rPr>
      <w:rFonts w:ascii="Cambria" w:eastAsia="Times New Roman" w:hAnsi="Cambria" w:cs="Times New Roman"/>
      <w:szCs w:val="24"/>
      <w:lang w:eastAsia="ru-RU"/>
    </w:rPr>
  </w:style>
  <w:style w:type="numbering" w:customStyle="1" w:styleId="-">
    <w:name w:val="Стиль нумерованный - Док"/>
    <w:basedOn w:val="af1"/>
    <w:rsid w:val="008646A6"/>
    <w:pPr>
      <w:numPr>
        <w:numId w:val="60"/>
      </w:numPr>
    </w:pPr>
  </w:style>
  <w:style w:type="paragraph" w:customStyle="1" w:styleId="-a">
    <w:name w:val="Стиль нумерованный - Отчет"/>
    <w:basedOn w:val="ae"/>
    <w:rsid w:val="008646A6"/>
    <w:pPr>
      <w:tabs>
        <w:tab w:val="left" w:pos="720"/>
      </w:tabs>
      <w:spacing w:after="200" w:line="240" w:lineRule="auto"/>
      <w:ind w:left="0" w:firstLine="0"/>
    </w:pPr>
    <w:rPr>
      <w:rFonts w:ascii="Cambria" w:eastAsia="Times New Roman" w:hAnsi="Cambria" w:cs="Times New Roman"/>
      <w:color w:val="auto"/>
      <w:sz w:val="22"/>
      <w:szCs w:val="24"/>
      <w:lang w:val="ru-RU" w:eastAsia="ru-RU"/>
    </w:rPr>
  </w:style>
  <w:style w:type="character" w:customStyle="1" w:styleId="affff1">
    <w:name w:val="Текст таблицы Знак"/>
    <w:link w:val="affff0"/>
    <w:rsid w:val="008646A6"/>
    <w:rPr>
      <w:rFonts w:ascii="Times New Roman" w:eastAsia="Times New Roman" w:hAnsi="Times New Roman" w:cs="Times New Roman"/>
      <w:kern w:val="22"/>
      <w:sz w:val="24"/>
      <w:szCs w:val="20"/>
      <w:lang w:eastAsia="ru-RU"/>
    </w:rPr>
  </w:style>
  <w:style w:type="paragraph" w:customStyle="1" w:styleId="affffffff">
    <w:name w:val="Тип документа"/>
    <w:next w:val="ae"/>
    <w:link w:val="affffffff0"/>
    <w:autoRedefine/>
    <w:rsid w:val="008646A6"/>
    <w:pPr>
      <w:spacing w:after="0" w:line="240" w:lineRule="auto"/>
      <w:ind w:right="567"/>
      <w:jc w:val="center"/>
    </w:pPr>
    <w:rPr>
      <w:rFonts w:ascii="Arial" w:eastAsia="Times New Roman" w:hAnsi="Arial" w:cs="Arial"/>
      <w:bCs/>
      <w:kern w:val="32"/>
      <w:sz w:val="24"/>
      <w:szCs w:val="24"/>
      <w:lang w:eastAsia="ru-RU"/>
    </w:rPr>
  </w:style>
  <w:style w:type="character" w:customStyle="1" w:styleId="affffffff0">
    <w:name w:val="Тип документа Знак"/>
    <w:link w:val="affffffff"/>
    <w:rsid w:val="008646A6"/>
    <w:rPr>
      <w:rFonts w:ascii="Arial" w:eastAsia="Times New Roman" w:hAnsi="Arial" w:cs="Arial"/>
      <w:bCs/>
      <w:kern w:val="32"/>
      <w:sz w:val="24"/>
      <w:szCs w:val="24"/>
      <w:lang w:eastAsia="ru-RU"/>
    </w:rPr>
  </w:style>
  <w:style w:type="paragraph" w:customStyle="1" w:styleId="affffffff1">
    <w:name w:val="Утвеждаю"/>
    <w:basedOn w:val="ae"/>
    <w:rsid w:val="008646A6"/>
    <w:pPr>
      <w:spacing w:after="200" w:line="240" w:lineRule="auto"/>
      <w:ind w:left="5220" w:firstLine="0"/>
    </w:pPr>
    <w:rPr>
      <w:rFonts w:ascii="Cambria" w:eastAsia="Times New Roman" w:hAnsi="Cambria" w:cs="Times New Roman"/>
      <w:color w:val="auto"/>
      <w:sz w:val="22"/>
      <w:szCs w:val="24"/>
      <w:lang w:val="ru-RU" w:eastAsia="ru-RU"/>
    </w:rPr>
  </w:style>
  <w:style w:type="paragraph" w:customStyle="1" w:styleId="a7">
    <w:name w:val="Вопрос анкеты"/>
    <w:basedOn w:val="ae"/>
    <w:rsid w:val="008646A6"/>
    <w:pPr>
      <w:numPr>
        <w:numId w:val="61"/>
      </w:numPr>
      <w:spacing w:after="200" w:line="240" w:lineRule="auto"/>
    </w:pPr>
    <w:rPr>
      <w:rFonts w:ascii="Cambria" w:eastAsia="Times New Roman" w:hAnsi="Cambria" w:cs="Times New Roman"/>
      <w:color w:val="auto"/>
      <w:sz w:val="22"/>
      <w:szCs w:val="24"/>
      <w:lang w:val="ru-RU" w:eastAsia="ru-RU"/>
    </w:rPr>
  </w:style>
  <w:style w:type="character" w:customStyle="1" w:styleId="affffffff2">
    <w:name w:val="Знак Знак"/>
    <w:semiHidden/>
    <w:locked/>
    <w:rsid w:val="008646A6"/>
    <w:rPr>
      <w:rFonts w:ascii="Arial" w:hAnsi="Arial" w:cs="Arial"/>
      <w:lang w:val="ru-RU" w:eastAsia="ru-RU" w:bidi="ar-SA"/>
    </w:rPr>
  </w:style>
  <w:style w:type="paragraph" w:styleId="affffffff3">
    <w:name w:val="Note Heading"/>
    <w:basedOn w:val="ae"/>
    <w:next w:val="ae"/>
    <w:link w:val="affffffff4"/>
    <w:rsid w:val="008646A6"/>
    <w:pPr>
      <w:spacing w:after="200" w:line="240" w:lineRule="auto"/>
      <w:ind w:left="0" w:firstLine="0"/>
    </w:pPr>
    <w:rPr>
      <w:rFonts w:ascii="Cambria" w:eastAsia="Times New Roman" w:hAnsi="Cambria" w:cs="Times New Roman"/>
      <w:color w:val="auto"/>
      <w:sz w:val="22"/>
      <w:szCs w:val="24"/>
      <w:lang w:val="ru-RU" w:eastAsia="ru-RU"/>
    </w:rPr>
  </w:style>
  <w:style w:type="character" w:customStyle="1" w:styleId="affffffff4">
    <w:name w:val="Заголовок записки Знак"/>
    <w:basedOn w:val="af"/>
    <w:link w:val="affffffff3"/>
    <w:rsid w:val="008646A6"/>
    <w:rPr>
      <w:rFonts w:ascii="Cambria" w:eastAsia="Times New Roman" w:hAnsi="Cambria" w:cs="Times New Roman"/>
      <w:szCs w:val="24"/>
      <w:lang w:eastAsia="ru-RU"/>
    </w:rPr>
  </w:style>
  <w:style w:type="character" w:customStyle="1" w:styleId="affffffff5">
    <w:name w:val="Стиль маркированный Знак"/>
    <w:locked/>
    <w:rsid w:val="008646A6"/>
    <w:rPr>
      <w:rFonts w:ascii="Arial" w:hAnsi="Arial" w:cs="Arial"/>
      <w:szCs w:val="24"/>
    </w:rPr>
  </w:style>
  <w:style w:type="paragraph" w:customStyle="1" w:styleId="a4">
    <w:name w:val="Приложение"/>
    <w:next w:val="-7"/>
    <w:qFormat/>
    <w:rsid w:val="008646A6"/>
    <w:pPr>
      <w:keepNext/>
      <w:pageBreakBefore/>
      <w:numPr>
        <w:numId w:val="63"/>
      </w:numPr>
      <w:tabs>
        <w:tab w:val="left" w:pos="2268"/>
      </w:tabs>
      <w:spacing w:after="360" w:line="240" w:lineRule="auto"/>
      <w:ind w:left="0" w:firstLine="0"/>
    </w:pPr>
    <w:rPr>
      <w:rFonts w:ascii="Arial" w:eastAsia="Times New Roman" w:hAnsi="Arial" w:cs="Arial"/>
      <w:b/>
      <w:bCs/>
      <w:kern w:val="32"/>
      <w:sz w:val="28"/>
      <w:szCs w:val="28"/>
      <w:lang w:eastAsia="ru-RU"/>
    </w:rPr>
  </w:style>
  <w:style w:type="paragraph" w:customStyle="1" w:styleId="a1">
    <w:name w:val="Стиль маркированный вложенный"/>
    <w:link w:val="affffffff6"/>
    <w:qFormat/>
    <w:rsid w:val="008646A6"/>
    <w:pPr>
      <w:numPr>
        <w:ilvl w:val="1"/>
        <w:numId w:val="62"/>
      </w:numPr>
      <w:tabs>
        <w:tab w:val="left" w:pos="1707"/>
      </w:tabs>
      <w:spacing w:after="60" w:line="240" w:lineRule="auto"/>
      <w:ind w:left="1706" w:hanging="357"/>
      <w:jc w:val="both"/>
    </w:pPr>
    <w:rPr>
      <w:rFonts w:ascii="Arial" w:eastAsia="Times New Roman" w:hAnsi="Arial" w:cs="Arial"/>
      <w:sz w:val="20"/>
      <w:szCs w:val="24"/>
      <w:lang w:eastAsia="ru-RU"/>
    </w:rPr>
  </w:style>
  <w:style w:type="character" w:customStyle="1" w:styleId="affffffff6">
    <w:name w:val="Стиль маркированный вложенный Знак"/>
    <w:basedOn w:val="affffffff5"/>
    <w:link w:val="a1"/>
    <w:rsid w:val="008646A6"/>
    <w:rPr>
      <w:rFonts w:ascii="Arial" w:eastAsia="Times New Roman" w:hAnsi="Arial" w:cs="Arial"/>
      <w:sz w:val="20"/>
      <w:szCs w:val="24"/>
      <w:lang w:eastAsia="ru-RU"/>
    </w:rPr>
  </w:style>
  <w:style w:type="paragraph" w:customStyle="1" w:styleId="affffffff7">
    <w:name w:val="Основной текст документа"/>
    <w:basedOn w:val="ae"/>
    <w:uiPriority w:val="99"/>
    <w:rsid w:val="008646A6"/>
    <w:pPr>
      <w:spacing w:before="60" w:after="0" w:line="240" w:lineRule="auto"/>
      <w:ind w:left="0" w:firstLine="0"/>
    </w:pPr>
    <w:rPr>
      <w:rFonts w:ascii="Tahoma" w:eastAsia="Times New Roman" w:hAnsi="Tahoma" w:cs="Times New Roman"/>
      <w:color w:val="auto"/>
      <w:sz w:val="22"/>
      <w:szCs w:val="20"/>
      <w:lang w:val="ru-RU" w:eastAsia="ru-RU"/>
    </w:rPr>
  </w:style>
  <w:style w:type="paragraph" w:customStyle="1" w:styleId="paragraph0c">
    <w:name w:val="paragraph0c"/>
    <w:basedOn w:val="ae"/>
    <w:rsid w:val="008646A6"/>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character" w:customStyle="1" w:styleId="bold">
    <w:name w:val="bold"/>
    <w:basedOn w:val="af"/>
    <w:uiPriority w:val="99"/>
    <w:rsid w:val="008646A6"/>
    <w:rPr>
      <w:rFonts w:cs="Times New Roman"/>
    </w:rPr>
  </w:style>
  <w:style w:type="paragraph" w:customStyle="1" w:styleId="bullet1">
    <w:name w:val="bullet1"/>
    <w:basedOn w:val="ae"/>
    <w:rsid w:val="008646A6"/>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character" w:customStyle="1" w:styleId="ref360006129">
    <w:name w:val="_ref360006129"/>
    <w:basedOn w:val="af"/>
    <w:uiPriority w:val="99"/>
    <w:rsid w:val="008646A6"/>
    <w:rPr>
      <w:rFonts w:cs="Times New Roman"/>
    </w:rPr>
  </w:style>
  <w:style w:type="character" w:customStyle="1" w:styleId="paragraph0c1">
    <w:name w:val="paragraph0c1"/>
    <w:basedOn w:val="af"/>
    <w:uiPriority w:val="99"/>
    <w:rsid w:val="008646A6"/>
    <w:rPr>
      <w:rFonts w:cs="Times New Roman"/>
    </w:rPr>
  </w:style>
  <w:style w:type="paragraph" w:customStyle="1" w:styleId="warningword">
    <w:name w:val="warningword"/>
    <w:basedOn w:val="ae"/>
    <w:uiPriority w:val="99"/>
    <w:rsid w:val="008646A6"/>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paragraph" w:customStyle="1" w:styleId="notes">
    <w:name w:val="notes"/>
    <w:basedOn w:val="ae"/>
    <w:uiPriority w:val="99"/>
    <w:rsid w:val="008646A6"/>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character" w:customStyle="1" w:styleId="ref322787568">
    <w:name w:val="_ref322787568"/>
    <w:basedOn w:val="af"/>
    <w:uiPriority w:val="99"/>
    <w:rsid w:val="008646A6"/>
    <w:rPr>
      <w:rFonts w:cs="Times New Roman"/>
    </w:rPr>
  </w:style>
  <w:style w:type="character" w:customStyle="1" w:styleId="userformsstring">
    <w:name w:val="user_forms_string"/>
    <w:basedOn w:val="af"/>
    <w:uiPriority w:val="99"/>
    <w:rsid w:val="008646A6"/>
    <w:rPr>
      <w:rFonts w:cs="Times New Roman"/>
    </w:rPr>
  </w:style>
  <w:style w:type="paragraph" w:customStyle="1" w:styleId="picture">
    <w:name w:val="picture"/>
    <w:basedOn w:val="ae"/>
    <w:rsid w:val="008646A6"/>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character" w:styleId="HTML2">
    <w:name w:val="HTML Typewriter"/>
    <w:basedOn w:val="af"/>
    <w:uiPriority w:val="99"/>
    <w:semiHidden/>
    <w:rsid w:val="008646A6"/>
    <w:rPr>
      <w:rFonts w:ascii="Courier New" w:hAnsi="Courier New" w:cs="Courier New"/>
      <w:sz w:val="20"/>
      <w:szCs w:val="20"/>
    </w:rPr>
  </w:style>
  <w:style w:type="character" w:customStyle="1" w:styleId="ListParagraphChar">
    <w:name w:val="List Paragraph Char"/>
    <w:link w:val="1a"/>
    <w:uiPriority w:val="99"/>
    <w:locked/>
    <w:rsid w:val="008646A6"/>
    <w:rPr>
      <w:rFonts w:ascii="Arial" w:eastAsia="Times New Roman" w:hAnsi="Arial" w:cs="Times New Roman"/>
      <w:sz w:val="24"/>
      <w:lang w:val="en-US" w:bidi="en-US"/>
    </w:rPr>
  </w:style>
  <w:style w:type="character" w:customStyle="1" w:styleId="interface">
    <w:name w:val="interface"/>
    <w:basedOn w:val="af"/>
    <w:rsid w:val="008646A6"/>
  </w:style>
  <w:style w:type="character" w:customStyle="1" w:styleId="terms">
    <w:name w:val="terms"/>
    <w:basedOn w:val="af"/>
    <w:rsid w:val="008646A6"/>
  </w:style>
  <w:style w:type="paragraph" w:customStyle="1" w:styleId="Standard">
    <w:name w:val="Standard"/>
    <w:uiPriority w:val="99"/>
    <w:rsid w:val="008646A6"/>
    <w:pPr>
      <w:widowControl w:val="0"/>
      <w:suppressAutoHyphens/>
      <w:spacing w:after="0" w:line="240" w:lineRule="auto"/>
      <w:textAlignment w:val="baseline"/>
    </w:pPr>
    <w:rPr>
      <w:rFonts w:ascii="Times New Roman" w:eastAsia="Lucida Sans Unicode" w:hAnsi="Times New Roman" w:cs="Times New Roman"/>
      <w:kern w:val="1"/>
      <w:sz w:val="24"/>
      <w:szCs w:val="24"/>
      <w:lang w:eastAsia="ar-SA"/>
    </w:rPr>
  </w:style>
  <w:style w:type="character" w:customStyle="1" w:styleId="terms1">
    <w:name w:val="terms1"/>
    <w:basedOn w:val="af"/>
    <w:rsid w:val="008646A6"/>
    <w:rPr>
      <w:i/>
      <w:iCs/>
      <w:color w:val="9D3ACE"/>
    </w:rPr>
  </w:style>
  <w:style w:type="character" w:customStyle="1" w:styleId="apple-converted-space">
    <w:name w:val="apple-converted-space"/>
    <w:basedOn w:val="af"/>
    <w:rsid w:val="008646A6"/>
  </w:style>
  <w:style w:type="character" w:customStyle="1" w:styleId="1ff">
    <w:name w:val="Основной текст1"/>
    <w:basedOn w:val="af"/>
    <w:rsid w:val="008646A6"/>
    <w:rPr>
      <w:rFonts w:ascii="Georgia" w:eastAsia="Georgia" w:hAnsi="Georgia" w:cs="Georgia"/>
      <w:sz w:val="20"/>
      <w:szCs w:val="20"/>
      <w:shd w:val="clear" w:color="auto" w:fill="FFFFFF"/>
    </w:rPr>
  </w:style>
  <w:style w:type="character" w:customStyle="1" w:styleId="2f3">
    <w:name w:val="Основной текст2"/>
    <w:basedOn w:val="af"/>
    <w:rsid w:val="008646A6"/>
    <w:rPr>
      <w:rFonts w:ascii="Georgia" w:eastAsia="Georgia" w:hAnsi="Georgia" w:cs="Georgia"/>
      <w:sz w:val="20"/>
      <w:szCs w:val="20"/>
      <w:shd w:val="clear" w:color="auto" w:fill="FFFFFF"/>
    </w:rPr>
  </w:style>
  <w:style w:type="paragraph" w:customStyle="1" w:styleId="affffffff8">
    <w:name w:val="Основной"/>
    <w:basedOn w:val="ae"/>
    <w:link w:val="affffffff9"/>
    <w:qFormat/>
    <w:rsid w:val="008646A6"/>
    <w:pPr>
      <w:spacing w:after="0" w:line="276" w:lineRule="auto"/>
      <w:ind w:left="0" w:firstLine="709"/>
    </w:pPr>
    <w:rPr>
      <w:rFonts w:ascii="Times New Roman" w:eastAsiaTheme="minorEastAsia" w:hAnsi="Times New Roman" w:cs="Times New Roman"/>
      <w:color w:val="auto"/>
      <w:sz w:val="22"/>
      <w:szCs w:val="24"/>
      <w:lang w:val="ru-RU" w:eastAsia="en-US" w:bidi="en-US"/>
    </w:rPr>
  </w:style>
  <w:style w:type="character" w:customStyle="1" w:styleId="affffffff9">
    <w:name w:val="Основной Знак"/>
    <w:basedOn w:val="af"/>
    <w:link w:val="affffffff8"/>
    <w:rsid w:val="008646A6"/>
    <w:rPr>
      <w:rFonts w:ascii="Times New Roman" w:eastAsiaTheme="minorEastAsia" w:hAnsi="Times New Roman" w:cs="Times New Roman"/>
      <w:szCs w:val="24"/>
      <w:lang w:bidi="en-US"/>
    </w:rPr>
  </w:style>
  <w:style w:type="character" w:customStyle="1" w:styleId="TableText0">
    <w:name w:val="Table Text Знак"/>
    <w:link w:val="TableText"/>
    <w:locked/>
    <w:rsid w:val="008646A6"/>
    <w:rPr>
      <w:rFonts w:eastAsia="Times New Roman" w:cs="Times New Roman"/>
      <w:sz w:val="24"/>
      <w:szCs w:val="20"/>
      <w:lang w:val="en-US"/>
    </w:rPr>
  </w:style>
  <w:style w:type="paragraph" w:customStyle="1" w:styleId="121">
    <w:name w:val="1. Стиль2"/>
    <w:basedOn w:val="ae"/>
    <w:next w:val="ae"/>
    <w:link w:val="122"/>
    <w:rsid w:val="008646A6"/>
    <w:pPr>
      <w:keepNext/>
      <w:keepLines/>
      <w:shd w:val="clear" w:color="auto" w:fill="FFFFFF"/>
      <w:spacing w:before="240" w:after="60" w:line="240" w:lineRule="auto"/>
      <w:ind w:left="0" w:firstLine="360"/>
      <w:contextualSpacing/>
      <w:jc w:val="left"/>
      <w:outlineLvl w:val="0"/>
    </w:pPr>
    <w:rPr>
      <w:rFonts w:asciiTheme="minorHAnsi" w:eastAsia="Times New Roman" w:hAnsiTheme="minorHAnsi" w:cs="Times New Roman"/>
      <w:b/>
      <w:noProof/>
      <w:color w:val="auto"/>
      <w:sz w:val="22"/>
      <w:szCs w:val="28"/>
      <w:lang w:val="x-none" w:eastAsia="x-none"/>
    </w:rPr>
  </w:style>
  <w:style w:type="character" w:customStyle="1" w:styleId="122">
    <w:name w:val="1. Стиль2 Знак"/>
    <w:link w:val="121"/>
    <w:rsid w:val="008646A6"/>
    <w:rPr>
      <w:rFonts w:eastAsia="Times New Roman" w:cs="Times New Roman"/>
      <w:b/>
      <w:noProof/>
      <w:szCs w:val="28"/>
      <w:shd w:val="clear" w:color="auto" w:fill="FFFFFF"/>
      <w:lang w:val="x-none" w:eastAsia="x-none"/>
    </w:rPr>
  </w:style>
  <w:style w:type="paragraph" w:customStyle="1" w:styleId="vnimanie">
    <w:name w:val="vnimanie"/>
    <w:basedOn w:val="ae"/>
    <w:rsid w:val="008646A6"/>
    <w:pPr>
      <w:spacing w:before="100" w:beforeAutospacing="1" w:after="100" w:afterAutospacing="1" w:line="240" w:lineRule="auto"/>
      <w:ind w:left="0" w:firstLine="360"/>
      <w:jc w:val="left"/>
    </w:pPr>
    <w:rPr>
      <w:rFonts w:ascii="Times New Roman" w:eastAsia="Times New Roman" w:hAnsi="Times New Roman" w:cs="Times New Roman"/>
      <w:color w:val="auto"/>
      <w:szCs w:val="24"/>
      <w:lang w:val="ru-RU" w:eastAsia="ru-RU"/>
    </w:rPr>
  </w:style>
  <w:style w:type="paragraph" w:customStyle="1" w:styleId="vnimaniebot">
    <w:name w:val="vnimanie_bot"/>
    <w:basedOn w:val="ae"/>
    <w:rsid w:val="008646A6"/>
    <w:pPr>
      <w:spacing w:before="100" w:beforeAutospacing="1" w:after="100" w:afterAutospacing="1" w:line="240" w:lineRule="auto"/>
      <w:ind w:left="0" w:firstLine="360"/>
      <w:jc w:val="left"/>
    </w:pPr>
    <w:rPr>
      <w:rFonts w:ascii="Times New Roman" w:eastAsia="Times New Roman" w:hAnsi="Times New Roman" w:cs="Times New Roman"/>
      <w:color w:val="auto"/>
      <w:szCs w:val="24"/>
      <w:lang w:val="ru-RU" w:eastAsia="ru-RU"/>
    </w:rPr>
  </w:style>
  <w:style w:type="paragraph" w:customStyle="1" w:styleId="small">
    <w:name w:val="small"/>
    <w:basedOn w:val="ae"/>
    <w:rsid w:val="008646A6"/>
    <w:pPr>
      <w:spacing w:before="100" w:beforeAutospacing="1" w:after="100" w:afterAutospacing="1" w:line="240" w:lineRule="auto"/>
      <w:ind w:left="0" w:firstLine="360"/>
      <w:jc w:val="left"/>
    </w:pPr>
    <w:rPr>
      <w:rFonts w:ascii="Times New Roman" w:eastAsia="Times New Roman" w:hAnsi="Times New Roman" w:cs="Times New Roman"/>
      <w:color w:val="auto"/>
      <w:szCs w:val="24"/>
      <w:lang w:val="ru-RU" w:eastAsia="ru-RU"/>
    </w:rPr>
  </w:style>
  <w:style w:type="character" w:customStyle="1" w:styleId="note">
    <w:name w:val="note"/>
    <w:basedOn w:val="af"/>
    <w:rsid w:val="008646A6"/>
  </w:style>
  <w:style w:type="paragraph" w:customStyle="1" w:styleId="Blockquote">
    <w:name w:val="Blockquote"/>
    <w:basedOn w:val="ae"/>
    <w:uiPriority w:val="99"/>
    <w:rsid w:val="008646A6"/>
    <w:pPr>
      <w:autoSpaceDE w:val="0"/>
      <w:autoSpaceDN w:val="0"/>
      <w:adjustRightInd w:val="0"/>
      <w:spacing w:before="100" w:after="100" w:line="240" w:lineRule="auto"/>
      <w:ind w:left="360" w:right="360" w:firstLine="360"/>
      <w:jc w:val="left"/>
    </w:pPr>
    <w:rPr>
      <w:rFonts w:ascii="Times New Roman" w:eastAsiaTheme="minorEastAsia" w:hAnsi="Times New Roman" w:cs="Times New Roman"/>
      <w:color w:val="auto"/>
      <w:szCs w:val="24"/>
      <w:lang w:val="ru-RU" w:eastAsia="en-US"/>
    </w:rPr>
  </w:style>
  <w:style w:type="character" w:customStyle="1" w:styleId="Typewriter">
    <w:name w:val="Typewriter"/>
    <w:uiPriority w:val="99"/>
    <w:rsid w:val="008646A6"/>
    <w:rPr>
      <w:rFonts w:ascii="Courier New" w:hAnsi="Courier New" w:cs="Courier New"/>
      <w:sz w:val="20"/>
      <w:szCs w:val="20"/>
    </w:rPr>
  </w:style>
  <w:style w:type="paragraph" w:customStyle="1" w:styleId="H3">
    <w:name w:val="H3"/>
    <w:basedOn w:val="ae"/>
    <w:next w:val="ae"/>
    <w:uiPriority w:val="99"/>
    <w:rsid w:val="008646A6"/>
    <w:pPr>
      <w:keepNext/>
      <w:autoSpaceDE w:val="0"/>
      <w:autoSpaceDN w:val="0"/>
      <w:adjustRightInd w:val="0"/>
      <w:spacing w:before="100" w:after="100" w:line="240" w:lineRule="auto"/>
      <w:ind w:left="0" w:firstLine="360"/>
      <w:jc w:val="left"/>
      <w:outlineLvl w:val="3"/>
    </w:pPr>
    <w:rPr>
      <w:rFonts w:ascii="Times New Roman" w:eastAsiaTheme="minorEastAsia" w:hAnsi="Times New Roman" w:cs="Times New Roman"/>
      <w:b/>
      <w:bCs/>
      <w:color w:val="auto"/>
      <w:sz w:val="28"/>
      <w:szCs w:val="28"/>
      <w:lang w:val="ru-RU" w:eastAsia="en-US"/>
    </w:rPr>
  </w:style>
  <w:style w:type="paragraph" w:customStyle="1" w:styleId="H1">
    <w:name w:val="H1"/>
    <w:basedOn w:val="ae"/>
    <w:next w:val="ae"/>
    <w:uiPriority w:val="99"/>
    <w:rsid w:val="008646A6"/>
    <w:pPr>
      <w:keepNext/>
      <w:autoSpaceDE w:val="0"/>
      <w:autoSpaceDN w:val="0"/>
      <w:adjustRightInd w:val="0"/>
      <w:spacing w:before="100" w:after="100" w:line="240" w:lineRule="auto"/>
      <w:ind w:left="0" w:firstLine="360"/>
      <w:jc w:val="left"/>
      <w:outlineLvl w:val="1"/>
    </w:pPr>
    <w:rPr>
      <w:rFonts w:ascii="Times New Roman" w:eastAsiaTheme="minorEastAsia" w:hAnsi="Times New Roman" w:cs="Times New Roman"/>
      <w:b/>
      <w:bCs/>
      <w:color w:val="auto"/>
      <w:kern w:val="36"/>
      <w:sz w:val="48"/>
      <w:szCs w:val="48"/>
      <w:lang w:val="ru-RU" w:eastAsia="en-US"/>
    </w:rPr>
  </w:style>
  <w:style w:type="paragraph" w:customStyle="1" w:styleId="110">
    <w:name w:val="1.1 стиль"/>
    <w:basedOn w:val="ae"/>
    <w:next w:val="3"/>
    <w:link w:val="113"/>
    <w:rsid w:val="008646A6"/>
    <w:pPr>
      <w:numPr>
        <w:ilvl w:val="1"/>
        <w:numId w:val="64"/>
      </w:numPr>
      <w:spacing w:after="60" w:line="240" w:lineRule="auto"/>
      <w:jc w:val="left"/>
    </w:pPr>
    <w:rPr>
      <w:rFonts w:asciiTheme="minorHAnsi" w:eastAsia="Times New Roman" w:hAnsiTheme="minorHAnsi" w:cs="Times New Roman"/>
      <w:color w:val="auto"/>
      <w:sz w:val="22"/>
      <w:szCs w:val="24"/>
      <w:lang w:val="x-none" w:eastAsia="x-none"/>
    </w:rPr>
  </w:style>
  <w:style w:type="character" w:customStyle="1" w:styleId="113">
    <w:name w:val="1.1 стиль Знак"/>
    <w:link w:val="110"/>
    <w:rsid w:val="008646A6"/>
    <w:rPr>
      <w:rFonts w:eastAsia="Times New Roman" w:cs="Times New Roman"/>
      <w:szCs w:val="24"/>
      <w:lang w:val="x-none" w:eastAsia="x-none"/>
    </w:rPr>
  </w:style>
  <w:style w:type="paragraph" w:customStyle="1" w:styleId="DefinitionTerm">
    <w:name w:val="Definition Term"/>
    <w:basedOn w:val="ae"/>
    <w:next w:val="DefinitionList"/>
    <w:uiPriority w:val="99"/>
    <w:rsid w:val="008646A6"/>
    <w:pPr>
      <w:autoSpaceDE w:val="0"/>
      <w:autoSpaceDN w:val="0"/>
      <w:adjustRightInd w:val="0"/>
      <w:spacing w:after="0" w:line="240" w:lineRule="auto"/>
      <w:ind w:left="0" w:firstLine="360"/>
      <w:jc w:val="left"/>
    </w:pPr>
    <w:rPr>
      <w:rFonts w:ascii="Times New Roman" w:eastAsiaTheme="minorEastAsia" w:hAnsi="Times New Roman" w:cs="Times New Roman"/>
      <w:color w:val="auto"/>
      <w:szCs w:val="24"/>
      <w:lang w:val="ru-RU" w:eastAsia="en-US"/>
    </w:rPr>
  </w:style>
  <w:style w:type="paragraph" w:customStyle="1" w:styleId="DefinitionList">
    <w:name w:val="Definition List"/>
    <w:basedOn w:val="ae"/>
    <w:next w:val="DefinitionTerm"/>
    <w:uiPriority w:val="99"/>
    <w:rsid w:val="008646A6"/>
    <w:pPr>
      <w:autoSpaceDE w:val="0"/>
      <w:autoSpaceDN w:val="0"/>
      <w:adjustRightInd w:val="0"/>
      <w:spacing w:after="0" w:line="240" w:lineRule="auto"/>
      <w:ind w:left="360" w:firstLine="360"/>
      <w:jc w:val="left"/>
    </w:pPr>
    <w:rPr>
      <w:rFonts w:ascii="Times New Roman" w:eastAsiaTheme="minorEastAsia" w:hAnsi="Times New Roman" w:cs="Times New Roman"/>
      <w:color w:val="auto"/>
      <w:szCs w:val="24"/>
      <w:lang w:val="ru-RU" w:eastAsia="en-US"/>
    </w:rPr>
  </w:style>
  <w:style w:type="character" w:customStyle="1" w:styleId="Definition">
    <w:name w:val="Definition"/>
    <w:uiPriority w:val="99"/>
    <w:rsid w:val="008646A6"/>
    <w:rPr>
      <w:i/>
      <w:iCs/>
    </w:rPr>
  </w:style>
  <w:style w:type="paragraph" w:customStyle="1" w:styleId="H2">
    <w:name w:val="H2"/>
    <w:basedOn w:val="ae"/>
    <w:next w:val="ae"/>
    <w:uiPriority w:val="99"/>
    <w:rsid w:val="008646A6"/>
    <w:pPr>
      <w:keepNext/>
      <w:autoSpaceDE w:val="0"/>
      <w:autoSpaceDN w:val="0"/>
      <w:adjustRightInd w:val="0"/>
      <w:spacing w:before="100" w:after="100" w:line="240" w:lineRule="auto"/>
      <w:ind w:left="0" w:firstLine="360"/>
      <w:jc w:val="left"/>
      <w:outlineLvl w:val="2"/>
    </w:pPr>
    <w:rPr>
      <w:rFonts w:ascii="Times New Roman" w:eastAsiaTheme="minorEastAsia" w:hAnsi="Times New Roman" w:cs="Times New Roman"/>
      <w:b/>
      <w:bCs/>
      <w:color w:val="auto"/>
      <w:sz w:val="36"/>
      <w:szCs w:val="36"/>
      <w:lang w:val="ru-RU" w:eastAsia="en-US"/>
    </w:rPr>
  </w:style>
  <w:style w:type="paragraph" w:customStyle="1" w:styleId="H4">
    <w:name w:val="H4"/>
    <w:basedOn w:val="ae"/>
    <w:next w:val="ae"/>
    <w:uiPriority w:val="99"/>
    <w:rsid w:val="008646A6"/>
    <w:pPr>
      <w:keepNext/>
      <w:autoSpaceDE w:val="0"/>
      <w:autoSpaceDN w:val="0"/>
      <w:adjustRightInd w:val="0"/>
      <w:spacing w:before="100" w:after="100" w:line="240" w:lineRule="auto"/>
      <w:ind w:left="0" w:firstLine="360"/>
      <w:jc w:val="left"/>
      <w:outlineLvl w:val="4"/>
    </w:pPr>
    <w:rPr>
      <w:rFonts w:ascii="Times New Roman" w:eastAsiaTheme="minorEastAsia" w:hAnsi="Times New Roman" w:cs="Times New Roman"/>
      <w:b/>
      <w:bCs/>
      <w:color w:val="auto"/>
      <w:szCs w:val="24"/>
      <w:lang w:val="ru-RU" w:eastAsia="en-US"/>
    </w:rPr>
  </w:style>
  <w:style w:type="paragraph" w:customStyle="1" w:styleId="H5">
    <w:name w:val="H5"/>
    <w:basedOn w:val="ae"/>
    <w:next w:val="ae"/>
    <w:uiPriority w:val="99"/>
    <w:rsid w:val="008646A6"/>
    <w:pPr>
      <w:keepNext/>
      <w:autoSpaceDE w:val="0"/>
      <w:autoSpaceDN w:val="0"/>
      <w:adjustRightInd w:val="0"/>
      <w:spacing w:before="100" w:after="100" w:line="240" w:lineRule="auto"/>
      <w:ind w:left="0" w:firstLine="360"/>
      <w:jc w:val="left"/>
      <w:outlineLvl w:val="5"/>
    </w:pPr>
    <w:rPr>
      <w:rFonts w:ascii="Times New Roman" w:eastAsiaTheme="minorEastAsia" w:hAnsi="Times New Roman" w:cs="Times New Roman"/>
      <w:b/>
      <w:bCs/>
      <w:color w:val="auto"/>
      <w:sz w:val="22"/>
      <w:lang w:val="ru-RU" w:eastAsia="en-US"/>
    </w:rPr>
  </w:style>
  <w:style w:type="paragraph" w:customStyle="1" w:styleId="H6">
    <w:name w:val="H6"/>
    <w:basedOn w:val="ae"/>
    <w:next w:val="ae"/>
    <w:uiPriority w:val="99"/>
    <w:rsid w:val="008646A6"/>
    <w:pPr>
      <w:keepNext/>
      <w:autoSpaceDE w:val="0"/>
      <w:autoSpaceDN w:val="0"/>
      <w:adjustRightInd w:val="0"/>
      <w:spacing w:before="100" w:after="100" w:line="240" w:lineRule="auto"/>
      <w:ind w:left="0" w:firstLine="360"/>
      <w:jc w:val="left"/>
      <w:outlineLvl w:val="6"/>
    </w:pPr>
    <w:rPr>
      <w:rFonts w:ascii="Times New Roman" w:eastAsiaTheme="minorEastAsia" w:hAnsi="Times New Roman" w:cs="Times New Roman"/>
      <w:b/>
      <w:bCs/>
      <w:color w:val="auto"/>
      <w:sz w:val="16"/>
      <w:szCs w:val="16"/>
      <w:lang w:val="ru-RU" w:eastAsia="en-US"/>
    </w:rPr>
  </w:style>
  <w:style w:type="paragraph" w:customStyle="1" w:styleId="Address">
    <w:name w:val="Address"/>
    <w:basedOn w:val="ae"/>
    <w:next w:val="ae"/>
    <w:uiPriority w:val="99"/>
    <w:rsid w:val="008646A6"/>
    <w:pPr>
      <w:autoSpaceDE w:val="0"/>
      <w:autoSpaceDN w:val="0"/>
      <w:adjustRightInd w:val="0"/>
      <w:spacing w:after="0" w:line="240" w:lineRule="auto"/>
      <w:ind w:left="0" w:firstLine="360"/>
      <w:jc w:val="left"/>
    </w:pPr>
    <w:rPr>
      <w:rFonts w:ascii="Times New Roman" w:eastAsiaTheme="minorEastAsia" w:hAnsi="Times New Roman" w:cs="Times New Roman"/>
      <w:i/>
      <w:iCs/>
      <w:color w:val="auto"/>
      <w:szCs w:val="24"/>
      <w:lang w:val="ru-RU" w:eastAsia="en-US"/>
    </w:rPr>
  </w:style>
  <w:style w:type="character" w:customStyle="1" w:styleId="CITE">
    <w:name w:val="CITE"/>
    <w:uiPriority w:val="99"/>
    <w:rsid w:val="008646A6"/>
    <w:rPr>
      <w:i/>
      <w:iCs/>
    </w:rPr>
  </w:style>
  <w:style w:type="character" w:customStyle="1" w:styleId="CODE">
    <w:name w:val="CODE"/>
    <w:uiPriority w:val="99"/>
    <w:rsid w:val="008646A6"/>
    <w:rPr>
      <w:rFonts w:ascii="Courier New" w:hAnsi="Courier New" w:cs="Courier New"/>
      <w:sz w:val="20"/>
      <w:szCs w:val="20"/>
    </w:rPr>
  </w:style>
  <w:style w:type="character" w:customStyle="1" w:styleId="Keyboard">
    <w:name w:val="Keyboard"/>
    <w:uiPriority w:val="99"/>
    <w:rsid w:val="008646A6"/>
    <w:rPr>
      <w:rFonts w:ascii="Courier New" w:hAnsi="Courier New" w:cs="Courier New"/>
      <w:b/>
      <w:bCs/>
      <w:sz w:val="20"/>
      <w:szCs w:val="20"/>
    </w:rPr>
  </w:style>
  <w:style w:type="paragraph" w:customStyle="1" w:styleId="Preformatted">
    <w:name w:val="Preformatted"/>
    <w:basedOn w:val="ae"/>
    <w:uiPriority w:val="99"/>
    <w:rsid w:val="008646A6"/>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ind w:left="0" w:firstLine="360"/>
      <w:jc w:val="left"/>
    </w:pPr>
    <w:rPr>
      <w:rFonts w:ascii="Courier New" w:eastAsiaTheme="minorEastAsia" w:hAnsi="Courier New" w:cs="Courier New"/>
      <w:color w:val="auto"/>
      <w:sz w:val="22"/>
      <w:lang w:val="ru-RU" w:eastAsia="en-US"/>
    </w:rPr>
  </w:style>
  <w:style w:type="paragraph" w:customStyle="1" w:styleId="z-BottomofForm">
    <w:name w:val="z-Bottom of Form"/>
    <w:next w:val="ae"/>
    <w:hidden/>
    <w:uiPriority w:val="99"/>
    <w:rsid w:val="008646A6"/>
    <w:pPr>
      <w:pBdr>
        <w:top w:val="double" w:sz="2" w:space="0" w:color="000000"/>
      </w:pBdr>
      <w:autoSpaceDE w:val="0"/>
      <w:autoSpaceDN w:val="0"/>
      <w:adjustRightInd w:val="0"/>
      <w:spacing w:after="0" w:line="240" w:lineRule="auto"/>
      <w:ind w:firstLine="360"/>
      <w:jc w:val="center"/>
    </w:pPr>
    <w:rPr>
      <w:rFonts w:ascii="Arial" w:eastAsiaTheme="minorEastAsia" w:hAnsi="Arial" w:cs="Arial"/>
      <w:vanish/>
      <w:sz w:val="16"/>
      <w:szCs w:val="16"/>
    </w:rPr>
  </w:style>
  <w:style w:type="paragraph" w:customStyle="1" w:styleId="z-TopofForm">
    <w:name w:val="z-Top of Form"/>
    <w:next w:val="ae"/>
    <w:hidden/>
    <w:uiPriority w:val="99"/>
    <w:rsid w:val="008646A6"/>
    <w:pPr>
      <w:pBdr>
        <w:bottom w:val="double" w:sz="2" w:space="0" w:color="000000"/>
      </w:pBdr>
      <w:autoSpaceDE w:val="0"/>
      <w:autoSpaceDN w:val="0"/>
      <w:adjustRightInd w:val="0"/>
      <w:spacing w:after="0" w:line="240" w:lineRule="auto"/>
      <w:ind w:firstLine="360"/>
      <w:jc w:val="center"/>
    </w:pPr>
    <w:rPr>
      <w:rFonts w:ascii="Arial" w:eastAsiaTheme="minorEastAsia" w:hAnsi="Arial" w:cs="Arial"/>
      <w:vanish/>
      <w:sz w:val="16"/>
      <w:szCs w:val="16"/>
    </w:rPr>
  </w:style>
  <w:style w:type="character" w:customStyle="1" w:styleId="Sample">
    <w:name w:val="Sample"/>
    <w:uiPriority w:val="99"/>
    <w:rsid w:val="008646A6"/>
    <w:rPr>
      <w:rFonts w:ascii="Courier New" w:hAnsi="Courier New" w:cs="Courier New"/>
    </w:rPr>
  </w:style>
  <w:style w:type="character" w:customStyle="1" w:styleId="Variable">
    <w:name w:val="Variable"/>
    <w:uiPriority w:val="99"/>
    <w:rsid w:val="008646A6"/>
    <w:rPr>
      <w:i/>
      <w:iCs/>
    </w:rPr>
  </w:style>
  <w:style w:type="character" w:customStyle="1" w:styleId="HTMLMarkup">
    <w:name w:val="HTML Markup"/>
    <w:uiPriority w:val="99"/>
    <w:rsid w:val="008646A6"/>
    <w:rPr>
      <w:vanish/>
      <w:color w:val="FF0000"/>
    </w:rPr>
  </w:style>
  <w:style w:type="character" w:customStyle="1" w:styleId="Comment">
    <w:name w:val="Comment"/>
    <w:uiPriority w:val="99"/>
    <w:rsid w:val="008646A6"/>
    <w:rPr>
      <w:vanish/>
    </w:rPr>
  </w:style>
  <w:style w:type="character" w:customStyle="1" w:styleId="issschhl">
    <w:name w:val="iss_sch_hl"/>
    <w:basedOn w:val="af"/>
    <w:rsid w:val="008646A6"/>
  </w:style>
  <w:style w:type="paragraph" w:customStyle="1" w:styleId="1ff0">
    <w:name w:val="Дата1"/>
    <w:basedOn w:val="ae"/>
    <w:rsid w:val="008646A6"/>
    <w:pPr>
      <w:spacing w:before="100" w:beforeAutospacing="1" w:after="100" w:afterAutospacing="1" w:line="240" w:lineRule="auto"/>
      <w:ind w:left="0" w:firstLine="360"/>
      <w:jc w:val="left"/>
    </w:pPr>
    <w:rPr>
      <w:rFonts w:ascii="Times New Roman" w:eastAsia="Times New Roman" w:hAnsi="Times New Roman" w:cs="Times New Roman"/>
      <w:color w:val="auto"/>
      <w:szCs w:val="24"/>
      <w:lang w:val="ru-RU" w:eastAsia="ru-RU"/>
    </w:rPr>
  </w:style>
  <w:style w:type="paragraph" w:customStyle="1" w:styleId="usual">
    <w:name w:val="usual"/>
    <w:basedOn w:val="ae"/>
    <w:rsid w:val="008646A6"/>
    <w:pPr>
      <w:spacing w:before="100" w:beforeAutospacing="1" w:after="100" w:afterAutospacing="1" w:line="240" w:lineRule="auto"/>
      <w:ind w:left="0" w:firstLine="360"/>
      <w:jc w:val="left"/>
    </w:pPr>
    <w:rPr>
      <w:rFonts w:ascii="Times New Roman" w:eastAsia="Times New Roman" w:hAnsi="Times New Roman" w:cs="Tahoma"/>
      <w:color w:val="auto"/>
      <w:szCs w:val="24"/>
      <w:lang w:val="ru-RU" w:eastAsia="ru-RU"/>
    </w:rPr>
  </w:style>
  <w:style w:type="character" w:customStyle="1" w:styleId="ref397085963">
    <w:name w:val="_ref397085963"/>
    <w:basedOn w:val="af"/>
    <w:rsid w:val="008646A6"/>
  </w:style>
  <w:style w:type="character" w:customStyle="1" w:styleId="ref397089874">
    <w:name w:val="_ref397089874"/>
    <w:basedOn w:val="af"/>
    <w:rsid w:val="008646A6"/>
  </w:style>
  <w:style w:type="character" w:customStyle="1" w:styleId="1ff1">
    <w:name w:val="Название Знак1"/>
    <w:basedOn w:val="af"/>
    <w:rsid w:val="008646A6"/>
    <w:rPr>
      <w:rFonts w:asciiTheme="majorHAnsi" w:eastAsiaTheme="majorEastAsia" w:hAnsiTheme="majorHAnsi" w:cstheme="majorBidi"/>
      <w:color w:val="323E4F" w:themeColor="text2" w:themeShade="BF"/>
      <w:spacing w:val="5"/>
      <w:kern w:val="28"/>
      <w:sz w:val="52"/>
      <w:szCs w:val="52"/>
    </w:rPr>
  </w:style>
  <w:style w:type="table" w:customStyle="1" w:styleId="-411">
    <w:name w:val="Таблица-сетка 4 — акцент 11"/>
    <w:basedOn w:val="af0"/>
    <w:uiPriority w:val="49"/>
    <w:rsid w:val="008646A6"/>
    <w:pPr>
      <w:spacing w:after="0" w:line="240" w:lineRule="auto"/>
      <w:jc w:val="both"/>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ullet2">
    <w:name w:val="bullet2"/>
    <w:basedOn w:val="ae"/>
    <w:rsid w:val="008646A6"/>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paragraph" w:customStyle="1" w:styleId="1IBS">
    <w:name w:val="Ненумерованный список 1 IBS"/>
    <w:rsid w:val="008646A6"/>
    <w:pPr>
      <w:numPr>
        <w:ilvl w:val="2"/>
        <w:numId w:val="65"/>
      </w:numPr>
      <w:spacing w:before="120" w:after="0" w:line="240" w:lineRule="auto"/>
      <w:jc w:val="both"/>
    </w:pPr>
    <w:rPr>
      <w:rFonts w:ascii="Arial" w:eastAsia="Times New Roman" w:hAnsi="Arial" w:cs="Times New Roman"/>
      <w:szCs w:val="20"/>
      <w:lang w:eastAsia="ru-RU"/>
    </w:rPr>
  </w:style>
  <w:style w:type="paragraph" w:customStyle="1" w:styleId="font5">
    <w:name w:val="font5"/>
    <w:basedOn w:val="ae"/>
    <w:rsid w:val="008646A6"/>
    <w:pPr>
      <w:spacing w:before="100" w:beforeAutospacing="1" w:after="100" w:afterAutospacing="1" w:line="240" w:lineRule="auto"/>
      <w:ind w:left="0" w:firstLine="0"/>
      <w:jc w:val="left"/>
    </w:pPr>
    <w:rPr>
      <w:rFonts w:ascii="Cambria" w:eastAsia="Times New Roman" w:hAnsi="Cambria" w:cs="Times New Roman"/>
      <w:sz w:val="22"/>
      <w:lang w:val="ru-RU" w:eastAsia="ru-RU"/>
    </w:rPr>
  </w:style>
  <w:style w:type="paragraph" w:customStyle="1" w:styleId="font6">
    <w:name w:val="font6"/>
    <w:basedOn w:val="ae"/>
    <w:rsid w:val="008646A6"/>
    <w:pPr>
      <w:spacing w:before="100" w:beforeAutospacing="1" w:after="100" w:afterAutospacing="1" w:line="240" w:lineRule="auto"/>
      <w:ind w:left="0" w:firstLine="0"/>
      <w:jc w:val="left"/>
    </w:pPr>
    <w:rPr>
      <w:rFonts w:ascii="Cambria" w:eastAsia="Times New Roman" w:hAnsi="Cambria" w:cs="Times New Roman"/>
      <w:sz w:val="22"/>
      <w:lang w:val="ru-RU" w:eastAsia="ru-RU"/>
    </w:rPr>
  </w:style>
  <w:style w:type="paragraph" w:customStyle="1" w:styleId="font7">
    <w:name w:val="font7"/>
    <w:basedOn w:val="ae"/>
    <w:rsid w:val="008646A6"/>
    <w:pPr>
      <w:spacing w:before="100" w:beforeAutospacing="1" w:after="100" w:afterAutospacing="1" w:line="240" w:lineRule="auto"/>
      <w:ind w:left="0" w:firstLine="0"/>
      <w:jc w:val="left"/>
    </w:pPr>
    <w:rPr>
      <w:rFonts w:ascii="Cambria" w:eastAsia="Times New Roman" w:hAnsi="Cambria" w:cs="Times New Roman"/>
      <w:b/>
      <w:bCs/>
      <w:sz w:val="22"/>
      <w:lang w:val="ru-RU" w:eastAsia="ru-RU"/>
    </w:rPr>
  </w:style>
  <w:style w:type="paragraph" w:customStyle="1" w:styleId="font8">
    <w:name w:val="font8"/>
    <w:basedOn w:val="ae"/>
    <w:rsid w:val="008646A6"/>
    <w:pPr>
      <w:spacing w:before="100" w:beforeAutospacing="1" w:after="100" w:afterAutospacing="1" w:line="240" w:lineRule="auto"/>
      <w:ind w:left="0" w:firstLine="0"/>
      <w:jc w:val="left"/>
    </w:pPr>
    <w:rPr>
      <w:rFonts w:ascii="Cambria" w:eastAsia="Times New Roman" w:hAnsi="Cambria" w:cs="Times New Roman"/>
      <w:b/>
      <w:bCs/>
      <w:sz w:val="22"/>
      <w:lang w:val="ru-RU" w:eastAsia="ru-RU"/>
    </w:rPr>
  </w:style>
  <w:style w:type="paragraph" w:customStyle="1" w:styleId="number81">
    <w:name w:val="number81"/>
    <w:basedOn w:val="ae"/>
    <w:rsid w:val="00881C20"/>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paragraph" w:customStyle="1" w:styleId="bullet0">
    <w:name w:val="bullet0"/>
    <w:basedOn w:val="ae"/>
    <w:rsid w:val="00881C20"/>
    <w:pPr>
      <w:spacing w:before="100" w:beforeAutospacing="1" w:after="100" w:afterAutospacing="1" w:line="240" w:lineRule="auto"/>
      <w:ind w:left="0" w:firstLine="0"/>
      <w:jc w:val="left"/>
    </w:pPr>
    <w:rPr>
      <w:rFonts w:ascii="Times New Roman" w:eastAsia="Times New Roman" w:hAnsi="Times New Roman" w:cs="Times New Roman"/>
      <w:color w:val="auto"/>
      <w:szCs w:val="24"/>
      <w:lang w:val="ru-RU" w:eastAsia="ru-RU"/>
    </w:rPr>
  </w:style>
  <w:style w:type="paragraph" w:customStyle="1" w:styleId="xl92">
    <w:name w:val="xl92"/>
    <w:basedOn w:val="ae"/>
    <w:rsid w:val="00881C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rFonts w:ascii="Times New Roman" w:eastAsia="Times New Roman" w:hAnsi="Times New Roman" w:cs="Times New Roman"/>
      <w:color w:val="auto"/>
      <w:szCs w:val="24"/>
      <w:lang w:val="ru-RU" w:eastAsia="ru-RU"/>
    </w:rPr>
  </w:style>
  <w:style w:type="paragraph" w:customStyle="1" w:styleId="xl93">
    <w:name w:val="xl93"/>
    <w:basedOn w:val="ae"/>
    <w:rsid w:val="00881C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color w:val="auto"/>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7505">
      <w:bodyDiv w:val="1"/>
      <w:marLeft w:val="0"/>
      <w:marRight w:val="0"/>
      <w:marTop w:val="0"/>
      <w:marBottom w:val="0"/>
      <w:divBdr>
        <w:top w:val="none" w:sz="0" w:space="0" w:color="auto"/>
        <w:left w:val="none" w:sz="0" w:space="0" w:color="auto"/>
        <w:bottom w:val="none" w:sz="0" w:space="0" w:color="auto"/>
        <w:right w:val="none" w:sz="0" w:space="0" w:color="auto"/>
      </w:divBdr>
    </w:div>
    <w:div w:id="190732761">
      <w:bodyDiv w:val="1"/>
      <w:marLeft w:val="0"/>
      <w:marRight w:val="0"/>
      <w:marTop w:val="0"/>
      <w:marBottom w:val="0"/>
      <w:divBdr>
        <w:top w:val="none" w:sz="0" w:space="0" w:color="auto"/>
        <w:left w:val="none" w:sz="0" w:space="0" w:color="auto"/>
        <w:bottom w:val="none" w:sz="0" w:space="0" w:color="auto"/>
        <w:right w:val="none" w:sz="0" w:space="0" w:color="auto"/>
      </w:divBdr>
    </w:div>
    <w:div w:id="349261532">
      <w:bodyDiv w:val="1"/>
      <w:marLeft w:val="0"/>
      <w:marRight w:val="0"/>
      <w:marTop w:val="0"/>
      <w:marBottom w:val="0"/>
      <w:divBdr>
        <w:top w:val="none" w:sz="0" w:space="0" w:color="auto"/>
        <w:left w:val="none" w:sz="0" w:space="0" w:color="auto"/>
        <w:bottom w:val="none" w:sz="0" w:space="0" w:color="auto"/>
        <w:right w:val="none" w:sz="0" w:space="0" w:color="auto"/>
      </w:divBdr>
    </w:div>
    <w:div w:id="384380373">
      <w:bodyDiv w:val="1"/>
      <w:marLeft w:val="0"/>
      <w:marRight w:val="0"/>
      <w:marTop w:val="0"/>
      <w:marBottom w:val="0"/>
      <w:divBdr>
        <w:top w:val="none" w:sz="0" w:space="0" w:color="auto"/>
        <w:left w:val="none" w:sz="0" w:space="0" w:color="auto"/>
        <w:bottom w:val="none" w:sz="0" w:space="0" w:color="auto"/>
        <w:right w:val="none" w:sz="0" w:space="0" w:color="auto"/>
      </w:divBdr>
    </w:div>
    <w:div w:id="404955259">
      <w:bodyDiv w:val="1"/>
      <w:marLeft w:val="0"/>
      <w:marRight w:val="0"/>
      <w:marTop w:val="0"/>
      <w:marBottom w:val="0"/>
      <w:divBdr>
        <w:top w:val="none" w:sz="0" w:space="0" w:color="auto"/>
        <w:left w:val="none" w:sz="0" w:space="0" w:color="auto"/>
        <w:bottom w:val="none" w:sz="0" w:space="0" w:color="auto"/>
        <w:right w:val="none" w:sz="0" w:space="0" w:color="auto"/>
      </w:divBdr>
    </w:div>
    <w:div w:id="476805724">
      <w:bodyDiv w:val="1"/>
      <w:marLeft w:val="0"/>
      <w:marRight w:val="0"/>
      <w:marTop w:val="0"/>
      <w:marBottom w:val="0"/>
      <w:divBdr>
        <w:top w:val="none" w:sz="0" w:space="0" w:color="auto"/>
        <w:left w:val="none" w:sz="0" w:space="0" w:color="auto"/>
        <w:bottom w:val="none" w:sz="0" w:space="0" w:color="auto"/>
        <w:right w:val="none" w:sz="0" w:space="0" w:color="auto"/>
      </w:divBdr>
    </w:div>
    <w:div w:id="526677344">
      <w:bodyDiv w:val="1"/>
      <w:marLeft w:val="0"/>
      <w:marRight w:val="0"/>
      <w:marTop w:val="0"/>
      <w:marBottom w:val="0"/>
      <w:divBdr>
        <w:top w:val="none" w:sz="0" w:space="0" w:color="auto"/>
        <w:left w:val="none" w:sz="0" w:space="0" w:color="auto"/>
        <w:bottom w:val="none" w:sz="0" w:space="0" w:color="auto"/>
        <w:right w:val="none" w:sz="0" w:space="0" w:color="auto"/>
      </w:divBdr>
    </w:div>
    <w:div w:id="532960036">
      <w:bodyDiv w:val="1"/>
      <w:marLeft w:val="0"/>
      <w:marRight w:val="0"/>
      <w:marTop w:val="0"/>
      <w:marBottom w:val="0"/>
      <w:divBdr>
        <w:top w:val="none" w:sz="0" w:space="0" w:color="auto"/>
        <w:left w:val="none" w:sz="0" w:space="0" w:color="auto"/>
        <w:bottom w:val="none" w:sz="0" w:space="0" w:color="auto"/>
        <w:right w:val="none" w:sz="0" w:space="0" w:color="auto"/>
      </w:divBdr>
    </w:div>
    <w:div w:id="554463032">
      <w:bodyDiv w:val="1"/>
      <w:marLeft w:val="0"/>
      <w:marRight w:val="0"/>
      <w:marTop w:val="0"/>
      <w:marBottom w:val="0"/>
      <w:divBdr>
        <w:top w:val="none" w:sz="0" w:space="0" w:color="auto"/>
        <w:left w:val="none" w:sz="0" w:space="0" w:color="auto"/>
        <w:bottom w:val="none" w:sz="0" w:space="0" w:color="auto"/>
        <w:right w:val="none" w:sz="0" w:space="0" w:color="auto"/>
      </w:divBdr>
    </w:div>
    <w:div w:id="618339022">
      <w:bodyDiv w:val="1"/>
      <w:marLeft w:val="0"/>
      <w:marRight w:val="0"/>
      <w:marTop w:val="0"/>
      <w:marBottom w:val="0"/>
      <w:divBdr>
        <w:top w:val="none" w:sz="0" w:space="0" w:color="auto"/>
        <w:left w:val="none" w:sz="0" w:space="0" w:color="auto"/>
        <w:bottom w:val="none" w:sz="0" w:space="0" w:color="auto"/>
        <w:right w:val="none" w:sz="0" w:space="0" w:color="auto"/>
      </w:divBdr>
    </w:div>
    <w:div w:id="738593445">
      <w:bodyDiv w:val="1"/>
      <w:marLeft w:val="0"/>
      <w:marRight w:val="0"/>
      <w:marTop w:val="0"/>
      <w:marBottom w:val="0"/>
      <w:divBdr>
        <w:top w:val="none" w:sz="0" w:space="0" w:color="auto"/>
        <w:left w:val="none" w:sz="0" w:space="0" w:color="auto"/>
        <w:bottom w:val="none" w:sz="0" w:space="0" w:color="auto"/>
        <w:right w:val="none" w:sz="0" w:space="0" w:color="auto"/>
      </w:divBdr>
    </w:div>
    <w:div w:id="807823060">
      <w:bodyDiv w:val="1"/>
      <w:marLeft w:val="0"/>
      <w:marRight w:val="0"/>
      <w:marTop w:val="0"/>
      <w:marBottom w:val="0"/>
      <w:divBdr>
        <w:top w:val="none" w:sz="0" w:space="0" w:color="auto"/>
        <w:left w:val="none" w:sz="0" w:space="0" w:color="auto"/>
        <w:bottom w:val="none" w:sz="0" w:space="0" w:color="auto"/>
        <w:right w:val="none" w:sz="0" w:space="0" w:color="auto"/>
      </w:divBdr>
    </w:div>
    <w:div w:id="818688360">
      <w:bodyDiv w:val="1"/>
      <w:marLeft w:val="0"/>
      <w:marRight w:val="0"/>
      <w:marTop w:val="0"/>
      <w:marBottom w:val="0"/>
      <w:divBdr>
        <w:top w:val="none" w:sz="0" w:space="0" w:color="auto"/>
        <w:left w:val="none" w:sz="0" w:space="0" w:color="auto"/>
        <w:bottom w:val="none" w:sz="0" w:space="0" w:color="auto"/>
        <w:right w:val="none" w:sz="0" w:space="0" w:color="auto"/>
      </w:divBdr>
    </w:div>
    <w:div w:id="828788494">
      <w:bodyDiv w:val="1"/>
      <w:marLeft w:val="0"/>
      <w:marRight w:val="0"/>
      <w:marTop w:val="0"/>
      <w:marBottom w:val="0"/>
      <w:divBdr>
        <w:top w:val="none" w:sz="0" w:space="0" w:color="auto"/>
        <w:left w:val="none" w:sz="0" w:space="0" w:color="auto"/>
        <w:bottom w:val="none" w:sz="0" w:space="0" w:color="auto"/>
        <w:right w:val="none" w:sz="0" w:space="0" w:color="auto"/>
      </w:divBdr>
    </w:div>
    <w:div w:id="874120549">
      <w:bodyDiv w:val="1"/>
      <w:marLeft w:val="0"/>
      <w:marRight w:val="0"/>
      <w:marTop w:val="0"/>
      <w:marBottom w:val="0"/>
      <w:divBdr>
        <w:top w:val="none" w:sz="0" w:space="0" w:color="auto"/>
        <w:left w:val="none" w:sz="0" w:space="0" w:color="auto"/>
        <w:bottom w:val="none" w:sz="0" w:space="0" w:color="auto"/>
        <w:right w:val="none" w:sz="0" w:space="0" w:color="auto"/>
      </w:divBdr>
    </w:div>
    <w:div w:id="983200941">
      <w:bodyDiv w:val="1"/>
      <w:marLeft w:val="0"/>
      <w:marRight w:val="0"/>
      <w:marTop w:val="0"/>
      <w:marBottom w:val="0"/>
      <w:divBdr>
        <w:top w:val="none" w:sz="0" w:space="0" w:color="auto"/>
        <w:left w:val="none" w:sz="0" w:space="0" w:color="auto"/>
        <w:bottom w:val="none" w:sz="0" w:space="0" w:color="auto"/>
        <w:right w:val="none" w:sz="0" w:space="0" w:color="auto"/>
      </w:divBdr>
    </w:div>
    <w:div w:id="1083644485">
      <w:bodyDiv w:val="1"/>
      <w:marLeft w:val="0"/>
      <w:marRight w:val="0"/>
      <w:marTop w:val="0"/>
      <w:marBottom w:val="0"/>
      <w:divBdr>
        <w:top w:val="none" w:sz="0" w:space="0" w:color="auto"/>
        <w:left w:val="none" w:sz="0" w:space="0" w:color="auto"/>
        <w:bottom w:val="none" w:sz="0" w:space="0" w:color="auto"/>
        <w:right w:val="none" w:sz="0" w:space="0" w:color="auto"/>
      </w:divBdr>
    </w:div>
    <w:div w:id="1117260171">
      <w:bodyDiv w:val="1"/>
      <w:marLeft w:val="0"/>
      <w:marRight w:val="0"/>
      <w:marTop w:val="0"/>
      <w:marBottom w:val="0"/>
      <w:divBdr>
        <w:top w:val="none" w:sz="0" w:space="0" w:color="auto"/>
        <w:left w:val="none" w:sz="0" w:space="0" w:color="auto"/>
        <w:bottom w:val="none" w:sz="0" w:space="0" w:color="auto"/>
        <w:right w:val="none" w:sz="0" w:space="0" w:color="auto"/>
      </w:divBdr>
    </w:div>
    <w:div w:id="1291863015">
      <w:bodyDiv w:val="1"/>
      <w:marLeft w:val="0"/>
      <w:marRight w:val="0"/>
      <w:marTop w:val="0"/>
      <w:marBottom w:val="0"/>
      <w:divBdr>
        <w:top w:val="none" w:sz="0" w:space="0" w:color="auto"/>
        <w:left w:val="none" w:sz="0" w:space="0" w:color="auto"/>
        <w:bottom w:val="none" w:sz="0" w:space="0" w:color="auto"/>
        <w:right w:val="none" w:sz="0" w:space="0" w:color="auto"/>
      </w:divBdr>
    </w:div>
    <w:div w:id="1346592095">
      <w:bodyDiv w:val="1"/>
      <w:marLeft w:val="0"/>
      <w:marRight w:val="0"/>
      <w:marTop w:val="0"/>
      <w:marBottom w:val="0"/>
      <w:divBdr>
        <w:top w:val="none" w:sz="0" w:space="0" w:color="auto"/>
        <w:left w:val="none" w:sz="0" w:space="0" w:color="auto"/>
        <w:bottom w:val="none" w:sz="0" w:space="0" w:color="auto"/>
        <w:right w:val="none" w:sz="0" w:space="0" w:color="auto"/>
      </w:divBdr>
    </w:div>
    <w:div w:id="1407144647">
      <w:bodyDiv w:val="1"/>
      <w:marLeft w:val="0"/>
      <w:marRight w:val="0"/>
      <w:marTop w:val="0"/>
      <w:marBottom w:val="0"/>
      <w:divBdr>
        <w:top w:val="none" w:sz="0" w:space="0" w:color="auto"/>
        <w:left w:val="none" w:sz="0" w:space="0" w:color="auto"/>
        <w:bottom w:val="none" w:sz="0" w:space="0" w:color="auto"/>
        <w:right w:val="none" w:sz="0" w:space="0" w:color="auto"/>
      </w:divBdr>
    </w:div>
    <w:div w:id="1511721157">
      <w:bodyDiv w:val="1"/>
      <w:marLeft w:val="0"/>
      <w:marRight w:val="0"/>
      <w:marTop w:val="0"/>
      <w:marBottom w:val="0"/>
      <w:divBdr>
        <w:top w:val="none" w:sz="0" w:space="0" w:color="auto"/>
        <w:left w:val="none" w:sz="0" w:space="0" w:color="auto"/>
        <w:bottom w:val="none" w:sz="0" w:space="0" w:color="auto"/>
        <w:right w:val="none" w:sz="0" w:space="0" w:color="auto"/>
      </w:divBdr>
    </w:div>
    <w:div w:id="1569807511">
      <w:bodyDiv w:val="1"/>
      <w:marLeft w:val="0"/>
      <w:marRight w:val="0"/>
      <w:marTop w:val="0"/>
      <w:marBottom w:val="0"/>
      <w:divBdr>
        <w:top w:val="none" w:sz="0" w:space="0" w:color="auto"/>
        <w:left w:val="none" w:sz="0" w:space="0" w:color="auto"/>
        <w:bottom w:val="none" w:sz="0" w:space="0" w:color="auto"/>
        <w:right w:val="none" w:sz="0" w:space="0" w:color="auto"/>
      </w:divBdr>
      <w:divsChild>
        <w:div w:id="766927438">
          <w:marLeft w:val="0"/>
          <w:marRight w:val="0"/>
          <w:marTop w:val="0"/>
          <w:marBottom w:val="0"/>
          <w:divBdr>
            <w:top w:val="none" w:sz="0" w:space="0" w:color="auto"/>
            <w:left w:val="none" w:sz="0" w:space="0" w:color="auto"/>
            <w:bottom w:val="none" w:sz="0" w:space="0" w:color="auto"/>
            <w:right w:val="none" w:sz="0" w:space="0" w:color="auto"/>
          </w:divBdr>
        </w:div>
      </w:divsChild>
    </w:div>
    <w:div w:id="1587424303">
      <w:bodyDiv w:val="1"/>
      <w:marLeft w:val="0"/>
      <w:marRight w:val="0"/>
      <w:marTop w:val="0"/>
      <w:marBottom w:val="0"/>
      <w:divBdr>
        <w:top w:val="none" w:sz="0" w:space="0" w:color="auto"/>
        <w:left w:val="none" w:sz="0" w:space="0" w:color="auto"/>
        <w:bottom w:val="none" w:sz="0" w:space="0" w:color="auto"/>
        <w:right w:val="none" w:sz="0" w:space="0" w:color="auto"/>
      </w:divBdr>
    </w:div>
    <w:div w:id="1621378888">
      <w:bodyDiv w:val="1"/>
      <w:marLeft w:val="0"/>
      <w:marRight w:val="0"/>
      <w:marTop w:val="0"/>
      <w:marBottom w:val="0"/>
      <w:divBdr>
        <w:top w:val="none" w:sz="0" w:space="0" w:color="auto"/>
        <w:left w:val="none" w:sz="0" w:space="0" w:color="auto"/>
        <w:bottom w:val="none" w:sz="0" w:space="0" w:color="auto"/>
        <w:right w:val="none" w:sz="0" w:space="0" w:color="auto"/>
      </w:divBdr>
    </w:div>
    <w:div w:id="1684742577">
      <w:bodyDiv w:val="1"/>
      <w:marLeft w:val="0"/>
      <w:marRight w:val="0"/>
      <w:marTop w:val="0"/>
      <w:marBottom w:val="0"/>
      <w:divBdr>
        <w:top w:val="none" w:sz="0" w:space="0" w:color="auto"/>
        <w:left w:val="none" w:sz="0" w:space="0" w:color="auto"/>
        <w:bottom w:val="none" w:sz="0" w:space="0" w:color="auto"/>
        <w:right w:val="none" w:sz="0" w:space="0" w:color="auto"/>
      </w:divBdr>
    </w:div>
    <w:div w:id="1712613292">
      <w:bodyDiv w:val="1"/>
      <w:marLeft w:val="0"/>
      <w:marRight w:val="0"/>
      <w:marTop w:val="0"/>
      <w:marBottom w:val="0"/>
      <w:divBdr>
        <w:top w:val="none" w:sz="0" w:space="0" w:color="auto"/>
        <w:left w:val="none" w:sz="0" w:space="0" w:color="auto"/>
        <w:bottom w:val="none" w:sz="0" w:space="0" w:color="auto"/>
        <w:right w:val="none" w:sz="0" w:space="0" w:color="auto"/>
      </w:divBdr>
    </w:div>
    <w:div w:id="1762793410">
      <w:bodyDiv w:val="1"/>
      <w:marLeft w:val="0"/>
      <w:marRight w:val="0"/>
      <w:marTop w:val="0"/>
      <w:marBottom w:val="0"/>
      <w:divBdr>
        <w:top w:val="none" w:sz="0" w:space="0" w:color="auto"/>
        <w:left w:val="none" w:sz="0" w:space="0" w:color="auto"/>
        <w:bottom w:val="none" w:sz="0" w:space="0" w:color="auto"/>
        <w:right w:val="none" w:sz="0" w:space="0" w:color="auto"/>
      </w:divBdr>
    </w:div>
    <w:div w:id="1825462693">
      <w:bodyDiv w:val="1"/>
      <w:marLeft w:val="0"/>
      <w:marRight w:val="0"/>
      <w:marTop w:val="0"/>
      <w:marBottom w:val="0"/>
      <w:divBdr>
        <w:top w:val="none" w:sz="0" w:space="0" w:color="auto"/>
        <w:left w:val="none" w:sz="0" w:space="0" w:color="auto"/>
        <w:bottom w:val="none" w:sz="0" w:space="0" w:color="auto"/>
        <w:right w:val="none" w:sz="0" w:space="0" w:color="auto"/>
      </w:divBdr>
    </w:div>
    <w:div w:id="1942178104">
      <w:bodyDiv w:val="1"/>
      <w:marLeft w:val="0"/>
      <w:marRight w:val="0"/>
      <w:marTop w:val="0"/>
      <w:marBottom w:val="0"/>
      <w:divBdr>
        <w:top w:val="none" w:sz="0" w:space="0" w:color="auto"/>
        <w:left w:val="none" w:sz="0" w:space="0" w:color="auto"/>
        <w:bottom w:val="none" w:sz="0" w:space="0" w:color="auto"/>
        <w:right w:val="none" w:sz="0" w:space="0" w:color="auto"/>
      </w:divBdr>
    </w:div>
    <w:div w:id="1982493460">
      <w:bodyDiv w:val="1"/>
      <w:marLeft w:val="0"/>
      <w:marRight w:val="0"/>
      <w:marTop w:val="0"/>
      <w:marBottom w:val="0"/>
      <w:divBdr>
        <w:top w:val="none" w:sz="0" w:space="0" w:color="auto"/>
        <w:left w:val="none" w:sz="0" w:space="0" w:color="auto"/>
        <w:bottom w:val="none" w:sz="0" w:space="0" w:color="auto"/>
        <w:right w:val="none" w:sz="0" w:space="0" w:color="auto"/>
      </w:divBdr>
    </w:div>
    <w:div w:id="2080403236">
      <w:bodyDiv w:val="1"/>
      <w:marLeft w:val="0"/>
      <w:marRight w:val="0"/>
      <w:marTop w:val="0"/>
      <w:marBottom w:val="0"/>
      <w:divBdr>
        <w:top w:val="none" w:sz="0" w:space="0" w:color="auto"/>
        <w:left w:val="none" w:sz="0" w:space="0" w:color="auto"/>
        <w:bottom w:val="none" w:sz="0" w:space="0" w:color="auto"/>
        <w:right w:val="none" w:sz="0" w:space="0" w:color="auto"/>
      </w:divBdr>
    </w:div>
    <w:div w:id="2081705211">
      <w:bodyDiv w:val="1"/>
      <w:marLeft w:val="0"/>
      <w:marRight w:val="0"/>
      <w:marTop w:val="0"/>
      <w:marBottom w:val="0"/>
      <w:divBdr>
        <w:top w:val="none" w:sz="0" w:space="0" w:color="auto"/>
        <w:left w:val="none" w:sz="0" w:space="0" w:color="auto"/>
        <w:bottom w:val="none" w:sz="0" w:space="0" w:color="auto"/>
        <w:right w:val="none" w:sz="0" w:space="0" w:color="auto"/>
      </w:divBdr>
    </w:div>
    <w:div w:id="2104180568">
      <w:bodyDiv w:val="1"/>
      <w:marLeft w:val="0"/>
      <w:marRight w:val="0"/>
      <w:marTop w:val="0"/>
      <w:marBottom w:val="0"/>
      <w:divBdr>
        <w:top w:val="none" w:sz="0" w:space="0" w:color="auto"/>
        <w:left w:val="none" w:sz="0" w:space="0" w:color="auto"/>
        <w:bottom w:val="none" w:sz="0" w:space="0" w:color="auto"/>
        <w:right w:val="none" w:sz="0" w:space="0" w:color="auto"/>
      </w:divBdr>
    </w:div>
    <w:div w:id="211852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0%D0%BA%D1%86%D0%B8%D0%BE%D0%BD%D0%B5%D1%80%D0%BD%D0%BE%D0%B5_%D0%BE%D0%B1%D1%89%D0%B5%D1%81%D1%82%D0%B2%D0%B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A838A-7BBD-4A6E-A421-8A16D51DE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1639</TotalTime>
  <Pages>290</Pages>
  <Words>55111</Words>
  <Characters>314138</Characters>
  <Application>Microsoft Office Word</Application>
  <DocSecurity>0</DocSecurity>
  <Lines>2617</Lines>
  <Paragraphs>737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ТЗ</vt:lpstr>
      <vt:lpstr/>
    </vt:vector>
  </TitlesOfParts>
  <Company/>
  <LinksUpToDate>false</LinksUpToDate>
  <CharactersWithSpaces>368512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ТЗ</dc:title>
  <dc:subject/>
  <dc:creator>A.Taktashov@rossiya-airlines.com</dc:creator>
  <cp:keywords/>
  <dc:description/>
  <cp:lastModifiedBy>Михайлов Александр Валерьевич</cp:lastModifiedBy>
  <cp:revision>43</cp:revision>
  <dcterms:created xsi:type="dcterms:W3CDTF">2021-10-04T08:50:00Z</dcterms:created>
  <dcterms:modified xsi:type="dcterms:W3CDTF">2022-01-18T09:08:00Z</dcterms:modified>
</cp:coreProperties>
</file>